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2A392" w14:textId="77777777" w:rsidR="00A40E06" w:rsidRDefault="00A40E06" w:rsidP="008E66E2">
      <w:pPr>
        <w:pStyle w:val="Heading1"/>
        <w:spacing w:before="0"/>
        <w:jc w:val="center"/>
      </w:pPr>
      <w:bookmarkStart w:id="0" w:name="_Toc58336712"/>
    </w:p>
    <w:p w14:paraId="24AB165B" w14:textId="2655906B" w:rsidR="00A40E06" w:rsidRDefault="00A40E06" w:rsidP="008E66E2">
      <w:pPr>
        <w:pStyle w:val="Heading1"/>
        <w:spacing w:before="0"/>
        <w:jc w:val="center"/>
      </w:pPr>
      <w:r w:rsidRPr="00F07A1D">
        <w:t>Cal Fire Eel River Conservation Camp #31 CA 1210800</w:t>
      </w:r>
    </w:p>
    <w:p w14:paraId="3B921111" w14:textId="77777777" w:rsidR="00A40E06" w:rsidRPr="00A40E06" w:rsidRDefault="00A40E06" w:rsidP="00A40E06"/>
    <w:p w14:paraId="62AF7BC4" w14:textId="1C69DF60" w:rsidR="00BC6327" w:rsidRDefault="00BC6327" w:rsidP="008E66E2">
      <w:pPr>
        <w:pStyle w:val="Heading1"/>
        <w:spacing w:before="0"/>
        <w:jc w:val="center"/>
      </w:pPr>
      <w:r w:rsidRPr="001F7181">
        <w:t>20</w:t>
      </w:r>
      <w:r w:rsidR="00587220" w:rsidRPr="001F7181">
        <w:t>2</w:t>
      </w:r>
      <w:r w:rsidR="00654DBD">
        <w:t>1</w:t>
      </w:r>
      <w:r w:rsidR="00B606D3" w:rsidRPr="001F7181">
        <w:t xml:space="preserve"> </w:t>
      </w:r>
      <w:r w:rsidRPr="001F7181">
        <w:t>Consumer Confidence Report</w:t>
      </w:r>
      <w:bookmarkEnd w:id="0"/>
    </w:p>
    <w:p w14:paraId="698D6FAF" w14:textId="6DA59BDB" w:rsidR="00A40E06" w:rsidRPr="00A40E06" w:rsidRDefault="00A40E06" w:rsidP="00A40E06"/>
    <w:p w14:paraId="531603F4" w14:textId="74562233" w:rsidR="00F07A1D"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1" w:name="_Hlk107388688"/>
      <w:r w:rsidR="00F62A57" w:rsidRPr="00F07A1D">
        <w:rPr>
          <w:rFonts w:ascii="Arial" w:hAnsi="Arial" w:cs="Arial"/>
          <w:sz w:val="32"/>
          <w:szCs w:val="32"/>
        </w:rPr>
        <w:t>Cal Fire Eel River Conservation Camp #31</w:t>
      </w:r>
      <w:r w:rsidR="00494C7A" w:rsidRPr="00F07A1D">
        <w:rPr>
          <w:rFonts w:ascii="Arial" w:hAnsi="Arial" w:cs="Arial"/>
          <w:sz w:val="32"/>
          <w:szCs w:val="32"/>
        </w:rPr>
        <w:t xml:space="preserve"> </w:t>
      </w:r>
      <w:r w:rsidR="00F07A1D" w:rsidRPr="00F07A1D">
        <w:rPr>
          <w:rFonts w:ascii="Arial" w:hAnsi="Arial" w:cs="Arial"/>
          <w:sz w:val="32"/>
          <w:szCs w:val="32"/>
        </w:rPr>
        <w:t>CA 1210800</w:t>
      </w:r>
      <w:bookmarkEnd w:id="1"/>
    </w:p>
    <w:p w14:paraId="65A99AB1" w14:textId="1001498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62A57">
        <w:rPr>
          <w:rFonts w:ascii="Arial" w:hAnsi="Arial" w:cs="Arial"/>
          <w:sz w:val="24"/>
          <w:szCs w:val="24"/>
        </w:rPr>
        <w:t>6/28/2022</w:t>
      </w:r>
    </w:p>
    <w:p w14:paraId="21C05768" w14:textId="5AB5BD9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62A57">
        <w:rPr>
          <w:rFonts w:ascii="Arial" w:hAnsi="Arial" w:cs="Arial"/>
          <w:sz w:val="24"/>
          <w:szCs w:val="24"/>
        </w:rPr>
        <w:t xml:space="preserve">Surface Water from South Fork Eel River </w:t>
      </w:r>
    </w:p>
    <w:p w14:paraId="6AE5ED8C" w14:textId="11BB7F7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6294F">
        <w:rPr>
          <w:rFonts w:ascii="Arial" w:hAnsi="Arial" w:cs="Arial"/>
          <w:sz w:val="24"/>
          <w:szCs w:val="24"/>
        </w:rPr>
        <w:t>Eel River Camp #31 Infiltration Gallery located on Eel River Camp Rd. Bridge, between Wood Ranch Rd. and Redwood Dr.</w:t>
      </w:r>
    </w:p>
    <w:p w14:paraId="11D6F99D" w14:textId="6F636A1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269C9">
        <w:rPr>
          <w:rFonts w:ascii="Arial" w:hAnsi="Arial" w:cs="Arial"/>
          <w:sz w:val="24"/>
          <w:szCs w:val="24"/>
        </w:rPr>
        <w:t>Eel River Camps Water</w:t>
      </w:r>
      <w:r w:rsidR="00F6294F">
        <w:rPr>
          <w:rFonts w:ascii="Arial" w:hAnsi="Arial" w:cs="Arial"/>
          <w:sz w:val="24"/>
          <w:szCs w:val="24"/>
        </w:rPr>
        <w:t xml:space="preserve"> Source assessment was completed March 2003 by the Department of Public Health</w:t>
      </w:r>
      <w:r w:rsidR="00B269C9">
        <w:rPr>
          <w:rFonts w:ascii="Arial" w:hAnsi="Arial" w:cs="Arial"/>
          <w:sz w:val="24"/>
          <w:szCs w:val="24"/>
        </w:rPr>
        <w:t xml:space="preserve"> Services Division of Drinking Water District #1 Assessment can be viewed at State Water Resource Control Board -Klamath District, 364 Knollcrest Dr. St 110 Redding CA 96002 (530) 224 4800</w:t>
      </w:r>
    </w:p>
    <w:p w14:paraId="55CC3D7E" w14:textId="338028B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269C9">
        <w:rPr>
          <w:rFonts w:ascii="Arial" w:hAnsi="Arial" w:cs="Arial"/>
          <w:sz w:val="24"/>
          <w:szCs w:val="24"/>
        </w:rPr>
        <w:t xml:space="preserve">Not Applicable </w:t>
      </w:r>
    </w:p>
    <w:p w14:paraId="3C086216" w14:textId="38246A34" w:rsidR="00B269C9" w:rsidRPr="00B269C9" w:rsidRDefault="0065365D" w:rsidP="00B269C9">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269C9" w:rsidRPr="00B269C9">
        <w:rPr>
          <w:rFonts w:ascii="Arial" w:hAnsi="Arial" w:cs="Arial"/>
          <w:sz w:val="24"/>
          <w:szCs w:val="24"/>
        </w:rPr>
        <w:t>Kevin Farmer</w:t>
      </w:r>
      <w:r w:rsidR="00A40E06">
        <w:rPr>
          <w:rFonts w:ascii="Arial" w:hAnsi="Arial" w:cs="Arial"/>
          <w:sz w:val="24"/>
          <w:szCs w:val="24"/>
        </w:rPr>
        <w:t xml:space="preserve">    CPO   </w:t>
      </w:r>
      <w:r w:rsidR="00B269C9">
        <w:rPr>
          <w:rFonts w:ascii="Arial" w:hAnsi="Arial" w:cs="Arial"/>
          <w:sz w:val="24"/>
          <w:szCs w:val="24"/>
        </w:rPr>
        <w:t xml:space="preserve"> </w:t>
      </w:r>
      <w:r w:rsidR="00B269C9" w:rsidRPr="00B269C9">
        <w:rPr>
          <w:rFonts w:ascii="Arial" w:hAnsi="Arial" w:cs="Arial"/>
          <w:sz w:val="24"/>
          <w:szCs w:val="24"/>
        </w:rPr>
        <w:t>Humboldt-Del Norte Unit</w:t>
      </w:r>
    </w:p>
    <w:p w14:paraId="18495772" w14:textId="0CFF5AF3" w:rsidR="00B269C9" w:rsidRPr="00B269C9" w:rsidRDefault="00B269C9" w:rsidP="00B269C9">
      <w:pPr>
        <w:rPr>
          <w:rFonts w:ascii="Arial" w:hAnsi="Arial" w:cs="Arial"/>
          <w:sz w:val="24"/>
          <w:szCs w:val="24"/>
        </w:rPr>
      </w:pPr>
      <w:bookmarkStart w:id="2" w:name="_Hlk107577343"/>
      <w:r w:rsidRPr="00B269C9">
        <w:rPr>
          <w:rFonts w:ascii="Arial" w:hAnsi="Arial" w:cs="Arial"/>
          <w:sz w:val="24"/>
          <w:szCs w:val="24"/>
        </w:rPr>
        <w:t>Eel River Conservation Camp</w:t>
      </w:r>
      <w:r>
        <w:rPr>
          <w:rFonts w:ascii="Arial" w:hAnsi="Arial" w:cs="Arial"/>
          <w:sz w:val="24"/>
          <w:szCs w:val="24"/>
        </w:rPr>
        <w:t xml:space="preserve"> </w:t>
      </w:r>
      <w:r w:rsidRPr="00B269C9">
        <w:rPr>
          <w:rFonts w:ascii="Arial" w:hAnsi="Arial" w:cs="Arial"/>
          <w:sz w:val="24"/>
          <w:szCs w:val="24"/>
        </w:rPr>
        <w:t>850 Eel River Camp Road</w:t>
      </w:r>
      <w:r>
        <w:rPr>
          <w:rFonts w:ascii="Arial" w:hAnsi="Arial" w:cs="Arial"/>
          <w:sz w:val="24"/>
          <w:szCs w:val="24"/>
        </w:rPr>
        <w:t xml:space="preserve"> (</w:t>
      </w:r>
      <w:r w:rsidRPr="00B269C9">
        <w:rPr>
          <w:rFonts w:ascii="Arial" w:hAnsi="Arial" w:cs="Arial"/>
          <w:sz w:val="24"/>
          <w:szCs w:val="24"/>
        </w:rPr>
        <w:t>P. O. Box 52</w:t>
      </w:r>
      <w:r>
        <w:rPr>
          <w:rFonts w:ascii="Arial" w:hAnsi="Arial" w:cs="Arial"/>
          <w:sz w:val="24"/>
          <w:szCs w:val="24"/>
        </w:rPr>
        <w:t xml:space="preserve">8) </w:t>
      </w:r>
      <w:r w:rsidRPr="00B269C9">
        <w:rPr>
          <w:rFonts w:ascii="Arial" w:hAnsi="Arial" w:cs="Arial"/>
          <w:sz w:val="24"/>
          <w:szCs w:val="24"/>
        </w:rPr>
        <w:t>Redway, California 95560</w:t>
      </w:r>
    </w:p>
    <w:p w14:paraId="175FE9EF" w14:textId="6A689EB5" w:rsidR="004263A6" w:rsidRPr="005F082E" w:rsidRDefault="00A40E06" w:rsidP="00B269C9">
      <w:pPr>
        <w:rPr>
          <w:rFonts w:ascii="Arial" w:hAnsi="Arial" w:cs="Arial"/>
          <w:sz w:val="24"/>
          <w:szCs w:val="24"/>
        </w:rPr>
      </w:pPr>
      <w:r>
        <w:rPr>
          <w:rFonts w:ascii="Arial" w:hAnsi="Arial" w:cs="Arial"/>
          <w:sz w:val="24"/>
          <w:szCs w:val="24"/>
        </w:rPr>
        <w:t xml:space="preserve">                                                         </w:t>
      </w:r>
      <w:r w:rsidR="00B269C9" w:rsidRPr="00B269C9">
        <w:rPr>
          <w:rFonts w:ascii="Arial" w:hAnsi="Arial" w:cs="Arial"/>
          <w:sz w:val="24"/>
          <w:szCs w:val="24"/>
        </w:rPr>
        <w:t xml:space="preserve"> (707) 932-0864</w:t>
      </w:r>
    </w:p>
    <w:p w14:paraId="291D569C" w14:textId="2A26D907" w:rsidR="00ED7919" w:rsidRPr="005F082E" w:rsidRDefault="008404C1" w:rsidP="001F7181">
      <w:pPr>
        <w:pStyle w:val="Heading2"/>
      </w:pPr>
      <w:bookmarkStart w:id="3" w:name="_Toc58336714"/>
      <w:bookmarkEnd w:id="2"/>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B269C9">
        <w:rPr>
          <w:rFonts w:ascii="Arial" w:hAnsi="Arial" w:cs="Arial"/>
          <w:sz w:val="24"/>
          <w:szCs w:val="24"/>
        </w:rPr>
        <w:t>20</w:t>
      </w:r>
      <w:r w:rsidR="00E34F9C" w:rsidRPr="00B269C9">
        <w:rPr>
          <w:rFonts w:ascii="Arial" w:hAnsi="Arial" w:cs="Arial"/>
          <w:sz w:val="24"/>
          <w:szCs w:val="24"/>
        </w:rPr>
        <w:t>2</w:t>
      </w:r>
      <w:r w:rsidR="00494E6C" w:rsidRPr="00B269C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2A6C2E1" w:rsidR="00BC6327" w:rsidRPr="0050755D" w:rsidRDefault="0092687A" w:rsidP="00E31172">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E31172" w:rsidRPr="00E31172">
        <w:rPr>
          <w:rFonts w:ascii="Arial" w:hAnsi="Arial" w:cs="Arial"/>
          <w:sz w:val="24"/>
          <w:szCs w:val="24"/>
          <w:lang w:val="es-MX"/>
        </w:rPr>
        <w:t>Eel</w:t>
      </w:r>
      <w:proofErr w:type="spellEnd"/>
      <w:r w:rsidR="00E31172" w:rsidRPr="00E31172">
        <w:rPr>
          <w:rFonts w:ascii="Arial" w:hAnsi="Arial" w:cs="Arial"/>
          <w:sz w:val="24"/>
          <w:szCs w:val="24"/>
          <w:lang w:val="es-MX"/>
        </w:rPr>
        <w:t xml:space="preserve"> </w:t>
      </w:r>
      <w:proofErr w:type="spellStart"/>
      <w:r w:rsidR="00E31172" w:rsidRPr="00E31172">
        <w:rPr>
          <w:rFonts w:ascii="Arial" w:hAnsi="Arial" w:cs="Arial"/>
          <w:sz w:val="24"/>
          <w:szCs w:val="24"/>
          <w:lang w:val="es-MX"/>
        </w:rPr>
        <w:t>River</w:t>
      </w:r>
      <w:proofErr w:type="spellEnd"/>
      <w:r w:rsidR="00E31172" w:rsidRPr="00E31172">
        <w:rPr>
          <w:rFonts w:ascii="Arial" w:hAnsi="Arial" w:cs="Arial"/>
          <w:sz w:val="24"/>
          <w:szCs w:val="24"/>
          <w:lang w:val="es-MX"/>
        </w:rPr>
        <w:t xml:space="preserve"> </w:t>
      </w:r>
      <w:proofErr w:type="spellStart"/>
      <w:r w:rsidR="00E31172" w:rsidRPr="00E31172">
        <w:rPr>
          <w:rFonts w:ascii="Arial" w:hAnsi="Arial" w:cs="Arial"/>
          <w:sz w:val="24"/>
          <w:szCs w:val="24"/>
          <w:lang w:val="es-MX"/>
        </w:rPr>
        <w:t>Conservation</w:t>
      </w:r>
      <w:proofErr w:type="spellEnd"/>
      <w:r w:rsidR="00E31172" w:rsidRPr="00E31172">
        <w:rPr>
          <w:rFonts w:ascii="Arial" w:hAnsi="Arial" w:cs="Arial"/>
          <w:sz w:val="24"/>
          <w:szCs w:val="24"/>
          <w:lang w:val="es-MX"/>
        </w:rPr>
        <w:t xml:space="preserve"> Camp 850 </w:t>
      </w:r>
      <w:proofErr w:type="spellStart"/>
      <w:r w:rsidR="00E31172" w:rsidRPr="00E31172">
        <w:rPr>
          <w:rFonts w:ascii="Arial" w:hAnsi="Arial" w:cs="Arial"/>
          <w:sz w:val="24"/>
          <w:szCs w:val="24"/>
          <w:lang w:val="es-MX"/>
        </w:rPr>
        <w:t>Eel</w:t>
      </w:r>
      <w:proofErr w:type="spellEnd"/>
      <w:r w:rsidR="00E31172" w:rsidRPr="00E31172">
        <w:rPr>
          <w:rFonts w:ascii="Arial" w:hAnsi="Arial" w:cs="Arial"/>
          <w:sz w:val="24"/>
          <w:szCs w:val="24"/>
          <w:lang w:val="es-MX"/>
        </w:rPr>
        <w:t xml:space="preserve"> </w:t>
      </w:r>
      <w:proofErr w:type="spellStart"/>
      <w:r w:rsidR="00E31172" w:rsidRPr="00E31172">
        <w:rPr>
          <w:rFonts w:ascii="Arial" w:hAnsi="Arial" w:cs="Arial"/>
          <w:sz w:val="24"/>
          <w:szCs w:val="24"/>
          <w:lang w:val="es-MX"/>
        </w:rPr>
        <w:t>River</w:t>
      </w:r>
      <w:proofErr w:type="spellEnd"/>
      <w:r w:rsidR="00E31172" w:rsidRPr="00E31172">
        <w:rPr>
          <w:rFonts w:ascii="Arial" w:hAnsi="Arial" w:cs="Arial"/>
          <w:sz w:val="24"/>
          <w:szCs w:val="24"/>
          <w:lang w:val="es-MX"/>
        </w:rPr>
        <w:t xml:space="preserve"> Camp Road (P. O. Box 528) Redway, California 95560 (707) 932-0864</w:t>
      </w:r>
      <w:r w:rsidR="00E31172" w:rsidRPr="00E31172">
        <w:rPr>
          <w:rFonts w:ascii="Arial" w:hAnsi="Arial" w:cs="Arial"/>
          <w:sz w:val="24"/>
          <w:szCs w:val="24"/>
          <w:lang w:val="es-MX"/>
        </w:rPr>
        <w:t xml:space="preserve"> </w:t>
      </w:r>
      <w:r w:rsidR="00E31172">
        <w:rPr>
          <w:rFonts w:ascii="Arial" w:hAnsi="Arial" w:cs="Arial"/>
          <w:sz w:val="24"/>
          <w:szCs w:val="24"/>
          <w:lang w:val="es-MX"/>
        </w:rPr>
        <w:t>p</w:t>
      </w:r>
      <w:r w:rsidR="00442D66" w:rsidRPr="0050755D">
        <w:rPr>
          <w:rFonts w:ascii="Arial" w:hAnsi="Arial" w:cs="Arial"/>
          <w:sz w:val="24"/>
          <w:szCs w:val="24"/>
          <w:lang w:val="es-MX"/>
        </w:rPr>
        <w:t>ara asistirlo en español.</w:t>
      </w:r>
    </w:p>
    <w:p w14:paraId="08BAEC9B" w14:textId="24BE2EF1" w:rsidR="00E31172" w:rsidRPr="00E31172" w:rsidRDefault="0092687A" w:rsidP="00E31172">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E31172" w:rsidRPr="00E31172">
        <w:t xml:space="preserve"> </w:t>
      </w:r>
      <w:r w:rsidR="00E31172" w:rsidRPr="00E31172">
        <w:rPr>
          <w:rFonts w:ascii="Arial" w:eastAsia="PMingLiU" w:hAnsi="Arial" w:cs="Arial"/>
          <w:sz w:val="24"/>
          <w:szCs w:val="24"/>
        </w:rPr>
        <w:t>Eel River Conservation Camp 850 Eel River Camp Road (P. O. Box 528) Redway, California 95560</w:t>
      </w:r>
    </w:p>
    <w:p w14:paraId="72C2ECD4" w14:textId="0613AB96" w:rsidR="006672EF" w:rsidRPr="00D10A7C" w:rsidRDefault="00E31172" w:rsidP="00E31172">
      <w:pPr>
        <w:spacing w:after="180"/>
        <w:rPr>
          <w:rFonts w:ascii="Arial" w:eastAsia="PMingLiU" w:hAnsi="Arial" w:cs="Arial"/>
          <w:sz w:val="24"/>
          <w:szCs w:val="24"/>
        </w:rPr>
      </w:pPr>
      <w:r w:rsidRPr="00E31172">
        <w:rPr>
          <w:rFonts w:ascii="Arial" w:eastAsia="PMingLiU" w:hAnsi="Arial" w:cs="Arial"/>
          <w:sz w:val="24"/>
          <w:szCs w:val="24"/>
        </w:rPr>
        <w:t xml:space="preserve">                                                          (707) 932-0864</w:t>
      </w:r>
    </w:p>
    <w:p w14:paraId="7D3636E6" w14:textId="203FEB35" w:rsidR="002436C8" w:rsidRPr="00D10A7C" w:rsidRDefault="00D10A7C" w:rsidP="00E31172">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o</w:t>
      </w:r>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31172" w:rsidRPr="00E31172">
        <w:rPr>
          <w:rFonts w:ascii="Arial" w:hAnsi="Arial" w:cs="Arial"/>
          <w:sz w:val="24"/>
          <w:szCs w:val="24"/>
        </w:rPr>
        <w:t>Eel River Conservation Camp 850 Eel River Camp Road (P. O. Box 528) Redway, California 95560 (707) 932-0864</w:t>
      </w:r>
      <w:r w:rsidR="00E31172">
        <w:rPr>
          <w:rFonts w:ascii="Arial" w:hAnsi="Arial" w:cs="Arial"/>
          <w:sz w:val="24"/>
          <w:szCs w:val="24"/>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5590AA2B" w14:textId="6E0B2226" w:rsidR="00E31172" w:rsidRPr="00E31172" w:rsidRDefault="0092687A" w:rsidP="00E31172">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proofErr w:type="gram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proofErr w:type="gramEnd"/>
      <w:r w:rsidR="009D4211" w:rsidRPr="00D10A7C">
        <w:rPr>
          <w:rFonts w:ascii="Arial" w:hAnsi="Arial" w:cs="Arial"/>
          <w:sz w:val="24"/>
          <w:szCs w:val="24"/>
        </w:rPr>
        <w:t xml:space="preserve"> </w:t>
      </w:r>
      <w:r w:rsidR="00E31172" w:rsidRPr="00E31172">
        <w:rPr>
          <w:rFonts w:ascii="Arial" w:hAnsi="Arial" w:cs="Arial"/>
          <w:sz w:val="24"/>
          <w:szCs w:val="24"/>
        </w:rPr>
        <w:t>Eel River Conservation Camp 850 Eel River Camp Road (P. O. Box 528) Redway, California 95560</w:t>
      </w:r>
    </w:p>
    <w:p w14:paraId="4C37EC14" w14:textId="29DD0E23" w:rsidR="009D4211" w:rsidRPr="00D10A7C" w:rsidRDefault="00E31172" w:rsidP="00E31172">
      <w:pPr>
        <w:spacing w:after="180"/>
        <w:rPr>
          <w:rFonts w:ascii="Arial" w:hAnsi="Arial" w:cs="Arial"/>
          <w:sz w:val="24"/>
          <w:szCs w:val="24"/>
        </w:rPr>
      </w:pPr>
      <w:r w:rsidRPr="00E31172">
        <w:rPr>
          <w:rFonts w:ascii="Arial" w:hAnsi="Arial" w:cs="Arial"/>
          <w:sz w:val="24"/>
          <w:szCs w:val="24"/>
        </w:rPr>
        <w:t xml:space="preserve">                                                          (707) 932-0864</w:t>
      </w:r>
      <w:r w:rsidR="009D4211" w:rsidRPr="00D10A7C">
        <w:rPr>
          <w:rFonts w:ascii="Arial" w:hAnsi="Arial" w:cs="Arial"/>
          <w:sz w:val="24"/>
          <w:szCs w:val="24"/>
        </w:rPr>
        <w:t xml:space="preserve">để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3609556" w:rsidR="006537F6" w:rsidRPr="00D10A7C" w:rsidRDefault="0092687A" w:rsidP="00E31172">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proofErr w:type="gram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proofErr w:type="gramEnd"/>
      <w:r w:rsidR="006537F6" w:rsidRPr="00D10A7C">
        <w:rPr>
          <w:rFonts w:ascii="Arial" w:hAnsi="Arial" w:cs="Arial"/>
          <w:sz w:val="24"/>
          <w:szCs w:val="24"/>
        </w:rPr>
        <w:t xml:space="preserve"> </w:t>
      </w:r>
      <w:r w:rsidR="00E31172" w:rsidRPr="00E31172">
        <w:rPr>
          <w:rFonts w:ascii="Arial" w:hAnsi="Arial" w:cs="Arial"/>
          <w:sz w:val="24"/>
          <w:szCs w:val="24"/>
        </w:rPr>
        <w:t>Eel River Conservation Camp 850 Eel River Camp Road (P. O. Box 528) Redway, California 955</w:t>
      </w:r>
      <w:r w:rsidR="003C1B5D">
        <w:rPr>
          <w:rFonts w:ascii="Arial" w:hAnsi="Arial" w:cs="Arial"/>
          <w:sz w:val="24"/>
          <w:szCs w:val="24"/>
        </w:rPr>
        <w:t>60</w:t>
      </w:r>
      <w:r w:rsidR="00E31172" w:rsidRPr="00E31172">
        <w:rPr>
          <w:rFonts w:ascii="Arial" w:hAnsi="Arial" w:cs="Arial"/>
          <w:sz w:val="24"/>
          <w:szCs w:val="24"/>
        </w:rPr>
        <w:t xml:space="preserve"> (707) 932-0864</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DF7818" w14:paraId="0C093E19" w14:textId="77777777" w:rsidTr="00701C81">
        <w:trPr>
          <w:trHeight w:val="226"/>
          <w:tblHeader/>
        </w:trPr>
        <w:tc>
          <w:tcPr>
            <w:tcW w:w="2695" w:type="dxa"/>
            <w:vAlign w:val="center"/>
          </w:tcPr>
          <w:p w14:paraId="2ACB8DFB" w14:textId="0F774D35" w:rsidR="00450A4E" w:rsidRPr="00DF7818" w:rsidRDefault="00450A4E" w:rsidP="00450A4E">
            <w:pPr>
              <w:jc w:val="center"/>
              <w:rPr>
                <w:rFonts w:ascii="Arial" w:hAnsi="Arial" w:cs="Arial"/>
                <w:b/>
                <w:bCs/>
              </w:rPr>
            </w:pPr>
            <w:r w:rsidRPr="00DF7818">
              <w:rPr>
                <w:rFonts w:ascii="Arial" w:hAnsi="Arial" w:cs="Arial"/>
                <w:b/>
                <w:bCs/>
              </w:rPr>
              <w:t>Term</w:t>
            </w:r>
          </w:p>
        </w:tc>
        <w:tc>
          <w:tcPr>
            <w:tcW w:w="8095" w:type="dxa"/>
            <w:vAlign w:val="center"/>
          </w:tcPr>
          <w:p w14:paraId="5E12A322" w14:textId="643186E6" w:rsidR="00450A4E" w:rsidRPr="00DF7818" w:rsidRDefault="00450A4E" w:rsidP="00450A4E">
            <w:pPr>
              <w:jc w:val="center"/>
              <w:rPr>
                <w:rFonts w:ascii="Arial" w:hAnsi="Arial" w:cs="Arial"/>
                <w:b/>
                <w:bCs/>
              </w:rPr>
            </w:pPr>
            <w:r w:rsidRPr="00DF7818">
              <w:rPr>
                <w:rFonts w:ascii="Arial" w:hAnsi="Arial" w:cs="Arial"/>
                <w:b/>
                <w:bCs/>
              </w:rPr>
              <w:t>Definition</w:t>
            </w:r>
          </w:p>
        </w:tc>
      </w:tr>
      <w:tr w:rsidR="00450A4E" w:rsidRPr="00DF7818" w14:paraId="29D134EB" w14:textId="77777777" w:rsidTr="00701C81">
        <w:tc>
          <w:tcPr>
            <w:tcW w:w="2695" w:type="dxa"/>
            <w:tcMar>
              <w:left w:w="58" w:type="dxa"/>
              <w:right w:w="86" w:type="dxa"/>
            </w:tcMar>
          </w:tcPr>
          <w:p w14:paraId="42816E15" w14:textId="2BD3ECE2" w:rsidR="00450A4E" w:rsidRPr="00DF7818" w:rsidRDefault="00450A4E" w:rsidP="00C31F01">
            <w:r w:rsidRPr="00DF7818">
              <w:rPr>
                <w:rFonts w:ascii="Arial" w:hAnsi="Arial" w:cs="Arial"/>
              </w:rPr>
              <w:t>Level 1 Assessment</w:t>
            </w:r>
          </w:p>
        </w:tc>
        <w:tc>
          <w:tcPr>
            <w:tcW w:w="8095" w:type="dxa"/>
          </w:tcPr>
          <w:p w14:paraId="7A690427" w14:textId="0FBAE947" w:rsidR="00450A4E" w:rsidRPr="00DF7818" w:rsidRDefault="00450A4E" w:rsidP="00C31F01">
            <w:r w:rsidRPr="00DF7818">
              <w:rPr>
                <w:rFonts w:ascii="Arial" w:hAnsi="Arial" w:cs="Arial"/>
              </w:rPr>
              <w:t>A Level 1 assessment is a study of the water system to identify potential problems and determine (if possible) why total coliform bacteria have been found in our water system.</w:t>
            </w:r>
          </w:p>
        </w:tc>
      </w:tr>
      <w:tr w:rsidR="00450A4E" w:rsidRPr="00DF7818" w14:paraId="6579B5C5" w14:textId="77777777" w:rsidTr="00701C81">
        <w:tc>
          <w:tcPr>
            <w:tcW w:w="2695" w:type="dxa"/>
            <w:tcMar>
              <w:left w:w="58" w:type="dxa"/>
              <w:right w:w="86" w:type="dxa"/>
            </w:tcMar>
          </w:tcPr>
          <w:p w14:paraId="59E7F2D0" w14:textId="7C3358E3" w:rsidR="00450A4E" w:rsidRPr="00DF7818" w:rsidRDefault="00450A4E" w:rsidP="00C31F01">
            <w:r w:rsidRPr="00DF7818">
              <w:rPr>
                <w:rFonts w:ascii="Arial" w:hAnsi="Arial" w:cs="Arial"/>
              </w:rPr>
              <w:t>Level 2 Assessment</w:t>
            </w:r>
          </w:p>
        </w:tc>
        <w:tc>
          <w:tcPr>
            <w:tcW w:w="8095" w:type="dxa"/>
          </w:tcPr>
          <w:p w14:paraId="325AEE6E" w14:textId="5C7C9F8C" w:rsidR="00450A4E" w:rsidRPr="00DF7818" w:rsidRDefault="00450A4E" w:rsidP="00C31F01">
            <w:r w:rsidRPr="00DF7818">
              <w:rPr>
                <w:rFonts w:ascii="Arial" w:hAnsi="Arial" w:cs="Arial"/>
              </w:rPr>
              <w:t xml:space="preserve">A Level 2 assessment is a very detailed study of the water system to identify potential problems and determine (if possible) why an </w:t>
            </w:r>
            <w:r w:rsidRPr="00DF7818">
              <w:rPr>
                <w:rFonts w:ascii="Arial" w:hAnsi="Arial" w:cs="Arial"/>
                <w:i/>
              </w:rPr>
              <w:t>E. coli</w:t>
            </w:r>
            <w:r w:rsidRPr="00DF7818">
              <w:rPr>
                <w:rFonts w:ascii="Arial" w:hAnsi="Arial" w:cs="Arial"/>
              </w:rPr>
              <w:t xml:space="preserve"> MCL violation has occurred and/or why total coliform bacteria have been found in our water system on multiple occasions.</w:t>
            </w:r>
          </w:p>
        </w:tc>
      </w:tr>
      <w:tr w:rsidR="00450A4E" w:rsidRPr="00DF7818" w14:paraId="451942FE" w14:textId="77777777" w:rsidTr="00701C81">
        <w:tc>
          <w:tcPr>
            <w:tcW w:w="2695" w:type="dxa"/>
            <w:tcMar>
              <w:left w:w="58" w:type="dxa"/>
              <w:right w:w="86" w:type="dxa"/>
            </w:tcMar>
          </w:tcPr>
          <w:p w14:paraId="093F2F2C" w14:textId="339E3AD7" w:rsidR="00450A4E" w:rsidRPr="00DF7818" w:rsidRDefault="00450A4E" w:rsidP="00C31F01">
            <w:r w:rsidRPr="00DF7818">
              <w:rPr>
                <w:rFonts w:ascii="Arial" w:hAnsi="Arial" w:cs="Arial"/>
              </w:rPr>
              <w:t>Maximum Contaminant Level (MCL)</w:t>
            </w:r>
          </w:p>
        </w:tc>
        <w:tc>
          <w:tcPr>
            <w:tcW w:w="8095" w:type="dxa"/>
          </w:tcPr>
          <w:p w14:paraId="58014DFA" w14:textId="701C336F" w:rsidR="00450A4E" w:rsidRPr="00DF7818" w:rsidRDefault="00450A4E" w:rsidP="00C31F01">
            <w:r w:rsidRPr="00DF7818">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DF7818" w14:paraId="6DFAD1DA" w14:textId="77777777" w:rsidTr="00701C81">
        <w:tc>
          <w:tcPr>
            <w:tcW w:w="2695" w:type="dxa"/>
            <w:tcMar>
              <w:left w:w="58" w:type="dxa"/>
              <w:right w:w="86" w:type="dxa"/>
            </w:tcMar>
          </w:tcPr>
          <w:p w14:paraId="752BD593" w14:textId="41EC6261" w:rsidR="00450A4E" w:rsidRPr="00DF7818" w:rsidRDefault="00450A4E" w:rsidP="00C31F01">
            <w:r w:rsidRPr="00DF7818">
              <w:rPr>
                <w:rFonts w:ascii="Arial" w:hAnsi="Arial" w:cs="Arial"/>
              </w:rPr>
              <w:t>Maximum Contaminant Level Goal (MCLG)</w:t>
            </w:r>
          </w:p>
        </w:tc>
        <w:tc>
          <w:tcPr>
            <w:tcW w:w="8095" w:type="dxa"/>
          </w:tcPr>
          <w:p w14:paraId="2DAD574C" w14:textId="53444A1C" w:rsidR="00450A4E" w:rsidRPr="00DF7818" w:rsidRDefault="00450A4E" w:rsidP="00C31F01">
            <w:r w:rsidRPr="00DF7818">
              <w:rPr>
                <w:rFonts w:ascii="Arial" w:hAnsi="Arial" w:cs="Arial"/>
              </w:rPr>
              <w:t>The level of a contaminant in drinking water below which there is no known or expected risk to health.  MCLGs are set by the U.S. Environmental Protection Agency (U.S. EPA).</w:t>
            </w:r>
          </w:p>
        </w:tc>
      </w:tr>
      <w:tr w:rsidR="00450A4E" w:rsidRPr="00DF7818" w14:paraId="1DC07BBF" w14:textId="77777777" w:rsidTr="00701C81">
        <w:tc>
          <w:tcPr>
            <w:tcW w:w="2695" w:type="dxa"/>
            <w:tcMar>
              <w:left w:w="58" w:type="dxa"/>
              <w:right w:w="86" w:type="dxa"/>
            </w:tcMar>
          </w:tcPr>
          <w:p w14:paraId="4A5190D4" w14:textId="2486FA3B" w:rsidR="00450A4E" w:rsidRPr="00DF7818" w:rsidRDefault="00450A4E" w:rsidP="00C31F01">
            <w:r w:rsidRPr="00DF7818">
              <w:rPr>
                <w:rFonts w:ascii="Arial" w:hAnsi="Arial" w:cs="Arial"/>
              </w:rPr>
              <w:t>Maximum Residual Disinfectant Level (MRDL)</w:t>
            </w:r>
          </w:p>
        </w:tc>
        <w:tc>
          <w:tcPr>
            <w:tcW w:w="8095" w:type="dxa"/>
          </w:tcPr>
          <w:p w14:paraId="362DFFF0" w14:textId="2CB8A05A" w:rsidR="00450A4E" w:rsidRPr="00DF7818" w:rsidRDefault="00450A4E" w:rsidP="00C31F01">
            <w:r w:rsidRPr="00DF7818">
              <w:rPr>
                <w:rFonts w:ascii="Arial" w:hAnsi="Arial" w:cs="Arial"/>
              </w:rPr>
              <w:t>The highest level of a disinfectant allowed in drinking water.  There is convincing evidence that addition of a disinfectant is necessary for control of microbial contaminants.</w:t>
            </w:r>
          </w:p>
        </w:tc>
      </w:tr>
      <w:tr w:rsidR="00450A4E" w:rsidRPr="00DF7818" w14:paraId="0F0E3CA0" w14:textId="77777777" w:rsidTr="00701C81">
        <w:tc>
          <w:tcPr>
            <w:tcW w:w="2695" w:type="dxa"/>
            <w:tcMar>
              <w:left w:w="58" w:type="dxa"/>
              <w:right w:w="86" w:type="dxa"/>
            </w:tcMar>
          </w:tcPr>
          <w:p w14:paraId="7C5814E4" w14:textId="11AFF8D1" w:rsidR="00450A4E" w:rsidRPr="00DF7818" w:rsidRDefault="00450A4E" w:rsidP="00C31F01">
            <w:r w:rsidRPr="00DF7818">
              <w:rPr>
                <w:rFonts w:ascii="Arial" w:hAnsi="Arial" w:cs="Arial"/>
              </w:rPr>
              <w:t>Maximum Residual Disinfectant Level Goal (MRDLG)</w:t>
            </w:r>
          </w:p>
        </w:tc>
        <w:tc>
          <w:tcPr>
            <w:tcW w:w="8095" w:type="dxa"/>
          </w:tcPr>
          <w:p w14:paraId="5A266C1B" w14:textId="2D9057A7" w:rsidR="00450A4E" w:rsidRPr="00DF7818" w:rsidRDefault="00450A4E" w:rsidP="00C31F01">
            <w:r w:rsidRPr="00DF7818">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DF7818" w14:paraId="25AE90FE" w14:textId="77777777" w:rsidTr="00701C81">
        <w:tc>
          <w:tcPr>
            <w:tcW w:w="2695" w:type="dxa"/>
            <w:tcMar>
              <w:left w:w="58" w:type="dxa"/>
              <w:right w:w="86" w:type="dxa"/>
            </w:tcMar>
          </w:tcPr>
          <w:p w14:paraId="449D0EF7" w14:textId="06BF645D" w:rsidR="00450A4E" w:rsidRPr="00DF7818" w:rsidRDefault="00450A4E" w:rsidP="00C31F01">
            <w:pPr>
              <w:rPr>
                <w:rFonts w:ascii="Arial" w:hAnsi="Arial" w:cs="Arial"/>
              </w:rPr>
            </w:pPr>
            <w:r w:rsidRPr="00DF7818">
              <w:rPr>
                <w:rFonts w:ascii="Arial" w:hAnsi="Arial" w:cs="Arial"/>
              </w:rPr>
              <w:t>Primary Drinking Water Standards (PDWS)</w:t>
            </w:r>
          </w:p>
        </w:tc>
        <w:tc>
          <w:tcPr>
            <w:tcW w:w="8095" w:type="dxa"/>
          </w:tcPr>
          <w:p w14:paraId="5853E615" w14:textId="2495FDF9" w:rsidR="00450A4E" w:rsidRPr="00DF7818" w:rsidRDefault="00450A4E" w:rsidP="00C31F01">
            <w:pPr>
              <w:rPr>
                <w:rFonts w:ascii="Arial" w:hAnsi="Arial" w:cs="Arial"/>
              </w:rPr>
            </w:pPr>
            <w:r w:rsidRPr="00DF7818">
              <w:rPr>
                <w:rFonts w:ascii="Arial" w:hAnsi="Arial" w:cs="Arial"/>
              </w:rPr>
              <w:t>MCLs and MRDLs for contaminants that affect health along with their monitoring and reporting requirements, and water treatment requirements.</w:t>
            </w:r>
          </w:p>
        </w:tc>
      </w:tr>
      <w:tr w:rsidR="00450A4E" w:rsidRPr="00DF7818" w14:paraId="5A323592" w14:textId="77777777" w:rsidTr="00701C81">
        <w:tc>
          <w:tcPr>
            <w:tcW w:w="2695" w:type="dxa"/>
            <w:tcMar>
              <w:left w:w="58" w:type="dxa"/>
              <w:right w:w="86" w:type="dxa"/>
            </w:tcMar>
          </w:tcPr>
          <w:p w14:paraId="6C6675B8" w14:textId="77777777" w:rsidR="00A63BCD" w:rsidRPr="00DF7818" w:rsidRDefault="00450A4E" w:rsidP="00C31F01">
            <w:pPr>
              <w:rPr>
                <w:rFonts w:ascii="Arial" w:hAnsi="Arial" w:cs="Arial"/>
              </w:rPr>
            </w:pPr>
            <w:r w:rsidRPr="00DF7818">
              <w:rPr>
                <w:rFonts w:ascii="Arial" w:hAnsi="Arial" w:cs="Arial"/>
              </w:rPr>
              <w:t>Public Health Goal</w:t>
            </w:r>
          </w:p>
          <w:p w14:paraId="46067879" w14:textId="084F191B" w:rsidR="00450A4E" w:rsidRPr="00DF7818" w:rsidRDefault="00450A4E" w:rsidP="00C31F01">
            <w:pPr>
              <w:rPr>
                <w:rFonts w:ascii="Arial" w:hAnsi="Arial" w:cs="Arial"/>
              </w:rPr>
            </w:pPr>
            <w:r w:rsidRPr="00DF7818">
              <w:rPr>
                <w:rFonts w:ascii="Arial" w:hAnsi="Arial" w:cs="Arial"/>
              </w:rPr>
              <w:t>(PHG)</w:t>
            </w:r>
          </w:p>
        </w:tc>
        <w:tc>
          <w:tcPr>
            <w:tcW w:w="8095" w:type="dxa"/>
          </w:tcPr>
          <w:p w14:paraId="0148A017" w14:textId="01C7920D" w:rsidR="00450A4E" w:rsidRPr="00DF7818" w:rsidRDefault="00450A4E" w:rsidP="00C31F01">
            <w:pPr>
              <w:rPr>
                <w:rFonts w:ascii="Arial" w:hAnsi="Arial" w:cs="Arial"/>
              </w:rPr>
            </w:pPr>
            <w:r w:rsidRPr="00DF7818">
              <w:rPr>
                <w:rFonts w:ascii="Arial" w:hAnsi="Arial" w:cs="Arial"/>
              </w:rPr>
              <w:t>The level of a contaminant in drinking water below which there is no known or expected risk to health.  PHGs are set by the California Environmental Protection Agency.</w:t>
            </w:r>
          </w:p>
        </w:tc>
      </w:tr>
      <w:tr w:rsidR="00450A4E" w:rsidRPr="00DF7818" w14:paraId="6EE23F85" w14:textId="77777777" w:rsidTr="00701C81">
        <w:tc>
          <w:tcPr>
            <w:tcW w:w="2695" w:type="dxa"/>
            <w:tcMar>
              <w:left w:w="58" w:type="dxa"/>
              <w:right w:w="86" w:type="dxa"/>
            </w:tcMar>
          </w:tcPr>
          <w:p w14:paraId="086221DD" w14:textId="77777777" w:rsidR="00A63BCD" w:rsidRPr="00DF7818" w:rsidRDefault="00450A4E" w:rsidP="00C31F01">
            <w:pPr>
              <w:rPr>
                <w:rFonts w:ascii="Arial" w:hAnsi="Arial" w:cs="Arial"/>
              </w:rPr>
            </w:pPr>
            <w:r w:rsidRPr="00DF7818">
              <w:rPr>
                <w:rFonts w:ascii="Arial" w:hAnsi="Arial" w:cs="Arial"/>
              </w:rPr>
              <w:t>Regulatory Action Level</w:t>
            </w:r>
          </w:p>
          <w:p w14:paraId="204DD0FA" w14:textId="5D82D3D5" w:rsidR="00450A4E" w:rsidRPr="00DF7818" w:rsidRDefault="00450A4E" w:rsidP="00C31F01">
            <w:pPr>
              <w:rPr>
                <w:rFonts w:ascii="Arial" w:hAnsi="Arial" w:cs="Arial"/>
              </w:rPr>
            </w:pPr>
            <w:r w:rsidRPr="00DF7818">
              <w:rPr>
                <w:rFonts w:ascii="Arial" w:hAnsi="Arial" w:cs="Arial"/>
              </w:rPr>
              <w:t>(AL)</w:t>
            </w:r>
          </w:p>
        </w:tc>
        <w:tc>
          <w:tcPr>
            <w:tcW w:w="8095" w:type="dxa"/>
          </w:tcPr>
          <w:p w14:paraId="6456BECA" w14:textId="688ED567" w:rsidR="00450A4E" w:rsidRPr="00DF7818" w:rsidRDefault="00450A4E" w:rsidP="00C31F01">
            <w:pPr>
              <w:rPr>
                <w:rFonts w:ascii="Arial" w:hAnsi="Arial" w:cs="Arial"/>
              </w:rPr>
            </w:pPr>
            <w:r w:rsidRPr="00DF7818">
              <w:rPr>
                <w:rFonts w:ascii="Arial" w:hAnsi="Arial" w:cs="Arial"/>
              </w:rPr>
              <w:t>The concentration of a contaminant which, if exceeded, triggers treatment or other requirements that a water system must follow.</w:t>
            </w:r>
          </w:p>
        </w:tc>
      </w:tr>
      <w:tr w:rsidR="00450A4E" w:rsidRPr="00DF7818" w14:paraId="13979CE7" w14:textId="77777777" w:rsidTr="00701C81">
        <w:tc>
          <w:tcPr>
            <w:tcW w:w="2695" w:type="dxa"/>
            <w:tcMar>
              <w:left w:w="58" w:type="dxa"/>
              <w:right w:w="86" w:type="dxa"/>
            </w:tcMar>
          </w:tcPr>
          <w:p w14:paraId="0D4C54D5" w14:textId="73FB0A03" w:rsidR="00450A4E" w:rsidRPr="00DF7818" w:rsidRDefault="00450A4E" w:rsidP="00C31F01">
            <w:pPr>
              <w:rPr>
                <w:rFonts w:ascii="Arial" w:hAnsi="Arial" w:cs="Arial"/>
              </w:rPr>
            </w:pPr>
            <w:r w:rsidRPr="00DF7818">
              <w:rPr>
                <w:rFonts w:ascii="Arial" w:hAnsi="Arial" w:cs="Arial"/>
              </w:rPr>
              <w:t>Secondary Drinking Water Standards (SDWS)</w:t>
            </w:r>
          </w:p>
        </w:tc>
        <w:tc>
          <w:tcPr>
            <w:tcW w:w="8095" w:type="dxa"/>
          </w:tcPr>
          <w:p w14:paraId="445F3596" w14:textId="640EFB07" w:rsidR="00450A4E" w:rsidRPr="00DF7818" w:rsidRDefault="00450A4E" w:rsidP="00C31F01">
            <w:pPr>
              <w:rPr>
                <w:rFonts w:ascii="Arial" w:hAnsi="Arial" w:cs="Arial"/>
              </w:rPr>
            </w:pPr>
            <w:r w:rsidRPr="00DF7818">
              <w:rPr>
                <w:rFonts w:ascii="Arial" w:hAnsi="Arial" w:cs="Arial"/>
              </w:rPr>
              <w:t>MCLs for contaminants that affect taste, odor, or appearance of the drinking water.  Contaminants with SDWSs do not affect the health at the MCL levels.</w:t>
            </w:r>
          </w:p>
        </w:tc>
      </w:tr>
      <w:tr w:rsidR="00052743" w:rsidRPr="00DF7818" w14:paraId="2F14A5E0" w14:textId="77777777" w:rsidTr="00701C81">
        <w:tc>
          <w:tcPr>
            <w:tcW w:w="2695" w:type="dxa"/>
            <w:tcMar>
              <w:left w:w="58" w:type="dxa"/>
              <w:right w:w="86" w:type="dxa"/>
            </w:tcMar>
          </w:tcPr>
          <w:p w14:paraId="082C3C3C" w14:textId="77777777" w:rsidR="00A63BCD" w:rsidRPr="00DF7818" w:rsidRDefault="00052743" w:rsidP="00C31F01">
            <w:pPr>
              <w:rPr>
                <w:rFonts w:ascii="Arial" w:hAnsi="Arial" w:cs="Arial"/>
              </w:rPr>
            </w:pPr>
            <w:r w:rsidRPr="00DF7818">
              <w:rPr>
                <w:rFonts w:ascii="Arial" w:hAnsi="Arial" w:cs="Arial"/>
              </w:rPr>
              <w:t>Treatment Technique</w:t>
            </w:r>
          </w:p>
          <w:p w14:paraId="7020F160" w14:textId="7F0586F7" w:rsidR="00052743" w:rsidRPr="00DF7818" w:rsidRDefault="00052743" w:rsidP="00C31F01">
            <w:pPr>
              <w:rPr>
                <w:rFonts w:ascii="Arial" w:hAnsi="Arial" w:cs="Arial"/>
              </w:rPr>
            </w:pPr>
            <w:r w:rsidRPr="00DF7818">
              <w:rPr>
                <w:rFonts w:ascii="Arial" w:hAnsi="Arial" w:cs="Arial"/>
              </w:rPr>
              <w:t>(TT)</w:t>
            </w:r>
          </w:p>
        </w:tc>
        <w:tc>
          <w:tcPr>
            <w:tcW w:w="8095" w:type="dxa"/>
          </w:tcPr>
          <w:p w14:paraId="3AD8ED4E" w14:textId="36401C45" w:rsidR="00052743" w:rsidRPr="00DF7818" w:rsidRDefault="00052743" w:rsidP="00C31F01">
            <w:pPr>
              <w:rPr>
                <w:rFonts w:ascii="Arial" w:hAnsi="Arial" w:cs="Arial"/>
              </w:rPr>
            </w:pPr>
            <w:r w:rsidRPr="00DF7818">
              <w:rPr>
                <w:rFonts w:ascii="Arial" w:hAnsi="Arial" w:cs="Arial"/>
              </w:rPr>
              <w:t>A required process intended to reduce the level of a contaminant in drinking water.</w:t>
            </w:r>
          </w:p>
        </w:tc>
      </w:tr>
      <w:tr w:rsidR="00052743" w:rsidRPr="00DF7818" w14:paraId="0462F9C1" w14:textId="77777777" w:rsidTr="00701C81">
        <w:tc>
          <w:tcPr>
            <w:tcW w:w="2695" w:type="dxa"/>
            <w:tcMar>
              <w:left w:w="58" w:type="dxa"/>
              <w:right w:w="86" w:type="dxa"/>
            </w:tcMar>
          </w:tcPr>
          <w:p w14:paraId="0A367A40" w14:textId="1B86B3D4" w:rsidR="00052743" w:rsidRPr="00DF7818" w:rsidRDefault="00052743" w:rsidP="00C31F01">
            <w:pPr>
              <w:rPr>
                <w:rFonts w:ascii="Arial" w:hAnsi="Arial" w:cs="Arial"/>
              </w:rPr>
            </w:pPr>
            <w:r w:rsidRPr="00DF7818">
              <w:rPr>
                <w:rFonts w:ascii="Arial" w:hAnsi="Arial" w:cs="Arial"/>
              </w:rPr>
              <w:t>Variances and Exemptions</w:t>
            </w:r>
          </w:p>
        </w:tc>
        <w:tc>
          <w:tcPr>
            <w:tcW w:w="8095" w:type="dxa"/>
          </w:tcPr>
          <w:p w14:paraId="66FC9EBF" w14:textId="607B8C3D" w:rsidR="00052743" w:rsidRPr="00DF7818" w:rsidRDefault="00052743" w:rsidP="00C31F01">
            <w:pPr>
              <w:rPr>
                <w:rFonts w:ascii="Arial" w:hAnsi="Arial" w:cs="Arial"/>
              </w:rPr>
            </w:pPr>
            <w:r w:rsidRPr="00DF7818">
              <w:rPr>
                <w:rFonts w:ascii="Arial" w:hAnsi="Arial" w:cs="Arial"/>
              </w:rPr>
              <w:t>Permissions from the State Water Resources Control Board (State Board) to exceed an MCL or not comply with a treatment technique under certain conditions.</w:t>
            </w:r>
          </w:p>
        </w:tc>
      </w:tr>
      <w:tr w:rsidR="001F7181" w:rsidRPr="00DF7818" w14:paraId="60196C83" w14:textId="77777777" w:rsidTr="00701C81">
        <w:tc>
          <w:tcPr>
            <w:tcW w:w="2695" w:type="dxa"/>
            <w:tcMar>
              <w:left w:w="58" w:type="dxa"/>
              <w:right w:w="86" w:type="dxa"/>
            </w:tcMar>
          </w:tcPr>
          <w:p w14:paraId="027E61F2" w14:textId="0137D622" w:rsidR="001F7181" w:rsidRPr="00DF7818" w:rsidRDefault="001F7181" w:rsidP="00C31F01">
            <w:pPr>
              <w:rPr>
                <w:rFonts w:ascii="Arial" w:hAnsi="Arial" w:cs="Arial"/>
              </w:rPr>
            </w:pPr>
            <w:r w:rsidRPr="00DF7818">
              <w:rPr>
                <w:rFonts w:ascii="Arial" w:hAnsi="Arial" w:cs="Arial"/>
              </w:rPr>
              <w:t>ND</w:t>
            </w:r>
          </w:p>
        </w:tc>
        <w:tc>
          <w:tcPr>
            <w:tcW w:w="8095" w:type="dxa"/>
          </w:tcPr>
          <w:p w14:paraId="45802508" w14:textId="5444DC5E" w:rsidR="001F7181" w:rsidRPr="00DF7818" w:rsidRDefault="001F7181" w:rsidP="00C31F01">
            <w:pPr>
              <w:rPr>
                <w:rFonts w:ascii="Arial" w:hAnsi="Arial" w:cs="Arial"/>
              </w:rPr>
            </w:pPr>
            <w:r w:rsidRPr="00DF7818">
              <w:rPr>
                <w:rFonts w:ascii="Arial" w:hAnsi="Arial" w:cs="Arial"/>
              </w:rPr>
              <w:t>Not detectable at testing limit.</w:t>
            </w:r>
          </w:p>
        </w:tc>
      </w:tr>
      <w:tr w:rsidR="001F7181" w:rsidRPr="00DF7818" w14:paraId="4F131ED2" w14:textId="77777777" w:rsidTr="00701C81">
        <w:tc>
          <w:tcPr>
            <w:tcW w:w="2695" w:type="dxa"/>
            <w:tcMar>
              <w:left w:w="58" w:type="dxa"/>
              <w:right w:w="86" w:type="dxa"/>
            </w:tcMar>
          </w:tcPr>
          <w:p w14:paraId="4A5C476F" w14:textId="64C94A55" w:rsidR="001F7181" w:rsidRPr="00DF7818" w:rsidRDefault="001F7181" w:rsidP="00C31F01">
            <w:pPr>
              <w:rPr>
                <w:rFonts w:ascii="Arial" w:hAnsi="Arial" w:cs="Arial"/>
              </w:rPr>
            </w:pPr>
            <w:r w:rsidRPr="00DF7818">
              <w:rPr>
                <w:rFonts w:ascii="Arial" w:hAnsi="Arial" w:cs="Arial"/>
              </w:rPr>
              <w:t>ppm</w:t>
            </w:r>
          </w:p>
        </w:tc>
        <w:tc>
          <w:tcPr>
            <w:tcW w:w="8095" w:type="dxa"/>
          </w:tcPr>
          <w:p w14:paraId="512D39E6" w14:textId="72F865AC" w:rsidR="001F7181" w:rsidRPr="00DF7818" w:rsidRDefault="001F7181" w:rsidP="00C31F01">
            <w:pPr>
              <w:rPr>
                <w:rFonts w:ascii="Arial" w:hAnsi="Arial" w:cs="Arial"/>
              </w:rPr>
            </w:pPr>
            <w:r w:rsidRPr="00DF7818">
              <w:rPr>
                <w:rFonts w:ascii="Arial" w:hAnsi="Arial" w:cs="Arial"/>
              </w:rPr>
              <w:t>parts per million or milligrams per liter (mg/L)</w:t>
            </w:r>
          </w:p>
        </w:tc>
      </w:tr>
      <w:tr w:rsidR="001F7181" w:rsidRPr="00DF7818" w14:paraId="13C3BC89" w14:textId="77777777" w:rsidTr="00701C81">
        <w:tc>
          <w:tcPr>
            <w:tcW w:w="2695" w:type="dxa"/>
            <w:tcMar>
              <w:left w:w="58" w:type="dxa"/>
              <w:right w:w="86" w:type="dxa"/>
            </w:tcMar>
          </w:tcPr>
          <w:p w14:paraId="55D2A658" w14:textId="3DB86334" w:rsidR="001F7181" w:rsidRPr="00DF7818" w:rsidRDefault="001F7181" w:rsidP="00C31F01">
            <w:pPr>
              <w:rPr>
                <w:rFonts w:ascii="Arial" w:hAnsi="Arial" w:cs="Arial"/>
              </w:rPr>
            </w:pPr>
            <w:r w:rsidRPr="00DF7818">
              <w:rPr>
                <w:rFonts w:ascii="Arial" w:hAnsi="Arial" w:cs="Arial"/>
              </w:rPr>
              <w:t>ppb</w:t>
            </w:r>
          </w:p>
        </w:tc>
        <w:tc>
          <w:tcPr>
            <w:tcW w:w="8095" w:type="dxa"/>
          </w:tcPr>
          <w:p w14:paraId="0D44642D" w14:textId="4762EBED" w:rsidR="001F7181" w:rsidRPr="00DF7818" w:rsidRDefault="000F7BDF" w:rsidP="00C31F01">
            <w:pPr>
              <w:rPr>
                <w:rFonts w:ascii="Arial" w:hAnsi="Arial" w:cs="Arial"/>
              </w:rPr>
            </w:pPr>
            <w:r w:rsidRPr="00DF7818">
              <w:rPr>
                <w:rFonts w:ascii="Arial" w:hAnsi="Arial" w:cs="Arial"/>
              </w:rPr>
              <w:t>parts per billion or micrograms per liter (µg/L)</w:t>
            </w:r>
          </w:p>
        </w:tc>
      </w:tr>
      <w:tr w:rsidR="001F7181" w:rsidRPr="00DF7818" w14:paraId="1E79E62A" w14:textId="77777777" w:rsidTr="00701C81">
        <w:tc>
          <w:tcPr>
            <w:tcW w:w="2695" w:type="dxa"/>
            <w:tcMar>
              <w:left w:w="58" w:type="dxa"/>
              <w:right w:w="86" w:type="dxa"/>
            </w:tcMar>
          </w:tcPr>
          <w:p w14:paraId="497B8081" w14:textId="2609A574" w:rsidR="001F7181" w:rsidRPr="00DF7818" w:rsidRDefault="001F7181" w:rsidP="00C31F01">
            <w:pPr>
              <w:rPr>
                <w:rFonts w:ascii="Arial" w:hAnsi="Arial" w:cs="Arial"/>
              </w:rPr>
            </w:pPr>
            <w:r w:rsidRPr="00DF7818">
              <w:rPr>
                <w:rFonts w:ascii="Arial" w:hAnsi="Arial" w:cs="Arial"/>
              </w:rPr>
              <w:t>ppt</w:t>
            </w:r>
          </w:p>
        </w:tc>
        <w:tc>
          <w:tcPr>
            <w:tcW w:w="8095" w:type="dxa"/>
          </w:tcPr>
          <w:p w14:paraId="21FDBE4A" w14:textId="4FEB77F3" w:rsidR="001F7181" w:rsidRPr="00DF7818" w:rsidRDefault="001F7181" w:rsidP="00C31F01">
            <w:pPr>
              <w:rPr>
                <w:rFonts w:ascii="Arial" w:hAnsi="Arial" w:cs="Arial"/>
              </w:rPr>
            </w:pPr>
            <w:r w:rsidRPr="00DF7818">
              <w:rPr>
                <w:rFonts w:ascii="Arial" w:hAnsi="Arial" w:cs="Arial"/>
              </w:rPr>
              <w:t>parts per trillion or nanograms per liter (ng/L)</w:t>
            </w:r>
          </w:p>
        </w:tc>
      </w:tr>
      <w:tr w:rsidR="001F7181" w:rsidRPr="00DF7818" w14:paraId="63CCA28F" w14:textId="77777777" w:rsidTr="00701C81">
        <w:tc>
          <w:tcPr>
            <w:tcW w:w="2695" w:type="dxa"/>
            <w:tcMar>
              <w:left w:w="58" w:type="dxa"/>
              <w:right w:w="86" w:type="dxa"/>
            </w:tcMar>
          </w:tcPr>
          <w:p w14:paraId="6C5B33F8" w14:textId="537A464F" w:rsidR="001F7181" w:rsidRPr="00DF7818" w:rsidRDefault="001F7181" w:rsidP="00C31F01">
            <w:pPr>
              <w:rPr>
                <w:rFonts w:ascii="Arial" w:hAnsi="Arial" w:cs="Arial"/>
              </w:rPr>
            </w:pPr>
            <w:proofErr w:type="spellStart"/>
            <w:r w:rsidRPr="00DF7818">
              <w:rPr>
                <w:rFonts w:ascii="Arial" w:hAnsi="Arial" w:cs="Arial"/>
              </w:rPr>
              <w:t>ppq</w:t>
            </w:r>
            <w:proofErr w:type="spellEnd"/>
          </w:p>
        </w:tc>
        <w:tc>
          <w:tcPr>
            <w:tcW w:w="8095" w:type="dxa"/>
          </w:tcPr>
          <w:p w14:paraId="01E5B13A" w14:textId="0A19E315" w:rsidR="001F7181" w:rsidRPr="00DF7818" w:rsidRDefault="001F7181" w:rsidP="00C31F01">
            <w:pPr>
              <w:rPr>
                <w:rFonts w:ascii="Arial" w:hAnsi="Arial" w:cs="Arial"/>
              </w:rPr>
            </w:pPr>
            <w:r w:rsidRPr="00DF7818">
              <w:rPr>
                <w:rFonts w:ascii="Arial" w:hAnsi="Arial" w:cs="Arial"/>
              </w:rPr>
              <w:t>parts per quadrillion or picogram per liter (</w:t>
            </w:r>
            <w:proofErr w:type="spellStart"/>
            <w:r w:rsidRPr="00DF7818">
              <w:rPr>
                <w:rFonts w:ascii="Arial" w:hAnsi="Arial" w:cs="Arial"/>
              </w:rPr>
              <w:t>pg</w:t>
            </w:r>
            <w:proofErr w:type="spellEnd"/>
            <w:r w:rsidRPr="00DF7818">
              <w:rPr>
                <w:rFonts w:ascii="Arial" w:hAnsi="Arial" w:cs="Arial"/>
              </w:rPr>
              <w:t>/L)</w:t>
            </w:r>
          </w:p>
        </w:tc>
      </w:tr>
      <w:tr w:rsidR="001F7181" w:rsidRPr="00DF7818" w14:paraId="00F9CF16" w14:textId="77777777" w:rsidTr="00701C81">
        <w:tc>
          <w:tcPr>
            <w:tcW w:w="2695" w:type="dxa"/>
            <w:tcMar>
              <w:left w:w="58" w:type="dxa"/>
              <w:right w:w="86" w:type="dxa"/>
            </w:tcMar>
          </w:tcPr>
          <w:p w14:paraId="6894C658" w14:textId="36CFA397" w:rsidR="001F7181" w:rsidRPr="00DF7818" w:rsidRDefault="001F7181" w:rsidP="00C31F01">
            <w:pPr>
              <w:rPr>
                <w:rFonts w:ascii="Arial" w:hAnsi="Arial" w:cs="Arial"/>
              </w:rPr>
            </w:pPr>
            <w:proofErr w:type="spellStart"/>
            <w:r w:rsidRPr="00DF7818">
              <w:rPr>
                <w:rFonts w:ascii="Arial" w:hAnsi="Arial" w:cs="Arial"/>
              </w:rPr>
              <w:t>pCi</w:t>
            </w:r>
            <w:proofErr w:type="spellEnd"/>
            <w:r w:rsidRPr="00DF7818">
              <w:rPr>
                <w:rFonts w:ascii="Arial" w:hAnsi="Arial" w:cs="Arial"/>
              </w:rPr>
              <w:t>/L</w:t>
            </w:r>
          </w:p>
        </w:tc>
        <w:tc>
          <w:tcPr>
            <w:tcW w:w="8095" w:type="dxa"/>
          </w:tcPr>
          <w:p w14:paraId="2E8A0BF7" w14:textId="620E4174" w:rsidR="001F7181" w:rsidRPr="00DF7818" w:rsidRDefault="001F7181" w:rsidP="00C31F01">
            <w:pPr>
              <w:rPr>
                <w:rFonts w:ascii="Arial" w:hAnsi="Arial" w:cs="Arial"/>
              </w:rPr>
            </w:pPr>
            <w:r w:rsidRPr="00DF7818">
              <w:rPr>
                <w:rFonts w:ascii="Arial" w:hAnsi="Arial" w:cs="Arial"/>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DF7818">
      <w:pPr>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DF7818">
      <w:pPr>
        <w:pStyle w:val="ListParagraph"/>
        <w:spacing w:after="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DF7818">
      <w:pPr>
        <w:pStyle w:val="ListParagraph"/>
        <w:spacing w:after="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DF7818">
      <w:pPr>
        <w:pStyle w:val="ListParagraph"/>
        <w:spacing w:after="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DF7818">
      <w:pPr>
        <w:pStyle w:val="ListParagraph"/>
        <w:spacing w:after="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DF7818">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04ACB2EF" w:rsidR="00BC6327"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r w:rsidR="003C1B5D">
        <w:rPr>
          <w:rFonts w:ascii="Arial" w:hAnsi="Arial" w:cs="Arial"/>
          <w:sz w:val="24"/>
          <w:szCs w:val="24"/>
        </w:rPr>
        <w:t xml:space="preserve"> </w:t>
      </w:r>
      <w:bookmarkStart w:id="9" w:name="_GoBack"/>
      <w:bookmarkEnd w:id="9"/>
    </w:p>
    <w:p w14:paraId="705929A7" w14:textId="47EFEDAF" w:rsidR="003C1B5D" w:rsidRDefault="003C1B5D" w:rsidP="0065365D">
      <w:pPr>
        <w:rPr>
          <w:rFonts w:ascii="Arial" w:hAnsi="Arial" w:cs="Arial"/>
          <w:sz w:val="24"/>
          <w:szCs w:val="24"/>
        </w:rPr>
      </w:pPr>
    </w:p>
    <w:p w14:paraId="5A7E2A17" w14:textId="443BD434" w:rsidR="003C1B5D" w:rsidRPr="005F082E" w:rsidRDefault="003C1B5D" w:rsidP="0065365D">
      <w:pPr>
        <w:rPr>
          <w:rFonts w:ascii="Arial" w:hAnsi="Arial" w:cs="Arial"/>
          <w:sz w:val="24"/>
          <w:szCs w:val="24"/>
        </w:rPr>
      </w:pPr>
      <w:r>
        <w:rPr>
          <w:rFonts w:ascii="Arial" w:hAnsi="Arial" w:cs="Arial"/>
          <w:sz w:val="24"/>
          <w:szCs w:val="24"/>
        </w:rPr>
        <w:t xml:space="preserve">Eel River CC#31 gets its water from the South Fork Eel River </w:t>
      </w:r>
      <w:r w:rsidR="00216DA4">
        <w:rPr>
          <w:rFonts w:ascii="Arial" w:hAnsi="Arial" w:cs="Arial"/>
          <w:sz w:val="24"/>
          <w:szCs w:val="24"/>
        </w:rPr>
        <w:t>infiltration gallery just below the bridge on Eel River Camp Rd.  Water is pumped up to a settling tank then gravity fed through two Slow Sand Filters after which Sodium Hypochlorite is injected.  At this point the water has been treated. It is then sent to storage tanks and into the distribution system for consumption.</w:t>
      </w:r>
    </w:p>
    <w:bookmarkEnd w:id="8"/>
    <w:p w14:paraId="530BF6F4" w14:textId="27CDFB85" w:rsidR="00095AAC" w:rsidRPr="003B5F27" w:rsidRDefault="00095AAC" w:rsidP="00115004">
      <w:pPr>
        <w:pStyle w:val="Caption"/>
      </w:pPr>
      <w:r w:rsidRPr="003B5F27">
        <w:lastRenderedPageBreak/>
        <w:t xml:space="preserve">Table </w:t>
      </w:r>
      <w:fldSimple w:instr=" SEQ Table \* ARABIC ">
        <w:r w:rsidR="00E31172">
          <w:rPr>
            <w:noProof/>
          </w:rPr>
          <w:t>1</w:t>
        </w:r>
      </w:fldSimple>
      <w:r w:rsidRPr="003B5F27">
        <w:t>.  Samp</w:t>
      </w:r>
      <w:r w:rsidR="00DE240A" w:rsidRPr="003B5F27">
        <w:t>l</w:t>
      </w:r>
      <w:r w:rsidRPr="003B5F27">
        <w:t>ing Results Showing the Detection of Coliform Bacteria</w:t>
      </w:r>
    </w:p>
    <w:p w14:paraId="30F828A9" w14:textId="1217A3D9" w:rsidR="006B5CF2" w:rsidRPr="003B5F27" w:rsidRDefault="006B5CF2" w:rsidP="00115004">
      <w:pPr>
        <w:keepNext/>
        <w:rPr>
          <w:rFonts w:ascii="Arial" w:hAnsi="Arial" w:cs="Arial"/>
          <w:sz w:val="24"/>
          <w:szCs w:val="24"/>
        </w:rPr>
      </w:pPr>
      <w:r w:rsidRPr="003B5F27">
        <w:rPr>
          <w:rFonts w:ascii="Arial" w:hAnsi="Arial" w:cs="Arial"/>
          <w:sz w:val="24"/>
          <w:szCs w:val="24"/>
        </w:rPr>
        <w:t xml:space="preserve">Complete if bacteria </w:t>
      </w:r>
      <w:r w:rsidR="00174975" w:rsidRPr="003B5F27">
        <w:rPr>
          <w:rFonts w:ascii="Arial" w:hAnsi="Arial" w:cs="Arial"/>
          <w:sz w:val="24"/>
          <w:szCs w:val="24"/>
        </w:rPr>
        <w:t xml:space="preserve">are </w:t>
      </w:r>
      <w:r w:rsidRPr="003B5F27">
        <w:rPr>
          <w:rFonts w:ascii="Arial" w:hAnsi="Arial" w:cs="Arial"/>
          <w:sz w:val="24"/>
          <w:szCs w:val="24"/>
        </w:rPr>
        <w:t>detected.</w:t>
      </w:r>
    </w:p>
    <w:p w14:paraId="53753A25" w14:textId="77777777" w:rsidR="006B5CF2" w:rsidRPr="003B5F27"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3B5F27" w14:paraId="6769928C" w14:textId="77777777" w:rsidTr="00960466">
        <w:trPr>
          <w:cantSplit/>
          <w:trHeight w:val="611"/>
          <w:tblHeader/>
        </w:trPr>
        <w:tc>
          <w:tcPr>
            <w:tcW w:w="2065" w:type="dxa"/>
            <w:vAlign w:val="center"/>
          </w:tcPr>
          <w:p w14:paraId="6DAD43D0" w14:textId="545BE729" w:rsidR="00095AAC" w:rsidRPr="003B5F27" w:rsidRDefault="00095AAC" w:rsidP="00F96FCF">
            <w:pPr>
              <w:spacing w:before="40" w:after="40"/>
              <w:jc w:val="center"/>
              <w:rPr>
                <w:rFonts w:ascii="Arial" w:hAnsi="Arial" w:cs="Arial"/>
                <w:b/>
                <w:bCs/>
                <w:sz w:val="24"/>
                <w:szCs w:val="24"/>
              </w:rPr>
            </w:pPr>
            <w:r w:rsidRPr="003B5F27">
              <w:rPr>
                <w:rFonts w:ascii="Arial" w:hAnsi="Arial" w:cs="Arial"/>
                <w:b/>
                <w:bCs/>
                <w:sz w:val="24"/>
                <w:szCs w:val="24"/>
              </w:rPr>
              <w:t>Microbiological Contaminants</w:t>
            </w:r>
            <w:r w:rsidR="00624516" w:rsidRPr="003B5F27">
              <w:rPr>
                <w:rFonts w:ascii="Arial" w:hAnsi="Arial" w:cs="Arial"/>
                <w:b/>
                <w:bCs/>
                <w:sz w:val="24"/>
                <w:szCs w:val="24"/>
              </w:rPr>
              <w:t xml:space="preserve"> </w:t>
            </w:r>
          </w:p>
        </w:tc>
        <w:tc>
          <w:tcPr>
            <w:tcW w:w="1617" w:type="dxa"/>
            <w:vAlign w:val="center"/>
          </w:tcPr>
          <w:p w14:paraId="2B0F6A6A" w14:textId="77777777" w:rsidR="00095AAC" w:rsidRPr="003B5F27" w:rsidRDefault="00095AAC" w:rsidP="00F96FCF">
            <w:pPr>
              <w:spacing w:before="40" w:after="40"/>
              <w:jc w:val="center"/>
              <w:rPr>
                <w:rFonts w:ascii="Arial" w:hAnsi="Arial" w:cs="Arial"/>
                <w:b/>
                <w:bCs/>
                <w:sz w:val="24"/>
                <w:szCs w:val="24"/>
              </w:rPr>
            </w:pPr>
            <w:r w:rsidRPr="003B5F27">
              <w:rPr>
                <w:rFonts w:ascii="Arial" w:hAnsi="Arial" w:cs="Arial"/>
                <w:b/>
                <w:bCs/>
                <w:sz w:val="24"/>
                <w:szCs w:val="24"/>
              </w:rPr>
              <w:t>Highest No. of Detections</w:t>
            </w:r>
          </w:p>
        </w:tc>
        <w:tc>
          <w:tcPr>
            <w:tcW w:w="1443" w:type="dxa"/>
            <w:vAlign w:val="center"/>
          </w:tcPr>
          <w:p w14:paraId="0972350F" w14:textId="77777777" w:rsidR="00095AAC" w:rsidRPr="003B5F27" w:rsidRDefault="00095AAC" w:rsidP="00F96FCF">
            <w:pPr>
              <w:spacing w:before="40" w:after="40"/>
              <w:jc w:val="center"/>
              <w:rPr>
                <w:rFonts w:ascii="Arial" w:hAnsi="Arial" w:cs="Arial"/>
                <w:b/>
                <w:bCs/>
                <w:sz w:val="24"/>
                <w:szCs w:val="24"/>
              </w:rPr>
            </w:pPr>
            <w:r w:rsidRPr="003B5F27">
              <w:rPr>
                <w:rFonts w:ascii="Arial" w:hAnsi="Arial" w:cs="Arial"/>
                <w:b/>
                <w:bCs/>
                <w:sz w:val="24"/>
                <w:szCs w:val="24"/>
              </w:rPr>
              <w:t>No. of Months in Violation</w:t>
            </w:r>
          </w:p>
        </w:tc>
        <w:tc>
          <w:tcPr>
            <w:tcW w:w="2610" w:type="dxa"/>
            <w:vAlign w:val="center"/>
          </w:tcPr>
          <w:p w14:paraId="7D6A3E09" w14:textId="77777777" w:rsidR="00095AAC" w:rsidRPr="003B5F27" w:rsidRDefault="00095AAC" w:rsidP="00F96FCF">
            <w:pPr>
              <w:spacing w:before="40" w:after="40"/>
              <w:jc w:val="center"/>
              <w:rPr>
                <w:rFonts w:ascii="Arial" w:hAnsi="Arial" w:cs="Arial"/>
                <w:b/>
                <w:bCs/>
                <w:sz w:val="24"/>
                <w:szCs w:val="24"/>
              </w:rPr>
            </w:pPr>
            <w:r w:rsidRPr="003B5F27">
              <w:rPr>
                <w:rFonts w:ascii="Arial" w:hAnsi="Arial" w:cs="Arial"/>
                <w:b/>
                <w:bCs/>
                <w:sz w:val="24"/>
                <w:szCs w:val="24"/>
              </w:rPr>
              <w:t>MCL</w:t>
            </w:r>
          </w:p>
        </w:tc>
        <w:tc>
          <w:tcPr>
            <w:tcW w:w="990" w:type="dxa"/>
            <w:vAlign w:val="center"/>
          </w:tcPr>
          <w:p w14:paraId="6FDAEB4F" w14:textId="77777777" w:rsidR="00095AAC" w:rsidRPr="003B5F27" w:rsidRDefault="00095AAC" w:rsidP="00F96FCF">
            <w:pPr>
              <w:spacing w:before="40" w:after="40"/>
              <w:jc w:val="center"/>
              <w:rPr>
                <w:rFonts w:ascii="Arial" w:hAnsi="Arial" w:cs="Arial"/>
                <w:b/>
                <w:bCs/>
                <w:sz w:val="24"/>
                <w:szCs w:val="24"/>
              </w:rPr>
            </w:pPr>
            <w:r w:rsidRPr="003B5F27">
              <w:rPr>
                <w:rFonts w:ascii="Arial" w:hAnsi="Arial" w:cs="Arial"/>
                <w:b/>
                <w:bCs/>
                <w:sz w:val="24"/>
                <w:szCs w:val="24"/>
              </w:rPr>
              <w:t>MCLG</w:t>
            </w:r>
          </w:p>
        </w:tc>
        <w:tc>
          <w:tcPr>
            <w:tcW w:w="2071" w:type="dxa"/>
            <w:vAlign w:val="center"/>
          </w:tcPr>
          <w:p w14:paraId="3C822245" w14:textId="77777777" w:rsidR="00095AAC" w:rsidRPr="003B5F27" w:rsidRDefault="00095AAC" w:rsidP="00F96FCF">
            <w:pPr>
              <w:spacing w:before="40" w:after="40"/>
              <w:jc w:val="center"/>
              <w:rPr>
                <w:rFonts w:ascii="Arial" w:hAnsi="Arial" w:cs="Arial"/>
                <w:b/>
                <w:bCs/>
                <w:sz w:val="24"/>
                <w:szCs w:val="24"/>
              </w:rPr>
            </w:pPr>
            <w:r w:rsidRPr="003B5F27">
              <w:rPr>
                <w:rFonts w:ascii="Arial" w:hAnsi="Arial" w:cs="Arial"/>
                <w:b/>
                <w:bCs/>
                <w:sz w:val="24"/>
                <w:szCs w:val="24"/>
              </w:rPr>
              <w:t>Typical Source of Bacteria</w:t>
            </w:r>
          </w:p>
        </w:tc>
      </w:tr>
      <w:tr w:rsidR="00095AAC" w:rsidRPr="003B5F27" w14:paraId="6D5D8707" w14:textId="77777777" w:rsidTr="00960466">
        <w:tc>
          <w:tcPr>
            <w:tcW w:w="2065" w:type="dxa"/>
          </w:tcPr>
          <w:p w14:paraId="4DCCEFD0" w14:textId="52AE50D9" w:rsidR="00095AAC" w:rsidRPr="003B5F27" w:rsidRDefault="00095AAC" w:rsidP="0073000F">
            <w:pPr>
              <w:spacing w:before="40" w:after="40"/>
              <w:rPr>
                <w:rFonts w:ascii="Arial" w:hAnsi="Arial" w:cs="Arial"/>
                <w:sz w:val="24"/>
                <w:szCs w:val="24"/>
              </w:rPr>
            </w:pPr>
            <w:r w:rsidRPr="003B5F27">
              <w:rPr>
                <w:rFonts w:ascii="Arial" w:hAnsi="Arial" w:cs="Arial"/>
                <w:i/>
                <w:sz w:val="24"/>
                <w:szCs w:val="24"/>
              </w:rPr>
              <w:t>E. coli</w:t>
            </w:r>
            <w:r w:rsidR="0073000F" w:rsidRPr="003B5F27">
              <w:rPr>
                <w:rFonts w:ascii="Arial" w:hAnsi="Arial" w:cs="Arial"/>
                <w:i/>
                <w:sz w:val="24"/>
                <w:szCs w:val="24"/>
              </w:rPr>
              <w:br/>
            </w:r>
          </w:p>
        </w:tc>
        <w:tc>
          <w:tcPr>
            <w:tcW w:w="1617" w:type="dxa"/>
          </w:tcPr>
          <w:p w14:paraId="54205FE5" w14:textId="7A3578E5" w:rsidR="00095AAC" w:rsidRPr="003B5F27" w:rsidRDefault="00F07A1D" w:rsidP="008572DA">
            <w:pPr>
              <w:spacing w:before="40" w:after="40"/>
              <w:jc w:val="center"/>
              <w:rPr>
                <w:rFonts w:ascii="Arial" w:hAnsi="Arial" w:cs="Arial"/>
                <w:sz w:val="24"/>
                <w:szCs w:val="24"/>
              </w:rPr>
            </w:pPr>
            <w:r w:rsidRPr="003B5F27">
              <w:rPr>
                <w:rFonts w:ascii="Arial" w:hAnsi="Arial" w:cs="Arial"/>
                <w:sz w:val="24"/>
                <w:szCs w:val="24"/>
              </w:rPr>
              <w:t>2021</w:t>
            </w:r>
          </w:p>
          <w:p w14:paraId="4A18E97C" w14:textId="7082C4F8" w:rsidR="008572DA" w:rsidRPr="003B5F27" w:rsidRDefault="003B5F27" w:rsidP="008572DA">
            <w:pPr>
              <w:spacing w:before="40" w:after="40"/>
              <w:jc w:val="center"/>
              <w:rPr>
                <w:rFonts w:ascii="Arial" w:hAnsi="Arial" w:cs="Arial"/>
                <w:sz w:val="24"/>
                <w:szCs w:val="24"/>
              </w:rPr>
            </w:pPr>
            <w:r w:rsidRPr="003B5F27">
              <w:rPr>
                <w:rFonts w:ascii="Arial" w:hAnsi="Arial" w:cs="Arial"/>
                <w:color w:val="000000" w:themeColor="text1"/>
                <w:sz w:val="24"/>
                <w:szCs w:val="24"/>
              </w:rPr>
              <w:t>0</w:t>
            </w:r>
          </w:p>
        </w:tc>
        <w:tc>
          <w:tcPr>
            <w:tcW w:w="1443" w:type="dxa"/>
          </w:tcPr>
          <w:p w14:paraId="38C21B9B" w14:textId="096C5820" w:rsidR="00095AAC" w:rsidRPr="003B5F27" w:rsidRDefault="003B5F27" w:rsidP="008572DA">
            <w:pPr>
              <w:spacing w:before="40" w:after="40"/>
              <w:jc w:val="center"/>
              <w:rPr>
                <w:rFonts w:ascii="Arial" w:hAnsi="Arial" w:cs="Arial"/>
                <w:color w:val="000000" w:themeColor="text1"/>
                <w:sz w:val="24"/>
                <w:szCs w:val="24"/>
              </w:rPr>
            </w:pPr>
            <w:r w:rsidRPr="003B5F27">
              <w:rPr>
                <w:rFonts w:ascii="Arial" w:hAnsi="Arial" w:cs="Arial"/>
                <w:color w:val="000000" w:themeColor="text1"/>
                <w:sz w:val="24"/>
                <w:szCs w:val="24"/>
              </w:rPr>
              <w:t>0</w:t>
            </w:r>
          </w:p>
        </w:tc>
        <w:tc>
          <w:tcPr>
            <w:tcW w:w="2610" w:type="dxa"/>
          </w:tcPr>
          <w:p w14:paraId="09A9CFD2" w14:textId="0460835B" w:rsidR="00095AAC" w:rsidRPr="003B5F27" w:rsidRDefault="00095AAC" w:rsidP="00827994">
            <w:pPr>
              <w:spacing w:before="40" w:after="40"/>
              <w:jc w:val="center"/>
              <w:rPr>
                <w:rFonts w:ascii="Arial" w:hAnsi="Arial" w:cs="Arial"/>
                <w:sz w:val="24"/>
                <w:szCs w:val="24"/>
              </w:rPr>
            </w:pPr>
            <w:r w:rsidRPr="003B5F27">
              <w:rPr>
                <w:rFonts w:ascii="Arial" w:hAnsi="Arial" w:cs="Arial"/>
                <w:sz w:val="24"/>
                <w:szCs w:val="24"/>
              </w:rPr>
              <w:t>(</w:t>
            </w:r>
            <w:r w:rsidR="00020032" w:rsidRPr="003B5F27">
              <w:rPr>
                <w:rFonts w:ascii="Arial" w:hAnsi="Arial" w:cs="Arial"/>
                <w:sz w:val="24"/>
                <w:szCs w:val="24"/>
              </w:rPr>
              <w:t>a</w:t>
            </w:r>
            <w:r w:rsidRPr="003B5F27">
              <w:rPr>
                <w:rFonts w:ascii="Arial" w:hAnsi="Arial" w:cs="Arial"/>
                <w:sz w:val="24"/>
                <w:szCs w:val="24"/>
              </w:rPr>
              <w:t>)</w:t>
            </w:r>
          </w:p>
        </w:tc>
        <w:tc>
          <w:tcPr>
            <w:tcW w:w="990" w:type="dxa"/>
          </w:tcPr>
          <w:p w14:paraId="52965BD7" w14:textId="77777777" w:rsidR="00095AAC" w:rsidRPr="003B5F27" w:rsidRDefault="00095AAC" w:rsidP="008572DA">
            <w:pPr>
              <w:spacing w:before="40" w:after="40"/>
              <w:jc w:val="center"/>
              <w:rPr>
                <w:rFonts w:ascii="Arial" w:hAnsi="Arial" w:cs="Arial"/>
                <w:sz w:val="24"/>
                <w:szCs w:val="24"/>
              </w:rPr>
            </w:pPr>
            <w:r w:rsidRPr="003B5F27">
              <w:rPr>
                <w:rFonts w:ascii="Arial" w:hAnsi="Arial" w:cs="Arial"/>
                <w:sz w:val="24"/>
                <w:szCs w:val="24"/>
              </w:rPr>
              <w:t>0</w:t>
            </w:r>
          </w:p>
        </w:tc>
        <w:tc>
          <w:tcPr>
            <w:tcW w:w="2071" w:type="dxa"/>
          </w:tcPr>
          <w:p w14:paraId="6D4E3BEB" w14:textId="77777777" w:rsidR="00095AAC" w:rsidRPr="003B5F27" w:rsidRDefault="00095AAC" w:rsidP="005D3BD9">
            <w:pPr>
              <w:spacing w:before="40" w:after="40"/>
              <w:rPr>
                <w:rFonts w:ascii="Arial" w:hAnsi="Arial" w:cs="Arial"/>
                <w:sz w:val="24"/>
                <w:szCs w:val="24"/>
              </w:rPr>
            </w:pPr>
            <w:r w:rsidRPr="003B5F27">
              <w:rPr>
                <w:rFonts w:ascii="Arial" w:hAnsi="Arial" w:cs="Arial"/>
                <w:sz w:val="24"/>
                <w:szCs w:val="24"/>
              </w:rPr>
              <w:t>Human and animal fecal waste</w:t>
            </w:r>
          </w:p>
        </w:tc>
      </w:tr>
    </w:tbl>
    <w:p w14:paraId="5AF47EF1" w14:textId="059BEA77" w:rsidR="00BF6317" w:rsidRPr="003B5F27" w:rsidRDefault="00BF6317" w:rsidP="00E1732D">
      <w:pPr>
        <w:rPr>
          <w:rFonts w:ascii="Arial" w:hAnsi="Arial" w:cs="Arial"/>
          <w:sz w:val="24"/>
          <w:szCs w:val="24"/>
        </w:rPr>
      </w:pPr>
    </w:p>
    <w:p w14:paraId="0F753E9D" w14:textId="497E97BE" w:rsidR="00095AAC" w:rsidRPr="003B5F27" w:rsidRDefault="00BF6317" w:rsidP="00E1732D">
      <w:pPr>
        <w:rPr>
          <w:rFonts w:ascii="Arial" w:hAnsi="Arial" w:cs="Arial"/>
          <w:sz w:val="24"/>
          <w:szCs w:val="24"/>
        </w:rPr>
      </w:pPr>
      <w:r w:rsidRPr="003B5F27">
        <w:rPr>
          <w:rFonts w:ascii="Arial" w:hAnsi="Arial" w:cs="Arial"/>
          <w:sz w:val="24"/>
          <w:szCs w:val="24"/>
        </w:rPr>
        <w:t>(</w:t>
      </w:r>
      <w:r w:rsidR="00020032" w:rsidRPr="003B5F27">
        <w:rPr>
          <w:rFonts w:ascii="Arial" w:hAnsi="Arial" w:cs="Arial"/>
          <w:sz w:val="24"/>
          <w:szCs w:val="24"/>
        </w:rPr>
        <w:t>a</w:t>
      </w:r>
      <w:r w:rsidRPr="003B5F27">
        <w:rPr>
          <w:rFonts w:ascii="Arial" w:hAnsi="Arial" w:cs="Arial"/>
          <w:sz w:val="24"/>
          <w:szCs w:val="24"/>
        </w:rPr>
        <w:t>) Routine and repeat samples are total coliform-</w:t>
      </w:r>
      <w:proofErr w:type="gramStart"/>
      <w:r w:rsidRPr="003B5F27">
        <w:rPr>
          <w:rFonts w:ascii="Arial" w:hAnsi="Arial" w:cs="Arial"/>
          <w:sz w:val="24"/>
          <w:szCs w:val="24"/>
        </w:rPr>
        <w:t>positive</w:t>
      </w:r>
      <w:proofErr w:type="gramEnd"/>
      <w:r w:rsidRPr="003B5F27">
        <w:rPr>
          <w:rFonts w:ascii="Arial" w:hAnsi="Arial" w:cs="Arial"/>
          <w:sz w:val="24"/>
          <w:szCs w:val="24"/>
        </w:rPr>
        <w:t xml:space="preserve"> and either is </w:t>
      </w:r>
      <w:r w:rsidRPr="003B5F27">
        <w:rPr>
          <w:rFonts w:ascii="Arial" w:hAnsi="Arial" w:cs="Arial"/>
          <w:i/>
          <w:sz w:val="24"/>
          <w:szCs w:val="24"/>
        </w:rPr>
        <w:t>E. coli</w:t>
      </w:r>
      <w:r w:rsidRPr="003B5F27">
        <w:rPr>
          <w:rFonts w:ascii="Arial" w:hAnsi="Arial" w:cs="Arial"/>
          <w:sz w:val="24"/>
          <w:szCs w:val="24"/>
        </w:rPr>
        <w:t xml:space="preserve">-positive or system fails to take repeat samples following </w:t>
      </w:r>
      <w:r w:rsidRPr="003B5F27">
        <w:rPr>
          <w:rFonts w:ascii="Arial" w:hAnsi="Arial" w:cs="Arial"/>
          <w:i/>
          <w:sz w:val="24"/>
          <w:szCs w:val="24"/>
        </w:rPr>
        <w:t>E. coli</w:t>
      </w:r>
      <w:r w:rsidRPr="003B5F27">
        <w:rPr>
          <w:rFonts w:ascii="Arial" w:hAnsi="Arial" w:cs="Arial"/>
          <w:sz w:val="24"/>
          <w:szCs w:val="24"/>
        </w:rPr>
        <w:t xml:space="preserve">-positive routine sample or system fails to analyze total coliform-positive repeat sample for </w:t>
      </w:r>
      <w:r w:rsidRPr="003B5F27">
        <w:rPr>
          <w:rFonts w:ascii="Arial" w:hAnsi="Arial" w:cs="Arial"/>
          <w:i/>
          <w:sz w:val="24"/>
          <w:szCs w:val="24"/>
        </w:rPr>
        <w:t>E. coli</w:t>
      </w:r>
      <w:r w:rsidRPr="003B5F27">
        <w:rPr>
          <w:rFonts w:ascii="Arial" w:hAnsi="Arial" w:cs="Arial"/>
          <w:sz w:val="24"/>
          <w:szCs w:val="24"/>
        </w:rPr>
        <w:t>.</w:t>
      </w:r>
    </w:p>
    <w:p w14:paraId="19F1AA7D" w14:textId="67264AF5" w:rsidR="00E0214A" w:rsidRPr="003B5F27" w:rsidRDefault="00E0214A" w:rsidP="00E1732D">
      <w:pPr>
        <w:rPr>
          <w:rFonts w:ascii="Arial" w:hAnsi="Arial" w:cs="Arial"/>
          <w:sz w:val="24"/>
          <w:szCs w:val="24"/>
        </w:rPr>
      </w:pPr>
    </w:p>
    <w:p w14:paraId="43169922" w14:textId="0556D863" w:rsidR="00E0214A" w:rsidRPr="003B5F27" w:rsidRDefault="00E0214A" w:rsidP="00E1732D">
      <w:pPr>
        <w:rPr>
          <w:rFonts w:ascii="Arial" w:hAnsi="Arial" w:cs="Arial"/>
          <w:b/>
          <w:bCs/>
          <w:sz w:val="24"/>
          <w:szCs w:val="24"/>
        </w:rPr>
      </w:pPr>
      <w:r w:rsidRPr="003B5F27">
        <w:rPr>
          <w:rFonts w:ascii="Arial" w:hAnsi="Arial" w:cs="Arial"/>
          <w:b/>
          <w:bCs/>
          <w:sz w:val="24"/>
          <w:szCs w:val="24"/>
        </w:rPr>
        <w:t xml:space="preserve">Table 1.A. Compliance with Total Coliform MCL </w:t>
      </w:r>
      <w:r w:rsidR="003D622F" w:rsidRPr="003B5F27">
        <w:rPr>
          <w:rFonts w:ascii="Arial" w:hAnsi="Arial" w:cs="Arial"/>
          <w:b/>
          <w:bCs/>
          <w:sz w:val="24"/>
          <w:szCs w:val="24"/>
        </w:rPr>
        <w:t>between January 1, 2021 and June 30, 2021 (</w:t>
      </w:r>
      <w:r w:rsidR="007F6E56" w:rsidRPr="003B5F27">
        <w:rPr>
          <w:rFonts w:ascii="Arial" w:hAnsi="Arial" w:cs="Arial"/>
          <w:b/>
          <w:bCs/>
          <w:sz w:val="24"/>
          <w:szCs w:val="24"/>
        </w:rPr>
        <w:t>i</w:t>
      </w:r>
      <w:r w:rsidR="003D622F" w:rsidRPr="003B5F27">
        <w:rPr>
          <w:rFonts w:ascii="Arial" w:hAnsi="Arial" w:cs="Arial"/>
          <w:b/>
          <w:bCs/>
          <w:sz w:val="24"/>
          <w:szCs w:val="24"/>
        </w:rPr>
        <w:t>nclusive)</w:t>
      </w:r>
    </w:p>
    <w:p w14:paraId="15DFE267" w14:textId="48FD45BC" w:rsidR="00E0214A" w:rsidRPr="003B5F27"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3B5F27" w14:paraId="221E3497" w14:textId="77777777" w:rsidTr="0019131E">
        <w:trPr>
          <w:cantSplit/>
          <w:trHeight w:val="611"/>
          <w:tblHeader/>
        </w:trPr>
        <w:tc>
          <w:tcPr>
            <w:tcW w:w="2065" w:type="dxa"/>
            <w:vAlign w:val="center"/>
          </w:tcPr>
          <w:p w14:paraId="56EE3CC6" w14:textId="77777777" w:rsidR="00E0214A" w:rsidRPr="003B5F27" w:rsidRDefault="00E0214A" w:rsidP="0019131E">
            <w:pPr>
              <w:spacing w:before="40" w:after="40"/>
              <w:jc w:val="center"/>
              <w:rPr>
                <w:rFonts w:ascii="Arial" w:hAnsi="Arial" w:cs="Arial"/>
                <w:b/>
                <w:bCs/>
                <w:sz w:val="24"/>
                <w:szCs w:val="24"/>
              </w:rPr>
            </w:pPr>
            <w:r w:rsidRPr="003B5F27">
              <w:rPr>
                <w:rFonts w:ascii="Arial" w:hAnsi="Arial" w:cs="Arial"/>
                <w:b/>
                <w:bCs/>
                <w:sz w:val="24"/>
                <w:szCs w:val="24"/>
              </w:rPr>
              <w:t xml:space="preserve">Microbiological Contaminants </w:t>
            </w:r>
          </w:p>
        </w:tc>
        <w:tc>
          <w:tcPr>
            <w:tcW w:w="1617" w:type="dxa"/>
            <w:vAlign w:val="center"/>
          </w:tcPr>
          <w:p w14:paraId="0C9E4C01" w14:textId="77777777" w:rsidR="00E0214A" w:rsidRPr="003B5F27" w:rsidRDefault="00E0214A" w:rsidP="0019131E">
            <w:pPr>
              <w:spacing w:before="40" w:after="40"/>
              <w:jc w:val="center"/>
              <w:rPr>
                <w:rFonts w:ascii="Arial" w:hAnsi="Arial" w:cs="Arial"/>
                <w:b/>
                <w:bCs/>
                <w:sz w:val="24"/>
                <w:szCs w:val="24"/>
              </w:rPr>
            </w:pPr>
            <w:r w:rsidRPr="003B5F27">
              <w:rPr>
                <w:rFonts w:ascii="Arial" w:hAnsi="Arial" w:cs="Arial"/>
                <w:b/>
                <w:bCs/>
                <w:sz w:val="24"/>
                <w:szCs w:val="24"/>
              </w:rPr>
              <w:t>Highest No. of Detections</w:t>
            </w:r>
          </w:p>
        </w:tc>
        <w:tc>
          <w:tcPr>
            <w:tcW w:w="1443" w:type="dxa"/>
            <w:vAlign w:val="center"/>
          </w:tcPr>
          <w:p w14:paraId="2FD66E33" w14:textId="77777777" w:rsidR="00E0214A" w:rsidRPr="003B5F27" w:rsidRDefault="00E0214A" w:rsidP="0019131E">
            <w:pPr>
              <w:spacing w:before="40" w:after="40"/>
              <w:jc w:val="center"/>
              <w:rPr>
                <w:rFonts w:ascii="Arial" w:hAnsi="Arial" w:cs="Arial"/>
                <w:b/>
                <w:bCs/>
                <w:sz w:val="24"/>
                <w:szCs w:val="24"/>
              </w:rPr>
            </w:pPr>
            <w:r w:rsidRPr="003B5F27">
              <w:rPr>
                <w:rFonts w:ascii="Arial" w:hAnsi="Arial" w:cs="Arial"/>
                <w:b/>
                <w:bCs/>
                <w:sz w:val="24"/>
                <w:szCs w:val="24"/>
              </w:rPr>
              <w:t>No. of Months in Violation</w:t>
            </w:r>
          </w:p>
        </w:tc>
        <w:tc>
          <w:tcPr>
            <w:tcW w:w="2610" w:type="dxa"/>
            <w:vAlign w:val="center"/>
          </w:tcPr>
          <w:p w14:paraId="504E57F8" w14:textId="77777777" w:rsidR="00E0214A" w:rsidRPr="003B5F27" w:rsidRDefault="00E0214A" w:rsidP="0019131E">
            <w:pPr>
              <w:spacing w:before="40" w:after="40"/>
              <w:jc w:val="center"/>
              <w:rPr>
                <w:rFonts w:ascii="Arial" w:hAnsi="Arial" w:cs="Arial"/>
                <w:b/>
                <w:bCs/>
                <w:sz w:val="24"/>
                <w:szCs w:val="24"/>
              </w:rPr>
            </w:pPr>
            <w:r w:rsidRPr="003B5F27">
              <w:rPr>
                <w:rFonts w:ascii="Arial" w:hAnsi="Arial" w:cs="Arial"/>
                <w:b/>
                <w:bCs/>
                <w:sz w:val="24"/>
                <w:szCs w:val="24"/>
              </w:rPr>
              <w:t>MCL</w:t>
            </w:r>
          </w:p>
        </w:tc>
        <w:tc>
          <w:tcPr>
            <w:tcW w:w="990" w:type="dxa"/>
            <w:vAlign w:val="center"/>
          </w:tcPr>
          <w:p w14:paraId="68919CD5" w14:textId="77777777" w:rsidR="00E0214A" w:rsidRPr="003B5F27" w:rsidRDefault="00E0214A" w:rsidP="0019131E">
            <w:pPr>
              <w:spacing w:before="40" w:after="40"/>
              <w:jc w:val="center"/>
              <w:rPr>
                <w:rFonts w:ascii="Arial" w:hAnsi="Arial" w:cs="Arial"/>
                <w:b/>
                <w:bCs/>
                <w:sz w:val="24"/>
                <w:szCs w:val="24"/>
              </w:rPr>
            </w:pPr>
            <w:r w:rsidRPr="003B5F27">
              <w:rPr>
                <w:rFonts w:ascii="Arial" w:hAnsi="Arial" w:cs="Arial"/>
                <w:b/>
                <w:bCs/>
                <w:sz w:val="24"/>
                <w:szCs w:val="24"/>
              </w:rPr>
              <w:t>MCLG</w:t>
            </w:r>
          </w:p>
        </w:tc>
        <w:tc>
          <w:tcPr>
            <w:tcW w:w="2071" w:type="dxa"/>
            <w:vAlign w:val="center"/>
          </w:tcPr>
          <w:p w14:paraId="353A8C1E" w14:textId="77777777" w:rsidR="00E0214A" w:rsidRPr="003B5F27" w:rsidRDefault="00E0214A" w:rsidP="0019131E">
            <w:pPr>
              <w:spacing w:before="40" w:after="40"/>
              <w:jc w:val="center"/>
              <w:rPr>
                <w:rFonts w:ascii="Arial" w:hAnsi="Arial" w:cs="Arial"/>
                <w:b/>
                <w:bCs/>
                <w:sz w:val="24"/>
                <w:szCs w:val="24"/>
              </w:rPr>
            </w:pPr>
            <w:r w:rsidRPr="003B5F27">
              <w:rPr>
                <w:rFonts w:ascii="Arial" w:hAnsi="Arial" w:cs="Arial"/>
                <w:b/>
                <w:bCs/>
                <w:sz w:val="24"/>
                <w:szCs w:val="24"/>
              </w:rPr>
              <w:t>Typical Source of Bacteria</w:t>
            </w:r>
          </w:p>
        </w:tc>
      </w:tr>
      <w:tr w:rsidR="00015E3A" w:rsidRPr="003B5F27" w14:paraId="25C2E342" w14:textId="77777777" w:rsidTr="009E4BDC">
        <w:trPr>
          <w:cantSplit/>
          <w:trHeight w:val="611"/>
          <w:tblHeader/>
        </w:trPr>
        <w:tc>
          <w:tcPr>
            <w:tcW w:w="2065" w:type="dxa"/>
          </w:tcPr>
          <w:p w14:paraId="014BE714" w14:textId="4EAF24D8" w:rsidR="00015E3A" w:rsidRPr="003B5F27" w:rsidRDefault="00015E3A" w:rsidP="009E4BDC">
            <w:pPr>
              <w:spacing w:before="40" w:after="40"/>
              <w:rPr>
                <w:rFonts w:ascii="Arial" w:hAnsi="Arial" w:cs="Arial"/>
                <w:sz w:val="24"/>
                <w:szCs w:val="24"/>
              </w:rPr>
            </w:pPr>
            <w:r w:rsidRPr="003B5F27">
              <w:rPr>
                <w:rFonts w:ascii="Arial" w:hAnsi="Arial" w:cs="Arial"/>
                <w:sz w:val="24"/>
                <w:szCs w:val="24"/>
              </w:rPr>
              <w:t xml:space="preserve">Total Coliform Bacteria </w:t>
            </w:r>
          </w:p>
        </w:tc>
        <w:tc>
          <w:tcPr>
            <w:tcW w:w="1617" w:type="dxa"/>
          </w:tcPr>
          <w:p w14:paraId="08C90173" w14:textId="77777777" w:rsidR="00015E3A" w:rsidRPr="003B5F27" w:rsidRDefault="00015E3A" w:rsidP="005D48A3">
            <w:pPr>
              <w:spacing w:before="40" w:after="40"/>
              <w:jc w:val="center"/>
              <w:rPr>
                <w:rFonts w:ascii="Arial" w:hAnsi="Arial" w:cs="Arial"/>
                <w:sz w:val="24"/>
                <w:szCs w:val="24"/>
              </w:rPr>
            </w:pPr>
            <w:r w:rsidRPr="003B5F27">
              <w:rPr>
                <w:rFonts w:ascii="Arial" w:hAnsi="Arial" w:cs="Arial"/>
                <w:sz w:val="24"/>
                <w:szCs w:val="24"/>
              </w:rPr>
              <w:t>(In a month)</w:t>
            </w:r>
          </w:p>
          <w:p w14:paraId="57ECA3E2" w14:textId="573464FA" w:rsidR="00015E3A" w:rsidRPr="003B5F27" w:rsidRDefault="003B5F27"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202768ED" w:rsidR="00015E3A" w:rsidRPr="003B5F27" w:rsidRDefault="003B5F27" w:rsidP="009E4BDC">
            <w:pPr>
              <w:spacing w:before="40" w:after="40"/>
              <w:rPr>
                <w:rFonts w:ascii="Arial" w:hAnsi="Arial" w:cs="Arial"/>
                <w:sz w:val="24"/>
                <w:szCs w:val="24"/>
              </w:rPr>
            </w:pPr>
            <w:r w:rsidRPr="003B5F27">
              <w:rPr>
                <w:rFonts w:ascii="Arial" w:hAnsi="Arial" w:cs="Arial"/>
                <w:sz w:val="24"/>
                <w:szCs w:val="24"/>
              </w:rPr>
              <w:t xml:space="preserve">       0  </w:t>
            </w:r>
          </w:p>
        </w:tc>
        <w:tc>
          <w:tcPr>
            <w:tcW w:w="2610" w:type="dxa"/>
          </w:tcPr>
          <w:p w14:paraId="4861A38D" w14:textId="7F9271C4" w:rsidR="00015E3A" w:rsidRPr="003B5F27" w:rsidRDefault="009E4BDC" w:rsidP="009E4BDC">
            <w:pPr>
              <w:spacing w:before="40" w:after="40"/>
              <w:rPr>
                <w:rFonts w:ascii="Arial" w:hAnsi="Arial" w:cs="Arial"/>
                <w:sz w:val="24"/>
                <w:szCs w:val="24"/>
              </w:rPr>
            </w:pPr>
            <w:r w:rsidRPr="003B5F27">
              <w:rPr>
                <w:rFonts w:ascii="Arial" w:hAnsi="Arial" w:cs="Arial"/>
                <w:sz w:val="24"/>
                <w:szCs w:val="24"/>
              </w:rPr>
              <w:t>1 positive monthly sample (a)</w:t>
            </w:r>
          </w:p>
        </w:tc>
        <w:tc>
          <w:tcPr>
            <w:tcW w:w="990" w:type="dxa"/>
          </w:tcPr>
          <w:p w14:paraId="64CC3D26" w14:textId="6310AAC8" w:rsidR="00015E3A" w:rsidRPr="003B5F27" w:rsidRDefault="009E4BDC" w:rsidP="009E4BDC">
            <w:pPr>
              <w:spacing w:before="40" w:after="40"/>
              <w:rPr>
                <w:rFonts w:ascii="Arial" w:hAnsi="Arial" w:cs="Arial"/>
                <w:sz w:val="24"/>
                <w:szCs w:val="24"/>
              </w:rPr>
            </w:pPr>
            <w:r w:rsidRPr="003B5F27">
              <w:rPr>
                <w:rFonts w:ascii="Arial" w:hAnsi="Arial" w:cs="Arial"/>
                <w:sz w:val="24"/>
                <w:szCs w:val="24"/>
              </w:rPr>
              <w:t>0</w:t>
            </w:r>
          </w:p>
        </w:tc>
        <w:tc>
          <w:tcPr>
            <w:tcW w:w="2071" w:type="dxa"/>
          </w:tcPr>
          <w:p w14:paraId="0A52CE59" w14:textId="1ED79575" w:rsidR="00015E3A" w:rsidRPr="003B5F27" w:rsidRDefault="009E4BDC" w:rsidP="009E4BDC">
            <w:pPr>
              <w:spacing w:before="40" w:after="40"/>
              <w:rPr>
                <w:rFonts w:ascii="Arial" w:hAnsi="Arial" w:cs="Arial"/>
                <w:sz w:val="24"/>
                <w:szCs w:val="24"/>
              </w:rPr>
            </w:pPr>
            <w:r w:rsidRPr="003B5F27">
              <w:rPr>
                <w:rFonts w:ascii="Arial" w:hAnsi="Arial" w:cs="Arial"/>
                <w:sz w:val="24"/>
                <w:szCs w:val="24"/>
              </w:rPr>
              <w:t>Naturally present in the environment</w:t>
            </w:r>
          </w:p>
        </w:tc>
      </w:tr>
      <w:tr w:rsidR="009E4BDC" w:rsidRPr="003B5F27" w14:paraId="10AB91A4" w14:textId="77777777" w:rsidTr="009E4BDC">
        <w:trPr>
          <w:cantSplit/>
          <w:trHeight w:val="611"/>
          <w:tblHeader/>
        </w:trPr>
        <w:tc>
          <w:tcPr>
            <w:tcW w:w="2065" w:type="dxa"/>
          </w:tcPr>
          <w:p w14:paraId="082A8E41" w14:textId="4BEE5AE0" w:rsidR="009E4BDC" w:rsidRPr="003B5F27" w:rsidRDefault="009E4BDC" w:rsidP="009E4BDC">
            <w:pPr>
              <w:spacing w:before="40" w:after="40"/>
              <w:rPr>
                <w:rFonts w:ascii="Arial" w:hAnsi="Arial" w:cs="Arial"/>
                <w:sz w:val="24"/>
                <w:szCs w:val="24"/>
              </w:rPr>
            </w:pPr>
            <w:r w:rsidRPr="003B5F27">
              <w:rPr>
                <w:rFonts w:ascii="Arial" w:hAnsi="Arial" w:cs="Arial"/>
                <w:sz w:val="24"/>
                <w:szCs w:val="24"/>
              </w:rPr>
              <w:t xml:space="preserve">Fecal Coliform </w:t>
            </w:r>
            <w:r w:rsidR="00BE7ABC" w:rsidRPr="003B5F27">
              <w:rPr>
                <w:rFonts w:ascii="Arial" w:hAnsi="Arial" w:cs="Arial"/>
                <w:sz w:val="24"/>
                <w:szCs w:val="24"/>
              </w:rPr>
              <w:t>and</w:t>
            </w:r>
            <w:r w:rsidRPr="003B5F27">
              <w:rPr>
                <w:rFonts w:ascii="Arial" w:hAnsi="Arial" w:cs="Arial"/>
                <w:sz w:val="24"/>
                <w:szCs w:val="24"/>
              </w:rPr>
              <w:t xml:space="preserve"> </w:t>
            </w:r>
            <w:r w:rsidRPr="003B5F27">
              <w:rPr>
                <w:rFonts w:ascii="Arial" w:hAnsi="Arial" w:cs="Arial"/>
                <w:i/>
                <w:iCs/>
                <w:sz w:val="24"/>
                <w:szCs w:val="24"/>
              </w:rPr>
              <w:t xml:space="preserve">E. coli </w:t>
            </w:r>
          </w:p>
        </w:tc>
        <w:tc>
          <w:tcPr>
            <w:tcW w:w="1617" w:type="dxa"/>
          </w:tcPr>
          <w:p w14:paraId="4BA8B6F0" w14:textId="77777777" w:rsidR="005D48A3" w:rsidRPr="003B5F27" w:rsidRDefault="003B5F27" w:rsidP="00B01942">
            <w:pPr>
              <w:spacing w:before="40" w:after="40"/>
              <w:jc w:val="center"/>
              <w:rPr>
                <w:rFonts w:ascii="Arial" w:hAnsi="Arial" w:cs="Arial"/>
                <w:sz w:val="24"/>
                <w:szCs w:val="24"/>
              </w:rPr>
            </w:pPr>
            <w:r w:rsidRPr="003B5F27">
              <w:rPr>
                <w:rFonts w:ascii="Arial" w:hAnsi="Arial" w:cs="Arial"/>
                <w:sz w:val="24"/>
                <w:szCs w:val="24"/>
              </w:rPr>
              <w:t>2021</w:t>
            </w:r>
          </w:p>
          <w:p w14:paraId="63A01207" w14:textId="227EFE3D" w:rsidR="003B5F27" w:rsidRPr="003B5F27" w:rsidRDefault="003B5F27" w:rsidP="00B01942">
            <w:pPr>
              <w:spacing w:before="40" w:after="40"/>
              <w:jc w:val="center"/>
              <w:rPr>
                <w:rFonts w:ascii="Arial" w:hAnsi="Arial" w:cs="Arial"/>
                <w:sz w:val="24"/>
                <w:szCs w:val="24"/>
              </w:rPr>
            </w:pPr>
            <w:r w:rsidRPr="003B5F27">
              <w:rPr>
                <w:rFonts w:ascii="Arial" w:hAnsi="Arial" w:cs="Arial"/>
                <w:sz w:val="24"/>
                <w:szCs w:val="24"/>
              </w:rPr>
              <w:t>0</w:t>
            </w:r>
          </w:p>
        </w:tc>
        <w:tc>
          <w:tcPr>
            <w:tcW w:w="1443" w:type="dxa"/>
          </w:tcPr>
          <w:p w14:paraId="0EE07C26" w14:textId="0DE12D3A" w:rsidR="009E4BDC" w:rsidRPr="003B5F27" w:rsidRDefault="003B5F27" w:rsidP="009E4BDC">
            <w:pPr>
              <w:spacing w:before="40" w:after="40"/>
              <w:rPr>
                <w:rFonts w:ascii="Arial" w:hAnsi="Arial" w:cs="Arial"/>
                <w:sz w:val="24"/>
                <w:szCs w:val="24"/>
              </w:rPr>
            </w:pPr>
            <w:r>
              <w:rPr>
                <w:rFonts w:ascii="Arial" w:hAnsi="Arial" w:cs="Arial"/>
                <w:sz w:val="24"/>
                <w:szCs w:val="24"/>
              </w:rPr>
              <w:t xml:space="preserve">       </w:t>
            </w:r>
            <w:r w:rsidRPr="003B5F27">
              <w:rPr>
                <w:rFonts w:ascii="Arial" w:hAnsi="Arial" w:cs="Arial"/>
                <w:sz w:val="24"/>
                <w:szCs w:val="24"/>
              </w:rPr>
              <w:t>0</w:t>
            </w:r>
          </w:p>
        </w:tc>
        <w:tc>
          <w:tcPr>
            <w:tcW w:w="2610" w:type="dxa"/>
          </w:tcPr>
          <w:p w14:paraId="55077CF8" w14:textId="2BFF9276" w:rsidR="009E4BDC" w:rsidRPr="003B5F27" w:rsidRDefault="00020032" w:rsidP="009E4BDC">
            <w:pPr>
              <w:spacing w:before="40" w:after="40"/>
              <w:rPr>
                <w:rFonts w:ascii="Arial" w:hAnsi="Arial" w:cs="Arial"/>
                <w:sz w:val="24"/>
                <w:szCs w:val="24"/>
              </w:rPr>
            </w:pPr>
            <w:r w:rsidRPr="003B5F27">
              <w:rPr>
                <w:rFonts w:ascii="Arial" w:hAnsi="Arial" w:cs="Arial"/>
                <w:sz w:val="24"/>
                <w:szCs w:val="24"/>
              </w:rPr>
              <w:t>0</w:t>
            </w:r>
          </w:p>
        </w:tc>
        <w:tc>
          <w:tcPr>
            <w:tcW w:w="990" w:type="dxa"/>
          </w:tcPr>
          <w:p w14:paraId="1B5214A8" w14:textId="10CC3AF3" w:rsidR="009E4BDC" w:rsidRPr="003B5F27" w:rsidRDefault="009E4BDC" w:rsidP="009E4BDC">
            <w:pPr>
              <w:spacing w:before="40" w:after="40"/>
              <w:rPr>
                <w:rFonts w:ascii="Arial" w:hAnsi="Arial" w:cs="Arial"/>
                <w:sz w:val="24"/>
                <w:szCs w:val="24"/>
              </w:rPr>
            </w:pPr>
            <w:r w:rsidRPr="003B5F27">
              <w:rPr>
                <w:rFonts w:ascii="Arial" w:hAnsi="Arial" w:cs="Arial"/>
                <w:sz w:val="24"/>
                <w:szCs w:val="24"/>
              </w:rPr>
              <w:t>None</w:t>
            </w:r>
          </w:p>
        </w:tc>
        <w:tc>
          <w:tcPr>
            <w:tcW w:w="2071" w:type="dxa"/>
          </w:tcPr>
          <w:p w14:paraId="36EF2D59" w14:textId="21C4FC57" w:rsidR="009E4BDC" w:rsidRPr="003B5F27" w:rsidRDefault="009E4BDC" w:rsidP="009E4BDC">
            <w:pPr>
              <w:spacing w:before="40" w:after="40"/>
              <w:rPr>
                <w:rFonts w:ascii="Arial" w:hAnsi="Arial" w:cs="Arial"/>
                <w:sz w:val="24"/>
                <w:szCs w:val="24"/>
              </w:rPr>
            </w:pPr>
            <w:r w:rsidRPr="003B5F27">
              <w:rPr>
                <w:rFonts w:ascii="Arial" w:hAnsi="Arial" w:cs="Arial"/>
                <w:sz w:val="24"/>
                <w:szCs w:val="24"/>
              </w:rPr>
              <w:t>Human and animal fecal waste</w:t>
            </w:r>
          </w:p>
        </w:tc>
      </w:tr>
    </w:tbl>
    <w:p w14:paraId="79F33091" w14:textId="226CF236" w:rsidR="005D48A3" w:rsidRPr="003B5F27" w:rsidRDefault="009E4BDC" w:rsidP="000E693A">
      <w:pPr>
        <w:rPr>
          <w:rFonts w:ascii="Arial" w:hAnsi="Arial" w:cs="Arial"/>
          <w:sz w:val="24"/>
          <w:szCs w:val="24"/>
        </w:rPr>
      </w:pPr>
      <w:r w:rsidRPr="003B5F27">
        <w:rPr>
          <w:rFonts w:ascii="Arial" w:hAnsi="Arial" w:cs="Arial"/>
          <w:sz w:val="24"/>
          <w:szCs w:val="24"/>
        </w:rPr>
        <w:t>(a)</w:t>
      </w:r>
      <w:r w:rsidR="000A0347" w:rsidRPr="003B5F27">
        <w:rPr>
          <w:rFonts w:ascii="Arial" w:hAnsi="Arial" w:cs="Arial"/>
          <w:sz w:val="24"/>
          <w:szCs w:val="24"/>
        </w:rPr>
        <w:t xml:space="preserve"> For systems collecting fewer than 40 samples per month: </w:t>
      </w:r>
      <w:r w:rsidR="00FA2B3B" w:rsidRPr="003B5F27">
        <w:rPr>
          <w:rFonts w:ascii="Arial" w:hAnsi="Arial" w:cs="Arial"/>
          <w:sz w:val="24"/>
          <w:szCs w:val="24"/>
        </w:rPr>
        <w:t>t</w:t>
      </w:r>
      <w:r w:rsidR="009D5D09" w:rsidRPr="003B5F27">
        <w:rPr>
          <w:rFonts w:ascii="Arial" w:hAnsi="Arial" w:cs="Arial"/>
          <w:sz w:val="24"/>
          <w:szCs w:val="24"/>
        </w:rPr>
        <w:t>wo or more positively monthly samples is a violation of the total coliform MCL</w:t>
      </w:r>
    </w:p>
    <w:p w14:paraId="1F4CCED8" w14:textId="6769B030" w:rsidR="001654B0" w:rsidRPr="001654B0" w:rsidRDefault="00475CB9" w:rsidP="00070C22">
      <w:pPr>
        <w:pStyle w:val="Caption"/>
      </w:pPr>
      <w:r w:rsidRPr="003B5F27">
        <w:rPr>
          <w:b w:val="0"/>
          <w:bCs/>
        </w:rPr>
        <w:t>For violation of the total coliform MCL, i</w:t>
      </w:r>
      <w:r w:rsidR="00E614E6" w:rsidRPr="003B5F27">
        <w:rPr>
          <w:b w:val="0"/>
          <w:bCs/>
        </w:rPr>
        <w:t xml:space="preserve">nclude </w:t>
      </w:r>
      <w:r w:rsidR="00FC1912" w:rsidRPr="003B5F27">
        <w:rPr>
          <w:b w:val="0"/>
          <w:bCs/>
        </w:rPr>
        <w:t xml:space="preserve">potential adverse health effects, </w:t>
      </w:r>
      <w:r w:rsidRPr="003B5F27">
        <w:rPr>
          <w:b w:val="0"/>
          <w:bCs/>
        </w:rPr>
        <w:t xml:space="preserve">and </w:t>
      </w:r>
      <w:r w:rsidR="00FC1912" w:rsidRPr="003B5F27">
        <w:rPr>
          <w:b w:val="0"/>
          <w:bCs/>
        </w:rPr>
        <w:t>actions taken by water system to address the violation</w:t>
      </w:r>
      <w:r w:rsidR="001654B0" w:rsidRPr="003B5F27">
        <w:t xml:space="preserve">: </w:t>
      </w:r>
    </w:p>
    <w:p w14:paraId="643E57A7" w14:textId="6DBE1691" w:rsidR="005210D2" w:rsidRPr="005F082E" w:rsidRDefault="005210D2" w:rsidP="00070C22">
      <w:pPr>
        <w:pStyle w:val="Caption"/>
      </w:pPr>
      <w:r w:rsidRPr="005F082E">
        <w:t xml:space="preserve">Table </w:t>
      </w:r>
      <w:fldSimple w:instr=" SEQ Table \* ARABIC ">
        <w:r w:rsidR="00E31172">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A2CE260" w:rsidR="008572DA" w:rsidRPr="005F082E" w:rsidRDefault="003B5F2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1/11/2021</w:t>
            </w:r>
          </w:p>
        </w:tc>
        <w:tc>
          <w:tcPr>
            <w:tcW w:w="900" w:type="dxa"/>
            <w:tcMar>
              <w:left w:w="86" w:type="dxa"/>
              <w:right w:w="86" w:type="dxa"/>
            </w:tcMar>
          </w:tcPr>
          <w:p w14:paraId="102D5A02" w14:textId="30084580" w:rsidR="008572DA" w:rsidRPr="005F082E" w:rsidRDefault="003B5F2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ED80765" w:rsidR="008572DA" w:rsidRPr="005F082E" w:rsidRDefault="002F175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16C83773" w:rsidR="008572DA" w:rsidRPr="005F082E" w:rsidRDefault="002F175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870CE62" w:rsidR="008572DA" w:rsidRPr="005F082E" w:rsidRDefault="00A40E06"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615F315E" w:rsidR="00FC33C4" w:rsidRPr="005F082E" w:rsidRDefault="003B5F2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1/11/2021</w:t>
            </w:r>
          </w:p>
        </w:tc>
        <w:tc>
          <w:tcPr>
            <w:tcW w:w="900" w:type="dxa"/>
            <w:tcMar>
              <w:left w:w="86" w:type="dxa"/>
              <w:right w:w="86" w:type="dxa"/>
            </w:tcMar>
          </w:tcPr>
          <w:p w14:paraId="42CEE2F3" w14:textId="68177DAF" w:rsidR="00FC33C4" w:rsidRPr="005F082E" w:rsidRDefault="003B5F2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7B4EB66" w:rsidR="00FC33C4" w:rsidRPr="00927B27" w:rsidRDefault="00927B27" w:rsidP="00927B27">
            <w:pPr>
              <w:spacing w:before="40" w:after="40"/>
              <w:rPr>
                <w:rFonts w:ascii="Arial" w:hAnsi="Arial" w:cs="Arial"/>
                <w:color w:val="FFFFFF" w:themeColor="background1"/>
              </w:rPr>
            </w:pPr>
            <w:r w:rsidRPr="00927B27">
              <w:rPr>
                <w:rFonts w:ascii="Arial" w:hAnsi="Arial" w:cs="Arial"/>
                <w:color w:val="000000" w:themeColor="text1"/>
              </w:rPr>
              <w:t>0.01mg/l</w:t>
            </w:r>
          </w:p>
        </w:tc>
        <w:tc>
          <w:tcPr>
            <w:tcW w:w="900" w:type="dxa"/>
            <w:tcMar>
              <w:left w:w="86" w:type="dxa"/>
              <w:right w:w="86" w:type="dxa"/>
            </w:tcMar>
          </w:tcPr>
          <w:p w14:paraId="1AE57BBF" w14:textId="4BDC8688" w:rsidR="00FC33C4" w:rsidRPr="005F082E" w:rsidRDefault="004C0E6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462C5942" w:rsidR="005D3708" w:rsidRPr="005F082E" w:rsidRDefault="005D3708" w:rsidP="00070C22">
      <w:pPr>
        <w:pStyle w:val="Caption"/>
      </w:pPr>
      <w:r w:rsidRPr="005F082E">
        <w:t xml:space="preserve">Table </w:t>
      </w:r>
      <w:fldSimple w:instr=" SEQ Table \* ARABIC ">
        <w:r w:rsidR="00E31172">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8306964" w:rsidR="00684C7E" w:rsidRPr="005F082E" w:rsidRDefault="004C0E6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12/11/14</w:t>
            </w:r>
          </w:p>
        </w:tc>
        <w:tc>
          <w:tcPr>
            <w:tcW w:w="1260" w:type="dxa"/>
            <w:tcMar>
              <w:left w:w="58" w:type="dxa"/>
              <w:right w:w="58" w:type="dxa"/>
            </w:tcMar>
          </w:tcPr>
          <w:p w14:paraId="690B0D1C" w14:textId="4E815EE5" w:rsidR="00684C7E" w:rsidRPr="005F082E" w:rsidRDefault="00147C3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Mar>
              <w:left w:w="58" w:type="dxa"/>
              <w:right w:w="58" w:type="dxa"/>
            </w:tcMar>
          </w:tcPr>
          <w:p w14:paraId="6802CC34" w14:textId="542256A6"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E478C41" w:rsidR="00684C7E" w:rsidRPr="005F082E" w:rsidRDefault="00147C3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10/29/13</w:t>
            </w:r>
          </w:p>
        </w:tc>
        <w:tc>
          <w:tcPr>
            <w:tcW w:w="1260" w:type="dxa"/>
            <w:tcMar>
              <w:left w:w="58" w:type="dxa"/>
              <w:right w:w="58" w:type="dxa"/>
            </w:tcMar>
          </w:tcPr>
          <w:p w14:paraId="5F571C45" w14:textId="14ACBE88" w:rsidR="00684C7E" w:rsidRPr="005F082E" w:rsidRDefault="00147C3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w:t>
            </w:r>
          </w:p>
        </w:tc>
        <w:tc>
          <w:tcPr>
            <w:tcW w:w="1530" w:type="dxa"/>
            <w:tcMar>
              <w:left w:w="58" w:type="dxa"/>
              <w:right w:w="58" w:type="dxa"/>
            </w:tcMar>
          </w:tcPr>
          <w:p w14:paraId="2BE476FB" w14:textId="421622AD"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42202353" w:rsidR="005D3708" w:rsidRPr="005F082E" w:rsidRDefault="005D3708" w:rsidP="00070C22">
      <w:pPr>
        <w:pStyle w:val="Caption"/>
      </w:pPr>
      <w:r w:rsidRPr="005F082E">
        <w:lastRenderedPageBreak/>
        <w:t xml:space="preserve">Table </w:t>
      </w:r>
      <w:fldSimple w:instr=" SEQ Table \* ARABIC ">
        <w:r w:rsidR="00E31172">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51FD481" w:rsidR="00512D8C" w:rsidRPr="005F082E" w:rsidRDefault="00147C3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 ppm</w:t>
            </w:r>
          </w:p>
        </w:tc>
        <w:tc>
          <w:tcPr>
            <w:tcW w:w="1440" w:type="dxa"/>
          </w:tcPr>
          <w:p w14:paraId="21F7006B" w14:textId="07DE7FF3" w:rsidR="00512D8C" w:rsidRPr="005F082E" w:rsidRDefault="00147C3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1/11/2021</w:t>
            </w:r>
          </w:p>
        </w:tc>
        <w:tc>
          <w:tcPr>
            <w:tcW w:w="1260" w:type="dxa"/>
          </w:tcPr>
          <w:p w14:paraId="1BD7CABC" w14:textId="7CA2BD75" w:rsidR="00512D8C" w:rsidRPr="005F082E" w:rsidRDefault="00147C3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895B2C" w14:textId="0A4B2E90"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206ADD83" w:rsidR="00512D8C" w:rsidRPr="005F082E" w:rsidRDefault="00147C3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5B6735DE" w:rsidR="00512D8C" w:rsidRPr="005F082E" w:rsidRDefault="00147C3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6C60B62" w14:textId="77777777" w:rsidR="00147C3E" w:rsidRPr="00147C3E" w:rsidRDefault="00147C3E" w:rsidP="00147C3E">
            <w:pPr>
              <w:keepNext/>
              <w:keepLines/>
              <w:spacing w:before="40" w:after="40"/>
              <w:jc w:val="center"/>
              <w:rPr>
                <w:rFonts w:ascii="Arial" w:hAnsi="Arial" w:cs="Arial"/>
                <w:color w:val="000000" w:themeColor="text1"/>
                <w:sz w:val="24"/>
                <w:szCs w:val="24"/>
              </w:rPr>
            </w:pPr>
            <w:r w:rsidRPr="00147C3E">
              <w:rPr>
                <w:rFonts w:ascii="Arial" w:hAnsi="Arial" w:cs="Arial"/>
                <w:color w:val="000000" w:themeColor="text1"/>
                <w:sz w:val="24"/>
                <w:szCs w:val="24"/>
              </w:rPr>
              <w:t xml:space="preserve">Runoff and leaching from </w:t>
            </w:r>
          </w:p>
          <w:p w14:paraId="66AF8238" w14:textId="77777777" w:rsidR="00147C3E" w:rsidRPr="00147C3E" w:rsidRDefault="00147C3E" w:rsidP="00147C3E">
            <w:pPr>
              <w:keepNext/>
              <w:keepLines/>
              <w:spacing w:before="40" w:after="40"/>
              <w:jc w:val="center"/>
              <w:rPr>
                <w:rFonts w:ascii="Arial" w:hAnsi="Arial" w:cs="Arial"/>
                <w:color w:val="000000" w:themeColor="text1"/>
                <w:sz w:val="24"/>
                <w:szCs w:val="24"/>
              </w:rPr>
            </w:pPr>
            <w:r w:rsidRPr="00147C3E">
              <w:rPr>
                <w:rFonts w:ascii="Arial" w:hAnsi="Arial" w:cs="Arial"/>
                <w:color w:val="000000" w:themeColor="text1"/>
                <w:sz w:val="24"/>
                <w:szCs w:val="24"/>
              </w:rPr>
              <w:t xml:space="preserve">fertilizer use; leaching from </w:t>
            </w:r>
          </w:p>
          <w:p w14:paraId="76239374" w14:textId="77777777" w:rsidR="00147C3E" w:rsidRPr="00147C3E" w:rsidRDefault="00147C3E" w:rsidP="00147C3E">
            <w:pPr>
              <w:keepNext/>
              <w:keepLines/>
              <w:spacing w:before="40" w:after="40"/>
              <w:jc w:val="center"/>
              <w:rPr>
                <w:rFonts w:ascii="Arial" w:hAnsi="Arial" w:cs="Arial"/>
                <w:color w:val="000000" w:themeColor="text1"/>
                <w:sz w:val="24"/>
                <w:szCs w:val="24"/>
              </w:rPr>
            </w:pPr>
            <w:r w:rsidRPr="00147C3E">
              <w:rPr>
                <w:rFonts w:ascii="Arial" w:hAnsi="Arial" w:cs="Arial"/>
                <w:color w:val="000000" w:themeColor="text1"/>
                <w:sz w:val="24"/>
                <w:szCs w:val="24"/>
              </w:rPr>
              <w:t xml:space="preserve">septic tanks and sewage; erosion </w:t>
            </w:r>
          </w:p>
          <w:p w14:paraId="307E6935" w14:textId="4DDCC5AC" w:rsidR="00512D8C" w:rsidRPr="005F082E" w:rsidRDefault="00147C3E" w:rsidP="00147C3E">
            <w:pPr>
              <w:keepNext/>
              <w:keepLines/>
              <w:spacing w:before="40" w:after="40"/>
              <w:jc w:val="center"/>
              <w:rPr>
                <w:rFonts w:ascii="Arial" w:hAnsi="Arial" w:cs="Arial"/>
                <w:color w:val="000000" w:themeColor="text1"/>
                <w:sz w:val="24"/>
                <w:szCs w:val="24"/>
              </w:rPr>
            </w:pPr>
            <w:r w:rsidRPr="00147C3E">
              <w:rPr>
                <w:rFonts w:ascii="Arial" w:hAnsi="Arial" w:cs="Arial"/>
                <w:color w:val="000000" w:themeColor="text1"/>
                <w:sz w:val="24"/>
                <w:szCs w:val="24"/>
              </w:rPr>
              <w:t>of natural deposits</w:t>
            </w:r>
          </w:p>
        </w:tc>
      </w:tr>
      <w:tr w:rsidR="00244938" w:rsidRPr="005F082E" w14:paraId="7E778FAF" w14:textId="77777777" w:rsidTr="00512D8C">
        <w:trPr>
          <w:trHeight w:val="432"/>
        </w:trPr>
        <w:tc>
          <w:tcPr>
            <w:tcW w:w="2245" w:type="dxa"/>
            <w:tcMar>
              <w:left w:w="58" w:type="dxa"/>
              <w:right w:w="58" w:type="dxa"/>
            </w:tcMar>
          </w:tcPr>
          <w:p w14:paraId="1D5B7E06" w14:textId="77777777" w:rsidR="00244938" w:rsidRDefault="00147C3E" w:rsidP="00244938">
            <w:pPr>
              <w:spacing w:before="40" w:after="40"/>
              <w:ind w:left="30"/>
              <w:jc w:val="both"/>
              <w:rPr>
                <w:rFonts w:ascii="Arial" w:hAnsi="Arial" w:cs="Arial"/>
                <w:color w:val="000000" w:themeColor="text1"/>
                <w:sz w:val="24"/>
                <w:szCs w:val="24"/>
              </w:rPr>
            </w:pPr>
            <w:bookmarkStart w:id="10" w:name="_Hlk107408460"/>
            <w:r>
              <w:rPr>
                <w:rFonts w:ascii="Arial" w:hAnsi="Arial" w:cs="Arial"/>
                <w:color w:val="000000" w:themeColor="text1"/>
                <w:sz w:val="24"/>
                <w:szCs w:val="24"/>
              </w:rPr>
              <w:t>Hexavalent</w:t>
            </w:r>
          </w:p>
          <w:p w14:paraId="2BC454A4" w14:textId="41D83199" w:rsidR="00147C3E" w:rsidRPr="005F082E" w:rsidRDefault="00147C3E"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(ppb)</w:t>
            </w:r>
          </w:p>
        </w:tc>
        <w:tc>
          <w:tcPr>
            <w:tcW w:w="1440" w:type="dxa"/>
          </w:tcPr>
          <w:p w14:paraId="25EFD446" w14:textId="42D39FE4" w:rsidR="00244938" w:rsidRPr="005F082E" w:rsidRDefault="00147C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12/11/14</w:t>
            </w:r>
          </w:p>
        </w:tc>
        <w:tc>
          <w:tcPr>
            <w:tcW w:w="1260" w:type="dxa"/>
          </w:tcPr>
          <w:p w14:paraId="7CAF39D9" w14:textId="70AA7039" w:rsidR="00244938" w:rsidRPr="005F082E" w:rsidRDefault="00147C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694B316A" w14:textId="55A032BE"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1F6E17FC" w:rsidR="00244938" w:rsidRPr="005F082E" w:rsidRDefault="00147C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72E370A7" w:rsidR="00244938" w:rsidRPr="005F082E" w:rsidRDefault="00147C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w:t>
            </w:r>
          </w:p>
        </w:tc>
        <w:tc>
          <w:tcPr>
            <w:tcW w:w="1931" w:type="dxa"/>
          </w:tcPr>
          <w:p w14:paraId="701F5E75" w14:textId="3CA05AD2" w:rsidR="00244938" w:rsidRPr="005F082E" w:rsidRDefault="004A681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Discharge from electroplating </w:t>
            </w:r>
            <w:proofErr w:type="gramStart"/>
            <w:r>
              <w:rPr>
                <w:rFonts w:ascii="Arial" w:hAnsi="Arial" w:cs="Arial"/>
                <w:color w:val="000000" w:themeColor="text1"/>
                <w:sz w:val="24"/>
                <w:szCs w:val="24"/>
              </w:rPr>
              <w:t>factories ,leather</w:t>
            </w:r>
            <w:proofErr w:type="gramEnd"/>
            <w:r>
              <w:rPr>
                <w:rFonts w:ascii="Arial" w:hAnsi="Arial" w:cs="Arial"/>
                <w:color w:val="000000" w:themeColor="text1"/>
                <w:sz w:val="24"/>
                <w:szCs w:val="24"/>
              </w:rPr>
              <w:t xml:space="preserve"> tanneries and wood preservation chemical synthesis refraction and textile manufacturing facilities , erosion of natural deposits</w:t>
            </w:r>
          </w:p>
        </w:tc>
      </w:tr>
      <w:bookmarkEnd w:id="10"/>
      <w:tr w:rsidR="001F7181" w:rsidRPr="005F082E" w14:paraId="5A2E4EDA" w14:textId="77777777" w:rsidTr="00512D8C">
        <w:trPr>
          <w:trHeight w:val="432"/>
        </w:trPr>
        <w:tc>
          <w:tcPr>
            <w:tcW w:w="2245" w:type="dxa"/>
            <w:tcMar>
              <w:left w:w="58" w:type="dxa"/>
              <w:right w:w="58" w:type="dxa"/>
            </w:tcMar>
          </w:tcPr>
          <w:p w14:paraId="490802B3" w14:textId="14FB6BF4" w:rsidR="001F7181" w:rsidRPr="005F082E" w:rsidRDefault="004A681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535C6478" w14:textId="2273C9B1" w:rsidR="001F7181" w:rsidRPr="005F082E" w:rsidRDefault="004A68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12/21/2016</w:t>
            </w:r>
          </w:p>
        </w:tc>
        <w:tc>
          <w:tcPr>
            <w:tcW w:w="1260" w:type="dxa"/>
          </w:tcPr>
          <w:p w14:paraId="1A872876" w14:textId="31F23334" w:rsidR="001F7181" w:rsidRPr="005F082E" w:rsidRDefault="004A68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tc>
        <w:tc>
          <w:tcPr>
            <w:tcW w:w="1530" w:type="dxa"/>
          </w:tcPr>
          <w:p w14:paraId="4E27FAAD" w14:textId="39EAE69D" w:rsidR="001F7181" w:rsidRPr="005F082E" w:rsidRDefault="004A68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3849606E" w:rsidR="001F7181" w:rsidRPr="005F082E" w:rsidRDefault="004A68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5E1F9A99" w:rsidR="001F7181" w:rsidRPr="005F082E" w:rsidRDefault="004A68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18DDB99" w14:textId="4DC9CEB1" w:rsidR="001F7181" w:rsidRPr="005F082E" w:rsidRDefault="004A6819" w:rsidP="001F7181">
            <w:pPr>
              <w:spacing w:before="40" w:after="40"/>
              <w:jc w:val="center"/>
              <w:rPr>
                <w:rFonts w:ascii="Arial" w:hAnsi="Arial" w:cs="Arial"/>
                <w:color w:val="000000" w:themeColor="text1"/>
                <w:sz w:val="24"/>
                <w:szCs w:val="24"/>
              </w:rPr>
            </w:pPr>
            <w:r>
              <w:t xml:space="preserve"> Erosion of natural deposits; runoff from orchards; glass and electronics production wastes</w:t>
            </w:r>
          </w:p>
        </w:tc>
      </w:tr>
    </w:tbl>
    <w:p w14:paraId="7CEB1FE7" w14:textId="7C7D4C22" w:rsidR="005D3708" w:rsidRPr="005F082E" w:rsidRDefault="005D3708" w:rsidP="00070C22">
      <w:pPr>
        <w:pStyle w:val="Caption"/>
      </w:pPr>
      <w:r w:rsidRPr="005F082E">
        <w:t xml:space="preserve">Table </w:t>
      </w:r>
      <w:fldSimple w:instr=" SEQ Table \* ARABIC ">
        <w:r w:rsidR="00E31172">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7849474E" w14:textId="77777777" w:rsidR="00086BEB" w:rsidRDefault="00357C7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r w:rsidR="0033771A">
              <w:rPr>
                <w:rFonts w:ascii="Arial" w:hAnsi="Arial" w:cs="Arial"/>
                <w:color w:val="000000" w:themeColor="text1"/>
                <w:sz w:val="24"/>
                <w:szCs w:val="24"/>
              </w:rPr>
              <w:t>mg/l</w:t>
            </w:r>
          </w:p>
          <w:p w14:paraId="04C2A80B" w14:textId="7B7BFDFB" w:rsidR="00927B27" w:rsidRPr="00E31172" w:rsidRDefault="00E31172" w:rsidP="00086BEB">
            <w:pPr>
              <w:spacing w:before="40" w:after="40"/>
              <w:ind w:left="187"/>
              <w:rPr>
                <w:rFonts w:ascii="Arial" w:hAnsi="Arial" w:cs="Arial"/>
                <w:color w:val="000000" w:themeColor="text1"/>
              </w:rPr>
            </w:pPr>
            <w:r w:rsidRPr="00E31172">
              <w:rPr>
                <w:rFonts w:ascii="Arial" w:hAnsi="Arial" w:cs="Arial"/>
                <w:color w:val="000000" w:themeColor="text1"/>
              </w:rPr>
              <w:t xml:space="preserve">Eel </w:t>
            </w:r>
            <w:proofErr w:type="spellStart"/>
            <w:r w:rsidRPr="00E31172">
              <w:rPr>
                <w:rFonts w:ascii="Arial" w:hAnsi="Arial" w:cs="Arial"/>
                <w:color w:val="000000" w:themeColor="text1"/>
              </w:rPr>
              <w:t>Rvr</w:t>
            </w:r>
            <w:proofErr w:type="spellEnd"/>
            <w:r>
              <w:rPr>
                <w:rFonts w:ascii="Arial" w:hAnsi="Arial" w:cs="Arial"/>
                <w:color w:val="000000" w:themeColor="text1"/>
              </w:rPr>
              <w:t xml:space="preserve"> </w:t>
            </w:r>
            <w:r w:rsidR="00927B27" w:rsidRPr="00E31172">
              <w:rPr>
                <w:rFonts w:ascii="Arial" w:hAnsi="Arial" w:cs="Arial"/>
                <w:color w:val="000000" w:themeColor="text1"/>
              </w:rPr>
              <w:t>Raw Water</w:t>
            </w:r>
          </w:p>
        </w:tc>
        <w:tc>
          <w:tcPr>
            <w:tcW w:w="1440" w:type="dxa"/>
          </w:tcPr>
          <w:p w14:paraId="3AB56DE9" w14:textId="4DCBA69E" w:rsidR="00086BEB" w:rsidRPr="005F082E" w:rsidRDefault="00357C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147F0B">
              <w:rPr>
                <w:rFonts w:ascii="Arial" w:hAnsi="Arial" w:cs="Arial"/>
                <w:color w:val="000000" w:themeColor="text1"/>
                <w:sz w:val="24"/>
                <w:szCs w:val="24"/>
              </w:rPr>
              <w:t>/</w:t>
            </w:r>
            <w:r w:rsidR="0033771A">
              <w:rPr>
                <w:rFonts w:ascii="Arial" w:hAnsi="Arial" w:cs="Arial"/>
                <w:color w:val="000000" w:themeColor="text1"/>
                <w:sz w:val="24"/>
                <w:szCs w:val="24"/>
              </w:rPr>
              <w:t>2</w:t>
            </w:r>
            <w:r w:rsidR="00147F0B">
              <w:rPr>
                <w:rFonts w:ascii="Arial" w:hAnsi="Arial" w:cs="Arial"/>
                <w:color w:val="000000" w:themeColor="text1"/>
                <w:sz w:val="24"/>
                <w:szCs w:val="24"/>
              </w:rPr>
              <w:t>1/2021</w:t>
            </w:r>
          </w:p>
        </w:tc>
        <w:tc>
          <w:tcPr>
            <w:tcW w:w="1260" w:type="dxa"/>
          </w:tcPr>
          <w:p w14:paraId="5D465B29" w14:textId="26A75A92" w:rsidR="00086BEB" w:rsidRPr="005F082E" w:rsidRDefault="003377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210</w:t>
            </w:r>
          </w:p>
        </w:tc>
        <w:tc>
          <w:tcPr>
            <w:tcW w:w="1530" w:type="dxa"/>
          </w:tcPr>
          <w:p w14:paraId="6F2413BA" w14:textId="1AC346A2"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1BB22AF7" w:rsidR="00086BEB" w:rsidRPr="005F082E" w:rsidRDefault="003377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9CBEE49" w:rsidR="00086BEB" w:rsidRPr="005F082E" w:rsidRDefault="003377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2291" w:type="dxa"/>
          </w:tcPr>
          <w:p w14:paraId="566F303C" w14:textId="0F7EBAC8" w:rsidR="00086BEB" w:rsidRPr="005F082E" w:rsidRDefault="0033771A" w:rsidP="00086BEB">
            <w:pPr>
              <w:spacing w:before="40" w:after="40"/>
              <w:rPr>
                <w:rFonts w:ascii="Arial" w:hAnsi="Arial" w:cs="Arial"/>
                <w:color w:val="000000" w:themeColor="text1"/>
                <w:sz w:val="24"/>
                <w:szCs w:val="24"/>
              </w:rPr>
            </w:pPr>
            <w:r>
              <w:t>Runoff/leaching from natural deposits; seawater influence</w:t>
            </w:r>
          </w:p>
        </w:tc>
      </w:tr>
      <w:tr w:rsidR="00086BEB" w:rsidRPr="005F082E" w14:paraId="43BA6B8D" w14:textId="77777777" w:rsidTr="00640D92">
        <w:trPr>
          <w:trHeight w:val="432"/>
        </w:trPr>
        <w:tc>
          <w:tcPr>
            <w:tcW w:w="2245" w:type="dxa"/>
          </w:tcPr>
          <w:p w14:paraId="5982F1E4" w14:textId="77777777" w:rsidR="00086BEB" w:rsidRDefault="0033771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p w14:paraId="581AB298" w14:textId="17F19A85" w:rsidR="00927B27" w:rsidRPr="00E31172" w:rsidRDefault="00E31172" w:rsidP="00E31172">
            <w:pPr>
              <w:spacing w:before="40" w:after="40"/>
              <w:rPr>
                <w:rFonts w:ascii="Arial" w:hAnsi="Arial" w:cs="Arial"/>
                <w:color w:val="000000" w:themeColor="text1"/>
              </w:rPr>
            </w:pPr>
            <w:r w:rsidRPr="00E31172">
              <w:rPr>
                <w:rFonts w:ascii="Arial" w:hAnsi="Arial" w:cs="Arial"/>
                <w:color w:val="000000" w:themeColor="text1"/>
              </w:rPr>
              <w:t xml:space="preserve">Eel </w:t>
            </w:r>
            <w:proofErr w:type="spellStart"/>
            <w:r w:rsidRPr="00E31172">
              <w:rPr>
                <w:rFonts w:ascii="Arial" w:hAnsi="Arial" w:cs="Arial"/>
                <w:color w:val="000000" w:themeColor="text1"/>
              </w:rPr>
              <w:t>Rvr</w:t>
            </w:r>
            <w:proofErr w:type="spellEnd"/>
            <w:r w:rsidRPr="00E31172">
              <w:rPr>
                <w:rFonts w:ascii="Arial" w:hAnsi="Arial" w:cs="Arial"/>
                <w:color w:val="000000" w:themeColor="text1"/>
              </w:rPr>
              <w:t xml:space="preserve"> Raw Water</w:t>
            </w:r>
          </w:p>
        </w:tc>
        <w:tc>
          <w:tcPr>
            <w:tcW w:w="1440" w:type="dxa"/>
          </w:tcPr>
          <w:p w14:paraId="13425507" w14:textId="5C43A1C7" w:rsidR="00086BEB" w:rsidRPr="005F082E" w:rsidRDefault="003377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1/21/2021</w:t>
            </w:r>
          </w:p>
        </w:tc>
        <w:tc>
          <w:tcPr>
            <w:tcW w:w="1260" w:type="dxa"/>
          </w:tcPr>
          <w:p w14:paraId="72C49EEB" w14:textId="705B4070" w:rsidR="00086BEB" w:rsidRPr="005F082E" w:rsidRDefault="003377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41</w:t>
            </w:r>
          </w:p>
        </w:tc>
        <w:tc>
          <w:tcPr>
            <w:tcW w:w="1530" w:type="dxa"/>
          </w:tcPr>
          <w:p w14:paraId="7C11921B" w14:textId="73987FDC"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786CF56D" w:rsidR="00086BEB" w:rsidRPr="005F082E" w:rsidRDefault="003377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489C42D6" w14:textId="46F21FD3" w:rsidR="00086BEB" w:rsidRPr="005F082E" w:rsidRDefault="003377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2291" w:type="dxa"/>
          </w:tcPr>
          <w:p w14:paraId="2DBCEC1A" w14:textId="541D6433" w:rsidR="00086BEB" w:rsidRPr="005F082E" w:rsidRDefault="0033771A" w:rsidP="00086BEB">
            <w:pPr>
              <w:spacing w:before="40" w:after="40"/>
              <w:rPr>
                <w:rFonts w:ascii="Arial" w:hAnsi="Arial" w:cs="Arial"/>
                <w:color w:val="000000" w:themeColor="text1"/>
                <w:sz w:val="24"/>
                <w:szCs w:val="24"/>
              </w:rPr>
            </w:pPr>
            <w:r>
              <w:t>Runoff/leaching from natural deposits; seawater influence</w:t>
            </w:r>
          </w:p>
        </w:tc>
      </w:tr>
      <w:tr w:rsidR="00086BEB" w:rsidRPr="005F082E" w14:paraId="18FA2C38" w14:textId="77777777" w:rsidTr="00640D92">
        <w:trPr>
          <w:trHeight w:val="432"/>
        </w:trPr>
        <w:tc>
          <w:tcPr>
            <w:tcW w:w="2245" w:type="dxa"/>
          </w:tcPr>
          <w:p w14:paraId="39D2E538" w14:textId="224D52FA" w:rsidR="00086BEB" w:rsidRPr="005F082E" w:rsidRDefault="0033771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Chloride mg/l</w:t>
            </w:r>
          </w:p>
        </w:tc>
        <w:tc>
          <w:tcPr>
            <w:tcW w:w="1440" w:type="dxa"/>
          </w:tcPr>
          <w:p w14:paraId="6AB05BED" w14:textId="6715634C" w:rsidR="00086BEB" w:rsidRPr="005F082E" w:rsidRDefault="003377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8/27/1996</w:t>
            </w:r>
          </w:p>
        </w:tc>
        <w:tc>
          <w:tcPr>
            <w:tcW w:w="1260" w:type="dxa"/>
          </w:tcPr>
          <w:p w14:paraId="0AC370FD" w14:textId="3128CD65" w:rsidR="00086BEB" w:rsidRPr="005F082E" w:rsidRDefault="003377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w:t>
            </w:r>
          </w:p>
        </w:tc>
        <w:tc>
          <w:tcPr>
            <w:tcW w:w="1530" w:type="dxa"/>
          </w:tcPr>
          <w:p w14:paraId="06D23DE1" w14:textId="249B4D71"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0988B21B" w:rsidR="00086BEB" w:rsidRPr="005F082E" w:rsidRDefault="003377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14:paraId="7502C73C" w14:textId="37C0EF66" w:rsidR="00086BEB" w:rsidRPr="005F082E" w:rsidRDefault="003377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597B172E" w:rsidR="00086BEB" w:rsidRPr="005F082E" w:rsidRDefault="0033771A" w:rsidP="00086BEB">
            <w:pPr>
              <w:spacing w:before="40" w:after="40"/>
              <w:rPr>
                <w:rFonts w:ascii="Arial" w:hAnsi="Arial" w:cs="Arial"/>
                <w:color w:val="000000" w:themeColor="text1"/>
                <w:sz w:val="24"/>
                <w:szCs w:val="24"/>
              </w:rPr>
            </w:pPr>
            <w:r>
              <w:t>Runoff/leaching from natural deposits; seawater influence.</w:t>
            </w:r>
          </w:p>
        </w:tc>
      </w:tr>
    </w:tbl>
    <w:p w14:paraId="4ED6FC3F" w14:textId="77777777" w:rsidR="0020216E" w:rsidRPr="005F082E" w:rsidRDefault="0020216E" w:rsidP="00BF628D">
      <w:pPr>
        <w:pStyle w:val="Heading3"/>
      </w:pPr>
      <w:bookmarkStart w:id="11" w:name="_Toc58336719"/>
      <w:r w:rsidRPr="005F082E">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FFB62B9"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45A04">
        <w:rPr>
          <w:rFonts w:ascii="Arial" w:hAnsi="Arial" w:cs="Arial"/>
          <w:bCs/>
          <w:sz w:val="24"/>
          <w:szCs w:val="24"/>
        </w:rPr>
        <w:t xml:space="preserve"> Cal Fire</w:t>
      </w:r>
      <w:r w:rsidR="00E45A04">
        <w:rPr>
          <w:rFonts w:ascii="Arial" w:hAnsi="Arial" w:cs="Arial"/>
          <w:bCs/>
          <w:sz w:val="24"/>
          <w:szCs w:val="24"/>
          <w:u w:val="single"/>
        </w:rPr>
        <w:t xml:space="preserve"> Eel River Camp #31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6E67C9E1" w14:textId="77777777" w:rsidR="0087640F" w:rsidRPr="005F082E" w:rsidRDefault="0025569C" w:rsidP="00937B7B">
      <w:pPr>
        <w:pStyle w:val="Heading3"/>
        <w:keepNext/>
      </w:pPr>
      <w:bookmarkStart w:id="12" w:name="_Toc58336720"/>
      <w:r w:rsidRPr="005F082E">
        <w:t>Summary Information for Violation of a MCL, MRDL, AL, TT,</w:t>
      </w:r>
      <w:r w:rsidR="00A32EB0" w:rsidRPr="005F082E">
        <w:t xml:space="preserve"> </w:t>
      </w:r>
      <w:r w:rsidRPr="005F082E">
        <w:t>or Monitoring and Reporting Requirement</w:t>
      </w:r>
      <w:bookmarkEnd w:id="12"/>
    </w:p>
    <w:p w14:paraId="212DB69B" w14:textId="6541104F" w:rsidR="001F503E" w:rsidRPr="005F082E" w:rsidRDefault="007042BD" w:rsidP="001F503E">
      <w:pPr>
        <w:rPr>
          <w:rFonts w:ascii="Arial" w:hAnsi="Arial" w:cs="Arial"/>
          <w:sz w:val="24"/>
          <w:szCs w:val="24"/>
        </w:rPr>
      </w:pPr>
      <w:r>
        <w:rPr>
          <w:rFonts w:ascii="Arial" w:hAnsi="Arial" w:cs="Arial"/>
          <w:sz w:val="24"/>
          <w:szCs w:val="24"/>
        </w:rPr>
        <w:t xml:space="preserve">Eel River Camp had no MCL, MRDL, AL, or TT Violations in 2021. </w:t>
      </w:r>
    </w:p>
    <w:p w14:paraId="1385D6E6" w14:textId="502782C1" w:rsidR="001F503E" w:rsidRPr="005F082E" w:rsidRDefault="001F503E" w:rsidP="00BF628D">
      <w:pPr>
        <w:pStyle w:val="Heading3"/>
        <w:rPr>
          <w:sz w:val="28"/>
        </w:rPr>
      </w:pPr>
    </w:p>
    <w:p w14:paraId="29F145DC" w14:textId="77777777" w:rsidR="00BF628D" w:rsidRPr="005F082E" w:rsidRDefault="00BF628D" w:rsidP="0087640F">
      <w:pPr>
        <w:pStyle w:val="Caption"/>
        <w:spacing w:before="100" w:beforeAutospacing="1"/>
      </w:pPr>
    </w:p>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2CDF3EFE" w:rsidR="00E80EE7" w:rsidRPr="005F082E" w:rsidRDefault="00E96024"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Slow Sand Filtration </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434F369C"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E96024" w:rsidRPr="00E96024">
              <w:rPr>
                <w:rFonts w:ascii="Arial" w:hAnsi="Arial" w:cs="Arial"/>
                <w:b/>
                <w:sz w:val="24"/>
                <w:szCs w:val="24"/>
              </w:rPr>
              <w:t>1.0</w:t>
            </w:r>
            <w:r w:rsidR="00E96024">
              <w:rPr>
                <w:rFonts w:ascii="Arial" w:hAnsi="Arial" w:cs="Arial"/>
                <w:bCs/>
                <w:sz w:val="24"/>
                <w:szCs w:val="24"/>
              </w:rPr>
              <w:t xml:space="preserve"> </w:t>
            </w:r>
            <w:r w:rsidRPr="005F082E">
              <w:rPr>
                <w:rFonts w:ascii="Arial" w:hAnsi="Arial" w:cs="Arial"/>
                <w:bCs/>
                <w:sz w:val="24"/>
                <w:szCs w:val="24"/>
              </w:rPr>
              <w:t>NTU in 95% of measurements in a month.</w:t>
            </w:r>
          </w:p>
          <w:p w14:paraId="69FD9228" w14:textId="1F18D88D"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E96024" w:rsidRPr="00E96024">
              <w:rPr>
                <w:rFonts w:ascii="Arial" w:hAnsi="Arial" w:cs="Arial"/>
                <w:b/>
                <w:sz w:val="24"/>
                <w:szCs w:val="24"/>
              </w:rPr>
              <w:t>1.0</w:t>
            </w:r>
            <w:r w:rsidRPr="005F082E">
              <w:rPr>
                <w:rFonts w:ascii="Arial" w:hAnsi="Arial" w:cs="Arial"/>
                <w:bCs/>
                <w:sz w:val="24"/>
                <w:szCs w:val="24"/>
              </w:rPr>
              <w:t xml:space="preserve"> NTU for more than eight consecutive hours.</w:t>
            </w:r>
          </w:p>
          <w:p w14:paraId="3FDD0942" w14:textId="2ECCC6C6"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2B7B79">
              <w:rPr>
                <w:rFonts w:ascii="Arial" w:hAnsi="Arial" w:cs="Arial"/>
                <w:bCs/>
                <w:sz w:val="24"/>
                <w:szCs w:val="24"/>
              </w:rPr>
              <w:t>5.0</w:t>
            </w:r>
            <w:r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FADE630" w:rsidR="00E80EE7" w:rsidRPr="005F082E" w:rsidRDefault="002B7B79"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142B2A1A" w:rsidR="00E80EE7" w:rsidRPr="005F082E" w:rsidRDefault="002B7B79"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.042</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42E390E" w:rsidR="00E80EE7" w:rsidRPr="005F082E" w:rsidRDefault="002B7B79"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sectPr w:rsidR="0060219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E88B6" w14:textId="77777777" w:rsidR="003F2299" w:rsidRDefault="003F2299">
      <w:r>
        <w:separator/>
      </w:r>
    </w:p>
    <w:p w14:paraId="703F6DCE" w14:textId="77777777" w:rsidR="003F2299" w:rsidRDefault="003F2299"/>
  </w:endnote>
  <w:endnote w:type="continuationSeparator" w:id="0">
    <w:p w14:paraId="41E2D179" w14:textId="77777777" w:rsidR="003F2299" w:rsidRDefault="003F2299">
      <w:r>
        <w:continuationSeparator/>
      </w:r>
    </w:p>
    <w:p w14:paraId="358AD47E" w14:textId="77777777" w:rsidR="003F2299" w:rsidRDefault="003F2299"/>
  </w:endnote>
  <w:endnote w:type="continuationNotice" w:id="1">
    <w:p w14:paraId="5D6DD8AD" w14:textId="77777777" w:rsidR="003F2299" w:rsidRDefault="003F2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F07A1D" w:rsidRDefault="00F07A1D">
    <w:pPr>
      <w:pStyle w:val="Footer"/>
    </w:pPr>
  </w:p>
  <w:p w14:paraId="1C17C8FD" w14:textId="77777777" w:rsidR="00F07A1D" w:rsidRDefault="00F07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15F589C8" w:rsidR="00F07A1D" w:rsidRPr="002E5912" w:rsidRDefault="00F07A1D"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927B27">
      <w:rPr>
        <w:rFonts w:ascii="Arial" w:hAnsi="Arial" w:cs="Arial"/>
        <w:sz w:val="24"/>
        <w:szCs w:val="24"/>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901DF" w14:textId="77777777" w:rsidR="003F2299" w:rsidRDefault="003F2299">
      <w:r>
        <w:separator/>
      </w:r>
    </w:p>
    <w:p w14:paraId="6379C1D8" w14:textId="77777777" w:rsidR="003F2299" w:rsidRDefault="003F2299"/>
  </w:footnote>
  <w:footnote w:type="continuationSeparator" w:id="0">
    <w:p w14:paraId="2FF0F218" w14:textId="77777777" w:rsidR="003F2299" w:rsidRDefault="003F2299">
      <w:r>
        <w:continuationSeparator/>
      </w:r>
    </w:p>
    <w:p w14:paraId="49844F38" w14:textId="77777777" w:rsidR="003F2299" w:rsidRDefault="003F2299"/>
  </w:footnote>
  <w:footnote w:type="continuationNotice" w:id="1">
    <w:p w14:paraId="73D22B9C" w14:textId="77777777" w:rsidR="003F2299" w:rsidRDefault="003F2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F07A1D" w:rsidRDefault="00F07A1D">
    <w:pPr>
      <w:pStyle w:val="Header"/>
    </w:pPr>
  </w:p>
  <w:p w14:paraId="2F40F5FE" w14:textId="77777777" w:rsidR="00F07A1D" w:rsidRDefault="00F07A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F07A1D" w:rsidRDefault="00F07A1D"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47C3E"/>
    <w:rsid w:val="00147F0B"/>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6DA4"/>
    <w:rsid w:val="00220240"/>
    <w:rsid w:val="00221502"/>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7B79"/>
    <w:rsid w:val="002D15BC"/>
    <w:rsid w:val="002D1E95"/>
    <w:rsid w:val="002D2F55"/>
    <w:rsid w:val="002D429D"/>
    <w:rsid w:val="002D728F"/>
    <w:rsid w:val="002E43B8"/>
    <w:rsid w:val="002E5912"/>
    <w:rsid w:val="002F07E8"/>
    <w:rsid w:val="002F0A31"/>
    <w:rsid w:val="002F175A"/>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771A"/>
    <w:rsid w:val="00340568"/>
    <w:rsid w:val="00341671"/>
    <w:rsid w:val="00342536"/>
    <w:rsid w:val="0034785D"/>
    <w:rsid w:val="00357C70"/>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5F27"/>
    <w:rsid w:val="003C0F5E"/>
    <w:rsid w:val="003C1B5D"/>
    <w:rsid w:val="003C2FCC"/>
    <w:rsid w:val="003C597D"/>
    <w:rsid w:val="003C7E02"/>
    <w:rsid w:val="003D622F"/>
    <w:rsid w:val="003E27AB"/>
    <w:rsid w:val="003E7032"/>
    <w:rsid w:val="003F2299"/>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2C8C"/>
    <w:rsid w:val="004A6819"/>
    <w:rsid w:val="004B7187"/>
    <w:rsid w:val="004C0E62"/>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1D8E"/>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42BD"/>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27B27"/>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0E06"/>
    <w:rsid w:val="00A44246"/>
    <w:rsid w:val="00A63BCD"/>
    <w:rsid w:val="00A67B4A"/>
    <w:rsid w:val="00A72ADF"/>
    <w:rsid w:val="00A77BCA"/>
    <w:rsid w:val="00A85C1E"/>
    <w:rsid w:val="00A93A21"/>
    <w:rsid w:val="00A94D32"/>
    <w:rsid w:val="00A9766F"/>
    <w:rsid w:val="00A97C56"/>
    <w:rsid w:val="00AB01B0"/>
    <w:rsid w:val="00AB5690"/>
    <w:rsid w:val="00AB5E87"/>
    <w:rsid w:val="00AC41BE"/>
    <w:rsid w:val="00AC6D1E"/>
    <w:rsid w:val="00AD4876"/>
    <w:rsid w:val="00AF0445"/>
    <w:rsid w:val="00AF2E38"/>
    <w:rsid w:val="00AF5724"/>
    <w:rsid w:val="00B01942"/>
    <w:rsid w:val="00B0620C"/>
    <w:rsid w:val="00B1666D"/>
    <w:rsid w:val="00B2410E"/>
    <w:rsid w:val="00B269C9"/>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994"/>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7818"/>
    <w:rsid w:val="00E0214A"/>
    <w:rsid w:val="00E034EF"/>
    <w:rsid w:val="00E036DF"/>
    <w:rsid w:val="00E05746"/>
    <w:rsid w:val="00E130F9"/>
    <w:rsid w:val="00E1732D"/>
    <w:rsid w:val="00E20938"/>
    <w:rsid w:val="00E23E88"/>
    <w:rsid w:val="00E24E8A"/>
    <w:rsid w:val="00E25265"/>
    <w:rsid w:val="00E27390"/>
    <w:rsid w:val="00E31172"/>
    <w:rsid w:val="00E31A64"/>
    <w:rsid w:val="00E331F5"/>
    <w:rsid w:val="00E34F9C"/>
    <w:rsid w:val="00E41EE8"/>
    <w:rsid w:val="00E45705"/>
    <w:rsid w:val="00E45A04"/>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6024"/>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1D"/>
    <w:rsid w:val="00F07AC1"/>
    <w:rsid w:val="00F111C2"/>
    <w:rsid w:val="00F1148C"/>
    <w:rsid w:val="00F20D47"/>
    <w:rsid w:val="00F2399F"/>
    <w:rsid w:val="00F27D20"/>
    <w:rsid w:val="00F41F91"/>
    <w:rsid w:val="00F467B0"/>
    <w:rsid w:val="00F51B61"/>
    <w:rsid w:val="00F56F85"/>
    <w:rsid w:val="00F61DCB"/>
    <w:rsid w:val="00F6294F"/>
    <w:rsid w:val="00F62A57"/>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9122C-DF90-464C-9126-1469D051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3062</TotalTime>
  <Pages>8</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Farmer, Kevin@CALFIRE</cp:lastModifiedBy>
  <cp:revision>7</cp:revision>
  <cp:lastPrinted>2022-07-01T21:13:00Z</cp:lastPrinted>
  <dcterms:created xsi:type="dcterms:W3CDTF">2022-06-21T17:42:00Z</dcterms:created>
  <dcterms:modified xsi:type="dcterms:W3CDTF">2022-07-01T21:45:00Z</dcterms:modified>
</cp:coreProperties>
</file>