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7D2691" w:rsidRDefault="004263A6" w:rsidP="00BF628D">
      <w:pPr>
        <w:pStyle w:val="Heading2"/>
      </w:pPr>
      <w:bookmarkStart w:id="1" w:name="_Toc58336713"/>
      <w:r w:rsidRPr="005162DE">
        <w:t>Water Sy</w:t>
      </w:r>
      <w:r w:rsidRPr="007D2691">
        <w:t>stem Information</w:t>
      </w:r>
      <w:bookmarkEnd w:id="1"/>
    </w:p>
    <w:p w14:paraId="00F7E438" w14:textId="734F1139" w:rsidR="00D9256E" w:rsidRPr="007D2691" w:rsidRDefault="003A4CAA" w:rsidP="0092687A">
      <w:pPr>
        <w:spacing w:after="240"/>
        <w:rPr>
          <w:rFonts w:ascii="Arial" w:hAnsi="Arial" w:cs="Arial"/>
          <w:sz w:val="24"/>
          <w:szCs w:val="24"/>
        </w:rPr>
      </w:pPr>
      <w:r w:rsidRPr="007D2691">
        <w:rPr>
          <w:rFonts w:ascii="Arial" w:hAnsi="Arial" w:cs="Arial"/>
          <w:sz w:val="24"/>
          <w:szCs w:val="24"/>
        </w:rPr>
        <w:t>Water System Name:</w:t>
      </w:r>
      <w:r w:rsidR="00ED7919" w:rsidRPr="007D2691">
        <w:rPr>
          <w:rFonts w:ascii="Arial" w:hAnsi="Arial" w:cs="Arial"/>
          <w:sz w:val="24"/>
          <w:szCs w:val="24"/>
        </w:rPr>
        <w:t xml:space="preserve"> </w:t>
      </w:r>
      <w:r w:rsidR="008F3F1D" w:rsidRPr="007D2691">
        <w:rPr>
          <w:rFonts w:ascii="Arial" w:hAnsi="Arial" w:cs="Arial"/>
          <w:sz w:val="24"/>
          <w:szCs w:val="24"/>
        </w:rPr>
        <w:t>Malaga County Water District</w:t>
      </w:r>
      <w:r w:rsidR="00494C7A" w:rsidRPr="007D2691">
        <w:rPr>
          <w:rFonts w:ascii="Arial" w:hAnsi="Arial" w:cs="Arial"/>
          <w:sz w:val="24"/>
          <w:szCs w:val="24"/>
        </w:rPr>
        <w:t xml:space="preserve"> </w:t>
      </w:r>
    </w:p>
    <w:p w14:paraId="65A99AB1" w14:textId="665FC356" w:rsidR="003A4CAA" w:rsidRPr="007D2691" w:rsidRDefault="00ED7919" w:rsidP="0092687A">
      <w:pPr>
        <w:spacing w:after="240"/>
        <w:rPr>
          <w:rFonts w:ascii="Arial" w:hAnsi="Arial" w:cs="Arial"/>
          <w:sz w:val="24"/>
          <w:szCs w:val="24"/>
        </w:rPr>
      </w:pPr>
      <w:r w:rsidRPr="007D2691">
        <w:rPr>
          <w:rFonts w:ascii="Arial" w:hAnsi="Arial" w:cs="Arial"/>
          <w:sz w:val="24"/>
          <w:szCs w:val="24"/>
        </w:rPr>
        <w:t>Rep</w:t>
      </w:r>
      <w:r w:rsidR="003A4CAA" w:rsidRPr="007D2691">
        <w:rPr>
          <w:rFonts w:ascii="Arial" w:hAnsi="Arial" w:cs="Arial"/>
          <w:sz w:val="24"/>
          <w:szCs w:val="24"/>
        </w:rPr>
        <w:t>ort Date:</w:t>
      </w:r>
      <w:r w:rsidRPr="007D2691">
        <w:rPr>
          <w:rFonts w:ascii="Arial" w:hAnsi="Arial" w:cs="Arial"/>
          <w:sz w:val="24"/>
          <w:szCs w:val="24"/>
        </w:rPr>
        <w:t xml:space="preserve"> </w:t>
      </w:r>
      <w:r w:rsidR="008F3F1D" w:rsidRPr="007D2691">
        <w:rPr>
          <w:rFonts w:ascii="Arial" w:hAnsi="Arial" w:cs="Arial"/>
          <w:sz w:val="24"/>
          <w:szCs w:val="24"/>
        </w:rPr>
        <w:t>6/2</w:t>
      </w:r>
      <w:r w:rsidR="00BC132F" w:rsidRPr="007D2691">
        <w:rPr>
          <w:rFonts w:ascii="Arial" w:hAnsi="Arial" w:cs="Arial"/>
          <w:sz w:val="24"/>
          <w:szCs w:val="24"/>
        </w:rPr>
        <w:t>7</w:t>
      </w:r>
      <w:r w:rsidR="008F3F1D" w:rsidRPr="007D2691">
        <w:rPr>
          <w:rFonts w:ascii="Arial" w:hAnsi="Arial" w:cs="Arial"/>
          <w:sz w:val="24"/>
          <w:szCs w:val="24"/>
        </w:rPr>
        <w:t>/2025</w:t>
      </w:r>
    </w:p>
    <w:p w14:paraId="21C05768" w14:textId="419A85D7" w:rsidR="004263A6" w:rsidRPr="007D2691" w:rsidRDefault="004263A6" w:rsidP="0092687A">
      <w:pPr>
        <w:spacing w:after="240"/>
        <w:rPr>
          <w:rFonts w:ascii="Arial" w:hAnsi="Arial" w:cs="Arial"/>
          <w:sz w:val="24"/>
          <w:szCs w:val="24"/>
        </w:rPr>
      </w:pPr>
      <w:r w:rsidRPr="007D2691">
        <w:rPr>
          <w:rFonts w:ascii="Arial" w:hAnsi="Arial" w:cs="Arial"/>
          <w:sz w:val="24"/>
          <w:szCs w:val="24"/>
        </w:rPr>
        <w:t xml:space="preserve">Type of Water Source(s) in Use: </w:t>
      </w:r>
      <w:r w:rsidR="008F3F1D" w:rsidRPr="007D2691">
        <w:rPr>
          <w:rFonts w:ascii="Arial" w:hAnsi="Arial" w:cs="Arial"/>
          <w:sz w:val="24"/>
          <w:szCs w:val="24"/>
        </w:rPr>
        <w:t>Groundwater</w:t>
      </w:r>
    </w:p>
    <w:p w14:paraId="6AE5ED8C" w14:textId="44DE6C91" w:rsidR="004263A6" w:rsidRPr="007D2691" w:rsidRDefault="004263A6" w:rsidP="0092687A">
      <w:pPr>
        <w:spacing w:after="240"/>
        <w:rPr>
          <w:rFonts w:ascii="Arial" w:hAnsi="Arial" w:cs="Arial"/>
          <w:sz w:val="24"/>
          <w:szCs w:val="24"/>
        </w:rPr>
      </w:pPr>
      <w:r w:rsidRPr="007D2691">
        <w:rPr>
          <w:rFonts w:ascii="Arial" w:hAnsi="Arial" w:cs="Arial"/>
          <w:sz w:val="24"/>
          <w:szCs w:val="24"/>
        </w:rPr>
        <w:t xml:space="preserve">Name and General Location of Source(s): </w:t>
      </w:r>
      <w:r w:rsidR="008F3F1D" w:rsidRPr="007D2691">
        <w:rPr>
          <w:rFonts w:ascii="Arial" w:hAnsi="Arial" w:cs="Arial"/>
          <w:sz w:val="24"/>
          <w:szCs w:val="24"/>
        </w:rPr>
        <w:t>Well #6, Well #7, Well #8. Specific well locations can be obtained from the District.</w:t>
      </w:r>
    </w:p>
    <w:p w14:paraId="11D6F99D" w14:textId="76A6EDA6" w:rsidR="004263A6" w:rsidRPr="007D2691" w:rsidRDefault="004263A6" w:rsidP="0092687A">
      <w:pPr>
        <w:spacing w:after="240"/>
        <w:rPr>
          <w:rFonts w:ascii="Arial" w:hAnsi="Arial" w:cs="Arial"/>
          <w:sz w:val="24"/>
          <w:szCs w:val="24"/>
        </w:rPr>
      </w:pPr>
      <w:r w:rsidRPr="007D2691">
        <w:rPr>
          <w:rFonts w:ascii="Arial" w:hAnsi="Arial" w:cs="Arial"/>
          <w:sz w:val="24"/>
          <w:szCs w:val="24"/>
        </w:rPr>
        <w:t>Drinking Water Source Assessment</w:t>
      </w:r>
      <w:r w:rsidR="00A32EB0" w:rsidRPr="007D2691">
        <w:rPr>
          <w:rFonts w:ascii="Arial" w:hAnsi="Arial" w:cs="Arial"/>
          <w:sz w:val="24"/>
          <w:szCs w:val="24"/>
        </w:rPr>
        <w:t xml:space="preserve"> Information</w:t>
      </w:r>
      <w:r w:rsidRPr="007D2691">
        <w:rPr>
          <w:rFonts w:ascii="Arial" w:hAnsi="Arial" w:cs="Arial"/>
          <w:sz w:val="24"/>
          <w:szCs w:val="24"/>
        </w:rPr>
        <w:t xml:space="preserve">: </w:t>
      </w:r>
      <w:r w:rsidR="008F3F1D" w:rsidRPr="007D2691">
        <w:rPr>
          <w:rFonts w:ascii="Arial" w:hAnsi="Arial" w:cs="Arial"/>
          <w:sz w:val="24"/>
          <w:szCs w:val="24"/>
        </w:rPr>
        <w:t>The District adopted a Water Supply Report in March 2024. A copy of the assessment may be viewed by request to the Malaga County Water District.</w:t>
      </w:r>
      <w:r w:rsidR="00732696" w:rsidRPr="007D2691">
        <w:rPr>
          <w:rFonts w:ascii="Arial" w:hAnsi="Arial" w:cs="Arial"/>
          <w:sz w:val="24"/>
          <w:szCs w:val="24"/>
        </w:rPr>
        <w:t xml:space="preserve"> </w:t>
      </w:r>
      <w:r w:rsidR="0003322D" w:rsidRPr="007D2691">
        <w:rPr>
          <w:rFonts w:ascii="Arial" w:hAnsi="Arial" w:cs="Arial"/>
          <w:sz w:val="24"/>
          <w:szCs w:val="24"/>
        </w:rPr>
        <w:t>A source water assessment was completed in May 2003 for Well # 6, In June 2013 for Well #7 and in March 2013 for Well #8. The sources are considered to be most vulnerable to automotive gas stations and repair shops, utility stations, sewer collection system</w:t>
      </w:r>
      <w:r w:rsidR="00614343" w:rsidRPr="007D2691">
        <w:rPr>
          <w:rFonts w:ascii="Arial" w:hAnsi="Arial" w:cs="Arial"/>
          <w:sz w:val="24"/>
          <w:szCs w:val="24"/>
        </w:rPr>
        <w:t>,</w:t>
      </w:r>
      <w:r w:rsidR="0003322D" w:rsidRPr="007D2691">
        <w:rPr>
          <w:rFonts w:ascii="Arial" w:hAnsi="Arial" w:cs="Arial"/>
          <w:sz w:val="24"/>
          <w:szCs w:val="24"/>
        </w:rPr>
        <w:t xml:space="preserve"> agricultural runoff, fleet terminals, salvage yards, septic systems, and agricultural/irrigation wells</w:t>
      </w:r>
      <w:r w:rsidR="00732696" w:rsidRPr="007D2691">
        <w:rPr>
          <w:rFonts w:ascii="Arial" w:hAnsi="Arial" w:cs="Arial"/>
          <w:sz w:val="24"/>
          <w:szCs w:val="24"/>
        </w:rPr>
        <w:t>.</w:t>
      </w:r>
    </w:p>
    <w:p w14:paraId="7C135FFA" w14:textId="43D1F72F" w:rsidR="006C59E1" w:rsidRPr="007D2691" w:rsidRDefault="006C59E1" w:rsidP="0092687A">
      <w:pPr>
        <w:spacing w:after="240"/>
        <w:rPr>
          <w:rFonts w:ascii="Arial" w:hAnsi="Arial" w:cs="Arial"/>
          <w:sz w:val="24"/>
          <w:szCs w:val="24"/>
        </w:rPr>
      </w:pPr>
      <w:r w:rsidRPr="007D2691">
        <w:rPr>
          <w:rFonts w:ascii="Arial" w:hAnsi="Arial" w:cs="Arial"/>
          <w:sz w:val="24"/>
          <w:szCs w:val="24"/>
        </w:rPr>
        <w:t xml:space="preserve">Lead Service Line Inventory: A lead service line inventory was completed in </w:t>
      </w:r>
      <w:r w:rsidR="00066069" w:rsidRPr="007D2691">
        <w:rPr>
          <w:rFonts w:ascii="Arial" w:hAnsi="Arial" w:cs="Arial"/>
          <w:sz w:val="24"/>
          <w:szCs w:val="24"/>
        </w:rPr>
        <w:t>October</w:t>
      </w:r>
      <w:r w:rsidRPr="007D2691">
        <w:rPr>
          <w:rFonts w:ascii="Arial" w:hAnsi="Arial" w:cs="Arial"/>
          <w:sz w:val="24"/>
          <w:szCs w:val="24"/>
        </w:rPr>
        <w:t xml:space="preserve"> 2024. No lead service lines were identified in the system. A copy of the inventory may be viewed by request to the Malaga County Water District. </w:t>
      </w:r>
    </w:p>
    <w:p w14:paraId="55CC3D7E" w14:textId="56F98DAA" w:rsidR="004263A6" w:rsidRPr="007D2691" w:rsidRDefault="004263A6" w:rsidP="0092687A">
      <w:pPr>
        <w:spacing w:after="240"/>
        <w:rPr>
          <w:rFonts w:ascii="Arial" w:hAnsi="Arial" w:cs="Arial"/>
          <w:sz w:val="24"/>
          <w:szCs w:val="24"/>
        </w:rPr>
      </w:pPr>
      <w:r w:rsidRPr="007D2691">
        <w:rPr>
          <w:rFonts w:ascii="Arial" w:hAnsi="Arial" w:cs="Arial"/>
          <w:sz w:val="24"/>
          <w:szCs w:val="24"/>
        </w:rPr>
        <w:t xml:space="preserve">Time and Place of Regularly Scheduled Board Meetings for Public Participation: </w:t>
      </w:r>
      <w:r w:rsidR="00A67190" w:rsidRPr="007D2691">
        <w:rPr>
          <w:rFonts w:ascii="Arial" w:hAnsi="Arial" w:cs="Arial"/>
          <w:sz w:val="24"/>
          <w:szCs w:val="24"/>
        </w:rPr>
        <w:t>Second and Fourth Tuesday of each month, at 7:00 pm. Board Meetings take place at the District office located at 3580 S. Frank St., Fresno, CA 93725.</w:t>
      </w:r>
    </w:p>
    <w:p w14:paraId="175FE9EF" w14:textId="06BE96A7" w:rsidR="004263A6" w:rsidRPr="007D2691" w:rsidRDefault="0065365D" w:rsidP="0065365D">
      <w:pPr>
        <w:rPr>
          <w:rFonts w:ascii="Arial" w:hAnsi="Arial" w:cs="Arial"/>
          <w:sz w:val="24"/>
          <w:szCs w:val="24"/>
        </w:rPr>
      </w:pPr>
      <w:r w:rsidRPr="007D2691">
        <w:rPr>
          <w:rFonts w:ascii="Arial" w:hAnsi="Arial" w:cs="Arial"/>
          <w:sz w:val="24"/>
          <w:szCs w:val="24"/>
        </w:rPr>
        <w:t>For More Information</w:t>
      </w:r>
      <w:r w:rsidR="00FE1715" w:rsidRPr="007D2691">
        <w:rPr>
          <w:rFonts w:ascii="Arial" w:hAnsi="Arial" w:cs="Arial"/>
          <w:sz w:val="24"/>
          <w:szCs w:val="24"/>
        </w:rPr>
        <w:t>,</w:t>
      </w:r>
      <w:r w:rsidRPr="007D2691">
        <w:rPr>
          <w:rFonts w:ascii="Arial" w:hAnsi="Arial" w:cs="Arial"/>
          <w:sz w:val="24"/>
          <w:szCs w:val="24"/>
        </w:rPr>
        <w:t xml:space="preserve"> Contact</w:t>
      </w:r>
      <w:r w:rsidR="00A32EB0" w:rsidRPr="007D2691">
        <w:rPr>
          <w:rFonts w:ascii="Arial" w:hAnsi="Arial" w:cs="Arial"/>
          <w:sz w:val="24"/>
          <w:szCs w:val="24"/>
        </w:rPr>
        <w:t>:</w:t>
      </w:r>
      <w:r w:rsidR="004263A6" w:rsidRPr="007D2691">
        <w:rPr>
          <w:rFonts w:ascii="Arial" w:hAnsi="Arial" w:cs="Arial"/>
          <w:sz w:val="24"/>
          <w:szCs w:val="24"/>
        </w:rPr>
        <w:t xml:space="preserve"> </w:t>
      </w:r>
      <w:r w:rsidR="00A67190" w:rsidRPr="007D2691">
        <w:rPr>
          <w:rFonts w:ascii="Arial" w:hAnsi="Arial" w:cs="Arial"/>
          <w:sz w:val="24"/>
          <w:szCs w:val="24"/>
        </w:rPr>
        <w:t>Robert Herrero (559) 485-7353</w:t>
      </w:r>
    </w:p>
    <w:p w14:paraId="291D569C" w14:textId="2A26D907" w:rsidR="00ED7919" w:rsidRPr="007D2691" w:rsidRDefault="008404C1" w:rsidP="001F7181">
      <w:pPr>
        <w:pStyle w:val="Heading2"/>
      </w:pPr>
      <w:bookmarkStart w:id="2" w:name="_Toc58336714"/>
      <w:r w:rsidRPr="007D2691">
        <w:t>About This Report</w:t>
      </w:r>
      <w:bookmarkEnd w:id="2"/>
    </w:p>
    <w:p w14:paraId="14AA4D8D" w14:textId="1E31792B" w:rsidR="00BC6327" w:rsidRPr="007D2691" w:rsidRDefault="00BC6327" w:rsidP="008404C1">
      <w:pPr>
        <w:rPr>
          <w:rFonts w:ascii="Arial" w:hAnsi="Arial" w:cs="Arial"/>
          <w:sz w:val="24"/>
          <w:szCs w:val="24"/>
        </w:rPr>
      </w:pPr>
      <w:r w:rsidRPr="007D2691">
        <w:rPr>
          <w:rFonts w:ascii="Arial" w:hAnsi="Arial" w:cs="Arial"/>
          <w:sz w:val="24"/>
          <w:szCs w:val="24"/>
        </w:rPr>
        <w:t xml:space="preserve">We test the drinking water quality for many constituents as required by </w:t>
      </w:r>
      <w:r w:rsidR="004848BB" w:rsidRPr="007D2691">
        <w:rPr>
          <w:rFonts w:ascii="Arial" w:hAnsi="Arial" w:cs="Arial"/>
          <w:sz w:val="24"/>
          <w:szCs w:val="24"/>
        </w:rPr>
        <w:t>s</w:t>
      </w:r>
      <w:r w:rsidRPr="007D2691">
        <w:rPr>
          <w:rFonts w:ascii="Arial" w:hAnsi="Arial" w:cs="Arial"/>
          <w:sz w:val="24"/>
          <w:szCs w:val="24"/>
        </w:rPr>
        <w:t xml:space="preserve">tate and </w:t>
      </w:r>
      <w:r w:rsidR="004848BB" w:rsidRPr="007D2691">
        <w:rPr>
          <w:rFonts w:ascii="Arial" w:hAnsi="Arial" w:cs="Arial"/>
          <w:sz w:val="24"/>
          <w:szCs w:val="24"/>
        </w:rPr>
        <w:t>f</w:t>
      </w:r>
      <w:r w:rsidRPr="007D2691">
        <w:rPr>
          <w:rFonts w:ascii="Arial" w:hAnsi="Arial" w:cs="Arial"/>
          <w:sz w:val="24"/>
          <w:szCs w:val="24"/>
        </w:rPr>
        <w:t xml:space="preserve">ederal </w:t>
      </w:r>
      <w:r w:rsidR="004848BB" w:rsidRPr="007D2691">
        <w:rPr>
          <w:rFonts w:ascii="Arial" w:hAnsi="Arial" w:cs="Arial"/>
          <w:sz w:val="24"/>
          <w:szCs w:val="24"/>
        </w:rPr>
        <w:t>r</w:t>
      </w:r>
      <w:r w:rsidRPr="007D2691">
        <w:rPr>
          <w:rFonts w:ascii="Arial" w:hAnsi="Arial" w:cs="Arial"/>
          <w:sz w:val="24"/>
          <w:szCs w:val="24"/>
        </w:rPr>
        <w:t xml:space="preserve">egulations.  This report shows the results of our monitoring for the period of January 1 </w:t>
      </w:r>
      <w:r w:rsidR="003C2FCC" w:rsidRPr="007D2691">
        <w:rPr>
          <w:rFonts w:ascii="Arial" w:hAnsi="Arial" w:cs="Arial"/>
          <w:sz w:val="24"/>
          <w:szCs w:val="24"/>
        </w:rPr>
        <w:t>to</w:t>
      </w:r>
      <w:r w:rsidRPr="007D2691">
        <w:rPr>
          <w:rFonts w:ascii="Arial" w:hAnsi="Arial" w:cs="Arial"/>
          <w:sz w:val="24"/>
          <w:szCs w:val="24"/>
        </w:rPr>
        <w:t xml:space="preserve"> December 31, 20</w:t>
      </w:r>
      <w:r w:rsidR="00E34F9C" w:rsidRPr="007D2691">
        <w:rPr>
          <w:rFonts w:ascii="Arial" w:hAnsi="Arial" w:cs="Arial"/>
          <w:sz w:val="24"/>
          <w:szCs w:val="24"/>
        </w:rPr>
        <w:t>2</w:t>
      </w:r>
      <w:r w:rsidR="001C48A4" w:rsidRPr="007D2691">
        <w:rPr>
          <w:rFonts w:ascii="Arial" w:hAnsi="Arial" w:cs="Arial"/>
          <w:sz w:val="24"/>
          <w:szCs w:val="24"/>
        </w:rPr>
        <w:t>4,</w:t>
      </w:r>
      <w:r w:rsidR="00D37E1F" w:rsidRPr="007D2691">
        <w:rPr>
          <w:rFonts w:ascii="Arial" w:hAnsi="Arial" w:cs="Arial"/>
          <w:sz w:val="24"/>
          <w:szCs w:val="24"/>
        </w:rPr>
        <w:t xml:space="preserve"> and may include earlier monitoring data</w:t>
      </w:r>
      <w:r w:rsidRPr="007D2691">
        <w:rPr>
          <w:rFonts w:ascii="Arial" w:hAnsi="Arial" w:cs="Arial"/>
          <w:sz w:val="24"/>
          <w:szCs w:val="24"/>
        </w:rPr>
        <w:t>.</w:t>
      </w:r>
    </w:p>
    <w:p w14:paraId="2B0A66E8" w14:textId="5502BD62" w:rsidR="008404C1" w:rsidRPr="007D2691" w:rsidRDefault="008404C1" w:rsidP="008404C1">
      <w:pPr>
        <w:pStyle w:val="Heading2"/>
      </w:pPr>
      <w:r w:rsidRPr="007D2691">
        <w:t>Importance of This Report Statement in Spanish</w:t>
      </w:r>
    </w:p>
    <w:p w14:paraId="646DC574" w14:textId="4DC5E6D8" w:rsidR="00BC6327" w:rsidRPr="007D2691" w:rsidRDefault="0092687A" w:rsidP="0092687A">
      <w:pPr>
        <w:spacing w:after="180"/>
        <w:rPr>
          <w:rFonts w:ascii="Arial" w:hAnsi="Arial" w:cs="Arial"/>
          <w:sz w:val="24"/>
          <w:szCs w:val="24"/>
          <w:lang w:val="es-MX"/>
        </w:rPr>
      </w:pPr>
      <w:r w:rsidRPr="007D2691">
        <w:rPr>
          <w:rFonts w:ascii="Arial" w:hAnsi="Arial" w:cs="Arial"/>
          <w:sz w:val="24"/>
          <w:szCs w:val="24"/>
        </w:rPr>
        <w:t xml:space="preserve">Language in </w:t>
      </w:r>
      <w:r w:rsidR="008404C1" w:rsidRPr="007D2691">
        <w:rPr>
          <w:rFonts w:ascii="Arial" w:hAnsi="Arial" w:cs="Arial"/>
          <w:sz w:val="24"/>
          <w:szCs w:val="24"/>
        </w:rPr>
        <w:t>Spanish</w:t>
      </w:r>
      <w:r w:rsidR="008404C1" w:rsidRPr="007D2691">
        <w:rPr>
          <w:rFonts w:ascii="Arial" w:hAnsi="Arial" w:cs="Arial"/>
          <w:sz w:val="24"/>
          <w:szCs w:val="24"/>
          <w:lang w:val="es-MX"/>
        </w:rPr>
        <w:t xml:space="preserve">:  </w:t>
      </w:r>
      <w:r w:rsidR="00442D66" w:rsidRPr="007D2691">
        <w:rPr>
          <w:rFonts w:ascii="Arial" w:hAnsi="Arial" w:cs="Arial"/>
          <w:sz w:val="24"/>
          <w:szCs w:val="24"/>
          <w:lang w:val="es-MX"/>
        </w:rPr>
        <w:t xml:space="preserve">Este informe contiene información muy importante sobre su agua para beber.  Favor de comunicarse </w:t>
      </w:r>
      <w:r w:rsidR="00A85A16" w:rsidRPr="007D2691">
        <w:rPr>
          <w:rFonts w:ascii="Arial" w:hAnsi="Arial" w:cs="Arial"/>
          <w:sz w:val="24"/>
          <w:szCs w:val="24"/>
          <w:lang w:val="es-MX"/>
        </w:rPr>
        <w:t>Malaga County Water District</w:t>
      </w:r>
      <w:r w:rsidR="00442D66" w:rsidRPr="007D2691">
        <w:rPr>
          <w:rFonts w:ascii="Arial" w:hAnsi="Arial" w:cs="Arial"/>
          <w:sz w:val="24"/>
          <w:szCs w:val="24"/>
          <w:lang w:val="es-MX"/>
        </w:rPr>
        <w:t xml:space="preserve"> a </w:t>
      </w:r>
      <w:r w:rsidR="00A85A16" w:rsidRPr="007D2691">
        <w:rPr>
          <w:rFonts w:ascii="Arial" w:hAnsi="Arial" w:cs="Arial"/>
          <w:sz w:val="24"/>
          <w:szCs w:val="24"/>
          <w:lang w:val="es-US"/>
        </w:rPr>
        <w:t>3580 S. Frank St., Fresno, CA 93725</w:t>
      </w:r>
      <w:r w:rsidR="00A85A16" w:rsidRPr="007D2691">
        <w:rPr>
          <w:rFonts w:ascii="Arial" w:hAnsi="Arial" w:cs="Arial"/>
          <w:sz w:val="24"/>
          <w:szCs w:val="24"/>
          <w:lang w:val="es-MX"/>
        </w:rPr>
        <w:t xml:space="preserve"> </w:t>
      </w:r>
      <w:r w:rsidR="00442D66" w:rsidRPr="007D2691">
        <w:rPr>
          <w:rFonts w:ascii="Arial" w:hAnsi="Arial" w:cs="Arial"/>
          <w:sz w:val="24"/>
          <w:szCs w:val="24"/>
          <w:lang w:val="es-MX"/>
        </w:rPr>
        <w:t>para asistirlo en español.</w:t>
      </w:r>
    </w:p>
    <w:p w14:paraId="53F595C5" w14:textId="0F7F96E3" w:rsidR="00732696" w:rsidRPr="007D2691" w:rsidRDefault="00732696">
      <w:pPr>
        <w:rPr>
          <w:rFonts w:ascii="Arial" w:hAnsi="Arial" w:cs="Arial"/>
          <w:sz w:val="24"/>
          <w:szCs w:val="24"/>
          <w:lang w:val="es-MX"/>
        </w:rPr>
      </w:pPr>
      <w:r w:rsidRPr="007D2691">
        <w:rPr>
          <w:rFonts w:ascii="Arial" w:hAnsi="Arial" w:cs="Arial"/>
          <w:sz w:val="24"/>
          <w:szCs w:val="24"/>
          <w:lang w:val="es-MX"/>
        </w:rPr>
        <w:br w:type="page"/>
      </w:r>
    </w:p>
    <w:p w14:paraId="38F1FFCA" w14:textId="0D9CBA62" w:rsidR="00D32406" w:rsidRPr="007D2691" w:rsidRDefault="00D32406" w:rsidP="00701C81">
      <w:pPr>
        <w:pStyle w:val="Heading2"/>
        <w:spacing w:before="0" w:after="40"/>
      </w:pPr>
      <w:bookmarkStart w:id="3" w:name="_Toc58336715"/>
      <w:r w:rsidRPr="007D2691">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7D2691" w14:paraId="0C093E19" w14:textId="77777777" w:rsidTr="002D3FB5">
        <w:trPr>
          <w:trHeight w:val="226"/>
          <w:tblHeader/>
        </w:trPr>
        <w:tc>
          <w:tcPr>
            <w:tcW w:w="2695" w:type="dxa"/>
            <w:vAlign w:val="center"/>
          </w:tcPr>
          <w:p w14:paraId="2ACB8DFB" w14:textId="0F774D35" w:rsidR="00450A4E" w:rsidRPr="007D2691" w:rsidRDefault="00450A4E" w:rsidP="00450A4E">
            <w:pPr>
              <w:jc w:val="center"/>
              <w:rPr>
                <w:rFonts w:ascii="Arial" w:hAnsi="Arial" w:cs="Arial"/>
                <w:b/>
                <w:bCs/>
                <w:sz w:val="24"/>
                <w:szCs w:val="24"/>
              </w:rPr>
            </w:pPr>
            <w:r w:rsidRPr="007D2691">
              <w:rPr>
                <w:rFonts w:ascii="Arial" w:hAnsi="Arial" w:cs="Arial"/>
                <w:b/>
                <w:bCs/>
                <w:sz w:val="24"/>
                <w:szCs w:val="24"/>
              </w:rPr>
              <w:t>Term</w:t>
            </w:r>
          </w:p>
        </w:tc>
        <w:tc>
          <w:tcPr>
            <w:tcW w:w="8095" w:type="dxa"/>
            <w:vAlign w:val="center"/>
          </w:tcPr>
          <w:p w14:paraId="5E12A322" w14:textId="643186E6" w:rsidR="00450A4E" w:rsidRPr="007D2691" w:rsidRDefault="00450A4E" w:rsidP="00450A4E">
            <w:pPr>
              <w:jc w:val="center"/>
              <w:rPr>
                <w:rFonts w:ascii="Arial" w:hAnsi="Arial" w:cs="Arial"/>
                <w:b/>
                <w:bCs/>
                <w:sz w:val="24"/>
                <w:szCs w:val="24"/>
              </w:rPr>
            </w:pPr>
            <w:r w:rsidRPr="007D2691">
              <w:rPr>
                <w:rFonts w:ascii="Arial" w:hAnsi="Arial" w:cs="Arial"/>
                <w:b/>
                <w:bCs/>
                <w:sz w:val="24"/>
                <w:szCs w:val="24"/>
              </w:rPr>
              <w:t>Definition</w:t>
            </w:r>
          </w:p>
        </w:tc>
      </w:tr>
      <w:tr w:rsidR="005162DE" w:rsidRPr="007D2691" w14:paraId="29D134EB" w14:textId="77777777" w:rsidTr="002D3FB5">
        <w:tc>
          <w:tcPr>
            <w:tcW w:w="2695" w:type="dxa"/>
            <w:tcMar>
              <w:left w:w="58" w:type="dxa"/>
              <w:right w:w="86" w:type="dxa"/>
            </w:tcMar>
          </w:tcPr>
          <w:p w14:paraId="42816E15" w14:textId="2BD3ECE2" w:rsidR="00450A4E" w:rsidRPr="007D2691" w:rsidRDefault="00450A4E" w:rsidP="00C31F01">
            <w:r w:rsidRPr="007D2691">
              <w:rPr>
                <w:rFonts w:ascii="Arial" w:hAnsi="Arial" w:cs="Arial"/>
                <w:sz w:val="24"/>
                <w:szCs w:val="24"/>
              </w:rPr>
              <w:t>Level 1 Assessment</w:t>
            </w:r>
          </w:p>
        </w:tc>
        <w:tc>
          <w:tcPr>
            <w:tcW w:w="8095" w:type="dxa"/>
          </w:tcPr>
          <w:p w14:paraId="7A690427" w14:textId="0FBAE947" w:rsidR="00450A4E" w:rsidRPr="007D2691" w:rsidRDefault="00450A4E" w:rsidP="00C31F01">
            <w:r w:rsidRPr="007D2691">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7D2691" w14:paraId="6579B5C5" w14:textId="77777777" w:rsidTr="002D3FB5">
        <w:tc>
          <w:tcPr>
            <w:tcW w:w="2695" w:type="dxa"/>
            <w:tcMar>
              <w:left w:w="58" w:type="dxa"/>
              <w:right w:w="86" w:type="dxa"/>
            </w:tcMar>
          </w:tcPr>
          <w:p w14:paraId="59E7F2D0" w14:textId="7C3358E3" w:rsidR="00450A4E" w:rsidRPr="007D2691" w:rsidRDefault="00450A4E" w:rsidP="00C31F01">
            <w:r w:rsidRPr="007D2691">
              <w:rPr>
                <w:rFonts w:ascii="Arial" w:hAnsi="Arial" w:cs="Arial"/>
                <w:sz w:val="24"/>
                <w:szCs w:val="24"/>
              </w:rPr>
              <w:t>Level 2 Assessment</w:t>
            </w:r>
          </w:p>
        </w:tc>
        <w:tc>
          <w:tcPr>
            <w:tcW w:w="8095" w:type="dxa"/>
          </w:tcPr>
          <w:p w14:paraId="325AEE6E" w14:textId="5C7C9F8C" w:rsidR="00450A4E" w:rsidRPr="007D2691" w:rsidRDefault="00450A4E" w:rsidP="00C31F01">
            <w:r w:rsidRPr="007D2691">
              <w:rPr>
                <w:rFonts w:ascii="Arial" w:hAnsi="Arial" w:cs="Arial"/>
                <w:sz w:val="24"/>
                <w:szCs w:val="24"/>
              </w:rPr>
              <w:t xml:space="preserve">A Level 2 assessment is a very detailed study of the water system to identify potential problems and determine (if possible) why an </w:t>
            </w:r>
            <w:r w:rsidRPr="007D2691">
              <w:rPr>
                <w:rFonts w:ascii="Arial" w:hAnsi="Arial" w:cs="Arial"/>
                <w:i/>
                <w:sz w:val="24"/>
                <w:szCs w:val="24"/>
              </w:rPr>
              <w:t>E. coli</w:t>
            </w:r>
            <w:r w:rsidRPr="007D2691">
              <w:rPr>
                <w:rFonts w:ascii="Arial" w:hAnsi="Arial" w:cs="Arial"/>
                <w:sz w:val="24"/>
                <w:szCs w:val="24"/>
              </w:rPr>
              <w:t xml:space="preserve"> MCL violation has occurred and/or why total coliform bacteria have been found in our water system on multiple occasions.</w:t>
            </w:r>
          </w:p>
        </w:tc>
      </w:tr>
      <w:tr w:rsidR="005162DE" w:rsidRPr="007D2691" w14:paraId="451942FE" w14:textId="77777777" w:rsidTr="002D3FB5">
        <w:tc>
          <w:tcPr>
            <w:tcW w:w="2695" w:type="dxa"/>
            <w:tcMar>
              <w:left w:w="58" w:type="dxa"/>
              <w:right w:w="86" w:type="dxa"/>
            </w:tcMar>
          </w:tcPr>
          <w:p w14:paraId="093F2F2C" w14:textId="339E3AD7" w:rsidR="00450A4E" w:rsidRPr="007D2691" w:rsidRDefault="00450A4E" w:rsidP="00C31F01">
            <w:r w:rsidRPr="007D2691">
              <w:rPr>
                <w:rFonts w:ascii="Arial" w:hAnsi="Arial" w:cs="Arial"/>
                <w:sz w:val="24"/>
                <w:szCs w:val="24"/>
              </w:rPr>
              <w:t>Maximum Contaminant Level (MCL)</w:t>
            </w:r>
          </w:p>
        </w:tc>
        <w:tc>
          <w:tcPr>
            <w:tcW w:w="8095" w:type="dxa"/>
          </w:tcPr>
          <w:p w14:paraId="58014DFA" w14:textId="701C336F" w:rsidR="00450A4E" w:rsidRPr="007D2691" w:rsidRDefault="00450A4E" w:rsidP="00C31F01">
            <w:r w:rsidRPr="007D2691">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7D2691" w14:paraId="6DFAD1DA" w14:textId="77777777" w:rsidTr="002D3FB5">
        <w:tc>
          <w:tcPr>
            <w:tcW w:w="2695" w:type="dxa"/>
            <w:tcMar>
              <w:left w:w="58" w:type="dxa"/>
              <w:right w:w="86" w:type="dxa"/>
            </w:tcMar>
          </w:tcPr>
          <w:p w14:paraId="752BD593" w14:textId="41EC6261" w:rsidR="00450A4E" w:rsidRPr="007D2691" w:rsidRDefault="00450A4E" w:rsidP="00C31F01">
            <w:r w:rsidRPr="007D2691">
              <w:rPr>
                <w:rFonts w:ascii="Arial" w:hAnsi="Arial" w:cs="Arial"/>
                <w:sz w:val="24"/>
                <w:szCs w:val="24"/>
              </w:rPr>
              <w:t>Maximum Contaminant Level Goal (MCLG)</w:t>
            </w:r>
          </w:p>
        </w:tc>
        <w:tc>
          <w:tcPr>
            <w:tcW w:w="8095" w:type="dxa"/>
          </w:tcPr>
          <w:p w14:paraId="2DAD574C" w14:textId="53444A1C" w:rsidR="00450A4E" w:rsidRPr="007D2691" w:rsidRDefault="00450A4E" w:rsidP="00C31F01">
            <w:r w:rsidRPr="007D2691">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7D2691" w14:paraId="1DC07BBF" w14:textId="77777777" w:rsidTr="002D3FB5">
        <w:tc>
          <w:tcPr>
            <w:tcW w:w="2695" w:type="dxa"/>
            <w:tcMar>
              <w:left w:w="58" w:type="dxa"/>
              <w:right w:w="86" w:type="dxa"/>
            </w:tcMar>
          </w:tcPr>
          <w:p w14:paraId="4A5190D4" w14:textId="2486FA3B" w:rsidR="00450A4E" w:rsidRPr="007D2691" w:rsidRDefault="00450A4E" w:rsidP="00C31F01">
            <w:r w:rsidRPr="007D2691">
              <w:rPr>
                <w:rFonts w:ascii="Arial" w:hAnsi="Arial" w:cs="Arial"/>
                <w:sz w:val="24"/>
                <w:szCs w:val="24"/>
              </w:rPr>
              <w:t>Maximum Residual Disinfectant Level (MRDL)</w:t>
            </w:r>
          </w:p>
        </w:tc>
        <w:tc>
          <w:tcPr>
            <w:tcW w:w="8095" w:type="dxa"/>
          </w:tcPr>
          <w:p w14:paraId="362DFFF0" w14:textId="2CB8A05A" w:rsidR="00450A4E" w:rsidRPr="007D2691" w:rsidRDefault="00450A4E" w:rsidP="00C31F01">
            <w:r w:rsidRPr="007D2691">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7D2691" w14:paraId="0F0E3CA0" w14:textId="77777777" w:rsidTr="002D3FB5">
        <w:tc>
          <w:tcPr>
            <w:tcW w:w="2695" w:type="dxa"/>
            <w:tcMar>
              <w:left w:w="58" w:type="dxa"/>
              <w:right w:w="86" w:type="dxa"/>
            </w:tcMar>
          </w:tcPr>
          <w:p w14:paraId="7C5814E4" w14:textId="11AFF8D1" w:rsidR="00450A4E" w:rsidRPr="007D2691" w:rsidRDefault="00450A4E" w:rsidP="00C31F01">
            <w:r w:rsidRPr="007D2691">
              <w:rPr>
                <w:rFonts w:ascii="Arial" w:hAnsi="Arial" w:cs="Arial"/>
                <w:sz w:val="24"/>
                <w:szCs w:val="24"/>
              </w:rPr>
              <w:t>Maximum Residual Disinfectant Level Goal (MRDLG)</w:t>
            </w:r>
          </w:p>
        </w:tc>
        <w:tc>
          <w:tcPr>
            <w:tcW w:w="8095" w:type="dxa"/>
          </w:tcPr>
          <w:p w14:paraId="5A266C1B" w14:textId="2D9057A7" w:rsidR="00450A4E" w:rsidRPr="007D2691" w:rsidRDefault="00450A4E" w:rsidP="00C31F01">
            <w:r w:rsidRPr="007D2691">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7D2691" w14:paraId="25AE90FE" w14:textId="77777777" w:rsidTr="002D3FB5">
        <w:tc>
          <w:tcPr>
            <w:tcW w:w="2695" w:type="dxa"/>
            <w:tcMar>
              <w:left w:w="58" w:type="dxa"/>
              <w:right w:w="86" w:type="dxa"/>
            </w:tcMar>
          </w:tcPr>
          <w:p w14:paraId="449D0EF7" w14:textId="06BF645D" w:rsidR="00450A4E" w:rsidRPr="007D2691" w:rsidRDefault="00450A4E" w:rsidP="00C31F01">
            <w:pPr>
              <w:rPr>
                <w:rFonts w:ascii="Arial" w:hAnsi="Arial" w:cs="Arial"/>
                <w:sz w:val="24"/>
                <w:szCs w:val="24"/>
              </w:rPr>
            </w:pPr>
            <w:r w:rsidRPr="007D2691">
              <w:rPr>
                <w:rFonts w:ascii="Arial" w:hAnsi="Arial" w:cs="Arial"/>
                <w:sz w:val="24"/>
                <w:szCs w:val="24"/>
              </w:rPr>
              <w:t>Primary Drinking Water Standards (PDWS)</w:t>
            </w:r>
          </w:p>
        </w:tc>
        <w:tc>
          <w:tcPr>
            <w:tcW w:w="8095" w:type="dxa"/>
          </w:tcPr>
          <w:p w14:paraId="5853E615" w14:textId="2495FDF9" w:rsidR="00450A4E" w:rsidRPr="007D2691" w:rsidRDefault="00450A4E" w:rsidP="00C31F01">
            <w:pPr>
              <w:rPr>
                <w:rFonts w:ascii="Arial" w:hAnsi="Arial" w:cs="Arial"/>
                <w:sz w:val="24"/>
                <w:szCs w:val="24"/>
              </w:rPr>
            </w:pPr>
            <w:r w:rsidRPr="007D2691">
              <w:rPr>
                <w:rFonts w:ascii="Arial" w:hAnsi="Arial" w:cs="Arial"/>
                <w:sz w:val="24"/>
                <w:szCs w:val="24"/>
              </w:rPr>
              <w:t>MCLs and MRDLs for contaminants that affect health along with their monitoring and reporting requirements, and water treatment requirements.</w:t>
            </w:r>
          </w:p>
        </w:tc>
      </w:tr>
      <w:tr w:rsidR="005162DE" w:rsidRPr="007D2691" w14:paraId="5A323592" w14:textId="77777777" w:rsidTr="002D3FB5">
        <w:tc>
          <w:tcPr>
            <w:tcW w:w="2695" w:type="dxa"/>
            <w:tcMar>
              <w:left w:w="58" w:type="dxa"/>
              <w:right w:w="86" w:type="dxa"/>
            </w:tcMar>
          </w:tcPr>
          <w:p w14:paraId="6C6675B8" w14:textId="77777777" w:rsidR="00A63BCD" w:rsidRPr="007D2691" w:rsidRDefault="00450A4E" w:rsidP="00C31F01">
            <w:pPr>
              <w:rPr>
                <w:rFonts w:ascii="Arial" w:hAnsi="Arial" w:cs="Arial"/>
                <w:sz w:val="24"/>
                <w:szCs w:val="24"/>
              </w:rPr>
            </w:pPr>
            <w:r w:rsidRPr="007D2691">
              <w:rPr>
                <w:rFonts w:ascii="Arial" w:hAnsi="Arial" w:cs="Arial"/>
                <w:sz w:val="24"/>
                <w:szCs w:val="24"/>
              </w:rPr>
              <w:t>Public Health Goal</w:t>
            </w:r>
          </w:p>
          <w:p w14:paraId="46067879" w14:textId="084F191B" w:rsidR="00450A4E" w:rsidRPr="007D2691" w:rsidRDefault="00450A4E" w:rsidP="00C31F01">
            <w:pPr>
              <w:rPr>
                <w:rFonts w:ascii="Arial" w:hAnsi="Arial" w:cs="Arial"/>
                <w:sz w:val="24"/>
                <w:szCs w:val="24"/>
              </w:rPr>
            </w:pPr>
            <w:r w:rsidRPr="007D2691">
              <w:rPr>
                <w:rFonts w:ascii="Arial" w:hAnsi="Arial" w:cs="Arial"/>
                <w:sz w:val="24"/>
                <w:szCs w:val="24"/>
              </w:rPr>
              <w:t>(PHG)</w:t>
            </w:r>
          </w:p>
        </w:tc>
        <w:tc>
          <w:tcPr>
            <w:tcW w:w="8095" w:type="dxa"/>
          </w:tcPr>
          <w:p w14:paraId="0148A017" w14:textId="01C7920D" w:rsidR="00450A4E" w:rsidRPr="007D2691" w:rsidRDefault="00450A4E" w:rsidP="00C31F01">
            <w:pPr>
              <w:rPr>
                <w:rFonts w:ascii="Arial" w:hAnsi="Arial" w:cs="Arial"/>
                <w:sz w:val="24"/>
                <w:szCs w:val="24"/>
              </w:rPr>
            </w:pPr>
            <w:r w:rsidRPr="007D2691">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7D2691" w14:paraId="6EE23F85" w14:textId="77777777" w:rsidTr="002D3FB5">
        <w:tc>
          <w:tcPr>
            <w:tcW w:w="2695" w:type="dxa"/>
            <w:tcMar>
              <w:left w:w="58" w:type="dxa"/>
              <w:right w:w="86" w:type="dxa"/>
            </w:tcMar>
          </w:tcPr>
          <w:p w14:paraId="086221DD" w14:textId="77777777" w:rsidR="00A63BCD" w:rsidRPr="007D2691" w:rsidRDefault="00450A4E" w:rsidP="00C31F01">
            <w:pPr>
              <w:rPr>
                <w:rFonts w:ascii="Arial" w:hAnsi="Arial" w:cs="Arial"/>
                <w:sz w:val="24"/>
                <w:szCs w:val="24"/>
              </w:rPr>
            </w:pPr>
            <w:r w:rsidRPr="007D2691">
              <w:rPr>
                <w:rFonts w:ascii="Arial" w:hAnsi="Arial" w:cs="Arial"/>
                <w:sz w:val="24"/>
                <w:szCs w:val="24"/>
              </w:rPr>
              <w:t>Regulatory Action Level</w:t>
            </w:r>
          </w:p>
          <w:p w14:paraId="204DD0FA" w14:textId="5D82D3D5" w:rsidR="00450A4E" w:rsidRPr="007D2691" w:rsidRDefault="00450A4E" w:rsidP="00C31F01">
            <w:pPr>
              <w:rPr>
                <w:rFonts w:ascii="Arial" w:hAnsi="Arial" w:cs="Arial"/>
                <w:sz w:val="24"/>
                <w:szCs w:val="24"/>
              </w:rPr>
            </w:pPr>
            <w:r w:rsidRPr="007D2691">
              <w:rPr>
                <w:rFonts w:ascii="Arial" w:hAnsi="Arial" w:cs="Arial"/>
                <w:sz w:val="24"/>
                <w:szCs w:val="24"/>
              </w:rPr>
              <w:t>(AL)</w:t>
            </w:r>
          </w:p>
        </w:tc>
        <w:tc>
          <w:tcPr>
            <w:tcW w:w="8095" w:type="dxa"/>
          </w:tcPr>
          <w:p w14:paraId="6456BECA" w14:textId="688ED567" w:rsidR="00450A4E" w:rsidRPr="007D2691" w:rsidRDefault="00450A4E" w:rsidP="00C31F01">
            <w:pPr>
              <w:rPr>
                <w:rFonts w:ascii="Arial" w:hAnsi="Arial" w:cs="Arial"/>
                <w:sz w:val="24"/>
                <w:szCs w:val="24"/>
              </w:rPr>
            </w:pPr>
            <w:r w:rsidRPr="007D2691">
              <w:rPr>
                <w:rFonts w:ascii="Arial" w:hAnsi="Arial" w:cs="Arial"/>
                <w:sz w:val="24"/>
                <w:szCs w:val="24"/>
              </w:rPr>
              <w:t>The concentration of a contaminant which, if exceeded, triggers treatment or other requirements that a water system must follow.</w:t>
            </w:r>
          </w:p>
        </w:tc>
      </w:tr>
      <w:tr w:rsidR="005162DE" w:rsidRPr="007D2691" w14:paraId="13979CE7" w14:textId="77777777" w:rsidTr="002D3FB5">
        <w:tc>
          <w:tcPr>
            <w:tcW w:w="2695" w:type="dxa"/>
            <w:tcMar>
              <w:left w:w="58" w:type="dxa"/>
              <w:right w:w="86" w:type="dxa"/>
            </w:tcMar>
          </w:tcPr>
          <w:p w14:paraId="0D4C54D5" w14:textId="73FB0A03" w:rsidR="00450A4E" w:rsidRPr="007D2691" w:rsidRDefault="00450A4E" w:rsidP="00C31F01">
            <w:pPr>
              <w:rPr>
                <w:rFonts w:ascii="Arial" w:hAnsi="Arial" w:cs="Arial"/>
                <w:sz w:val="24"/>
                <w:szCs w:val="24"/>
              </w:rPr>
            </w:pPr>
            <w:r w:rsidRPr="007D2691">
              <w:rPr>
                <w:rFonts w:ascii="Arial" w:hAnsi="Arial" w:cs="Arial"/>
                <w:sz w:val="24"/>
                <w:szCs w:val="24"/>
              </w:rPr>
              <w:t>Secondary Drinking Water Standards (SDWS)</w:t>
            </w:r>
          </w:p>
        </w:tc>
        <w:tc>
          <w:tcPr>
            <w:tcW w:w="8095" w:type="dxa"/>
          </w:tcPr>
          <w:p w14:paraId="445F3596" w14:textId="640EFB07" w:rsidR="00450A4E" w:rsidRPr="007D2691" w:rsidRDefault="00450A4E" w:rsidP="00C31F01">
            <w:pPr>
              <w:rPr>
                <w:rFonts w:ascii="Arial" w:hAnsi="Arial" w:cs="Arial"/>
                <w:sz w:val="24"/>
                <w:szCs w:val="24"/>
              </w:rPr>
            </w:pPr>
            <w:r w:rsidRPr="007D2691">
              <w:rPr>
                <w:rFonts w:ascii="Arial" w:hAnsi="Arial" w:cs="Arial"/>
                <w:sz w:val="24"/>
                <w:szCs w:val="24"/>
              </w:rPr>
              <w:t>MCLs for contaminants that affect taste, odor, or appearance of the drinking water.  Contaminants with SDWSs do not affect the health at the MCL levels.</w:t>
            </w:r>
          </w:p>
        </w:tc>
      </w:tr>
      <w:tr w:rsidR="005162DE" w:rsidRPr="007D2691" w14:paraId="2F14A5E0" w14:textId="77777777" w:rsidTr="002D3FB5">
        <w:tc>
          <w:tcPr>
            <w:tcW w:w="2695" w:type="dxa"/>
            <w:tcMar>
              <w:left w:w="58" w:type="dxa"/>
              <w:right w:w="86" w:type="dxa"/>
            </w:tcMar>
          </w:tcPr>
          <w:p w14:paraId="082C3C3C" w14:textId="77777777" w:rsidR="00A63BCD" w:rsidRPr="007D2691" w:rsidRDefault="00052743" w:rsidP="00C31F01">
            <w:pPr>
              <w:rPr>
                <w:rFonts w:ascii="Arial" w:hAnsi="Arial" w:cs="Arial"/>
                <w:sz w:val="24"/>
                <w:szCs w:val="24"/>
              </w:rPr>
            </w:pPr>
            <w:r w:rsidRPr="007D2691">
              <w:rPr>
                <w:rFonts w:ascii="Arial" w:hAnsi="Arial" w:cs="Arial"/>
                <w:sz w:val="24"/>
                <w:szCs w:val="24"/>
              </w:rPr>
              <w:t>Treatment Technique</w:t>
            </w:r>
          </w:p>
          <w:p w14:paraId="7020F160" w14:textId="7F0586F7" w:rsidR="00052743" w:rsidRPr="007D2691" w:rsidRDefault="00052743" w:rsidP="00C31F01">
            <w:pPr>
              <w:rPr>
                <w:rFonts w:ascii="Arial" w:hAnsi="Arial" w:cs="Arial"/>
                <w:sz w:val="24"/>
                <w:szCs w:val="24"/>
              </w:rPr>
            </w:pPr>
            <w:r w:rsidRPr="007D2691">
              <w:rPr>
                <w:rFonts w:ascii="Arial" w:hAnsi="Arial" w:cs="Arial"/>
                <w:sz w:val="24"/>
                <w:szCs w:val="24"/>
              </w:rPr>
              <w:t>(TT)</w:t>
            </w:r>
          </w:p>
        </w:tc>
        <w:tc>
          <w:tcPr>
            <w:tcW w:w="8095" w:type="dxa"/>
          </w:tcPr>
          <w:p w14:paraId="3AD8ED4E" w14:textId="36401C45" w:rsidR="00052743" w:rsidRPr="007D2691" w:rsidRDefault="00052743" w:rsidP="00C31F01">
            <w:pPr>
              <w:rPr>
                <w:rFonts w:ascii="Arial" w:hAnsi="Arial" w:cs="Arial"/>
                <w:sz w:val="24"/>
                <w:szCs w:val="24"/>
              </w:rPr>
            </w:pPr>
            <w:r w:rsidRPr="007D2691">
              <w:rPr>
                <w:rFonts w:ascii="Arial" w:hAnsi="Arial" w:cs="Arial"/>
                <w:sz w:val="24"/>
                <w:szCs w:val="24"/>
              </w:rPr>
              <w:t>A required process intended to reduce the level of a contaminant in drinking water.</w:t>
            </w:r>
          </w:p>
        </w:tc>
      </w:tr>
      <w:tr w:rsidR="005162DE" w:rsidRPr="007D2691" w14:paraId="0462F9C1" w14:textId="77777777" w:rsidTr="002D3FB5">
        <w:tc>
          <w:tcPr>
            <w:tcW w:w="2695" w:type="dxa"/>
            <w:tcMar>
              <w:left w:w="58" w:type="dxa"/>
              <w:right w:w="86" w:type="dxa"/>
            </w:tcMar>
          </w:tcPr>
          <w:p w14:paraId="0A367A40" w14:textId="1B86B3D4" w:rsidR="00052743" w:rsidRPr="007D2691" w:rsidRDefault="00052743" w:rsidP="00C31F01">
            <w:pPr>
              <w:rPr>
                <w:rFonts w:ascii="Arial" w:hAnsi="Arial" w:cs="Arial"/>
                <w:sz w:val="24"/>
                <w:szCs w:val="24"/>
              </w:rPr>
            </w:pPr>
            <w:r w:rsidRPr="007D2691">
              <w:rPr>
                <w:rFonts w:ascii="Arial" w:hAnsi="Arial" w:cs="Arial"/>
                <w:sz w:val="24"/>
                <w:szCs w:val="24"/>
              </w:rPr>
              <w:t>Variances and Exemptions</w:t>
            </w:r>
          </w:p>
        </w:tc>
        <w:tc>
          <w:tcPr>
            <w:tcW w:w="8095" w:type="dxa"/>
          </w:tcPr>
          <w:p w14:paraId="66FC9EBF" w14:textId="607B8C3D" w:rsidR="00052743" w:rsidRPr="007D2691" w:rsidRDefault="00052743" w:rsidP="00C31F01">
            <w:pPr>
              <w:rPr>
                <w:rFonts w:ascii="Arial" w:hAnsi="Arial" w:cs="Arial"/>
                <w:sz w:val="24"/>
                <w:szCs w:val="24"/>
              </w:rPr>
            </w:pPr>
            <w:r w:rsidRPr="007D2691">
              <w:rPr>
                <w:rFonts w:ascii="Arial" w:hAnsi="Arial" w:cs="Arial"/>
                <w:sz w:val="24"/>
                <w:szCs w:val="24"/>
              </w:rPr>
              <w:t>Permissions from the State Water Resources Control Board (State Board) to exceed an MCL or not comply with a treatment technique under certain conditions.</w:t>
            </w:r>
          </w:p>
        </w:tc>
      </w:tr>
      <w:tr w:rsidR="005162DE" w:rsidRPr="007D2691" w14:paraId="60196C83" w14:textId="77777777" w:rsidTr="002D3FB5">
        <w:tc>
          <w:tcPr>
            <w:tcW w:w="2695" w:type="dxa"/>
            <w:tcMar>
              <w:left w:w="58" w:type="dxa"/>
              <w:right w:w="86" w:type="dxa"/>
            </w:tcMar>
          </w:tcPr>
          <w:p w14:paraId="027E61F2" w14:textId="0137D622" w:rsidR="001F7181" w:rsidRPr="007D2691" w:rsidRDefault="001F7181" w:rsidP="00C31F01">
            <w:pPr>
              <w:rPr>
                <w:rFonts w:ascii="Arial" w:hAnsi="Arial" w:cs="Arial"/>
                <w:sz w:val="24"/>
                <w:szCs w:val="24"/>
              </w:rPr>
            </w:pPr>
            <w:r w:rsidRPr="007D2691">
              <w:rPr>
                <w:rFonts w:ascii="Arial" w:hAnsi="Arial" w:cs="Arial"/>
                <w:sz w:val="24"/>
                <w:szCs w:val="24"/>
              </w:rPr>
              <w:t>ND</w:t>
            </w:r>
          </w:p>
        </w:tc>
        <w:tc>
          <w:tcPr>
            <w:tcW w:w="8095" w:type="dxa"/>
          </w:tcPr>
          <w:p w14:paraId="45802508" w14:textId="5444DC5E" w:rsidR="001F7181" w:rsidRPr="007D2691" w:rsidRDefault="001F7181" w:rsidP="00C31F01">
            <w:pPr>
              <w:rPr>
                <w:rFonts w:ascii="Arial" w:hAnsi="Arial" w:cs="Arial"/>
                <w:sz w:val="24"/>
                <w:szCs w:val="24"/>
              </w:rPr>
            </w:pPr>
            <w:r w:rsidRPr="007D2691">
              <w:rPr>
                <w:rFonts w:ascii="Arial" w:hAnsi="Arial" w:cs="Arial"/>
                <w:sz w:val="24"/>
                <w:szCs w:val="24"/>
              </w:rPr>
              <w:t>Not detectable at testing limit.</w:t>
            </w:r>
          </w:p>
        </w:tc>
      </w:tr>
      <w:tr w:rsidR="005162DE" w:rsidRPr="007D2691" w14:paraId="4F131ED2" w14:textId="77777777" w:rsidTr="002D3FB5">
        <w:tc>
          <w:tcPr>
            <w:tcW w:w="2695" w:type="dxa"/>
            <w:tcMar>
              <w:left w:w="58" w:type="dxa"/>
              <w:right w:w="86" w:type="dxa"/>
            </w:tcMar>
          </w:tcPr>
          <w:p w14:paraId="4A5C476F" w14:textId="64C94A55" w:rsidR="001F7181" w:rsidRPr="007D2691" w:rsidRDefault="001F7181" w:rsidP="00C31F01">
            <w:pPr>
              <w:rPr>
                <w:rFonts w:ascii="Arial" w:hAnsi="Arial" w:cs="Arial"/>
                <w:sz w:val="24"/>
                <w:szCs w:val="24"/>
              </w:rPr>
            </w:pPr>
            <w:r w:rsidRPr="007D2691">
              <w:rPr>
                <w:rFonts w:ascii="Arial" w:hAnsi="Arial" w:cs="Arial"/>
                <w:sz w:val="24"/>
                <w:szCs w:val="24"/>
              </w:rPr>
              <w:t>ppm</w:t>
            </w:r>
          </w:p>
        </w:tc>
        <w:tc>
          <w:tcPr>
            <w:tcW w:w="8095" w:type="dxa"/>
          </w:tcPr>
          <w:p w14:paraId="512D39E6" w14:textId="72F865AC" w:rsidR="001F7181" w:rsidRPr="007D2691" w:rsidRDefault="001F7181" w:rsidP="00C31F01">
            <w:pPr>
              <w:rPr>
                <w:rFonts w:ascii="Arial" w:hAnsi="Arial" w:cs="Arial"/>
                <w:sz w:val="24"/>
                <w:szCs w:val="24"/>
              </w:rPr>
            </w:pPr>
            <w:r w:rsidRPr="007D2691">
              <w:rPr>
                <w:rFonts w:ascii="Arial" w:hAnsi="Arial" w:cs="Arial"/>
                <w:sz w:val="24"/>
                <w:szCs w:val="24"/>
              </w:rPr>
              <w:t>parts per million or milligrams per liter (mg/L)</w:t>
            </w:r>
          </w:p>
        </w:tc>
      </w:tr>
      <w:tr w:rsidR="005162DE" w:rsidRPr="007D2691" w14:paraId="13C3BC89" w14:textId="77777777" w:rsidTr="002D3FB5">
        <w:tc>
          <w:tcPr>
            <w:tcW w:w="2695" w:type="dxa"/>
            <w:tcMar>
              <w:left w:w="58" w:type="dxa"/>
              <w:right w:w="86" w:type="dxa"/>
            </w:tcMar>
          </w:tcPr>
          <w:p w14:paraId="55D2A658" w14:textId="3DB86334" w:rsidR="001F7181" w:rsidRPr="007D2691" w:rsidRDefault="001F7181" w:rsidP="00C31F01">
            <w:pPr>
              <w:rPr>
                <w:rFonts w:ascii="Arial" w:hAnsi="Arial" w:cs="Arial"/>
                <w:sz w:val="24"/>
                <w:szCs w:val="24"/>
              </w:rPr>
            </w:pPr>
            <w:r w:rsidRPr="007D2691">
              <w:rPr>
                <w:rFonts w:ascii="Arial" w:hAnsi="Arial" w:cs="Arial"/>
                <w:sz w:val="24"/>
                <w:szCs w:val="24"/>
              </w:rPr>
              <w:t>ppb</w:t>
            </w:r>
          </w:p>
        </w:tc>
        <w:tc>
          <w:tcPr>
            <w:tcW w:w="8095" w:type="dxa"/>
          </w:tcPr>
          <w:p w14:paraId="0D44642D" w14:textId="4762EBED" w:rsidR="001F7181" w:rsidRPr="007D2691" w:rsidRDefault="000F7BDF" w:rsidP="00C31F01">
            <w:pPr>
              <w:rPr>
                <w:rFonts w:ascii="Arial" w:hAnsi="Arial" w:cs="Arial"/>
                <w:sz w:val="24"/>
                <w:szCs w:val="24"/>
              </w:rPr>
            </w:pPr>
            <w:r w:rsidRPr="007D2691">
              <w:rPr>
                <w:rFonts w:ascii="Arial" w:hAnsi="Arial" w:cs="Arial"/>
                <w:sz w:val="24"/>
                <w:szCs w:val="24"/>
              </w:rPr>
              <w:t>parts per billion or micrograms per liter (µg/L)</w:t>
            </w:r>
          </w:p>
        </w:tc>
      </w:tr>
      <w:tr w:rsidR="005162DE" w:rsidRPr="007D2691" w14:paraId="1E79E62A" w14:textId="77777777" w:rsidTr="002D3FB5">
        <w:tc>
          <w:tcPr>
            <w:tcW w:w="2695" w:type="dxa"/>
            <w:tcMar>
              <w:left w:w="58" w:type="dxa"/>
              <w:right w:w="86" w:type="dxa"/>
            </w:tcMar>
          </w:tcPr>
          <w:p w14:paraId="497B8081" w14:textId="2609A574" w:rsidR="001F7181" w:rsidRPr="007D2691" w:rsidRDefault="001F7181" w:rsidP="00C31F01">
            <w:pPr>
              <w:rPr>
                <w:rFonts w:ascii="Arial" w:hAnsi="Arial" w:cs="Arial"/>
                <w:sz w:val="24"/>
                <w:szCs w:val="24"/>
              </w:rPr>
            </w:pPr>
            <w:r w:rsidRPr="007D2691">
              <w:rPr>
                <w:rFonts w:ascii="Arial" w:hAnsi="Arial" w:cs="Arial"/>
                <w:sz w:val="24"/>
                <w:szCs w:val="24"/>
              </w:rPr>
              <w:t>ppt</w:t>
            </w:r>
          </w:p>
        </w:tc>
        <w:tc>
          <w:tcPr>
            <w:tcW w:w="8095" w:type="dxa"/>
          </w:tcPr>
          <w:p w14:paraId="21FDBE4A" w14:textId="4FEB77F3" w:rsidR="001F7181" w:rsidRPr="007D2691" w:rsidRDefault="001F7181" w:rsidP="00C31F01">
            <w:pPr>
              <w:rPr>
                <w:rFonts w:ascii="Arial" w:hAnsi="Arial" w:cs="Arial"/>
                <w:sz w:val="24"/>
                <w:szCs w:val="24"/>
              </w:rPr>
            </w:pPr>
            <w:r w:rsidRPr="007D2691">
              <w:rPr>
                <w:rFonts w:ascii="Arial" w:hAnsi="Arial" w:cs="Arial"/>
                <w:sz w:val="24"/>
                <w:szCs w:val="24"/>
              </w:rPr>
              <w:t>parts per trillion or nanograms per liter (ng/L)</w:t>
            </w:r>
          </w:p>
        </w:tc>
      </w:tr>
      <w:tr w:rsidR="005162DE" w:rsidRPr="007D2691" w14:paraId="63CCA28F" w14:textId="77777777" w:rsidTr="002D3FB5">
        <w:tc>
          <w:tcPr>
            <w:tcW w:w="2695" w:type="dxa"/>
            <w:tcMar>
              <w:left w:w="58" w:type="dxa"/>
              <w:right w:w="86" w:type="dxa"/>
            </w:tcMar>
          </w:tcPr>
          <w:p w14:paraId="6C5B33F8" w14:textId="537A464F" w:rsidR="001F7181" w:rsidRPr="007D2691" w:rsidRDefault="001F7181" w:rsidP="00C31F01">
            <w:pPr>
              <w:rPr>
                <w:rFonts w:ascii="Arial" w:hAnsi="Arial" w:cs="Arial"/>
                <w:sz w:val="24"/>
                <w:szCs w:val="24"/>
              </w:rPr>
            </w:pPr>
            <w:r w:rsidRPr="007D2691">
              <w:rPr>
                <w:rFonts w:ascii="Arial" w:hAnsi="Arial" w:cs="Arial"/>
                <w:sz w:val="24"/>
                <w:szCs w:val="24"/>
              </w:rPr>
              <w:t>ppq</w:t>
            </w:r>
          </w:p>
        </w:tc>
        <w:tc>
          <w:tcPr>
            <w:tcW w:w="8095" w:type="dxa"/>
          </w:tcPr>
          <w:p w14:paraId="01E5B13A" w14:textId="0A19E315" w:rsidR="001F7181" w:rsidRPr="007D2691" w:rsidRDefault="001F7181" w:rsidP="00C31F01">
            <w:pPr>
              <w:rPr>
                <w:rFonts w:ascii="Arial" w:hAnsi="Arial" w:cs="Arial"/>
                <w:sz w:val="24"/>
                <w:szCs w:val="24"/>
              </w:rPr>
            </w:pPr>
            <w:r w:rsidRPr="007D2691">
              <w:rPr>
                <w:rFonts w:ascii="Arial" w:hAnsi="Arial" w:cs="Arial"/>
                <w:sz w:val="24"/>
                <w:szCs w:val="24"/>
              </w:rPr>
              <w:t>parts per quadrillion or picogram per liter (pg/L)</w:t>
            </w:r>
          </w:p>
        </w:tc>
      </w:tr>
      <w:tr w:rsidR="005162DE" w:rsidRPr="007D2691" w14:paraId="00F9CF16" w14:textId="77777777" w:rsidTr="002D3FB5">
        <w:tc>
          <w:tcPr>
            <w:tcW w:w="2695" w:type="dxa"/>
            <w:tcMar>
              <w:left w:w="58" w:type="dxa"/>
              <w:right w:w="86" w:type="dxa"/>
            </w:tcMar>
          </w:tcPr>
          <w:p w14:paraId="6894C658" w14:textId="36CFA397" w:rsidR="001F7181" w:rsidRPr="007D2691" w:rsidRDefault="001F7181" w:rsidP="00C31F01">
            <w:pPr>
              <w:rPr>
                <w:rFonts w:ascii="Arial" w:hAnsi="Arial" w:cs="Arial"/>
                <w:sz w:val="24"/>
                <w:szCs w:val="24"/>
              </w:rPr>
            </w:pPr>
            <w:r w:rsidRPr="007D2691">
              <w:rPr>
                <w:rFonts w:ascii="Arial" w:hAnsi="Arial" w:cs="Arial"/>
                <w:sz w:val="24"/>
                <w:szCs w:val="24"/>
              </w:rPr>
              <w:t>pCi/L</w:t>
            </w:r>
          </w:p>
        </w:tc>
        <w:tc>
          <w:tcPr>
            <w:tcW w:w="8095" w:type="dxa"/>
          </w:tcPr>
          <w:p w14:paraId="2E8A0BF7" w14:textId="620E4174" w:rsidR="001F7181" w:rsidRPr="007D2691" w:rsidRDefault="001F7181" w:rsidP="00C31F01">
            <w:pPr>
              <w:rPr>
                <w:rFonts w:ascii="Arial" w:hAnsi="Arial" w:cs="Arial"/>
                <w:sz w:val="24"/>
                <w:szCs w:val="24"/>
              </w:rPr>
            </w:pPr>
            <w:r w:rsidRPr="007D2691">
              <w:rPr>
                <w:rFonts w:ascii="Arial" w:hAnsi="Arial" w:cs="Arial"/>
                <w:sz w:val="24"/>
                <w:szCs w:val="24"/>
              </w:rPr>
              <w:t>picocuries per liter (a measure of radiation)</w:t>
            </w:r>
          </w:p>
        </w:tc>
      </w:tr>
    </w:tbl>
    <w:p w14:paraId="31C1E29F" w14:textId="43CE0F9F" w:rsidR="00CF02C7" w:rsidRPr="007D2691" w:rsidRDefault="00E870EB" w:rsidP="00D61A0E">
      <w:pPr>
        <w:pStyle w:val="Heading2"/>
      </w:pPr>
      <w:bookmarkStart w:id="4" w:name="_Toc58336716"/>
      <w:r w:rsidRPr="007D2691">
        <w:lastRenderedPageBreak/>
        <w:t>Sources of Drinking Water</w:t>
      </w:r>
      <w:r w:rsidR="00CF02C7" w:rsidRPr="007D2691">
        <w:t xml:space="preserve"> and </w:t>
      </w:r>
      <w:r w:rsidR="007A473C" w:rsidRPr="007D2691">
        <w:t>Contaminants that May Be Present in Source Water</w:t>
      </w:r>
      <w:bookmarkEnd w:id="4"/>
    </w:p>
    <w:p w14:paraId="0BC0D931" w14:textId="73F0DB52" w:rsidR="00BC6327" w:rsidRPr="007D2691" w:rsidRDefault="00BC6327" w:rsidP="007A473C">
      <w:pPr>
        <w:spacing w:after="240"/>
        <w:rPr>
          <w:rFonts w:ascii="Arial" w:hAnsi="Arial" w:cs="Arial"/>
          <w:sz w:val="24"/>
          <w:szCs w:val="24"/>
        </w:rPr>
      </w:pPr>
      <w:r w:rsidRPr="007D2691">
        <w:rPr>
          <w:rFonts w:ascii="Arial" w:hAnsi="Arial" w:cs="Arial"/>
          <w:bCs/>
          <w:sz w:val="24"/>
          <w:szCs w:val="24"/>
        </w:rPr>
        <w:t>The sources of drinking water (</w:t>
      </w:r>
      <w:r w:rsidRPr="007D2691">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7D2691" w:rsidRDefault="00E870EB" w:rsidP="004F23D7">
      <w:pPr>
        <w:spacing w:after="240"/>
        <w:rPr>
          <w:rFonts w:ascii="Arial" w:hAnsi="Arial" w:cs="Arial"/>
          <w:bCs/>
          <w:sz w:val="24"/>
          <w:szCs w:val="24"/>
        </w:rPr>
      </w:pPr>
      <w:r w:rsidRPr="007D2691">
        <w:rPr>
          <w:rFonts w:ascii="Arial" w:hAnsi="Arial" w:cs="Arial"/>
          <w:bCs/>
          <w:sz w:val="24"/>
          <w:szCs w:val="24"/>
        </w:rPr>
        <w:t>Contaminants that may be present in source water include:</w:t>
      </w:r>
    </w:p>
    <w:p w14:paraId="6E500210" w14:textId="77777777" w:rsidR="00BC6327" w:rsidRPr="007D2691" w:rsidRDefault="00BC6327" w:rsidP="004F23D7">
      <w:pPr>
        <w:pStyle w:val="ListParagraph"/>
        <w:spacing w:after="240"/>
      </w:pPr>
      <w:r w:rsidRPr="007D2691">
        <w:t>Microbial contaminants, such as viruses and bacteria, that may come from sewage treatment plants, septic systems, agricultural livestock operations, and wildlife.</w:t>
      </w:r>
    </w:p>
    <w:p w14:paraId="0E6C1B39" w14:textId="77777777" w:rsidR="00BC6327" w:rsidRPr="007D2691" w:rsidRDefault="00BC6327" w:rsidP="004F23D7">
      <w:pPr>
        <w:pStyle w:val="ListParagraph"/>
        <w:spacing w:after="240"/>
      </w:pPr>
      <w:r w:rsidRPr="007D2691">
        <w:t>Inorganic contaminants, such as salts and metals,</w:t>
      </w:r>
      <w:r w:rsidR="003B1F6B" w:rsidRPr="007D2691">
        <w:t xml:space="preserve"> </w:t>
      </w:r>
      <w:r w:rsidRPr="007D2691">
        <w:t>that can be naturally-occurring or result from urban stormwater runoff, industrial or domestic wastewater discharges, oil and gas production, mining, or farming.</w:t>
      </w:r>
    </w:p>
    <w:p w14:paraId="645D21DC" w14:textId="77777777" w:rsidR="00BC6327" w:rsidRPr="007D2691" w:rsidRDefault="00BC6327" w:rsidP="004F23D7">
      <w:pPr>
        <w:pStyle w:val="ListParagraph"/>
        <w:spacing w:after="240"/>
      </w:pPr>
      <w:r w:rsidRPr="007D2691">
        <w:t xml:space="preserve">Pesticides and herbicides, </w:t>
      </w:r>
      <w:r w:rsidR="000450D8" w:rsidRPr="007D2691">
        <w:t>that</w:t>
      </w:r>
      <w:r w:rsidRPr="007D2691">
        <w:t xml:space="preserve"> may come from a variety of sources such as agriculture, urban stormwater runoff, and residential uses.</w:t>
      </w:r>
    </w:p>
    <w:p w14:paraId="63E8F20D" w14:textId="77777777" w:rsidR="00BC6327" w:rsidRPr="007D2691" w:rsidRDefault="00BC6327" w:rsidP="004F23D7">
      <w:pPr>
        <w:pStyle w:val="ListParagraph"/>
        <w:spacing w:after="240"/>
      </w:pPr>
      <w:r w:rsidRPr="007D2691">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7D2691" w:rsidRDefault="00BC6327" w:rsidP="00CB6F44">
      <w:pPr>
        <w:pStyle w:val="ListParagraph"/>
        <w:spacing w:after="0"/>
      </w:pPr>
      <w:r w:rsidRPr="007D2691">
        <w:t xml:space="preserve">Radioactive contaminants, </w:t>
      </w:r>
      <w:r w:rsidR="00FC01B5" w:rsidRPr="007D2691">
        <w:t>that</w:t>
      </w:r>
      <w:r w:rsidRPr="007D2691">
        <w:t xml:space="preserve"> can be naturally-occurring or be the result of oil and gas production and mining activities.</w:t>
      </w:r>
    </w:p>
    <w:p w14:paraId="6F86F80B" w14:textId="2EE28F3E" w:rsidR="00CB6F44" w:rsidRPr="007D2691" w:rsidRDefault="00CB6F44" w:rsidP="00CB6F44">
      <w:pPr>
        <w:pStyle w:val="Heading2"/>
      </w:pPr>
      <w:r w:rsidRPr="007D2691">
        <w:t>Regulation of Drinking Water and Bottled Water Quality</w:t>
      </w:r>
    </w:p>
    <w:p w14:paraId="1E4EAD7C" w14:textId="060E06AE" w:rsidR="00BC6327" w:rsidRPr="007D2691" w:rsidRDefault="00BC6327" w:rsidP="0020216E">
      <w:pPr>
        <w:rPr>
          <w:rFonts w:ascii="Arial" w:hAnsi="Arial" w:cs="Arial"/>
          <w:sz w:val="24"/>
          <w:szCs w:val="24"/>
        </w:rPr>
      </w:pPr>
      <w:r w:rsidRPr="007D2691">
        <w:rPr>
          <w:rFonts w:ascii="Arial" w:hAnsi="Arial" w:cs="Arial"/>
          <w:bCs/>
          <w:sz w:val="24"/>
          <w:szCs w:val="24"/>
        </w:rPr>
        <w:t>In order to ensure that tap water is safe to drink,</w:t>
      </w:r>
      <w:r w:rsidRPr="007D2691">
        <w:rPr>
          <w:rFonts w:ascii="Arial" w:hAnsi="Arial" w:cs="Arial"/>
          <w:sz w:val="24"/>
          <w:szCs w:val="24"/>
        </w:rPr>
        <w:t xml:space="preserve"> </w:t>
      </w:r>
      <w:r w:rsidR="000450D8" w:rsidRPr="007D2691">
        <w:rPr>
          <w:rFonts w:ascii="Arial" w:hAnsi="Arial" w:cs="Arial"/>
          <w:sz w:val="24"/>
          <w:szCs w:val="24"/>
        </w:rPr>
        <w:t xml:space="preserve">the </w:t>
      </w:r>
      <w:r w:rsidRPr="007D2691">
        <w:rPr>
          <w:rFonts w:ascii="Arial" w:hAnsi="Arial" w:cs="Arial"/>
          <w:sz w:val="24"/>
          <w:szCs w:val="24"/>
        </w:rPr>
        <w:t>U</w:t>
      </w:r>
      <w:r w:rsidR="00EE7E33" w:rsidRPr="007D2691">
        <w:rPr>
          <w:rFonts w:ascii="Arial" w:hAnsi="Arial" w:cs="Arial"/>
          <w:sz w:val="24"/>
          <w:szCs w:val="24"/>
        </w:rPr>
        <w:t>.</w:t>
      </w:r>
      <w:r w:rsidRPr="007D2691">
        <w:rPr>
          <w:rFonts w:ascii="Arial" w:hAnsi="Arial" w:cs="Arial"/>
          <w:sz w:val="24"/>
          <w:szCs w:val="24"/>
        </w:rPr>
        <w:t>S</w:t>
      </w:r>
      <w:r w:rsidR="00EE7E33" w:rsidRPr="007D2691">
        <w:rPr>
          <w:rFonts w:ascii="Arial" w:hAnsi="Arial" w:cs="Arial"/>
          <w:sz w:val="24"/>
          <w:szCs w:val="24"/>
        </w:rPr>
        <w:t xml:space="preserve">. </w:t>
      </w:r>
      <w:r w:rsidRPr="007D2691">
        <w:rPr>
          <w:rFonts w:ascii="Arial" w:hAnsi="Arial" w:cs="Arial"/>
          <w:sz w:val="24"/>
          <w:szCs w:val="24"/>
        </w:rPr>
        <w:t xml:space="preserve">EPA and the </w:t>
      </w:r>
      <w:r w:rsidR="00173A3B" w:rsidRPr="007D2691">
        <w:rPr>
          <w:rFonts w:ascii="Arial" w:hAnsi="Arial" w:cs="Arial"/>
          <w:sz w:val="24"/>
          <w:szCs w:val="24"/>
        </w:rPr>
        <w:t>State Board</w:t>
      </w:r>
      <w:r w:rsidRPr="007D2691">
        <w:rPr>
          <w:rFonts w:ascii="Arial" w:hAnsi="Arial" w:cs="Arial"/>
          <w:sz w:val="24"/>
          <w:szCs w:val="24"/>
        </w:rPr>
        <w:t xml:space="preserve"> prescribe regulations that limit the amount of certain contaminants in water provided by public water systems.  </w:t>
      </w:r>
      <w:r w:rsidR="008642CC" w:rsidRPr="007D2691">
        <w:rPr>
          <w:rFonts w:ascii="Arial" w:hAnsi="Arial" w:cs="Arial"/>
          <w:sz w:val="24"/>
          <w:szCs w:val="24"/>
        </w:rPr>
        <w:t xml:space="preserve">The U.S. Food and Drug Administration regulations and California law </w:t>
      </w:r>
      <w:r w:rsidRPr="007D2691">
        <w:rPr>
          <w:rFonts w:ascii="Arial" w:hAnsi="Arial" w:cs="Arial"/>
          <w:sz w:val="24"/>
          <w:szCs w:val="24"/>
        </w:rPr>
        <w:t>also establish limits for contaminants in bottled water that provide the same protection for public health.</w:t>
      </w:r>
    </w:p>
    <w:p w14:paraId="2442810D" w14:textId="33C92F01" w:rsidR="00743F7B" w:rsidRPr="007D2691" w:rsidRDefault="003C597D" w:rsidP="00D61A0E">
      <w:pPr>
        <w:pStyle w:val="Heading2"/>
      </w:pPr>
      <w:bookmarkStart w:id="5" w:name="_Toc58336717"/>
      <w:r w:rsidRPr="007D2691">
        <w:t xml:space="preserve">About Your </w:t>
      </w:r>
      <w:r w:rsidR="00092955" w:rsidRPr="007D2691">
        <w:t xml:space="preserve">Drinking </w:t>
      </w:r>
      <w:r w:rsidRPr="007D2691">
        <w:t>Water Quality</w:t>
      </w:r>
      <w:bookmarkEnd w:id="5"/>
    </w:p>
    <w:p w14:paraId="70EABC0F" w14:textId="77777777" w:rsidR="00E130F9" w:rsidRPr="007D2691" w:rsidRDefault="00E130F9" w:rsidP="00174975">
      <w:pPr>
        <w:pStyle w:val="Heading3"/>
        <w:spacing w:before="120" w:after="120"/>
        <w:rPr>
          <w:color w:val="auto"/>
        </w:rPr>
      </w:pPr>
      <w:bookmarkStart w:id="6" w:name="_Toc58336718"/>
      <w:bookmarkStart w:id="7" w:name="_Hlk57994699"/>
      <w:r w:rsidRPr="007D2691">
        <w:rPr>
          <w:color w:val="auto"/>
        </w:rPr>
        <w:t>Drinking Water Contaminants Detected</w:t>
      </w:r>
      <w:bookmarkEnd w:id="6"/>
    </w:p>
    <w:p w14:paraId="4B622CE9" w14:textId="55E9F048" w:rsidR="00BC6327" w:rsidRPr="005162DE" w:rsidRDefault="00BC6327" w:rsidP="0065365D">
      <w:pPr>
        <w:rPr>
          <w:rFonts w:ascii="Arial" w:hAnsi="Arial" w:cs="Arial"/>
          <w:sz w:val="24"/>
          <w:szCs w:val="24"/>
        </w:rPr>
      </w:pPr>
      <w:r w:rsidRPr="007D2691">
        <w:rPr>
          <w:rFonts w:ascii="Arial" w:hAnsi="Arial" w:cs="Arial"/>
          <w:bCs/>
          <w:sz w:val="24"/>
          <w:szCs w:val="24"/>
        </w:rPr>
        <w:t>Tables 1, 2, 3, 4</w:t>
      </w:r>
      <w:r w:rsidR="00814AAE" w:rsidRPr="007D2691">
        <w:rPr>
          <w:rFonts w:ascii="Arial" w:hAnsi="Arial" w:cs="Arial"/>
          <w:bCs/>
          <w:sz w:val="24"/>
          <w:szCs w:val="24"/>
        </w:rPr>
        <w:t xml:space="preserve">, </w:t>
      </w:r>
      <w:r w:rsidR="00F0344D" w:rsidRPr="007D2691">
        <w:rPr>
          <w:rFonts w:ascii="Arial" w:hAnsi="Arial" w:cs="Arial"/>
          <w:bCs/>
          <w:sz w:val="24"/>
          <w:szCs w:val="24"/>
        </w:rPr>
        <w:t xml:space="preserve">and </w:t>
      </w:r>
      <w:r w:rsidR="00BC6A8F">
        <w:rPr>
          <w:rFonts w:ascii="Arial" w:hAnsi="Arial" w:cs="Arial"/>
          <w:bCs/>
          <w:sz w:val="24"/>
          <w:szCs w:val="24"/>
        </w:rPr>
        <w:t>5</w:t>
      </w:r>
      <w:r w:rsidRPr="007D2691">
        <w:rPr>
          <w:rFonts w:ascii="Arial" w:hAnsi="Arial" w:cs="Arial"/>
          <w:bCs/>
          <w:sz w:val="24"/>
          <w:szCs w:val="24"/>
        </w:rPr>
        <w:t xml:space="preserve"> list all of the drinking water contaminants that were detected during the most recent sampling for the constituent.</w:t>
      </w:r>
      <w:r w:rsidRPr="007D2691">
        <w:rPr>
          <w:rFonts w:ascii="Arial" w:hAnsi="Arial" w:cs="Arial"/>
          <w:sz w:val="24"/>
          <w:szCs w:val="24"/>
        </w:rPr>
        <w:t xml:space="preserve">  The presence of these contaminants in the water does not necessarily indicate that the water poses a health risk.  The </w:t>
      </w:r>
      <w:r w:rsidR="00127B6D" w:rsidRPr="007D2691">
        <w:rPr>
          <w:rFonts w:ascii="Arial" w:hAnsi="Arial" w:cs="Arial"/>
          <w:sz w:val="24"/>
          <w:szCs w:val="24"/>
        </w:rPr>
        <w:t>State Board</w:t>
      </w:r>
      <w:r w:rsidRPr="007D2691">
        <w:rPr>
          <w:rFonts w:ascii="Arial" w:hAnsi="Arial" w:cs="Arial"/>
          <w:sz w:val="24"/>
          <w:szCs w:val="24"/>
        </w:rPr>
        <w:t xml:space="preserve"> allows us to </w:t>
      </w:r>
      <w:r w:rsidR="00BC6A8F" w:rsidRPr="007D2691">
        <w:rPr>
          <w:rFonts w:ascii="Arial" w:hAnsi="Arial" w:cs="Arial"/>
          <w:sz w:val="24"/>
          <w:szCs w:val="24"/>
        </w:rPr>
        <w:t>monitor</w:t>
      </w:r>
      <w:r w:rsidRPr="007D2691">
        <w:rPr>
          <w:rFonts w:ascii="Arial" w:hAnsi="Arial" w:cs="Arial"/>
          <w:sz w:val="24"/>
          <w:szCs w:val="24"/>
        </w:rPr>
        <w:t xml:space="preserve"> certain contaminants less than once per year because the </w:t>
      </w:r>
      <w:r w:rsidR="00BC132F" w:rsidRPr="007D2691">
        <w:rPr>
          <w:rFonts w:ascii="Arial" w:hAnsi="Arial" w:cs="Arial"/>
          <w:sz w:val="24"/>
          <w:szCs w:val="24"/>
        </w:rPr>
        <w:t>concentration</w:t>
      </w:r>
      <w:r w:rsidRPr="007D2691">
        <w:rPr>
          <w:rFonts w:ascii="Arial" w:hAnsi="Arial" w:cs="Arial"/>
          <w:sz w:val="24"/>
          <w:szCs w:val="24"/>
        </w:rPr>
        <w:t xml:space="preserve"> of</w:t>
      </w:r>
      <w:r w:rsidRPr="005162DE">
        <w:rPr>
          <w:rFonts w:ascii="Arial" w:hAnsi="Arial" w:cs="Arial"/>
          <w:sz w:val="24"/>
          <w:szCs w:val="24"/>
        </w:rPr>
        <w:t xml:space="preserve">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1</w:t>
      </w:r>
      <w:r w:rsidR="00883E1D">
        <w:rPr>
          <w:noProof/>
        </w:rPr>
        <w:fldChar w:fldCharType="end"/>
      </w:r>
      <w:r w:rsidRPr="005162DE">
        <w:t>.  Samp</w:t>
      </w:r>
      <w:r w:rsidR="00DE240A" w:rsidRPr="005162DE">
        <w:t>l</w:t>
      </w:r>
      <w:r w:rsidRPr="005162DE">
        <w:t>ing Results Showing the Detection of Coliform Bacteria</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4DDE232" w:rsidR="008572DA" w:rsidRPr="005162DE" w:rsidRDefault="00C057A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0B4E58B" w:rsidR="00095AAC" w:rsidRPr="005162DE" w:rsidRDefault="00C057AC"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2</w:t>
      </w:r>
      <w:r w:rsidR="00883E1D">
        <w:rPr>
          <w:noProof/>
        </w:rPr>
        <w:fldChar w:fldCharType="end"/>
      </w:r>
      <w:r w:rsidRPr="005162DE">
        <w:t>.  Sampling Results Showing the Detection of Lead and Copper</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170"/>
        <w:gridCol w:w="900"/>
        <w:gridCol w:w="900"/>
        <w:gridCol w:w="900"/>
        <w:gridCol w:w="1080"/>
        <w:gridCol w:w="630"/>
        <w:gridCol w:w="720"/>
        <w:gridCol w:w="3600"/>
      </w:tblGrid>
      <w:tr w:rsidR="006A68B0" w:rsidRPr="005162DE" w14:paraId="36B51181" w14:textId="77777777" w:rsidTr="00041076">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17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41076" w:rsidRDefault="006A68B0" w:rsidP="002A5101">
            <w:pPr>
              <w:jc w:val="center"/>
              <w:rPr>
                <w:rFonts w:ascii="Arial" w:hAnsi="Arial" w:cs="Arial"/>
                <w:b/>
                <w:bCs/>
                <w:sz w:val="24"/>
                <w:szCs w:val="24"/>
              </w:rPr>
            </w:pPr>
            <w:r w:rsidRPr="00041076">
              <w:rPr>
                <w:rFonts w:ascii="Arial" w:hAnsi="Arial" w:cs="Arial"/>
                <w:b/>
                <w:bCs/>
                <w:sz w:val="24"/>
                <w:szCs w:val="24"/>
              </w:rPr>
              <w:t>No. Sites Exceeding AL</w:t>
            </w:r>
          </w:p>
        </w:tc>
        <w:tc>
          <w:tcPr>
            <w:tcW w:w="1080" w:type="dxa"/>
            <w:textDirection w:val="btLr"/>
            <w:vAlign w:val="center"/>
          </w:tcPr>
          <w:p w14:paraId="18288501" w14:textId="4529A8FA" w:rsidR="006A68B0" w:rsidRPr="00041076" w:rsidRDefault="006A68B0" w:rsidP="006A68B0">
            <w:pPr>
              <w:jc w:val="center"/>
              <w:rPr>
                <w:rFonts w:ascii="Arial" w:hAnsi="Arial" w:cs="Arial"/>
                <w:b/>
                <w:bCs/>
                <w:sz w:val="24"/>
                <w:szCs w:val="24"/>
              </w:rPr>
            </w:pPr>
            <w:r w:rsidRPr="00041076">
              <w:rPr>
                <w:rFonts w:ascii="Arial" w:hAnsi="Arial" w:cs="Arial"/>
                <w:b/>
                <w:bCs/>
                <w:sz w:val="24"/>
                <w:szCs w:val="24"/>
              </w:rPr>
              <w:t>Range of Results</w:t>
            </w:r>
          </w:p>
        </w:tc>
        <w:tc>
          <w:tcPr>
            <w:tcW w:w="630" w:type="dxa"/>
            <w:tcMar>
              <w:left w:w="86" w:type="dxa"/>
              <w:right w:w="86" w:type="dxa"/>
            </w:tcMar>
            <w:textDirection w:val="btLr"/>
            <w:vAlign w:val="center"/>
          </w:tcPr>
          <w:p w14:paraId="3ED838B1" w14:textId="3E993F91" w:rsidR="006A68B0" w:rsidRPr="00041076" w:rsidRDefault="006A68B0" w:rsidP="002A5101">
            <w:pPr>
              <w:jc w:val="center"/>
              <w:rPr>
                <w:rFonts w:ascii="Arial" w:hAnsi="Arial" w:cs="Arial"/>
                <w:b/>
                <w:bCs/>
                <w:sz w:val="24"/>
                <w:szCs w:val="24"/>
              </w:rPr>
            </w:pPr>
            <w:r w:rsidRPr="00041076">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41076" w:rsidRDefault="006A68B0" w:rsidP="002A5101">
            <w:pPr>
              <w:jc w:val="center"/>
              <w:rPr>
                <w:rFonts w:ascii="Arial" w:hAnsi="Arial" w:cs="Arial"/>
                <w:b/>
                <w:bCs/>
                <w:sz w:val="24"/>
                <w:szCs w:val="24"/>
              </w:rPr>
            </w:pPr>
            <w:r w:rsidRPr="00041076">
              <w:rPr>
                <w:rFonts w:ascii="Arial" w:hAnsi="Arial" w:cs="Arial"/>
                <w:b/>
                <w:bCs/>
                <w:sz w:val="24"/>
                <w:szCs w:val="24"/>
              </w:rPr>
              <w:t>PHG</w:t>
            </w:r>
          </w:p>
        </w:tc>
        <w:tc>
          <w:tcPr>
            <w:tcW w:w="3600" w:type="dxa"/>
            <w:vAlign w:val="center"/>
          </w:tcPr>
          <w:p w14:paraId="2AA33393" w14:textId="1DB0A28B" w:rsidR="006A68B0" w:rsidRPr="00041076" w:rsidRDefault="006A68B0" w:rsidP="002A5101">
            <w:pPr>
              <w:jc w:val="center"/>
              <w:rPr>
                <w:rFonts w:ascii="Arial" w:hAnsi="Arial" w:cs="Arial"/>
                <w:b/>
                <w:bCs/>
                <w:sz w:val="24"/>
                <w:szCs w:val="24"/>
              </w:rPr>
            </w:pPr>
            <w:r w:rsidRPr="00041076">
              <w:rPr>
                <w:rFonts w:ascii="Arial" w:hAnsi="Arial" w:cs="Arial"/>
                <w:b/>
                <w:bCs/>
                <w:sz w:val="24"/>
                <w:szCs w:val="24"/>
              </w:rPr>
              <w:t>Typical Source of</w:t>
            </w:r>
          </w:p>
          <w:p w14:paraId="7E2A4564" w14:textId="38803CA4" w:rsidR="006A68B0" w:rsidRPr="00041076" w:rsidRDefault="006A68B0" w:rsidP="002A5101">
            <w:pPr>
              <w:jc w:val="center"/>
              <w:rPr>
                <w:rFonts w:ascii="Arial" w:hAnsi="Arial" w:cs="Arial"/>
                <w:b/>
                <w:bCs/>
                <w:sz w:val="24"/>
                <w:szCs w:val="24"/>
              </w:rPr>
            </w:pPr>
            <w:r w:rsidRPr="00041076">
              <w:rPr>
                <w:rFonts w:ascii="Arial" w:hAnsi="Arial" w:cs="Arial"/>
                <w:b/>
                <w:bCs/>
                <w:sz w:val="24"/>
                <w:szCs w:val="24"/>
              </w:rPr>
              <w:t>Contaminant</w:t>
            </w:r>
          </w:p>
        </w:tc>
      </w:tr>
      <w:tr w:rsidR="00036420" w:rsidRPr="005162DE" w14:paraId="08D72929" w14:textId="77777777" w:rsidTr="00041076">
        <w:trPr>
          <w:trHeight w:val="1332"/>
        </w:trPr>
        <w:tc>
          <w:tcPr>
            <w:tcW w:w="985" w:type="dxa"/>
            <w:tcMar>
              <w:left w:w="86" w:type="dxa"/>
              <w:right w:w="86" w:type="dxa"/>
            </w:tcMar>
          </w:tcPr>
          <w:p w14:paraId="5B6D4539" w14:textId="77777777" w:rsidR="00036420" w:rsidRPr="005162DE" w:rsidRDefault="00036420" w:rsidP="00036420">
            <w:pPr>
              <w:spacing w:before="40" w:after="40"/>
              <w:rPr>
                <w:rFonts w:ascii="Arial" w:hAnsi="Arial" w:cs="Arial"/>
                <w:sz w:val="24"/>
                <w:szCs w:val="24"/>
              </w:rPr>
            </w:pPr>
            <w:r w:rsidRPr="005162DE">
              <w:rPr>
                <w:rFonts w:ascii="Arial" w:hAnsi="Arial" w:cs="Arial"/>
                <w:sz w:val="24"/>
                <w:szCs w:val="24"/>
              </w:rPr>
              <w:t>Lead (ppb)</w:t>
            </w:r>
          </w:p>
        </w:tc>
        <w:tc>
          <w:tcPr>
            <w:tcW w:w="1170" w:type="dxa"/>
            <w:tcMar>
              <w:left w:w="86" w:type="dxa"/>
              <w:right w:w="86" w:type="dxa"/>
            </w:tcMar>
          </w:tcPr>
          <w:p w14:paraId="0A0580DD" w14:textId="01817CE6" w:rsidR="00036420" w:rsidRPr="005162DE" w:rsidRDefault="00036420" w:rsidP="00036420">
            <w:pPr>
              <w:spacing w:before="40" w:after="40"/>
              <w:jc w:val="center"/>
              <w:rPr>
                <w:rFonts w:ascii="Arial" w:hAnsi="Arial" w:cs="Arial"/>
                <w:sz w:val="24"/>
                <w:szCs w:val="24"/>
              </w:rPr>
            </w:pPr>
            <w:r w:rsidRPr="008E22D1">
              <w:rPr>
                <w:rFonts w:ascii="Arial" w:hAnsi="Arial" w:cs="Arial"/>
                <w:sz w:val="24"/>
                <w:szCs w:val="24"/>
              </w:rPr>
              <w:t>9/1/2022</w:t>
            </w:r>
          </w:p>
        </w:tc>
        <w:tc>
          <w:tcPr>
            <w:tcW w:w="900" w:type="dxa"/>
            <w:tcMar>
              <w:left w:w="86" w:type="dxa"/>
              <w:right w:w="86" w:type="dxa"/>
            </w:tcMar>
          </w:tcPr>
          <w:p w14:paraId="102D5A02" w14:textId="4783D72C" w:rsidR="00036420" w:rsidRPr="005162DE" w:rsidRDefault="00036420" w:rsidP="00036420">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36E2A949" w14:textId="3B01B826" w:rsidR="00036420" w:rsidRPr="005162DE" w:rsidRDefault="00036420" w:rsidP="00036420">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1408B35B" w:rsidR="00036420" w:rsidRPr="00041076" w:rsidRDefault="00036420" w:rsidP="00036420">
            <w:pPr>
              <w:spacing w:before="40" w:after="40"/>
              <w:jc w:val="center"/>
              <w:rPr>
                <w:rFonts w:ascii="Arial" w:hAnsi="Arial" w:cs="Arial"/>
                <w:sz w:val="24"/>
                <w:szCs w:val="24"/>
              </w:rPr>
            </w:pPr>
            <w:r w:rsidRPr="00041076">
              <w:rPr>
                <w:rFonts w:ascii="Arial" w:hAnsi="Arial" w:cs="Arial"/>
                <w:sz w:val="24"/>
                <w:szCs w:val="24"/>
              </w:rPr>
              <w:t>None</w:t>
            </w:r>
          </w:p>
        </w:tc>
        <w:tc>
          <w:tcPr>
            <w:tcW w:w="1080" w:type="dxa"/>
          </w:tcPr>
          <w:p w14:paraId="76D54BD5" w14:textId="1E9C27E6" w:rsidR="00036420" w:rsidRPr="00041076" w:rsidRDefault="00041076" w:rsidP="00036420">
            <w:pPr>
              <w:spacing w:before="40" w:after="40"/>
              <w:jc w:val="center"/>
              <w:rPr>
                <w:rFonts w:ascii="Arial" w:hAnsi="Arial" w:cs="Arial"/>
                <w:sz w:val="24"/>
                <w:szCs w:val="24"/>
              </w:rPr>
            </w:pPr>
            <w:r w:rsidRPr="00041076">
              <w:rPr>
                <w:rFonts w:ascii="Arial" w:hAnsi="Arial" w:cs="Arial"/>
                <w:sz w:val="24"/>
                <w:szCs w:val="24"/>
              </w:rPr>
              <w:t>ND</w:t>
            </w:r>
          </w:p>
        </w:tc>
        <w:tc>
          <w:tcPr>
            <w:tcW w:w="630" w:type="dxa"/>
            <w:tcMar>
              <w:left w:w="86" w:type="dxa"/>
              <w:right w:w="86" w:type="dxa"/>
            </w:tcMar>
          </w:tcPr>
          <w:p w14:paraId="0173A2B8" w14:textId="65833D58" w:rsidR="00036420" w:rsidRPr="00041076" w:rsidRDefault="00036420" w:rsidP="00036420">
            <w:pPr>
              <w:spacing w:before="40" w:after="40"/>
              <w:jc w:val="center"/>
              <w:rPr>
                <w:rFonts w:ascii="Arial" w:hAnsi="Arial" w:cs="Arial"/>
                <w:sz w:val="24"/>
                <w:szCs w:val="24"/>
              </w:rPr>
            </w:pPr>
            <w:r w:rsidRPr="00041076">
              <w:rPr>
                <w:rFonts w:ascii="Arial" w:hAnsi="Arial" w:cs="Arial"/>
                <w:sz w:val="24"/>
                <w:szCs w:val="24"/>
              </w:rPr>
              <w:t>15</w:t>
            </w:r>
          </w:p>
        </w:tc>
        <w:tc>
          <w:tcPr>
            <w:tcW w:w="720" w:type="dxa"/>
            <w:tcMar>
              <w:left w:w="86" w:type="dxa"/>
              <w:right w:w="86" w:type="dxa"/>
            </w:tcMar>
          </w:tcPr>
          <w:p w14:paraId="4C360E7C" w14:textId="77777777" w:rsidR="00036420" w:rsidRPr="00041076" w:rsidRDefault="00036420" w:rsidP="00036420">
            <w:pPr>
              <w:spacing w:before="40" w:after="40"/>
              <w:jc w:val="center"/>
              <w:rPr>
                <w:rFonts w:ascii="Arial" w:hAnsi="Arial" w:cs="Arial"/>
                <w:sz w:val="24"/>
                <w:szCs w:val="24"/>
              </w:rPr>
            </w:pPr>
            <w:r w:rsidRPr="00041076">
              <w:rPr>
                <w:rFonts w:ascii="Arial" w:hAnsi="Arial" w:cs="Arial"/>
                <w:sz w:val="24"/>
                <w:szCs w:val="24"/>
              </w:rPr>
              <w:t>0.2</w:t>
            </w:r>
          </w:p>
        </w:tc>
        <w:tc>
          <w:tcPr>
            <w:tcW w:w="3600" w:type="dxa"/>
          </w:tcPr>
          <w:p w14:paraId="53E810BE" w14:textId="5E0DB649" w:rsidR="00036420" w:rsidRPr="00041076" w:rsidRDefault="00036420" w:rsidP="00036420">
            <w:pPr>
              <w:spacing w:before="40" w:after="40"/>
              <w:rPr>
                <w:rFonts w:ascii="Arial" w:hAnsi="Arial" w:cs="Arial"/>
                <w:sz w:val="24"/>
                <w:szCs w:val="24"/>
              </w:rPr>
            </w:pPr>
            <w:r w:rsidRPr="00041076">
              <w:rPr>
                <w:rFonts w:ascii="Arial" w:hAnsi="Arial" w:cs="Arial"/>
                <w:sz w:val="24"/>
                <w:szCs w:val="24"/>
              </w:rPr>
              <w:t>Corrosion of household plumbing systems; Erosion of natural deposits</w:t>
            </w:r>
          </w:p>
        </w:tc>
      </w:tr>
      <w:tr w:rsidR="00036420" w:rsidRPr="005162DE" w14:paraId="3E0C72DE" w14:textId="77777777" w:rsidTr="00041076">
        <w:trPr>
          <w:trHeight w:val="1169"/>
        </w:trPr>
        <w:tc>
          <w:tcPr>
            <w:tcW w:w="985" w:type="dxa"/>
            <w:tcMar>
              <w:left w:w="86" w:type="dxa"/>
              <w:right w:w="86" w:type="dxa"/>
            </w:tcMar>
          </w:tcPr>
          <w:p w14:paraId="4152BF18" w14:textId="77777777" w:rsidR="00036420" w:rsidRPr="005162DE" w:rsidRDefault="00036420" w:rsidP="00036420">
            <w:pPr>
              <w:spacing w:before="40" w:after="40"/>
              <w:rPr>
                <w:rFonts w:ascii="Arial" w:hAnsi="Arial" w:cs="Arial"/>
                <w:sz w:val="24"/>
                <w:szCs w:val="24"/>
              </w:rPr>
            </w:pPr>
            <w:r w:rsidRPr="005162DE">
              <w:rPr>
                <w:rFonts w:ascii="Arial" w:hAnsi="Arial" w:cs="Arial"/>
                <w:sz w:val="24"/>
                <w:szCs w:val="24"/>
              </w:rPr>
              <w:t>Copper (ppm)</w:t>
            </w:r>
          </w:p>
        </w:tc>
        <w:tc>
          <w:tcPr>
            <w:tcW w:w="1170" w:type="dxa"/>
            <w:tcMar>
              <w:left w:w="86" w:type="dxa"/>
              <w:right w:w="86" w:type="dxa"/>
            </w:tcMar>
          </w:tcPr>
          <w:p w14:paraId="1E79D436" w14:textId="123E0DC1" w:rsidR="00036420" w:rsidRPr="005162DE" w:rsidRDefault="00036420" w:rsidP="00036420">
            <w:pPr>
              <w:spacing w:before="40" w:after="40"/>
              <w:jc w:val="center"/>
              <w:rPr>
                <w:rFonts w:ascii="Arial" w:hAnsi="Arial" w:cs="Arial"/>
                <w:sz w:val="24"/>
                <w:szCs w:val="24"/>
              </w:rPr>
            </w:pPr>
            <w:r w:rsidRPr="008E22D1">
              <w:rPr>
                <w:rFonts w:ascii="Arial" w:hAnsi="Arial" w:cs="Arial"/>
                <w:sz w:val="24"/>
                <w:szCs w:val="24"/>
              </w:rPr>
              <w:t>9/1/2022</w:t>
            </w:r>
          </w:p>
        </w:tc>
        <w:tc>
          <w:tcPr>
            <w:tcW w:w="900" w:type="dxa"/>
            <w:tcMar>
              <w:left w:w="86" w:type="dxa"/>
              <w:right w:w="86" w:type="dxa"/>
            </w:tcMar>
          </w:tcPr>
          <w:p w14:paraId="42CEE2F3" w14:textId="7B0837B7" w:rsidR="00036420" w:rsidRPr="005162DE" w:rsidRDefault="00036420" w:rsidP="00036420">
            <w:pPr>
              <w:spacing w:before="40" w:after="40"/>
              <w:jc w:val="center"/>
              <w:rPr>
                <w:rFonts w:ascii="Arial" w:hAnsi="Arial" w:cs="Arial"/>
                <w:sz w:val="24"/>
                <w:szCs w:val="24"/>
              </w:rPr>
            </w:pPr>
            <w:r>
              <w:rPr>
                <w:rFonts w:ascii="Arial" w:hAnsi="Arial" w:cs="Arial"/>
                <w:sz w:val="24"/>
                <w:szCs w:val="24"/>
              </w:rPr>
              <w:t>10</w:t>
            </w:r>
          </w:p>
        </w:tc>
        <w:tc>
          <w:tcPr>
            <w:tcW w:w="900" w:type="dxa"/>
            <w:tcMar>
              <w:left w:w="86" w:type="dxa"/>
              <w:right w:w="86" w:type="dxa"/>
            </w:tcMar>
          </w:tcPr>
          <w:p w14:paraId="15E55B1F" w14:textId="2B9BF9F2" w:rsidR="00036420" w:rsidRPr="005162DE" w:rsidRDefault="00036420" w:rsidP="00036420">
            <w:pPr>
              <w:spacing w:before="40" w:after="40"/>
              <w:jc w:val="center"/>
              <w:rPr>
                <w:rFonts w:ascii="Arial" w:hAnsi="Arial" w:cs="Arial"/>
                <w:sz w:val="24"/>
                <w:szCs w:val="24"/>
              </w:rPr>
            </w:pPr>
            <w:r>
              <w:rPr>
                <w:rFonts w:ascii="Arial" w:hAnsi="Arial" w:cs="Arial"/>
                <w:sz w:val="24"/>
                <w:szCs w:val="24"/>
              </w:rPr>
              <w:t>0.036</w:t>
            </w:r>
          </w:p>
        </w:tc>
        <w:tc>
          <w:tcPr>
            <w:tcW w:w="900" w:type="dxa"/>
            <w:tcMar>
              <w:left w:w="86" w:type="dxa"/>
              <w:right w:w="86" w:type="dxa"/>
            </w:tcMar>
          </w:tcPr>
          <w:p w14:paraId="1AE57BBF" w14:textId="6CE09E3B" w:rsidR="00036420" w:rsidRPr="00041076" w:rsidRDefault="00036420" w:rsidP="00036420">
            <w:pPr>
              <w:spacing w:before="40" w:after="40"/>
              <w:jc w:val="center"/>
              <w:rPr>
                <w:rFonts w:ascii="Arial" w:hAnsi="Arial" w:cs="Arial"/>
                <w:sz w:val="24"/>
                <w:szCs w:val="24"/>
              </w:rPr>
            </w:pPr>
            <w:r w:rsidRPr="00041076">
              <w:rPr>
                <w:rFonts w:ascii="Arial" w:hAnsi="Arial" w:cs="Arial"/>
                <w:sz w:val="24"/>
                <w:szCs w:val="24"/>
              </w:rPr>
              <w:t>None</w:t>
            </w:r>
          </w:p>
        </w:tc>
        <w:tc>
          <w:tcPr>
            <w:tcW w:w="1080" w:type="dxa"/>
          </w:tcPr>
          <w:p w14:paraId="5D0B6BE2" w14:textId="25D72151" w:rsidR="00036420" w:rsidRPr="00041076" w:rsidRDefault="00041076" w:rsidP="00036420">
            <w:pPr>
              <w:spacing w:before="40" w:after="40"/>
              <w:jc w:val="center"/>
              <w:rPr>
                <w:rFonts w:ascii="Arial" w:hAnsi="Arial" w:cs="Arial"/>
                <w:sz w:val="24"/>
                <w:szCs w:val="24"/>
              </w:rPr>
            </w:pPr>
            <w:r w:rsidRPr="00041076">
              <w:rPr>
                <w:rFonts w:ascii="Arial" w:hAnsi="Arial" w:cs="Arial"/>
                <w:sz w:val="24"/>
                <w:szCs w:val="24"/>
              </w:rPr>
              <w:t>0-0.038</w:t>
            </w:r>
          </w:p>
        </w:tc>
        <w:tc>
          <w:tcPr>
            <w:tcW w:w="630" w:type="dxa"/>
            <w:tcMar>
              <w:left w:w="86" w:type="dxa"/>
              <w:right w:w="86" w:type="dxa"/>
            </w:tcMar>
          </w:tcPr>
          <w:p w14:paraId="70C90CCD" w14:textId="6FCB15AC" w:rsidR="00036420" w:rsidRPr="00041076" w:rsidRDefault="00036420" w:rsidP="00036420">
            <w:pPr>
              <w:spacing w:before="40" w:after="40"/>
              <w:jc w:val="center"/>
              <w:rPr>
                <w:rFonts w:ascii="Arial" w:hAnsi="Arial" w:cs="Arial"/>
                <w:sz w:val="24"/>
                <w:szCs w:val="24"/>
              </w:rPr>
            </w:pPr>
            <w:r w:rsidRPr="00041076">
              <w:rPr>
                <w:rFonts w:ascii="Arial" w:hAnsi="Arial" w:cs="Arial"/>
                <w:sz w:val="24"/>
                <w:szCs w:val="24"/>
              </w:rPr>
              <w:t>1.3</w:t>
            </w:r>
          </w:p>
        </w:tc>
        <w:tc>
          <w:tcPr>
            <w:tcW w:w="720" w:type="dxa"/>
            <w:tcMar>
              <w:left w:w="86" w:type="dxa"/>
              <w:right w:w="86" w:type="dxa"/>
            </w:tcMar>
          </w:tcPr>
          <w:p w14:paraId="6BFCFA13" w14:textId="77777777" w:rsidR="00036420" w:rsidRPr="00041076" w:rsidRDefault="00036420" w:rsidP="00036420">
            <w:pPr>
              <w:spacing w:before="40" w:after="40"/>
              <w:jc w:val="center"/>
              <w:rPr>
                <w:rFonts w:ascii="Arial" w:hAnsi="Arial" w:cs="Arial"/>
                <w:sz w:val="24"/>
                <w:szCs w:val="24"/>
              </w:rPr>
            </w:pPr>
            <w:r w:rsidRPr="00041076">
              <w:rPr>
                <w:rFonts w:ascii="Arial" w:hAnsi="Arial" w:cs="Arial"/>
                <w:sz w:val="24"/>
                <w:szCs w:val="24"/>
              </w:rPr>
              <w:t>0.3</w:t>
            </w:r>
          </w:p>
        </w:tc>
        <w:tc>
          <w:tcPr>
            <w:tcW w:w="3600" w:type="dxa"/>
          </w:tcPr>
          <w:p w14:paraId="5A3BAA98" w14:textId="4D55672D" w:rsidR="00036420" w:rsidRPr="00041076" w:rsidRDefault="00036420" w:rsidP="00036420">
            <w:pPr>
              <w:spacing w:before="40" w:after="40"/>
              <w:rPr>
                <w:rFonts w:ascii="Arial" w:hAnsi="Arial" w:cs="Arial"/>
                <w:sz w:val="24"/>
                <w:szCs w:val="24"/>
              </w:rPr>
            </w:pPr>
            <w:r w:rsidRPr="00041076">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3</w:t>
      </w:r>
      <w:r w:rsidR="00883E1D">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7AAB8701" w:rsidR="00684C7E" w:rsidRPr="005162DE" w:rsidRDefault="00B60474" w:rsidP="00684C7E">
            <w:pPr>
              <w:spacing w:before="40" w:after="40"/>
              <w:jc w:val="center"/>
              <w:rPr>
                <w:rFonts w:ascii="Arial" w:hAnsi="Arial" w:cs="Arial"/>
                <w:sz w:val="24"/>
                <w:szCs w:val="24"/>
              </w:rPr>
            </w:pPr>
            <w:r>
              <w:rPr>
                <w:rFonts w:ascii="Arial" w:hAnsi="Arial" w:cs="Arial"/>
                <w:sz w:val="24"/>
                <w:szCs w:val="24"/>
              </w:rPr>
              <w:t>5/28/24</w:t>
            </w:r>
          </w:p>
        </w:tc>
        <w:tc>
          <w:tcPr>
            <w:tcW w:w="1260" w:type="dxa"/>
            <w:tcMar>
              <w:left w:w="58" w:type="dxa"/>
              <w:right w:w="58" w:type="dxa"/>
            </w:tcMar>
          </w:tcPr>
          <w:p w14:paraId="690B0D1C" w14:textId="2D3EB990" w:rsidR="00684C7E" w:rsidRPr="005162DE" w:rsidRDefault="00B60474" w:rsidP="00684C7E">
            <w:pPr>
              <w:spacing w:before="40" w:after="40"/>
              <w:jc w:val="center"/>
              <w:rPr>
                <w:rFonts w:ascii="Arial" w:hAnsi="Arial" w:cs="Arial"/>
                <w:sz w:val="24"/>
                <w:szCs w:val="24"/>
              </w:rPr>
            </w:pPr>
            <w:r>
              <w:rPr>
                <w:rFonts w:ascii="Arial" w:hAnsi="Arial" w:cs="Arial"/>
                <w:sz w:val="24"/>
                <w:szCs w:val="24"/>
              </w:rPr>
              <w:t>36</w:t>
            </w:r>
          </w:p>
        </w:tc>
        <w:tc>
          <w:tcPr>
            <w:tcW w:w="1350" w:type="dxa"/>
            <w:tcMar>
              <w:left w:w="58" w:type="dxa"/>
              <w:right w:w="58" w:type="dxa"/>
            </w:tcMar>
          </w:tcPr>
          <w:p w14:paraId="6802CC34" w14:textId="25D5DCE8" w:rsidR="00684C7E" w:rsidRPr="005162DE" w:rsidRDefault="00B60474" w:rsidP="00684C7E">
            <w:pPr>
              <w:spacing w:before="40" w:after="40"/>
              <w:jc w:val="center"/>
              <w:rPr>
                <w:rFonts w:ascii="Arial" w:hAnsi="Arial" w:cs="Arial"/>
                <w:sz w:val="24"/>
                <w:szCs w:val="24"/>
              </w:rPr>
            </w:pPr>
            <w:r>
              <w:rPr>
                <w:rFonts w:ascii="Arial" w:hAnsi="Arial" w:cs="Arial"/>
                <w:sz w:val="24"/>
                <w:szCs w:val="24"/>
              </w:rPr>
              <w:t>30-46</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59B2B0D" w:rsidR="00684C7E" w:rsidRPr="005162DE" w:rsidRDefault="00B60474" w:rsidP="00684C7E">
            <w:pPr>
              <w:spacing w:before="40" w:after="40"/>
              <w:jc w:val="center"/>
              <w:rPr>
                <w:rFonts w:ascii="Arial" w:hAnsi="Arial" w:cs="Arial"/>
                <w:sz w:val="24"/>
                <w:szCs w:val="24"/>
              </w:rPr>
            </w:pPr>
            <w:r>
              <w:rPr>
                <w:rFonts w:ascii="Arial" w:hAnsi="Arial" w:cs="Arial"/>
                <w:sz w:val="24"/>
                <w:szCs w:val="24"/>
              </w:rPr>
              <w:t>5/28/24</w:t>
            </w:r>
          </w:p>
        </w:tc>
        <w:tc>
          <w:tcPr>
            <w:tcW w:w="1260" w:type="dxa"/>
            <w:tcMar>
              <w:left w:w="58" w:type="dxa"/>
              <w:right w:w="58" w:type="dxa"/>
            </w:tcMar>
          </w:tcPr>
          <w:p w14:paraId="5F571C45" w14:textId="2D7AC0A5" w:rsidR="00684C7E" w:rsidRPr="005162DE" w:rsidRDefault="00B60474" w:rsidP="00684C7E">
            <w:pPr>
              <w:spacing w:before="40" w:after="40"/>
              <w:jc w:val="center"/>
              <w:rPr>
                <w:rFonts w:ascii="Arial" w:hAnsi="Arial" w:cs="Arial"/>
                <w:sz w:val="24"/>
                <w:szCs w:val="24"/>
              </w:rPr>
            </w:pPr>
            <w:r>
              <w:rPr>
                <w:rFonts w:ascii="Arial" w:hAnsi="Arial" w:cs="Arial"/>
                <w:sz w:val="24"/>
                <w:szCs w:val="24"/>
              </w:rPr>
              <w:t>78</w:t>
            </w:r>
          </w:p>
        </w:tc>
        <w:tc>
          <w:tcPr>
            <w:tcW w:w="1350" w:type="dxa"/>
            <w:tcMar>
              <w:left w:w="58" w:type="dxa"/>
              <w:right w:w="58" w:type="dxa"/>
            </w:tcMar>
          </w:tcPr>
          <w:p w14:paraId="2BE476FB" w14:textId="50DDC018" w:rsidR="00684C7E" w:rsidRPr="005162DE" w:rsidRDefault="00B60474" w:rsidP="00684C7E">
            <w:pPr>
              <w:spacing w:before="40" w:after="40"/>
              <w:jc w:val="center"/>
              <w:rPr>
                <w:rFonts w:ascii="Arial" w:hAnsi="Arial" w:cs="Arial"/>
                <w:sz w:val="24"/>
                <w:szCs w:val="24"/>
              </w:rPr>
            </w:pPr>
            <w:r>
              <w:rPr>
                <w:rFonts w:ascii="Arial" w:hAnsi="Arial" w:cs="Arial"/>
                <w:sz w:val="24"/>
                <w:szCs w:val="24"/>
              </w:rPr>
              <w:t>45-120</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883E1D">
        <w:fldChar w:fldCharType="begin"/>
      </w:r>
      <w:r w:rsidR="00883E1D">
        <w:instrText xml:space="preserve"> SEQ Table \* ARABIC </w:instrText>
      </w:r>
      <w:r w:rsidR="00883E1D">
        <w:fldChar w:fldCharType="separate"/>
      </w:r>
      <w:r w:rsidR="00883E1D">
        <w:rPr>
          <w:noProof/>
        </w:rPr>
        <w:t>4</w:t>
      </w:r>
      <w:r w:rsidR="00883E1D">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05"/>
        <w:gridCol w:w="1170"/>
        <w:gridCol w:w="1440"/>
        <w:gridCol w:w="1530"/>
        <w:gridCol w:w="1080"/>
        <w:gridCol w:w="1440"/>
        <w:gridCol w:w="2471"/>
      </w:tblGrid>
      <w:tr w:rsidR="005162DE" w:rsidRPr="005162DE" w14:paraId="4FC0937E" w14:textId="77777777" w:rsidTr="00BC6A8F">
        <w:trPr>
          <w:cantSplit/>
          <w:trHeight w:val="1511"/>
        </w:trPr>
        <w:tc>
          <w:tcPr>
            <w:tcW w:w="17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17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44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47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BC6A8F">
        <w:trPr>
          <w:trHeight w:val="432"/>
        </w:trPr>
        <w:tc>
          <w:tcPr>
            <w:tcW w:w="1705" w:type="dxa"/>
            <w:tcMar>
              <w:left w:w="58" w:type="dxa"/>
              <w:right w:w="58" w:type="dxa"/>
            </w:tcMar>
          </w:tcPr>
          <w:p w14:paraId="29E71AAC" w14:textId="58C5BFFA" w:rsidR="00512D8C" w:rsidRPr="005162DE" w:rsidRDefault="00C3550D" w:rsidP="00512D8C">
            <w:pPr>
              <w:keepNext/>
              <w:keepLines/>
              <w:spacing w:before="40" w:after="40"/>
              <w:ind w:left="30"/>
              <w:jc w:val="both"/>
              <w:rPr>
                <w:rFonts w:ascii="Arial" w:hAnsi="Arial" w:cs="Arial"/>
                <w:sz w:val="24"/>
                <w:szCs w:val="24"/>
              </w:rPr>
            </w:pPr>
            <w:r>
              <w:rPr>
                <w:rFonts w:ascii="Arial" w:hAnsi="Arial" w:cs="Arial"/>
                <w:sz w:val="24"/>
                <w:szCs w:val="24"/>
              </w:rPr>
              <w:t>DBCP (ppb)</w:t>
            </w:r>
          </w:p>
        </w:tc>
        <w:tc>
          <w:tcPr>
            <w:tcW w:w="1170" w:type="dxa"/>
          </w:tcPr>
          <w:p w14:paraId="21F7006B" w14:textId="5419B1E5" w:rsidR="00512D8C" w:rsidRPr="005162DE" w:rsidRDefault="00C3550D" w:rsidP="00512D8C">
            <w:pPr>
              <w:keepNext/>
              <w:keepLines/>
              <w:spacing w:before="40" w:after="40"/>
              <w:jc w:val="center"/>
              <w:rPr>
                <w:rFonts w:ascii="Arial" w:hAnsi="Arial" w:cs="Arial"/>
                <w:sz w:val="24"/>
                <w:szCs w:val="24"/>
              </w:rPr>
            </w:pPr>
            <w:r>
              <w:rPr>
                <w:rFonts w:ascii="Arial" w:hAnsi="Arial" w:cs="Arial"/>
                <w:sz w:val="24"/>
                <w:szCs w:val="24"/>
              </w:rPr>
              <w:t>8/14/24</w:t>
            </w:r>
          </w:p>
        </w:tc>
        <w:tc>
          <w:tcPr>
            <w:tcW w:w="1440" w:type="dxa"/>
          </w:tcPr>
          <w:p w14:paraId="1BD7CABC" w14:textId="7C349F1D" w:rsidR="00512D8C" w:rsidRPr="005162DE" w:rsidRDefault="00C3550D" w:rsidP="00512D8C">
            <w:pPr>
              <w:keepNext/>
              <w:keepLines/>
              <w:spacing w:before="40" w:after="40"/>
              <w:jc w:val="center"/>
              <w:rPr>
                <w:rFonts w:ascii="Arial" w:hAnsi="Arial" w:cs="Arial"/>
                <w:sz w:val="24"/>
                <w:szCs w:val="24"/>
              </w:rPr>
            </w:pPr>
            <w:r>
              <w:rPr>
                <w:rFonts w:ascii="Arial" w:hAnsi="Arial" w:cs="Arial"/>
                <w:sz w:val="24"/>
                <w:szCs w:val="24"/>
              </w:rPr>
              <w:t>0.055</w:t>
            </w:r>
          </w:p>
        </w:tc>
        <w:tc>
          <w:tcPr>
            <w:tcW w:w="1530" w:type="dxa"/>
          </w:tcPr>
          <w:p w14:paraId="40895B2C" w14:textId="5B132FDA" w:rsidR="00512D8C" w:rsidRPr="005162DE" w:rsidRDefault="00C3550D" w:rsidP="00512D8C">
            <w:pPr>
              <w:keepNext/>
              <w:keepLines/>
              <w:spacing w:before="40" w:after="40"/>
              <w:jc w:val="center"/>
              <w:rPr>
                <w:rFonts w:ascii="Arial" w:hAnsi="Arial" w:cs="Arial"/>
                <w:sz w:val="24"/>
                <w:szCs w:val="24"/>
              </w:rPr>
            </w:pPr>
            <w:r>
              <w:rPr>
                <w:rFonts w:ascii="Arial" w:hAnsi="Arial" w:cs="Arial"/>
                <w:sz w:val="24"/>
                <w:szCs w:val="24"/>
              </w:rPr>
              <w:t>0-0.055</w:t>
            </w:r>
          </w:p>
        </w:tc>
        <w:tc>
          <w:tcPr>
            <w:tcW w:w="1080" w:type="dxa"/>
          </w:tcPr>
          <w:p w14:paraId="707B8EC2" w14:textId="3129BC51" w:rsidR="00512D8C" w:rsidRPr="00C91F6E" w:rsidRDefault="00C3550D" w:rsidP="00512D8C">
            <w:pPr>
              <w:keepNext/>
              <w:keepLines/>
              <w:spacing w:before="40" w:after="40"/>
              <w:jc w:val="center"/>
              <w:rPr>
                <w:rFonts w:ascii="Arial" w:hAnsi="Arial" w:cs="Arial"/>
                <w:sz w:val="24"/>
                <w:szCs w:val="24"/>
              </w:rPr>
            </w:pPr>
            <w:r w:rsidRPr="00C91F6E">
              <w:rPr>
                <w:rFonts w:ascii="Arial" w:hAnsi="Arial" w:cs="Arial"/>
                <w:sz w:val="24"/>
                <w:szCs w:val="24"/>
              </w:rPr>
              <w:t>0.20</w:t>
            </w:r>
          </w:p>
        </w:tc>
        <w:tc>
          <w:tcPr>
            <w:tcW w:w="1440" w:type="dxa"/>
          </w:tcPr>
          <w:p w14:paraId="4F209845" w14:textId="59420B09" w:rsidR="00512D8C" w:rsidRPr="00C91F6E" w:rsidRDefault="00C3550D" w:rsidP="00512D8C">
            <w:pPr>
              <w:keepNext/>
              <w:keepLines/>
              <w:spacing w:before="40" w:after="40"/>
              <w:jc w:val="center"/>
              <w:rPr>
                <w:rFonts w:ascii="Arial" w:hAnsi="Arial" w:cs="Arial"/>
                <w:sz w:val="24"/>
                <w:szCs w:val="24"/>
              </w:rPr>
            </w:pPr>
            <w:r w:rsidRPr="00C91F6E">
              <w:rPr>
                <w:rFonts w:ascii="Arial" w:hAnsi="Arial" w:cs="Arial"/>
                <w:sz w:val="24"/>
                <w:szCs w:val="24"/>
              </w:rPr>
              <w:t>0.003</w:t>
            </w:r>
          </w:p>
        </w:tc>
        <w:tc>
          <w:tcPr>
            <w:tcW w:w="2471" w:type="dxa"/>
          </w:tcPr>
          <w:p w14:paraId="307E6935" w14:textId="308F7A32" w:rsidR="00512D8C" w:rsidRPr="00BC6A8F" w:rsidRDefault="00C3550D" w:rsidP="00512D8C">
            <w:pPr>
              <w:keepNext/>
              <w:keepLines/>
              <w:spacing w:before="40" w:after="40"/>
              <w:jc w:val="center"/>
              <w:rPr>
                <w:rFonts w:ascii="Arial" w:hAnsi="Arial" w:cs="Arial"/>
                <w:sz w:val="24"/>
                <w:szCs w:val="24"/>
              </w:rPr>
            </w:pPr>
            <w:r w:rsidRPr="00BC6A8F">
              <w:rPr>
                <w:rFonts w:ascii="Arial" w:hAnsi="Arial" w:cs="Arial"/>
                <w:sz w:val="24"/>
                <w:szCs w:val="24"/>
              </w:rPr>
              <w:t>Runoff/leaching from soil fumigant formerly used on soybeans, cotton, vineyards, tomatoes, and tree fruit</w:t>
            </w:r>
          </w:p>
        </w:tc>
      </w:tr>
      <w:tr w:rsidR="00C3550D" w:rsidRPr="005162DE" w14:paraId="08AA7574" w14:textId="77777777" w:rsidTr="00BC6A8F">
        <w:trPr>
          <w:trHeight w:val="557"/>
        </w:trPr>
        <w:tc>
          <w:tcPr>
            <w:tcW w:w="1705" w:type="dxa"/>
            <w:tcMar>
              <w:left w:w="58" w:type="dxa"/>
              <w:right w:w="58" w:type="dxa"/>
            </w:tcMar>
          </w:tcPr>
          <w:p w14:paraId="1EB83128" w14:textId="338C697B" w:rsidR="00C3550D" w:rsidRPr="005162DE" w:rsidRDefault="00C91F6E" w:rsidP="00244938">
            <w:pPr>
              <w:spacing w:before="40" w:after="40"/>
              <w:ind w:left="30"/>
              <w:jc w:val="both"/>
              <w:rPr>
                <w:rFonts w:ascii="Arial" w:hAnsi="Arial" w:cs="Arial"/>
                <w:sz w:val="24"/>
                <w:szCs w:val="24"/>
              </w:rPr>
            </w:pPr>
            <w:r>
              <w:rPr>
                <w:rFonts w:ascii="Arial" w:hAnsi="Arial" w:cs="Arial"/>
                <w:sz w:val="24"/>
                <w:szCs w:val="24"/>
              </w:rPr>
              <w:t>Aluminum (ppb)</w:t>
            </w:r>
          </w:p>
        </w:tc>
        <w:tc>
          <w:tcPr>
            <w:tcW w:w="1170" w:type="dxa"/>
          </w:tcPr>
          <w:p w14:paraId="1B4287DA" w14:textId="6F2F6530" w:rsidR="00C3550D" w:rsidRPr="005162DE" w:rsidRDefault="00C91F6E" w:rsidP="00244938">
            <w:pPr>
              <w:spacing w:before="40" w:after="40"/>
              <w:jc w:val="center"/>
              <w:rPr>
                <w:rFonts w:ascii="Arial" w:hAnsi="Arial" w:cs="Arial"/>
                <w:sz w:val="24"/>
                <w:szCs w:val="24"/>
              </w:rPr>
            </w:pPr>
            <w:r>
              <w:rPr>
                <w:rFonts w:ascii="Arial" w:hAnsi="Arial" w:cs="Arial"/>
                <w:sz w:val="24"/>
                <w:szCs w:val="24"/>
              </w:rPr>
              <w:t>8/20/24</w:t>
            </w:r>
          </w:p>
        </w:tc>
        <w:tc>
          <w:tcPr>
            <w:tcW w:w="1440" w:type="dxa"/>
          </w:tcPr>
          <w:p w14:paraId="62627223" w14:textId="48550D22" w:rsidR="00C3550D" w:rsidRPr="005162DE" w:rsidRDefault="00C91F6E" w:rsidP="00244938">
            <w:pPr>
              <w:spacing w:before="40" w:after="40"/>
              <w:jc w:val="center"/>
              <w:rPr>
                <w:rFonts w:ascii="Arial" w:hAnsi="Arial" w:cs="Arial"/>
                <w:sz w:val="24"/>
                <w:szCs w:val="24"/>
              </w:rPr>
            </w:pPr>
            <w:r>
              <w:rPr>
                <w:rFonts w:ascii="Arial" w:hAnsi="Arial" w:cs="Arial"/>
                <w:sz w:val="24"/>
                <w:szCs w:val="24"/>
              </w:rPr>
              <w:t>7.5</w:t>
            </w:r>
          </w:p>
        </w:tc>
        <w:tc>
          <w:tcPr>
            <w:tcW w:w="1530" w:type="dxa"/>
          </w:tcPr>
          <w:p w14:paraId="75C18E8A" w14:textId="1C142814" w:rsidR="00C3550D" w:rsidRPr="005162DE" w:rsidRDefault="00C91F6E" w:rsidP="00244938">
            <w:pPr>
              <w:spacing w:before="40" w:after="40"/>
              <w:jc w:val="center"/>
              <w:rPr>
                <w:rFonts w:ascii="Arial" w:hAnsi="Arial" w:cs="Arial"/>
                <w:sz w:val="24"/>
                <w:szCs w:val="24"/>
              </w:rPr>
            </w:pPr>
            <w:r>
              <w:rPr>
                <w:rFonts w:ascii="Arial" w:hAnsi="Arial" w:cs="Arial"/>
                <w:sz w:val="24"/>
                <w:szCs w:val="24"/>
              </w:rPr>
              <w:t>0-7.5</w:t>
            </w:r>
          </w:p>
        </w:tc>
        <w:tc>
          <w:tcPr>
            <w:tcW w:w="1080" w:type="dxa"/>
          </w:tcPr>
          <w:p w14:paraId="1D863E91" w14:textId="2B2ACF39" w:rsidR="00C3550D" w:rsidRPr="005162DE" w:rsidRDefault="00C91F6E" w:rsidP="00244938">
            <w:pPr>
              <w:spacing w:before="40" w:after="40"/>
              <w:jc w:val="center"/>
              <w:rPr>
                <w:rFonts w:ascii="Arial" w:hAnsi="Arial" w:cs="Arial"/>
                <w:sz w:val="24"/>
                <w:szCs w:val="24"/>
              </w:rPr>
            </w:pPr>
            <w:r>
              <w:rPr>
                <w:rFonts w:ascii="Arial" w:hAnsi="Arial" w:cs="Arial"/>
                <w:sz w:val="24"/>
                <w:szCs w:val="24"/>
              </w:rPr>
              <w:t>1,000</w:t>
            </w:r>
          </w:p>
        </w:tc>
        <w:tc>
          <w:tcPr>
            <w:tcW w:w="1440" w:type="dxa"/>
          </w:tcPr>
          <w:p w14:paraId="421B1306" w14:textId="09D7E4A1" w:rsidR="00C3550D" w:rsidRPr="005162DE" w:rsidRDefault="00C91F6E" w:rsidP="00244938">
            <w:pPr>
              <w:spacing w:before="40" w:after="40"/>
              <w:jc w:val="center"/>
              <w:rPr>
                <w:rFonts w:ascii="Arial" w:hAnsi="Arial" w:cs="Arial"/>
                <w:sz w:val="24"/>
                <w:szCs w:val="24"/>
              </w:rPr>
            </w:pPr>
            <w:r>
              <w:rPr>
                <w:rFonts w:ascii="Arial" w:hAnsi="Arial" w:cs="Arial"/>
                <w:sz w:val="24"/>
                <w:szCs w:val="24"/>
              </w:rPr>
              <w:t>600</w:t>
            </w:r>
          </w:p>
        </w:tc>
        <w:tc>
          <w:tcPr>
            <w:tcW w:w="2471" w:type="dxa"/>
          </w:tcPr>
          <w:p w14:paraId="23B5988F" w14:textId="045F3420" w:rsidR="00C3550D" w:rsidRPr="00BC6A8F" w:rsidRDefault="00740D8D" w:rsidP="00244938">
            <w:pPr>
              <w:spacing w:before="40" w:after="40"/>
              <w:jc w:val="center"/>
              <w:rPr>
                <w:rFonts w:ascii="Arial" w:hAnsi="Arial" w:cs="Arial"/>
                <w:sz w:val="24"/>
                <w:szCs w:val="24"/>
              </w:rPr>
            </w:pPr>
            <w:r w:rsidRPr="00BC6A8F">
              <w:rPr>
                <w:rFonts w:ascii="Arial" w:hAnsi="Arial" w:cs="Arial"/>
                <w:sz w:val="24"/>
                <w:szCs w:val="24"/>
              </w:rPr>
              <w:t>Erosion of natural deposits</w:t>
            </w:r>
          </w:p>
        </w:tc>
      </w:tr>
      <w:tr w:rsidR="00C3550D" w:rsidRPr="005162DE" w14:paraId="7E3DB25C" w14:textId="77777777" w:rsidTr="00BC6A8F">
        <w:trPr>
          <w:trHeight w:val="432"/>
        </w:trPr>
        <w:tc>
          <w:tcPr>
            <w:tcW w:w="1705" w:type="dxa"/>
            <w:tcMar>
              <w:left w:w="58" w:type="dxa"/>
              <w:right w:w="58" w:type="dxa"/>
            </w:tcMar>
          </w:tcPr>
          <w:p w14:paraId="0E688BE8" w14:textId="2D2EC826" w:rsidR="00C3550D" w:rsidRPr="005162DE" w:rsidRDefault="00C91F6E" w:rsidP="00244938">
            <w:pPr>
              <w:spacing w:before="40" w:after="40"/>
              <w:ind w:left="30"/>
              <w:jc w:val="both"/>
              <w:rPr>
                <w:rFonts w:ascii="Arial" w:hAnsi="Arial" w:cs="Arial"/>
                <w:sz w:val="24"/>
                <w:szCs w:val="24"/>
              </w:rPr>
            </w:pPr>
            <w:r>
              <w:rPr>
                <w:rFonts w:ascii="Arial" w:hAnsi="Arial" w:cs="Arial"/>
                <w:sz w:val="24"/>
                <w:szCs w:val="24"/>
              </w:rPr>
              <w:t>Arsenic (ppb)</w:t>
            </w:r>
          </w:p>
        </w:tc>
        <w:tc>
          <w:tcPr>
            <w:tcW w:w="1170" w:type="dxa"/>
          </w:tcPr>
          <w:p w14:paraId="5BCBEF90" w14:textId="7DEFA6D8" w:rsidR="00C3550D" w:rsidRPr="005162DE" w:rsidRDefault="00C91F6E" w:rsidP="00244938">
            <w:pPr>
              <w:spacing w:before="40" w:after="40"/>
              <w:jc w:val="center"/>
              <w:rPr>
                <w:rFonts w:ascii="Arial" w:hAnsi="Arial" w:cs="Arial"/>
                <w:sz w:val="24"/>
                <w:szCs w:val="24"/>
              </w:rPr>
            </w:pPr>
            <w:r>
              <w:rPr>
                <w:rFonts w:ascii="Arial" w:hAnsi="Arial" w:cs="Arial"/>
                <w:sz w:val="24"/>
                <w:szCs w:val="24"/>
              </w:rPr>
              <w:t>9/10/24</w:t>
            </w:r>
          </w:p>
        </w:tc>
        <w:tc>
          <w:tcPr>
            <w:tcW w:w="1440" w:type="dxa"/>
          </w:tcPr>
          <w:p w14:paraId="39B24E90" w14:textId="6FB2F8CA" w:rsidR="00C3550D" w:rsidRPr="005162DE" w:rsidRDefault="00C91F6E" w:rsidP="00244938">
            <w:pPr>
              <w:spacing w:before="40" w:after="40"/>
              <w:jc w:val="center"/>
              <w:rPr>
                <w:rFonts w:ascii="Arial" w:hAnsi="Arial" w:cs="Arial"/>
                <w:sz w:val="24"/>
                <w:szCs w:val="24"/>
              </w:rPr>
            </w:pPr>
            <w:r>
              <w:rPr>
                <w:rFonts w:ascii="Arial" w:hAnsi="Arial" w:cs="Arial"/>
                <w:sz w:val="24"/>
                <w:szCs w:val="24"/>
              </w:rPr>
              <w:t>3.7</w:t>
            </w:r>
          </w:p>
        </w:tc>
        <w:tc>
          <w:tcPr>
            <w:tcW w:w="1530" w:type="dxa"/>
          </w:tcPr>
          <w:p w14:paraId="087CCFB2" w14:textId="366790AE" w:rsidR="00C3550D" w:rsidRPr="005162DE" w:rsidRDefault="00C91F6E" w:rsidP="00244938">
            <w:pPr>
              <w:spacing w:before="40" w:after="40"/>
              <w:jc w:val="center"/>
              <w:rPr>
                <w:rFonts w:ascii="Arial" w:hAnsi="Arial" w:cs="Arial"/>
                <w:sz w:val="24"/>
                <w:szCs w:val="24"/>
              </w:rPr>
            </w:pPr>
            <w:r>
              <w:rPr>
                <w:rFonts w:ascii="Arial" w:hAnsi="Arial" w:cs="Arial"/>
                <w:sz w:val="24"/>
                <w:szCs w:val="24"/>
              </w:rPr>
              <w:t>1.6-3.7</w:t>
            </w:r>
          </w:p>
        </w:tc>
        <w:tc>
          <w:tcPr>
            <w:tcW w:w="1080" w:type="dxa"/>
          </w:tcPr>
          <w:p w14:paraId="373889ED" w14:textId="5D1AA0B8" w:rsidR="00C3550D" w:rsidRPr="005162DE" w:rsidRDefault="00C91F6E" w:rsidP="00244938">
            <w:pPr>
              <w:spacing w:before="40" w:after="40"/>
              <w:jc w:val="center"/>
              <w:rPr>
                <w:rFonts w:ascii="Arial" w:hAnsi="Arial" w:cs="Arial"/>
                <w:sz w:val="24"/>
                <w:szCs w:val="24"/>
              </w:rPr>
            </w:pPr>
            <w:r>
              <w:rPr>
                <w:rFonts w:ascii="Arial" w:hAnsi="Arial" w:cs="Arial"/>
                <w:sz w:val="24"/>
                <w:szCs w:val="24"/>
              </w:rPr>
              <w:t>10</w:t>
            </w:r>
          </w:p>
        </w:tc>
        <w:tc>
          <w:tcPr>
            <w:tcW w:w="1440" w:type="dxa"/>
          </w:tcPr>
          <w:p w14:paraId="0F100DA9" w14:textId="00DC1DA8" w:rsidR="00C3550D" w:rsidRPr="005162DE" w:rsidRDefault="00C91F6E" w:rsidP="00244938">
            <w:pPr>
              <w:spacing w:before="40" w:after="40"/>
              <w:jc w:val="center"/>
              <w:rPr>
                <w:rFonts w:ascii="Arial" w:hAnsi="Arial" w:cs="Arial"/>
                <w:sz w:val="24"/>
                <w:szCs w:val="24"/>
              </w:rPr>
            </w:pPr>
            <w:r>
              <w:rPr>
                <w:rFonts w:ascii="Arial" w:hAnsi="Arial" w:cs="Arial"/>
                <w:sz w:val="24"/>
                <w:szCs w:val="24"/>
              </w:rPr>
              <w:t>0.004</w:t>
            </w:r>
          </w:p>
        </w:tc>
        <w:tc>
          <w:tcPr>
            <w:tcW w:w="2471" w:type="dxa"/>
          </w:tcPr>
          <w:p w14:paraId="75E8C796" w14:textId="789B5285" w:rsidR="00C3550D" w:rsidRPr="00BC6A8F" w:rsidRDefault="00BE1FF6" w:rsidP="00244938">
            <w:pPr>
              <w:spacing w:before="40" w:after="40"/>
              <w:jc w:val="center"/>
              <w:rPr>
                <w:rFonts w:ascii="Arial" w:hAnsi="Arial" w:cs="Arial"/>
                <w:sz w:val="24"/>
                <w:szCs w:val="24"/>
              </w:rPr>
            </w:pPr>
            <w:r w:rsidRPr="00BC6A8F">
              <w:rPr>
                <w:rFonts w:ascii="Arial" w:hAnsi="Arial" w:cs="Arial"/>
                <w:sz w:val="24"/>
                <w:szCs w:val="24"/>
              </w:rPr>
              <w:t>Erosion of natural deposits; runoff from orchards; glass and electronics production wastes</w:t>
            </w:r>
          </w:p>
        </w:tc>
      </w:tr>
      <w:tr w:rsidR="00C3550D" w:rsidRPr="005162DE" w14:paraId="76656ECF" w14:textId="77777777" w:rsidTr="00BC6A8F">
        <w:trPr>
          <w:trHeight w:val="432"/>
        </w:trPr>
        <w:tc>
          <w:tcPr>
            <w:tcW w:w="1705" w:type="dxa"/>
            <w:tcMar>
              <w:left w:w="58" w:type="dxa"/>
              <w:right w:w="58" w:type="dxa"/>
            </w:tcMar>
          </w:tcPr>
          <w:p w14:paraId="1FF070C7" w14:textId="554C551A" w:rsidR="00C3550D" w:rsidRPr="005162DE" w:rsidRDefault="006E6223" w:rsidP="00244938">
            <w:pPr>
              <w:spacing w:before="40" w:after="40"/>
              <w:ind w:left="30"/>
              <w:jc w:val="both"/>
              <w:rPr>
                <w:rFonts w:ascii="Arial" w:hAnsi="Arial" w:cs="Arial"/>
                <w:sz w:val="24"/>
                <w:szCs w:val="24"/>
              </w:rPr>
            </w:pPr>
            <w:r>
              <w:rPr>
                <w:rFonts w:ascii="Arial" w:hAnsi="Arial" w:cs="Arial"/>
                <w:sz w:val="24"/>
                <w:szCs w:val="24"/>
              </w:rPr>
              <w:t>Barium (ppb)</w:t>
            </w:r>
          </w:p>
        </w:tc>
        <w:tc>
          <w:tcPr>
            <w:tcW w:w="1170" w:type="dxa"/>
          </w:tcPr>
          <w:p w14:paraId="662357C9" w14:textId="1061875B" w:rsidR="00C3550D" w:rsidRPr="005162DE" w:rsidRDefault="006E6223" w:rsidP="00244938">
            <w:pPr>
              <w:spacing w:before="40" w:after="40"/>
              <w:jc w:val="center"/>
              <w:rPr>
                <w:rFonts w:ascii="Arial" w:hAnsi="Arial" w:cs="Arial"/>
                <w:sz w:val="24"/>
                <w:szCs w:val="24"/>
              </w:rPr>
            </w:pPr>
            <w:r>
              <w:rPr>
                <w:rFonts w:ascii="Arial" w:hAnsi="Arial" w:cs="Arial"/>
                <w:sz w:val="24"/>
                <w:szCs w:val="24"/>
              </w:rPr>
              <w:t>9/10/24</w:t>
            </w:r>
          </w:p>
        </w:tc>
        <w:tc>
          <w:tcPr>
            <w:tcW w:w="1440" w:type="dxa"/>
          </w:tcPr>
          <w:p w14:paraId="74EB9D85" w14:textId="2A736AFD" w:rsidR="00C3550D" w:rsidRPr="005162DE" w:rsidRDefault="006E6223" w:rsidP="00244938">
            <w:pPr>
              <w:spacing w:before="40" w:after="40"/>
              <w:jc w:val="center"/>
              <w:rPr>
                <w:rFonts w:ascii="Arial" w:hAnsi="Arial" w:cs="Arial"/>
                <w:sz w:val="24"/>
                <w:szCs w:val="24"/>
              </w:rPr>
            </w:pPr>
            <w:r>
              <w:rPr>
                <w:rFonts w:ascii="Arial" w:hAnsi="Arial" w:cs="Arial"/>
                <w:sz w:val="24"/>
                <w:szCs w:val="24"/>
              </w:rPr>
              <w:t>45</w:t>
            </w:r>
          </w:p>
        </w:tc>
        <w:tc>
          <w:tcPr>
            <w:tcW w:w="1530" w:type="dxa"/>
          </w:tcPr>
          <w:p w14:paraId="0E06FFEA" w14:textId="620AA39C" w:rsidR="00C3550D" w:rsidRPr="005162DE" w:rsidRDefault="006E6223" w:rsidP="00244938">
            <w:pPr>
              <w:spacing w:before="40" w:after="40"/>
              <w:jc w:val="center"/>
              <w:rPr>
                <w:rFonts w:ascii="Arial" w:hAnsi="Arial" w:cs="Arial"/>
                <w:sz w:val="24"/>
                <w:szCs w:val="24"/>
              </w:rPr>
            </w:pPr>
            <w:r>
              <w:rPr>
                <w:rFonts w:ascii="Arial" w:hAnsi="Arial" w:cs="Arial"/>
                <w:sz w:val="24"/>
                <w:szCs w:val="24"/>
              </w:rPr>
              <w:t>38-45</w:t>
            </w:r>
          </w:p>
        </w:tc>
        <w:tc>
          <w:tcPr>
            <w:tcW w:w="1080" w:type="dxa"/>
          </w:tcPr>
          <w:p w14:paraId="3D946C94" w14:textId="0D3ED848" w:rsidR="00C3550D" w:rsidRPr="005162DE" w:rsidRDefault="006E6223" w:rsidP="00244938">
            <w:pPr>
              <w:spacing w:before="40" w:after="40"/>
              <w:jc w:val="center"/>
              <w:rPr>
                <w:rFonts w:ascii="Arial" w:hAnsi="Arial" w:cs="Arial"/>
                <w:sz w:val="24"/>
                <w:szCs w:val="24"/>
              </w:rPr>
            </w:pPr>
            <w:r>
              <w:rPr>
                <w:rFonts w:ascii="Arial" w:hAnsi="Arial" w:cs="Arial"/>
                <w:sz w:val="24"/>
                <w:szCs w:val="24"/>
              </w:rPr>
              <w:t>1,000</w:t>
            </w:r>
          </w:p>
        </w:tc>
        <w:tc>
          <w:tcPr>
            <w:tcW w:w="1440" w:type="dxa"/>
          </w:tcPr>
          <w:p w14:paraId="021648EE" w14:textId="75A7BD2A" w:rsidR="00C3550D" w:rsidRPr="005162DE" w:rsidRDefault="006E6223" w:rsidP="00244938">
            <w:pPr>
              <w:spacing w:before="40" w:after="40"/>
              <w:jc w:val="center"/>
              <w:rPr>
                <w:rFonts w:ascii="Arial" w:hAnsi="Arial" w:cs="Arial"/>
                <w:sz w:val="24"/>
                <w:szCs w:val="24"/>
              </w:rPr>
            </w:pPr>
            <w:r>
              <w:rPr>
                <w:rFonts w:ascii="Arial" w:hAnsi="Arial" w:cs="Arial"/>
                <w:sz w:val="24"/>
                <w:szCs w:val="24"/>
              </w:rPr>
              <w:t>2,000</w:t>
            </w:r>
          </w:p>
        </w:tc>
        <w:tc>
          <w:tcPr>
            <w:tcW w:w="2471" w:type="dxa"/>
          </w:tcPr>
          <w:p w14:paraId="2BF879CD" w14:textId="37679DF4" w:rsidR="00C3550D" w:rsidRPr="00BC6A8F" w:rsidRDefault="005A4619" w:rsidP="00244938">
            <w:pPr>
              <w:spacing w:before="40" w:after="40"/>
              <w:jc w:val="center"/>
              <w:rPr>
                <w:rFonts w:ascii="Arial" w:hAnsi="Arial" w:cs="Arial"/>
                <w:sz w:val="24"/>
                <w:szCs w:val="24"/>
              </w:rPr>
            </w:pPr>
            <w:r w:rsidRPr="00BC6A8F">
              <w:rPr>
                <w:rFonts w:ascii="Arial" w:hAnsi="Arial" w:cs="Arial"/>
                <w:sz w:val="24"/>
                <w:szCs w:val="24"/>
              </w:rPr>
              <w:t>Discharges of oil drilling wastes and from metal refineries; erosion of natural deposits</w:t>
            </w:r>
          </w:p>
        </w:tc>
      </w:tr>
      <w:tr w:rsidR="006E6223" w:rsidRPr="005162DE" w14:paraId="7ECA1D66" w14:textId="77777777" w:rsidTr="00BC6A8F">
        <w:trPr>
          <w:trHeight w:val="432"/>
        </w:trPr>
        <w:tc>
          <w:tcPr>
            <w:tcW w:w="1705" w:type="dxa"/>
            <w:tcMar>
              <w:left w:w="58" w:type="dxa"/>
              <w:right w:w="58" w:type="dxa"/>
            </w:tcMar>
          </w:tcPr>
          <w:p w14:paraId="1F39B578" w14:textId="24628C59" w:rsidR="006E6223" w:rsidRPr="005162DE" w:rsidRDefault="002D129F" w:rsidP="00244938">
            <w:pPr>
              <w:spacing w:before="40" w:after="40"/>
              <w:ind w:left="30"/>
              <w:jc w:val="both"/>
              <w:rPr>
                <w:rFonts w:ascii="Arial" w:hAnsi="Arial" w:cs="Arial"/>
                <w:sz w:val="24"/>
                <w:szCs w:val="24"/>
              </w:rPr>
            </w:pPr>
            <w:r>
              <w:rPr>
                <w:rFonts w:ascii="Arial" w:hAnsi="Arial" w:cs="Arial"/>
                <w:sz w:val="24"/>
                <w:szCs w:val="24"/>
              </w:rPr>
              <w:t>Chromium-Total (ppb)</w:t>
            </w:r>
          </w:p>
        </w:tc>
        <w:tc>
          <w:tcPr>
            <w:tcW w:w="1170" w:type="dxa"/>
          </w:tcPr>
          <w:p w14:paraId="03F371B9" w14:textId="726FF7D3" w:rsidR="006E6223" w:rsidRPr="005162DE" w:rsidRDefault="002D129F" w:rsidP="00244938">
            <w:pPr>
              <w:spacing w:before="40" w:after="40"/>
              <w:jc w:val="center"/>
              <w:rPr>
                <w:rFonts w:ascii="Arial" w:hAnsi="Arial" w:cs="Arial"/>
                <w:sz w:val="24"/>
                <w:szCs w:val="24"/>
              </w:rPr>
            </w:pPr>
            <w:r>
              <w:rPr>
                <w:rFonts w:ascii="Arial" w:hAnsi="Arial" w:cs="Arial"/>
                <w:sz w:val="24"/>
                <w:szCs w:val="24"/>
              </w:rPr>
              <w:t>9/10/24</w:t>
            </w:r>
          </w:p>
        </w:tc>
        <w:tc>
          <w:tcPr>
            <w:tcW w:w="1440" w:type="dxa"/>
          </w:tcPr>
          <w:p w14:paraId="2D5E715E" w14:textId="7CC01F68" w:rsidR="006E6223" w:rsidRPr="005162DE" w:rsidRDefault="002D129F" w:rsidP="00244938">
            <w:pPr>
              <w:spacing w:before="40" w:after="40"/>
              <w:jc w:val="center"/>
              <w:rPr>
                <w:rFonts w:ascii="Arial" w:hAnsi="Arial" w:cs="Arial"/>
                <w:sz w:val="24"/>
                <w:szCs w:val="24"/>
              </w:rPr>
            </w:pPr>
            <w:r>
              <w:rPr>
                <w:rFonts w:ascii="Arial" w:hAnsi="Arial" w:cs="Arial"/>
                <w:sz w:val="24"/>
                <w:szCs w:val="24"/>
              </w:rPr>
              <w:t>8.1</w:t>
            </w:r>
          </w:p>
        </w:tc>
        <w:tc>
          <w:tcPr>
            <w:tcW w:w="1530" w:type="dxa"/>
          </w:tcPr>
          <w:p w14:paraId="1B2FEE9B" w14:textId="355085FF" w:rsidR="006E6223" w:rsidRPr="005162DE" w:rsidRDefault="002D129F" w:rsidP="00244938">
            <w:pPr>
              <w:spacing w:before="40" w:after="40"/>
              <w:jc w:val="center"/>
              <w:rPr>
                <w:rFonts w:ascii="Arial" w:hAnsi="Arial" w:cs="Arial"/>
                <w:sz w:val="24"/>
                <w:szCs w:val="24"/>
              </w:rPr>
            </w:pPr>
            <w:r>
              <w:rPr>
                <w:rFonts w:ascii="Arial" w:hAnsi="Arial" w:cs="Arial"/>
                <w:sz w:val="24"/>
                <w:szCs w:val="24"/>
              </w:rPr>
              <w:t>5.1-8.1</w:t>
            </w:r>
          </w:p>
        </w:tc>
        <w:tc>
          <w:tcPr>
            <w:tcW w:w="1080" w:type="dxa"/>
          </w:tcPr>
          <w:p w14:paraId="18E1606A" w14:textId="17FFD351" w:rsidR="006E6223" w:rsidRPr="005162DE" w:rsidRDefault="002D129F" w:rsidP="00244938">
            <w:pPr>
              <w:spacing w:before="40" w:after="40"/>
              <w:jc w:val="center"/>
              <w:rPr>
                <w:rFonts w:ascii="Arial" w:hAnsi="Arial" w:cs="Arial"/>
                <w:sz w:val="24"/>
                <w:szCs w:val="24"/>
              </w:rPr>
            </w:pPr>
            <w:r>
              <w:rPr>
                <w:rFonts w:ascii="Arial" w:hAnsi="Arial" w:cs="Arial"/>
                <w:sz w:val="24"/>
                <w:szCs w:val="24"/>
              </w:rPr>
              <w:t>50</w:t>
            </w:r>
          </w:p>
        </w:tc>
        <w:tc>
          <w:tcPr>
            <w:tcW w:w="1440" w:type="dxa"/>
          </w:tcPr>
          <w:p w14:paraId="193C8D84" w14:textId="42CB2561" w:rsidR="006E6223" w:rsidRPr="005162DE" w:rsidRDefault="002D129F" w:rsidP="00244938">
            <w:pPr>
              <w:spacing w:before="40" w:after="40"/>
              <w:jc w:val="center"/>
              <w:rPr>
                <w:rFonts w:ascii="Arial" w:hAnsi="Arial" w:cs="Arial"/>
                <w:sz w:val="24"/>
                <w:szCs w:val="24"/>
              </w:rPr>
            </w:pPr>
            <w:r>
              <w:rPr>
                <w:rFonts w:ascii="Arial" w:hAnsi="Arial" w:cs="Arial"/>
                <w:sz w:val="24"/>
                <w:szCs w:val="24"/>
              </w:rPr>
              <w:t>100</w:t>
            </w:r>
          </w:p>
        </w:tc>
        <w:tc>
          <w:tcPr>
            <w:tcW w:w="2471" w:type="dxa"/>
          </w:tcPr>
          <w:p w14:paraId="430DAD9C" w14:textId="4C05EA86" w:rsidR="006E6223" w:rsidRPr="00BC6A8F" w:rsidRDefault="005A4619" w:rsidP="00244938">
            <w:pPr>
              <w:spacing w:before="40" w:after="40"/>
              <w:jc w:val="center"/>
              <w:rPr>
                <w:rFonts w:ascii="Arial" w:hAnsi="Arial" w:cs="Arial"/>
                <w:sz w:val="24"/>
                <w:szCs w:val="24"/>
              </w:rPr>
            </w:pPr>
            <w:r w:rsidRPr="00BC6A8F">
              <w:rPr>
                <w:rFonts w:ascii="Arial" w:hAnsi="Arial" w:cs="Arial"/>
                <w:sz w:val="24"/>
                <w:szCs w:val="24"/>
              </w:rPr>
              <w:t>Discharge from steel and pulp mills and chrome plating; erosion of natural deposits</w:t>
            </w:r>
          </w:p>
        </w:tc>
      </w:tr>
      <w:tr w:rsidR="006E6223" w:rsidRPr="005162DE" w14:paraId="57328F6F" w14:textId="77777777" w:rsidTr="00BC6A8F">
        <w:trPr>
          <w:trHeight w:val="432"/>
        </w:trPr>
        <w:tc>
          <w:tcPr>
            <w:tcW w:w="1705" w:type="dxa"/>
            <w:tcMar>
              <w:left w:w="58" w:type="dxa"/>
              <w:right w:w="58" w:type="dxa"/>
            </w:tcMar>
          </w:tcPr>
          <w:p w14:paraId="2AD6C931" w14:textId="536637AC" w:rsidR="006E6223" w:rsidRPr="005162DE" w:rsidRDefault="002D129F" w:rsidP="00244938">
            <w:pPr>
              <w:spacing w:before="40" w:after="40"/>
              <w:ind w:left="30"/>
              <w:jc w:val="both"/>
              <w:rPr>
                <w:rFonts w:ascii="Arial" w:hAnsi="Arial" w:cs="Arial"/>
                <w:sz w:val="24"/>
                <w:szCs w:val="24"/>
              </w:rPr>
            </w:pPr>
            <w:r>
              <w:rPr>
                <w:rFonts w:ascii="Arial" w:hAnsi="Arial" w:cs="Arial"/>
                <w:sz w:val="24"/>
                <w:szCs w:val="24"/>
              </w:rPr>
              <w:t>Fluoride (ppm)</w:t>
            </w:r>
          </w:p>
        </w:tc>
        <w:tc>
          <w:tcPr>
            <w:tcW w:w="1170" w:type="dxa"/>
          </w:tcPr>
          <w:p w14:paraId="0CF12F73" w14:textId="1D242F09" w:rsidR="006E6223" w:rsidRPr="005162DE" w:rsidRDefault="002D129F" w:rsidP="00244938">
            <w:pPr>
              <w:spacing w:before="40" w:after="40"/>
              <w:jc w:val="center"/>
              <w:rPr>
                <w:rFonts w:ascii="Arial" w:hAnsi="Arial" w:cs="Arial"/>
                <w:sz w:val="24"/>
                <w:szCs w:val="24"/>
              </w:rPr>
            </w:pPr>
            <w:r>
              <w:rPr>
                <w:rFonts w:ascii="Arial" w:hAnsi="Arial" w:cs="Arial"/>
                <w:sz w:val="24"/>
                <w:szCs w:val="24"/>
              </w:rPr>
              <w:t>8/9/24</w:t>
            </w:r>
          </w:p>
        </w:tc>
        <w:tc>
          <w:tcPr>
            <w:tcW w:w="1440" w:type="dxa"/>
          </w:tcPr>
          <w:p w14:paraId="1BB60FAB" w14:textId="1766DB41" w:rsidR="006E6223" w:rsidRPr="005162DE" w:rsidRDefault="002D129F" w:rsidP="00244938">
            <w:pPr>
              <w:spacing w:before="40" w:after="40"/>
              <w:jc w:val="center"/>
              <w:rPr>
                <w:rFonts w:ascii="Arial" w:hAnsi="Arial" w:cs="Arial"/>
                <w:sz w:val="24"/>
                <w:szCs w:val="24"/>
              </w:rPr>
            </w:pPr>
            <w:r>
              <w:rPr>
                <w:rFonts w:ascii="Arial" w:hAnsi="Arial" w:cs="Arial"/>
                <w:sz w:val="24"/>
                <w:szCs w:val="24"/>
              </w:rPr>
              <w:t>0.12</w:t>
            </w:r>
          </w:p>
        </w:tc>
        <w:tc>
          <w:tcPr>
            <w:tcW w:w="1530" w:type="dxa"/>
          </w:tcPr>
          <w:p w14:paraId="3283D223" w14:textId="5F8A6069" w:rsidR="006E6223" w:rsidRPr="005162DE" w:rsidRDefault="002D129F" w:rsidP="00244938">
            <w:pPr>
              <w:spacing w:before="40" w:after="40"/>
              <w:jc w:val="center"/>
              <w:rPr>
                <w:rFonts w:ascii="Arial" w:hAnsi="Arial" w:cs="Arial"/>
                <w:sz w:val="24"/>
                <w:szCs w:val="24"/>
              </w:rPr>
            </w:pPr>
            <w:r>
              <w:rPr>
                <w:rFonts w:ascii="Arial" w:hAnsi="Arial" w:cs="Arial"/>
                <w:sz w:val="24"/>
                <w:szCs w:val="24"/>
              </w:rPr>
              <w:t>0.10-0.12</w:t>
            </w:r>
          </w:p>
        </w:tc>
        <w:tc>
          <w:tcPr>
            <w:tcW w:w="1080" w:type="dxa"/>
          </w:tcPr>
          <w:p w14:paraId="06215957" w14:textId="5CCCE220" w:rsidR="006E6223" w:rsidRPr="005162DE" w:rsidRDefault="002D129F" w:rsidP="00244938">
            <w:pPr>
              <w:spacing w:before="40" w:after="40"/>
              <w:jc w:val="center"/>
              <w:rPr>
                <w:rFonts w:ascii="Arial" w:hAnsi="Arial" w:cs="Arial"/>
                <w:sz w:val="24"/>
                <w:szCs w:val="24"/>
              </w:rPr>
            </w:pPr>
            <w:r>
              <w:rPr>
                <w:rFonts w:ascii="Arial" w:hAnsi="Arial" w:cs="Arial"/>
                <w:sz w:val="24"/>
                <w:szCs w:val="24"/>
              </w:rPr>
              <w:t>2.0</w:t>
            </w:r>
          </w:p>
        </w:tc>
        <w:tc>
          <w:tcPr>
            <w:tcW w:w="1440" w:type="dxa"/>
          </w:tcPr>
          <w:p w14:paraId="486D232A" w14:textId="367EB2FF" w:rsidR="006E6223" w:rsidRPr="005162DE" w:rsidRDefault="002D129F" w:rsidP="00244938">
            <w:pPr>
              <w:spacing w:before="40" w:after="40"/>
              <w:jc w:val="center"/>
              <w:rPr>
                <w:rFonts w:ascii="Arial" w:hAnsi="Arial" w:cs="Arial"/>
                <w:sz w:val="24"/>
                <w:szCs w:val="24"/>
              </w:rPr>
            </w:pPr>
            <w:r>
              <w:rPr>
                <w:rFonts w:ascii="Arial" w:hAnsi="Arial" w:cs="Arial"/>
                <w:sz w:val="24"/>
                <w:szCs w:val="24"/>
              </w:rPr>
              <w:t>1.0</w:t>
            </w:r>
          </w:p>
        </w:tc>
        <w:tc>
          <w:tcPr>
            <w:tcW w:w="2471" w:type="dxa"/>
          </w:tcPr>
          <w:p w14:paraId="1DEAE3D1" w14:textId="12606E6B" w:rsidR="006E6223" w:rsidRPr="00BC6A8F" w:rsidRDefault="005A4619" w:rsidP="00244938">
            <w:pPr>
              <w:spacing w:before="40" w:after="40"/>
              <w:jc w:val="center"/>
              <w:rPr>
                <w:rFonts w:ascii="Arial" w:hAnsi="Arial" w:cs="Arial"/>
                <w:sz w:val="24"/>
                <w:szCs w:val="24"/>
              </w:rPr>
            </w:pPr>
            <w:r w:rsidRPr="00BC6A8F">
              <w:rPr>
                <w:rFonts w:ascii="Arial" w:hAnsi="Arial" w:cs="Arial"/>
                <w:sz w:val="24"/>
                <w:szCs w:val="24"/>
              </w:rPr>
              <w:t>Erosion of natural deposits; water additive that promotes strong teeth; discharge from fertilizer and aluminum factories</w:t>
            </w:r>
          </w:p>
        </w:tc>
      </w:tr>
      <w:tr w:rsidR="006E6223" w:rsidRPr="005162DE" w14:paraId="01301193" w14:textId="77777777" w:rsidTr="00BC6A8F">
        <w:trPr>
          <w:trHeight w:val="629"/>
        </w:trPr>
        <w:tc>
          <w:tcPr>
            <w:tcW w:w="1705" w:type="dxa"/>
            <w:tcMar>
              <w:left w:w="58" w:type="dxa"/>
              <w:right w:w="58" w:type="dxa"/>
            </w:tcMar>
          </w:tcPr>
          <w:p w14:paraId="64641BB9" w14:textId="40A30E68" w:rsidR="006E6223" w:rsidRPr="005162DE" w:rsidRDefault="007542F8" w:rsidP="00244938">
            <w:pPr>
              <w:spacing w:before="40" w:after="40"/>
              <w:ind w:left="30"/>
              <w:jc w:val="both"/>
              <w:rPr>
                <w:rFonts w:ascii="Arial" w:hAnsi="Arial" w:cs="Arial"/>
                <w:sz w:val="24"/>
                <w:szCs w:val="24"/>
              </w:rPr>
            </w:pPr>
            <w:r>
              <w:rPr>
                <w:rFonts w:ascii="Arial" w:hAnsi="Arial" w:cs="Arial"/>
                <w:sz w:val="24"/>
                <w:szCs w:val="24"/>
              </w:rPr>
              <w:t>Nickel (ppb)</w:t>
            </w:r>
          </w:p>
        </w:tc>
        <w:tc>
          <w:tcPr>
            <w:tcW w:w="1170" w:type="dxa"/>
          </w:tcPr>
          <w:p w14:paraId="6F8865A4" w14:textId="71F36709" w:rsidR="006E6223" w:rsidRPr="005162DE" w:rsidRDefault="007542F8" w:rsidP="00244938">
            <w:pPr>
              <w:spacing w:before="40" w:after="40"/>
              <w:jc w:val="center"/>
              <w:rPr>
                <w:rFonts w:ascii="Arial" w:hAnsi="Arial" w:cs="Arial"/>
                <w:sz w:val="24"/>
                <w:szCs w:val="24"/>
              </w:rPr>
            </w:pPr>
            <w:r>
              <w:rPr>
                <w:rFonts w:ascii="Arial" w:hAnsi="Arial" w:cs="Arial"/>
                <w:sz w:val="24"/>
                <w:szCs w:val="24"/>
              </w:rPr>
              <w:t>8/20/24</w:t>
            </w:r>
          </w:p>
        </w:tc>
        <w:tc>
          <w:tcPr>
            <w:tcW w:w="1440" w:type="dxa"/>
          </w:tcPr>
          <w:p w14:paraId="5EB031D2" w14:textId="4B1E23C3" w:rsidR="006E6223" w:rsidRPr="005162DE" w:rsidRDefault="007542F8" w:rsidP="00244938">
            <w:pPr>
              <w:spacing w:before="40" w:after="40"/>
              <w:jc w:val="center"/>
              <w:rPr>
                <w:rFonts w:ascii="Arial" w:hAnsi="Arial" w:cs="Arial"/>
                <w:sz w:val="24"/>
                <w:szCs w:val="24"/>
              </w:rPr>
            </w:pPr>
            <w:r>
              <w:rPr>
                <w:rFonts w:ascii="Arial" w:hAnsi="Arial" w:cs="Arial"/>
                <w:sz w:val="24"/>
                <w:szCs w:val="24"/>
              </w:rPr>
              <w:t>1.6</w:t>
            </w:r>
          </w:p>
        </w:tc>
        <w:tc>
          <w:tcPr>
            <w:tcW w:w="1530" w:type="dxa"/>
          </w:tcPr>
          <w:p w14:paraId="28743F33" w14:textId="74839E04" w:rsidR="006E6223" w:rsidRPr="005162DE" w:rsidRDefault="007542F8" w:rsidP="00244938">
            <w:pPr>
              <w:spacing w:before="40" w:after="40"/>
              <w:jc w:val="center"/>
              <w:rPr>
                <w:rFonts w:ascii="Arial" w:hAnsi="Arial" w:cs="Arial"/>
                <w:sz w:val="24"/>
                <w:szCs w:val="24"/>
              </w:rPr>
            </w:pPr>
            <w:r>
              <w:rPr>
                <w:rFonts w:ascii="Arial" w:hAnsi="Arial" w:cs="Arial"/>
                <w:sz w:val="24"/>
                <w:szCs w:val="24"/>
              </w:rPr>
              <w:t>0-1.6</w:t>
            </w:r>
          </w:p>
        </w:tc>
        <w:tc>
          <w:tcPr>
            <w:tcW w:w="1080" w:type="dxa"/>
          </w:tcPr>
          <w:p w14:paraId="0EA94F50" w14:textId="489FFBED" w:rsidR="006E6223" w:rsidRPr="005162DE" w:rsidRDefault="007542F8" w:rsidP="00244938">
            <w:pPr>
              <w:spacing w:before="40" w:after="40"/>
              <w:jc w:val="center"/>
              <w:rPr>
                <w:rFonts w:ascii="Arial" w:hAnsi="Arial" w:cs="Arial"/>
                <w:sz w:val="24"/>
                <w:szCs w:val="24"/>
              </w:rPr>
            </w:pPr>
            <w:r>
              <w:rPr>
                <w:rFonts w:ascii="Arial" w:hAnsi="Arial" w:cs="Arial"/>
                <w:sz w:val="24"/>
                <w:szCs w:val="24"/>
              </w:rPr>
              <w:t>100</w:t>
            </w:r>
          </w:p>
        </w:tc>
        <w:tc>
          <w:tcPr>
            <w:tcW w:w="1440" w:type="dxa"/>
          </w:tcPr>
          <w:p w14:paraId="105463FE" w14:textId="12EE48AB" w:rsidR="006E6223" w:rsidRPr="005162DE" w:rsidRDefault="007542F8" w:rsidP="00244938">
            <w:pPr>
              <w:spacing w:before="40" w:after="40"/>
              <w:jc w:val="center"/>
              <w:rPr>
                <w:rFonts w:ascii="Arial" w:hAnsi="Arial" w:cs="Arial"/>
                <w:sz w:val="24"/>
                <w:szCs w:val="24"/>
              </w:rPr>
            </w:pPr>
            <w:r>
              <w:rPr>
                <w:rFonts w:ascii="Arial" w:hAnsi="Arial" w:cs="Arial"/>
                <w:sz w:val="24"/>
                <w:szCs w:val="24"/>
              </w:rPr>
              <w:t>12</w:t>
            </w:r>
          </w:p>
        </w:tc>
        <w:tc>
          <w:tcPr>
            <w:tcW w:w="2471" w:type="dxa"/>
          </w:tcPr>
          <w:p w14:paraId="108CB608" w14:textId="0BE5B693" w:rsidR="006E6223" w:rsidRPr="00BC6A8F" w:rsidRDefault="00740D8D" w:rsidP="00244938">
            <w:pPr>
              <w:spacing w:before="40" w:after="40"/>
              <w:jc w:val="center"/>
              <w:rPr>
                <w:rFonts w:ascii="Arial" w:hAnsi="Arial" w:cs="Arial"/>
                <w:sz w:val="24"/>
                <w:szCs w:val="24"/>
              </w:rPr>
            </w:pPr>
            <w:r w:rsidRPr="00BC6A8F">
              <w:rPr>
                <w:rFonts w:ascii="Arial" w:hAnsi="Arial" w:cs="Arial"/>
                <w:sz w:val="24"/>
                <w:szCs w:val="24"/>
              </w:rPr>
              <w:t>Erosion of natural deposits</w:t>
            </w:r>
          </w:p>
        </w:tc>
      </w:tr>
      <w:tr w:rsidR="00933589" w:rsidRPr="005162DE" w14:paraId="3AE0E4EE" w14:textId="77777777" w:rsidTr="00BC6A8F">
        <w:trPr>
          <w:trHeight w:val="432"/>
        </w:trPr>
        <w:tc>
          <w:tcPr>
            <w:tcW w:w="1705" w:type="dxa"/>
            <w:tcMar>
              <w:left w:w="58" w:type="dxa"/>
              <w:right w:w="58" w:type="dxa"/>
            </w:tcMar>
          </w:tcPr>
          <w:p w14:paraId="2C1EDE83" w14:textId="2BD5FC3B" w:rsidR="00933589" w:rsidRPr="005162DE" w:rsidRDefault="00933589" w:rsidP="00933589">
            <w:pPr>
              <w:spacing w:before="40" w:after="40"/>
              <w:ind w:left="30"/>
              <w:jc w:val="both"/>
              <w:rPr>
                <w:rFonts w:ascii="Arial" w:hAnsi="Arial" w:cs="Arial"/>
                <w:sz w:val="24"/>
                <w:szCs w:val="24"/>
              </w:rPr>
            </w:pPr>
            <w:r>
              <w:rPr>
                <w:rFonts w:ascii="Arial" w:hAnsi="Arial" w:cs="Arial"/>
                <w:sz w:val="24"/>
                <w:szCs w:val="24"/>
              </w:rPr>
              <w:t>Nitrate as N (ppm)</w:t>
            </w:r>
          </w:p>
        </w:tc>
        <w:tc>
          <w:tcPr>
            <w:tcW w:w="1170" w:type="dxa"/>
          </w:tcPr>
          <w:p w14:paraId="374B2494" w14:textId="0C85790C" w:rsidR="00933589" w:rsidRPr="005162DE" w:rsidRDefault="00933589" w:rsidP="00933589">
            <w:pPr>
              <w:spacing w:before="40" w:after="40"/>
              <w:jc w:val="center"/>
              <w:rPr>
                <w:rFonts w:ascii="Arial" w:hAnsi="Arial" w:cs="Arial"/>
                <w:sz w:val="24"/>
                <w:szCs w:val="24"/>
              </w:rPr>
            </w:pPr>
            <w:r>
              <w:rPr>
                <w:rFonts w:ascii="Arial" w:hAnsi="Arial" w:cs="Arial"/>
                <w:sz w:val="24"/>
                <w:szCs w:val="24"/>
              </w:rPr>
              <w:t>1/3/24- 12/18/24</w:t>
            </w:r>
          </w:p>
        </w:tc>
        <w:tc>
          <w:tcPr>
            <w:tcW w:w="1440" w:type="dxa"/>
          </w:tcPr>
          <w:p w14:paraId="58C710B4" w14:textId="75F81BEC" w:rsidR="00933589" w:rsidRPr="005162DE" w:rsidRDefault="00933589" w:rsidP="00933589">
            <w:pPr>
              <w:spacing w:before="40" w:after="40"/>
              <w:jc w:val="center"/>
              <w:rPr>
                <w:rFonts w:ascii="Arial" w:hAnsi="Arial" w:cs="Arial"/>
                <w:sz w:val="24"/>
                <w:szCs w:val="24"/>
              </w:rPr>
            </w:pPr>
            <w:r>
              <w:rPr>
                <w:rFonts w:ascii="Arial" w:hAnsi="Arial" w:cs="Arial"/>
                <w:sz w:val="24"/>
                <w:szCs w:val="24"/>
              </w:rPr>
              <w:t>4.7</w:t>
            </w:r>
          </w:p>
        </w:tc>
        <w:tc>
          <w:tcPr>
            <w:tcW w:w="1530" w:type="dxa"/>
          </w:tcPr>
          <w:p w14:paraId="67D89DC2" w14:textId="45131311" w:rsidR="00933589" w:rsidRPr="005162DE" w:rsidRDefault="00933589" w:rsidP="00933589">
            <w:pPr>
              <w:spacing w:before="40" w:after="40"/>
              <w:jc w:val="center"/>
              <w:rPr>
                <w:rFonts w:ascii="Arial" w:hAnsi="Arial" w:cs="Arial"/>
                <w:sz w:val="24"/>
                <w:szCs w:val="24"/>
              </w:rPr>
            </w:pPr>
            <w:r>
              <w:rPr>
                <w:rFonts w:ascii="Arial" w:hAnsi="Arial" w:cs="Arial"/>
                <w:sz w:val="24"/>
                <w:szCs w:val="24"/>
              </w:rPr>
              <w:t>2.0-4.7</w:t>
            </w:r>
          </w:p>
        </w:tc>
        <w:tc>
          <w:tcPr>
            <w:tcW w:w="1080" w:type="dxa"/>
          </w:tcPr>
          <w:p w14:paraId="7C29098B" w14:textId="2B6592E2" w:rsidR="00933589" w:rsidRPr="005162DE" w:rsidRDefault="00933589" w:rsidP="00933589">
            <w:pPr>
              <w:spacing w:before="40" w:after="40"/>
              <w:jc w:val="center"/>
              <w:rPr>
                <w:rFonts w:ascii="Arial" w:hAnsi="Arial" w:cs="Arial"/>
                <w:sz w:val="24"/>
                <w:szCs w:val="24"/>
              </w:rPr>
            </w:pPr>
            <w:r>
              <w:rPr>
                <w:rFonts w:ascii="Arial" w:hAnsi="Arial" w:cs="Arial"/>
                <w:sz w:val="24"/>
                <w:szCs w:val="24"/>
              </w:rPr>
              <w:t>10</w:t>
            </w:r>
          </w:p>
        </w:tc>
        <w:tc>
          <w:tcPr>
            <w:tcW w:w="1440" w:type="dxa"/>
          </w:tcPr>
          <w:p w14:paraId="4D60132E" w14:textId="72C0B115" w:rsidR="00933589" w:rsidRPr="005162DE" w:rsidRDefault="00933589" w:rsidP="00933589">
            <w:pPr>
              <w:spacing w:before="40" w:after="40"/>
              <w:jc w:val="center"/>
              <w:rPr>
                <w:rFonts w:ascii="Arial" w:hAnsi="Arial" w:cs="Arial"/>
                <w:sz w:val="24"/>
                <w:szCs w:val="24"/>
              </w:rPr>
            </w:pPr>
            <w:r>
              <w:rPr>
                <w:rFonts w:ascii="Arial" w:hAnsi="Arial" w:cs="Arial"/>
                <w:sz w:val="24"/>
                <w:szCs w:val="24"/>
              </w:rPr>
              <w:t>10</w:t>
            </w:r>
          </w:p>
        </w:tc>
        <w:tc>
          <w:tcPr>
            <w:tcW w:w="2471" w:type="dxa"/>
          </w:tcPr>
          <w:p w14:paraId="79CCA4F3" w14:textId="655654D2" w:rsidR="00933589" w:rsidRPr="00BC6A8F" w:rsidRDefault="00933589" w:rsidP="00933589">
            <w:pPr>
              <w:spacing w:before="40" w:after="40"/>
              <w:jc w:val="center"/>
              <w:rPr>
                <w:rFonts w:ascii="Arial" w:hAnsi="Arial" w:cs="Arial"/>
                <w:sz w:val="24"/>
                <w:szCs w:val="24"/>
              </w:rPr>
            </w:pPr>
            <w:r w:rsidRPr="00BC6A8F">
              <w:rPr>
                <w:rFonts w:ascii="Arial" w:hAnsi="Arial" w:cs="Arial"/>
                <w:sz w:val="24"/>
                <w:szCs w:val="24"/>
              </w:rPr>
              <w:t>Runoff and leaching from fertilizer use; leaching from septic tanks and sewage; erosion of natural deposits</w:t>
            </w:r>
          </w:p>
        </w:tc>
      </w:tr>
      <w:tr w:rsidR="00BC6A8F" w:rsidRPr="005162DE" w14:paraId="29BDC82E" w14:textId="77777777" w:rsidTr="00D43A5B">
        <w:trPr>
          <w:trHeight w:val="432"/>
        </w:trPr>
        <w:tc>
          <w:tcPr>
            <w:tcW w:w="1705" w:type="dxa"/>
            <w:tcMar>
              <w:left w:w="58" w:type="dxa"/>
              <w:right w:w="58" w:type="dxa"/>
            </w:tcMar>
            <w:vAlign w:val="center"/>
          </w:tcPr>
          <w:p w14:paraId="790C8380" w14:textId="77777777" w:rsidR="00BC6A8F" w:rsidRPr="005162DE" w:rsidRDefault="00BC6A8F" w:rsidP="00BC6A8F">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701DCB9E" w14:textId="77777777" w:rsidR="00BC6A8F" w:rsidRPr="005162DE" w:rsidRDefault="00BC6A8F" w:rsidP="00BC6A8F">
            <w:pPr>
              <w:keepNext/>
              <w:keepLines/>
              <w:jc w:val="center"/>
              <w:rPr>
                <w:rFonts w:ascii="Arial" w:hAnsi="Arial" w:cs="Arial"/>
                <w:b/>
                <w:sz w:val="24"/>
                <w:szCs w:val="24"/>
              </w:rPr>
            </w:pPr>
            <w:r w:rsidRPr="005162DE">
              <w:rPr>
                <w:rFonts w:ascii="Arial" w:hAnsi="Arial" w:cs="Arial"/>
                <w:b/>
                <w:sz w:val="24"/>
                <w:szCs w:val="24"/>
              </w:rPr>
              <w:t>(and</w:t>
            </w:r>
          </w:p>
          <w:p w14:paraId="33437B6F" w14:textId="421971FF" w:rsidR="00BC6A8F" w:rsidRPr="002D129F" w:rsidRDefault="00BC6A8F" w:rsidP="00BC6A8F">
            <w:pPr>
              <w:spacing w:before="40" w:after="40"/>
              <w:ind w:left="30"/>
              <w:jc w:val="both"/>
              <w:rPr>
                <w:rFonts w:ascii="Arial" w:hAnsi="Arial" w:cs="Arial"/>
                <w:sz w:val="24"/>
                <w:szCs w:val="24"/>
              </w:rPr>
            </w:pPr>
            <w:r w:rsidRPr="005162DE">
              <w:rPr>
                <w:rFonts w:ascii="Arial" w:hAnsi="Arial" w:cs="Arial"/>
                <w:b/>
                <w:sz w:val="24"/>
                <w:szCs w:val="24"/>
              </w:rPr>
              <w:t>reporting units)</w:t>
            </w:r>
          </w:p>
        </w:tc>
        <w:tc>
          <w:tcPr>
            <w:tcW w:w="1170" w:type="dxa"/>
            <w:vAlign w:val="center"/>
          </w:tcPr>
          <w:p w14:paraId="3EE31FED" w14:textId="65371861" w:rsidR="00BC6A8F" w:rsidRDefault="00BC6A8F" w:rsidP="00BC6A8F">
            <w:pPr>
              <w:spacing w:before="40" w:after="40"/>
              <w:jc w:val="center"/>
              <w:rPr>
                <w:rFonts w:ascii="Arial" w:hAnsi="Arial" w:cs="Arial"/>
                <w:sz w:val="24"/>
                <w:szCs w:val="24"/>
              </w:rPr>
            </w:pPr>
            <w:r w:rsidRPr="005162DE">
              <w:rPr>
                <w:rFonts w:ascii="Arial" w:hAnsi="Arial" w:cs="Arial"/>
                <w:b/>
                <w:sz w:val="24"/>
                <w:szCs w:val="24"/>
              </w:rPr>
              <w:t>Sample Date</w:t>
            </w:r>
          </w:p>
        </w:tc>
        <w:tc>
          <w:tcPr>
            <w:tcW w:w="1440" w:type="dxa"/>
            <w:vAlign w:val="center"/>
          </w:tcPr>
          <w:p w14:paraId="2A4C8F55" w14:textId="0DAF2BCA" w:rsidR="00BC6A8F" w:rsidRDefault="00BC6A8F" w:rsidP="00BC6A8F">
            <w:pPr>
              <w:spacing w:before="40" w:after="40"/>
              <w:jc w:val="center"/>
              <w:rPr>
                <w:rFonts w:ascii="Arial" w:hAnsi="Arial" w:cs="Arial"/>
                <w:sz w:val="24"/>
                <w:szCs w:val="24"/>
              </w:rPr>
            </w:pPr>
            <w:r w:rsidRPr="005162DE">
              <w:rPr>
                <w:rFonts w:ascii="Arial" w:hAnsi="Arial" w:cs="Arial"/>
                <w:b/>
                <w:sz w:val="24"/>
                <w:szCs w:val="24"/>
              </w:rPr>
              <w:t>Level Detected</w:t>
            </w:r>
          </w:p>
        </w:tc>
        <w:tc>
          <w:tcPr>
            <w:tcW w:w="1530" w:type="dxa"/>
            <w:vAlign w:val="center"/>
          </w:tcPr>
          <w:p w14:paraId="56236740" w14:textId="142FA31A" w:rsidR="00BC6A8F" w:rsidRDefault="00BC6A8F" w:rsidP="00BC6A8F">
            <w:pPr>
              <w:spacing w:before="40" w:after="40"/>
              <w:jc w:val="center"/>
              <w:rPr>
                <w:rFonts w:ascii="Arial" w:hAnsi="Arial" w:cs="Arial"/>
                <w:sz w:val="24"/>
                <w:szCs w:val="24"/>
              </w:rPr>
            </w:pPr>
            <w:r w:rsidRPr="005162DE">
              <w:rPr>
                <w:rFonts w:ascii="Arial" w:hAnsi="Arial" w:cs="Arial"/>
                <w:b/>
                <w:sz w:val="24"/>
                <w:szCs w:val="24"/>
              </w:rPr>
              <w:t>Range of Detections</w:t>
            </w:r>
          </w:p>
        </w:tc>
        <w:tc>
          <w:tcPr>
            <w:tcW w:w="1080" w:type="dxa"/>
            <w:vAlign w:val="center"/>
          </w:tcPr>
          <w:p w14:paraId="273CE502" w14:textId="0290D133" w:rsidR="00BC6A8F" w:rsidRDefault="00BC6A8F" w:rsidP="00BC6A8F">
            <w:pPr>
              <w:spacing w:before="40" w:after="40"/>
              <w:jc w:val="center"/>
              <w:rPr>
                <w:rFonts w:ascii="Arial" w:hAnsi="Arial" w:cs="Arial"/>
                <w:sz w:val="24"/>
                <w:szCs w:val="24"/>
              </w:rPr>
            </w:pPr>
            <w:r w:rsidRPr="005162DE">
              <w:rPr>
                <w:rFonts w:ascii="Arial" w:hAnsi="Arial" w:cs="Arial"/>
                <w:b/>
                <w:sz w:val="24"/>
                <w:szCs w:val="24"/>
              </w:rPr>
              <w:t>MCL [MRDL]</w:t>
            </w:r>
          </w:p>
        </w:tc>
        <w:tc>
          <w:tcPr>
            <w:tcW w:w="1440" w:type="dxa"/>
            <w:vAlign w:val="center"/>
          </w:tcPr>
          <w:p w14:paraId="662A40A3" w14:textId="08B64036" w:rsidR="00BC6A8F" w:rsidRDefault="00BC6A8F" w:rsidP="00BC6A8F">
            <w:pPr>
              <w:spacing w:before="40" w:after="40"/>
              <w:jc w:val="center"/>
              <w:rPr>
                <w:rFonts w:ascii="Arial" w:hAnsi="Arial" w:cs="Arial"/>
                <w:sz w:val="24"/>
                <w:szCs w:val="24"/>
              </w:rPr>
            </w:pPr>
            <w:r w:rsidRPr="005162DE">
              <w:rPr>
                <w:rFonts w:ascii="Arial" w:hAnsi="Arial" w:cs="Arial"/>
                <w:b/>
                <w:sz w:val="24"/>
                <w:szCs w:val="24"/>
              </w:rPr>
              <w:t>PHG (MCLG) [MRDLG]</w:t>
            </w:r>
          </w:p>
        </w:tc>
        <w:tc>
          <w:tcPr>
            <w:tcW w:w="2471" w:type="dxa"/>
            <w:vAlign w:val="center"/>
          </w:tcPr>
          <w:p w14:paraId="7DFE8EEB" w14:textId="52CA1150" w:rsidR="00BC6A8F" w:rsidRPr="00BC6A8F" w:rsidRDefault="00BC6A8F" w:rsidP="00BC6A8F">
            <w:pPr>
              <w:spacing w:before="40" w:after="40"/>
              <w:jc w:val="center"/>
              <w:rPr>
                <w:rFonts w:ascii="Arial" w:hAnsi="Arial" w:cs="Arial"/>
                <w:sz w:val="24"/>
                <w:szCs w:val="24"/>
              </w:rPr>
            </w:pPr>
            <w:r w:rsidRPr="005162DE">
              <w:rPr>
                <w:rFonts w:ascii="Arial" w:hAnsi="Arial" w:cs="Arial"/>
                <w:b/>
                <w:sz w:val="24"/>
                <w:szCs w:val="24"/>
              </w:rPr>
              <w:t>Typical Source of Contaminant</w:t>
            </w:r>
          </w:p>
        </w:tc>
      </w:tr>
      <w:tr w:rsidR="007D2691" w:rsidRPr="005162DE" w14:paraId="2146AA7A" w14:textId="77777777" w:rsidTr="00BC6A8F">
        <w:trPr>
          <w:trHeight w:val="432"/>
        </w:trPr>
        <w:tc>
          <w:tcPr>
            <w:tcW w:w="1705" w:type="dxa"/>
            <w:tcMar>
              <w:left w:w="58" w:type="dxa"/>
              <w:right w:w="58" w:type="dxa"/>
            </w:tcMar>
          </w:tcPr>
          <w:p w14:paraId="405F1E55" w14:textId="04D895C8" w:rsidR="007D2691" w:rsidRDefault="007D2691" w:rsidP="007D2691">
            <w:pPr>
              <w:spacing w:before="40" w:after="40"/>
              <w:ind w:left="30"/>
              <w:jc w:val="both"/>
              <w:rPr>
                <w:rFonts w:ascii="Arial" w:hAnsi="Arial" w:cs="Arial"/>
                <w:sz w:val="24"/>
                <w:szCs w:val="24"/>
              </w:rPr>
            </w:pPr>
            <w:r w:rsidRPr="002D129F">
              <w:rPr>
                <w:rFonts w:ascii="Arial" w:hAnsi="Arial" w:cs="Arial"/>
                <w:sz w:val="24"/>
                <w:szCs w:val="24"/>
              </w:rPr>
              <w:t>Hexachlorocyclopentadiene</w:t>
            </w:r>
            <w:r>
              <w:rPr>
                <w:rFonts w:ascii="Arial" w:hAnsi="Arial" w:cs="Arial"/>
                <w:sz w:val="24"/>
                <w:szCs w:val="24"/>
              </w:rPr>
              <w:t xml:space="preserve"> (ppb)</w:t>
            </w:r>
          </w:p>
        </w:tc>
        <w:tc>
          <w:tcPr>
            <w:tcW w:w="1170" w:type="dxa"/>
          </w:tcPr>
          <w:p w14:paraId="1C1B7707" w14:textId="03F6C8F1" w:rsidR="007D2691" w:rsidRDefault="007D2691" w:rsidP="007D2691">
            <w:pPr>
              <w:spacing w:before="40" w:after="40"/>
              <w:jc w:val="center"/>
              <w:rPr>
                <w:rFonts w:ascii="Arial" w:hAnsi="Arial" w:cs="Arial"/>
                <w:sz w:val="24"/>
                <w:szCs w:val="24"/>
              </w:rPr>
            </w:pPr>
            <w:r>
              <w:rPr>
                <w:rFonts w:ascii="Arial" w:hAnsi="Arial" w:cs="Arial"/>
                <w:sz w:val="24"/>
                <w:szCs w:val="24"/>
              </w:rPr>
              <w:t>8/14/24</w:t>
            </w:r>
          </w:p>
        </w:tc>
        <w:tc>
          <w:tcPr>
            <w:tcW w:w="1440" w:type="dxa"/>
          </w:tcPr>
          <w:p w14:paraId="64B1FA58" w14:textId="2D876A44" w:rsidR="007D2691" w:rsidRDefault="007D2691" w:rsidP="007D2691">
            <w:pPr>
              <w:spacing w:before="40" w:after="40"/>
              <w:jc w:val="center"/>
              <w:rPr>
                <w:rFonts w:ascii="Arial" w:hAnsi="Arial" w:cs="Arial"/>
                <w:sz w:val="24"/>
                <w:szCs w:val="24"/>
              </w:rPr>
            </w:pPr>
            <w:r>
              <w:rPr>
                <w:rFonts w:ascii="Arial" w:hAnsi="Arial" w:cs="Arial"/>
                <w:sz w:val="24"/>
                <w:szCs w:val="24"/>
              </w:rPr>
              <w:t>0.317</w:t>
            </w:r>
          </w:p>
        </w:tc>
        <w:tc>
          <w:tcPr>
            <w:tcW w:w="1530" w:type="dxa"/>
          </w:tcPr>
          <w:p w14:paraId="1ADDE1A8" w14:textId="3F048CB1" w:rsidR="007D2691" w:rsidRDefault="007D2691" w:rsidP="007D2691">
            <w:pPr>
              <w:spacing w:before="40" w:after="40"/>
              <w:jc w:val="center"/>
              <w:rPr>
                <w:rFonts w:ascii="Arial" w:hAnsi="Arial" w:cs="Arial"/>
                <w:sz w:val="24"/>
                <w:szCs w:val="24"/>
              </w:rPr>
            </w:pPr>
            <w:r>
              <w:rPr>
                <w:rFonts w:ascii="Arial" w:hAnsi="Arial" w:cs="Arial"/>
                <w:sz w:val="24"/>
                <w:szCs w:val="24"/>
              </w:rPr>
              <w:t>0.300-0.317</w:t>
            </w:r>
          </w:p>
        </w:tc>
        <w:tc>
          <w:tcPr>
            <w:tcW w:w="1080" w:type="dxa"/>
          </w:tcPr>
          <w:p w14:paraId="4D269BC8" w14:textId="6E0EAB80" w:rsidR="007D2691" w:rsidRDefault="007D2691" w:rsidP="007D2691">
            <w:pPr>
              <w:spacing w:before="40" w:after="40"/>
              <w:jc w:val="center"/>
              <w:rPr>
                <w:rFonts w:ascii="Arial" w:hAnsi="Arial" w:cs="Arial"/>
                <w:sz w:val="24"/>
                <w:szCs w:val="24"/>
              </w:rPr>
            </w:pPr>
            <w:r>
              <w:rPr>
                <w:rFonts w:ascii="Arial" w:hAnsi="Arial" w:cs="Arial"/>
                <w:sz w:val="24"/>
                <w:szCs w:val="24"/>
              </w:rPr>
              <w:t>50</w:t>
            </w:r>
          </w:p>
        </w:tc>
        <w:tc>
          <w:tcPr>
            <w:tcW w:w="1440" w:type="dxa"/>
          </w:tcPr>
          <w:p w14:paraId="5D3338DF" w14:textId="43D64084" w:rsidR="007D2691" w:rsidRDefault="007D2691" w:rsidP="007D2691">
            <w:pPr>
              <w:spacing w:before="40" w:after="40"/>
              <w:jc w:val="center"/>
              <w:rPr>
                <w:rFonts w:ascii="Arial" w:hAnsi="Arial" w:cs="Arial"/>
                <w:sz w:val="24"/>
                <w:szCs w:val="24"/>
              </w:rPr>
            </w:pPr>
            <w:r>
              <w:rPr>
                <w:rFonts w:ascii="Arial" w:hAnsi="Arial" w:cs="Arial"/>
                <w:sz w:val="24"/>
                <w:szCs w:val="24"/>
              </w:rPr>
              <w:t>2</w:t>
            </w:r>
          </w:p>
        </w:tc>
        <w:tc>
          <w:tcPr>
            <w:tcW w:w="2471" w:type="dxa"/>
          </w:tcPr>
          <w:p w14:paraId="1119AE76" w14:textId="06DA086C" w:rsidR="007D2691" w:rsidRPr="00BC6A8F" w:rsidRDefault="00BC6A8F" w:rsidP="007D2691">
            <w:pPr>
              <w:spacing w:before="40" w:after="40"/>
              <w:jc w:val="center"/>
              <w:rPr>
                <w:rFonts w:ascii="Arial" w:hAnsi="Arial" w:cs="Arial"/>
                <w:sz w:val="24"/>
                <w:szCs w:val="24"/>
              </w:rPr>
            </w:pPr>
            <w:r w:rsidRPr="00BC6A8F">
              <w:rPr>
                <w:rFonts w:ascii="Arial" w:hAnsi="Arial" w:cs="Arial"/>
                <w:sz w:val="24"/>
                <w:szCs w:val="24"/>
              </w:rPr>
              <w:t>Discharge from chemical factories</w:t>
            </w:r>
          </w:p>
        </w:tc>
      </w:tr>
    </w:tbl>
    <w:p w14:paraId="7CEB1FE7" w14:textId="0D6B728A" w:rsidR="005D3708" w:rsidRPr="005162DE" w:rsidRDefault="005D3708" w:rsidP="005A4619">
      <w:pPr>
        <w:pStyle w:val="Caption"/>
      </w:pPr>
      <w:r w:rsidRPr="005162DE">
        <w:t xml:space="preserve">Table </w:t>
      </w:r>
      <w:r w:rsidR="00883E1D">
        <w:fldChar w:fldCharType="begin"/>
      </w:r>
      <w:r w:rsidR="00883E1D">
        <w:instrText xml:space="preserve"> SEQ Table \* ARABIC </w:instrText>
      </w:r>
      <w:r w:rsidR="00883E1D">
        <w:fldChar w:fldCharType="separate"/>
      </w:r>
      <w:r w:rsidR="00883E1D">
        <w:rPr>
          <w:noProof/>
        </w:rPr>
        <w:t>5</w:t>
      </w:r>
      <w:r w:rsidR="00883E1D">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5A4619">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5A4619">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5A4619">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5A4619">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5A4619">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5A4619">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5A4619">
            <w:pPr>
              <w:keepNext/>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5A4619">
            <w:pPr>
              <w:keepNext/>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5A4619">
            <w:pPr>
              <w:keepNext/>
              <w:spacing w:after="60"/>
              <w:jc w:val="center"/>
              <w:rPr>
                <w:rFonts w:ascii="Arial" w:hAnsi="Arial" w:cs="Arial"/>
                <w:b/>
                <w:sz w:val="24"/>
                <w:szCs w:val="24"/>
              </w:rPr>
            </w:pPr>
            <w:r w:rsidRPr="005162DE">
              <w:rPr>
                <w:rFonts w:ascii="Arial" w:hAnsi="Arial" w:cs="Arial"/>
                <w:b/>
                <w:sz w:val="24"/>
                <w:szCs w:val="24"/>
              </w:rPr>
              <w:t>Contaminant</w:t>
            </w:r>
          </w:p>
        </w:tc>
      </w:tr>
      <w:tr w:rsidR="00C470FD" w:rsidRPr="005162DE" w14:paraId="43BA6B8D" w14:textId="77777777" w:rsidTr="002D3FB5">
        <w:trPr>
          <w:trHeight w:val="432"/>
        </w:trPr>
        <w:tc>
          <w:tcPr>
            <w:tcW w:w="2245" w:type="dxa"/>
          </w:tcPr>
          <w:p w14:paraId="581AB298" w14:textId="6559424B" w:rsidR="00C470FD" w:rsidRPr="005162DE" w:rsidRDefault="00C470FD" w:rsidP="00C470FD">
            <w:pPr>
              <w:keepNext/>
              <w:spacing w:before="40" w:after="40"/>
              <w:ind w:left="187"/>
              <w:rPr>
                <w:rFonts w:ascii="Arial" w:hAnsi="Arial" w:cs="Arial"/>
                <w:sz w:val="24"/>
                <w:szCs w:val="24"/>
              </w:rPr>
            </w:pPr>
            <w:r>
              <w:rPr>
                <w:rFonts w:ascii="Arial" w:hAnsi="Arial" w:cs="Arial"/>
                <w:sz w:val="24"/>
                <w:szCs w:val="24"/>
              </w:rPr>
              <w:t>Chloride</w:t>
            </w:r>
            <w:r w:rsidR="003B11B4">
              <w:rPr>
                <w:rFonts w:ascii="Arial" w:hAnsi="Arial" w:cs="Arial"/>
                <w:sz w:val="24"/>
                <w:szCs w:val="24"/>
              </w:rPr>
              <w:t xml:space="preserve"> (mg/L)</w:t>
            </w:r>
          </w:p>
        </w:tc>
        <w:tc>
          <w:tcPr>
            <w:tcW w:w="1440" w:type="dxa"/>
          </w:tcPr>
          <w:p w14:paraId="13425507" w14:textId="14D66696" w:rsidR="00C470FD" w:rsidRPr="005162DE" w:rsidRDefault="003B11B4" w:rsidP="00C470FD">
            <w:pPr>
              <w:keepNext/>
              <w:spacing w:before="40" w:after="40"/>
              <w:jc w:val="center"/>
              <w:rPr>
                <w:rFonts w:ascii="Arial" w:hAnsi="Arial" w:cs="Arial"/>
                <w:sz w:val="24"/>
                <w:szCs w:val="24"/>
              </w:rPr>
            </w:pPr>
            <w:r>
              <w:rPr>
                <w:rFonts w:ascii="Arial" w:hAnsi="Arial" w:cs="Arial"/>
                <w:sz w:val="24"/>
                <w:szCs w:val="24"/>
              </w:rPr>
              <w:t>5/21/24</w:t>
            </w:r>
          </w:p>
        </w:tc>
        <w:tc>
          <w:tcPr>
            <w:tcW w:w="1260" w:type="dxa"/>
          </w:tcPr>
          <w:p w14:paraId="72C49EEB" w14:textId="1FB258D9" w:rsidR="00C470FD" w:rsidRPr="005162DE" w:rsidRDefault="003B11B4" w:rsidP="00C470FD">
            <w:pPr>
              <w:keepNext/>
              <w:spacing w:before="40" w:after="40"/>
              <w:jc w:val="center"/>
              <w:rPr>
                <w:rFonts w:ascii="Arial" w:hAnsi="Arial" w:cs="Arial"/>
                <w:sz w:val="24"/>
                <w:szCs w:val="24"/>
              </w:rPr>
            </w:pPr>
            <w:r>
              <w:rPr>
                <w:rFonts w:ascii="Arial" w:hAnsi="Arial" w:cs="Arial"/>
                <w:sz w:val="24"/>
                <w:szCs w:val="24"/>
              </w:rPr>
              <w:t>16</w:t>
            </w:r>
          </w:p>
        </w:tc>
        <w:tc>
          <w:tcPr>
            <w:tcW w:w="1530" w:type="dxa"/>
          </w:tcPr>
          <w:p w14:paraId="7C11921B" w14:textId="00F235D8" w:rsidR="00C470FD" w:rsidRPr="005162DE" w:rsidRDefault="003B11B4" w:rsidP="00C470FD">
            <w:pPr>
              <w:keepNext/>
              <w:spacing w:before="40" w:after="40"/>
              <w:jc w:val="center"/>
              <w:rPr>
                <w:rFonts w:ascii="Arial" w:hAnsi="Arial" w:cs="Arial"/>
                <w:sz w:val="24"/>
                <w:szCs w:val="24"/>
              </w:rPr>
            </w:pPr>
            <w:r>
              <w:rPr>
                <w:rFonts w:ascii="Arial" w:hAnsi="Arial" w:cs="Arial"/>
                <w:sz w:val="24"/>
                <w:szCs w:val="24"/>
              </w:rPr>
              <w:t>7.4-16</w:t>
            </w:r>
          </w:p>
        </w:tc>
        <w:tc>
          <w:tcPr>
            <w:tcW w:w="900" w:type="dxa"/>
          </w:tcPr>
          <w:p w14:paraId="491F1603" w14:textId="268CAA99" w:rsidR="00C470FD" w:rsidRPr="005162DE" w:rsidRDefault="00C470FD" w:rsidP="00C470FD">
            <w:pPr>
              <w:keepNext/>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7C5667F" w:rsidR="00C470FD" w:rsidRPr="005162DE" w:rsidRDefault="00C470FD" w:rsidP="00C470FD">
            <w:pPr>
              <w:keepNext/>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1D4175A" w:rsidR="00C470FD" w:rsidRPr="005162DE" w:rsidRDefault="00C470FD" w:rsidP="00C470FD">
            <w:pPr>
              <w:keepNext/>
              <w:spacing w:before="40" w:after="40"/>
              <w:rPr>
                <w:rFonts w:ascii="Arial" w:hAnsi="Arial" w:cs="Arial"/>
                <w:sz w:val="24"/>
                <w:szCs w:val="24"/>
              </w:rPr>
            </w:pPr>
            <w:r w:rsidRPr="00AE2624">
              <w:rPr>
                <w:rFonts w:ascii="Arial" w:hAnsi="Arial" w:cs="Arial"/>
              </w:rPr>
              <w:t>Runoff/leaching from natural deposits; seawater influence</w:t>
            </w:r>
          </w:p>
        </w:tc>
      </w:tr>
      <w:tr w:rsidR="005162DE" w:rsidRPr="005162DE" w14:paraId="18FA2C38" w14:textId="77777777" w:rsidTr="002D3FB5">
        <w:trPr>
          <w:trHeight w:val="432"/>
        </w:trPr>
        <w:tc>
          <w:tcPr>
            <w:tcW w:w="2245" w:type="dxa"/>
          </w:tcPr>
          <w:p w14:paraId="39D2E538" w14:textId="31D6F29E" w:rsidR="00086BEB" w:rsidRPr="005162DE" w:rsidRDefault="007542F8" w:rsidP="00086BEB">
            <w:pPr>
              <w:spacing w:before="40" w:after="40"/>
              <w:ind w:left="187"/>
              <w:rPr>
                <w:rFonts w:ascii="Arial" w:hAnsi="Arial" w:cs="Arial"/>
                <w:sz w:val="24"/>
                <w:szCs w:val="24"/>
              </w:rPr>
            </w:pPr>
            <w:r>
              <w:rPr>
                <w:rFonts w:ascii="Arial" w:hAnsi="Arial" w:cs="Arial"/>
                <w:sz w:val="24"/>
                <w:szCs w:val="24"/>
              </w:rPr>
              <w:t>Iron</w:t>
            </w:r>
            <w:r w:rsidR="003B11B4">
              <w:rPr>
                <w:rFonts w:ascii="Arial" w:hAnsi="Arial" w:cs="Arial"/>
                <w:sz w:val="24"/>
                <w:szCs w:val="24"/>
              </w:rPr>
              <w:t xml:space="preserve"> (mg/L)</w:t>
            </w:r>
          </w:p>
        </w:tc>
        <w:tc>
          <w:tcPr>
            <w:tcW w:w="1440" w:type="dxa"/>
          </w:tcPr>
          <w:p w14:paraId="6AB05BED" w14:textId="5135E72B" w:rsidR="00086BEB" w:rsidRPr="005162DE" w:rsidRDefault="003B11B4" w:rsidP="004179E4">
            <w:pPr>
              <w:spacing w:before="40" w:after="40"/>
              <w:jc w:val="center"/>
              <w:rPr>
                <w:rFonts w:ascii="Arial" w:hAnsi="Arial" w:cs="Arial"/>
                <w:sz w:val="24"/>
                <w:szCs w:val="24"/>
              </w:rPr>
            </w:pPr>
            <w:r>
              <w:rPr>
                <w:rFonts w:ascii="Arial" w:hAnsi="Arial" w:cs="Arial"/>
                <w:sz w:val="24"/>
                <w:szCs w:val="24"/>
              </w:rPr>
              <w:t>5/28/24</w:t>
            </w:r>
          </w:p>
        </w:tc>
        <w:tc>
          <w:tcPr>
            <w:tcW w:w="1260" w:type="dxa"/>
          </w:tcPr>
          <w:p w14:paraId="0AC370FD" w14:textId="2452A43C" w:rsidR="00086BEB" w:rsidRPr="00740D8D" w:rsidRDefault="003B11B4" w:rsidP="004179E4">
            <w:pPr>
              <w:spacing w:before="40" w:after="40"/>
              <w:jc w:val="center"/>
              <w:rPr>
                <w:rFonts w:ascii="Arial" w:hAnsi="Arial" w:cs="Arial"/>
                <w:sz w:val="24"/>
                <w:szCs w:val="24"/>
              </w:rPr>
            </w:pPr>
            <w:r w:rsidRPr="00740D8D">
              <w:rPr>
                <w:rFonts w:ascii="Arial" w:hAnsi="Arial" w:cs="Arial"/>
                <w:sz w:val="24"/>
                <w:szCs w:val="24"/>
              </w:rPr>
              <w:t>0.3</w:t>
            </w:r>
          </w:p>
        </w:tc>
        <w:tc>
          <w:tcPr>
            <w:tcW w:w="1530" w:type="dxa"/>
          </w:tcPr>
          <w:p w14:paraId="06D23DE1" w14:textId="3767794D" w:rsidR="00086BEB" w:rsidRPr="005162DE" w:rsidRDefault="003B11B4" w:rsidP="004179E4">
            <w:pPr>
              <w:spacing w:before="40" w:after="40"/>
              <w:jc w:val="center"/>
              <w:rPr>
                <w:rFonts w:ascii="Arial" w:hAnsi="Arial" w:cs="Arial"/>
                <w:sz w:val="24"/>
                <w:szCs w:val="24"/>
              </w:rPr>
            </w:pPr>
            <w:r>
              <w:rPr>
                <w:rFonts w:ascii="Arial" w:hAnsi="Arial" w:cs="Arial"/>
                <w:sz w:val="24"/>
                <w:szCs w:val="24"/>
              </w:rPr>
              <w:t>0-0.31</w:t>
            </w:r>
          </w:p>
        </w:tc>
        <w:tc>
          <w:tcPr>
            <w:tcW w:w="900" w:type="dxa"/>
          </w:tcPr>
          <w:p w14:paraId="4A9C9B68" w14:textId="020210FE" w:rsidR="00086BEB" w:rsidRPr="005162DE" w:rsidRDefault="00740D8D" w:rsidP="004179E4">
            <w:pPr>
              <w:spacing w:before="40" w:after="40"/>
              <w:jc w:val="center"/>
              <w:rPr>
                <w:rFonts w:ascii="Arial" w:hAnsi="Arial" w:cs="Arial"/>
                <w:sz w:val="24"/>
                <w:szCs w:val="24"/>
              </w:rPr>
            </w:pPr>
            <w:r>
              <w:rPr>
                <w:rFonts w:ascii="Arial" w:hAnsi="Arial" w:cs="Arial"/>
                <w:sz w:val="24"/>
                <w:szCs w:val="24"/>
              </w:rPr>
              <w:t>0.3</w:t>
            </w:r>
          </w:p>
        </w:tc>
        <w:tc>
          <w:tcPr>
            <w:tcW w:w="1170" w:type="dxa"/>
          </w:tcPr>
          <w:p w14:paraId="7502C73C" w14:textId="5F3A6609" w:rsidR="00086BEB" w:rsidRPr="005162DE" w:rsidRDefault="00C470F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E3C34F2" w:rsidR="00086BEB" w:rsidRPr="005162DE" w:rsidRDefault="00C470FD" w:rsidP="00086BEB">
            <w:pPr>
              <w:spacing w:before="40" w:after="40"/>
              <w:rPr>
                <w:rFonts w:ascii="Arial" w:hAnsi="Arial" w:cs="Arial"/>
                <w:sz w:val="24"/>
                <w:szCs w:val="24"/>
              </w:rPr>
            </w:pPr>
            <w:r w:rsidRPr="00AE2624">
              <w:rPr>
                <w:rFonts w:ascii="Arial" w:hAnsi="Arial" w:cs="Arial"/>
              </w:rPr>
              <w:t>Runoff/leaching from natural deposits</w:t>
            </w:r>
          </w:p>
        </w:tc>
      </w:tr>
      <w:tr w:rsidR="009C65B8" w:rsidRPr="005162DE" w14:paraId="752D5CF6" w14:textId="77777777" w:rsidTr="002D3FB5">
        <w:trPr>
          <w:trHeight w:val="432"/>
        </w:trPr>
        <w:tc>
          <w:tcPr>
            <w:tcW w:w="2245" w:type="dxa"/>
          </w:tcPr>
          <w:p w14:paraId="51040A20" w14:textId="507AC9D4" w:rsidR="009C65B8" w:rsidRDefault="009C65B8" w:rsidP="009C65B8">
            <w:pPr>
              <w:spacing w:before="40" w:after="40"/>
              <w:ind w:left="187"/>
              <w:rPr>
                <w:rFonts w:ascii="Arial" w:hAnsi="Arial" w:cs="Arial"/>
                <w:sz w:val="24"/>
                <w:szCs w:val="24"/>
              </w:rPr>
            </w:pPr>
            <w:r>
              <w:rPr>
                <w:rFonts w:ascii="Arial" w:hAnsi="Arial" w:cs="Arial"/>
                <w:sz w:val="24"/>
                <w:szCs w:val="24"/>
              </w:rPr>
              <w:t>Specific Conductance (</w:t>
            </w:r>
            <w:r w:rsidRPr="003177B2">
              <w:rPr>
                <w:rFonts w:ascii="Arial" w:hAnsi="Arial" w:cs="Arial"/>
                <w:sz w:val="24"/>
                <w:szCs w:val="24"/>
              </w:rPr>
              <w:t>µ</w:t>
            </w:r>
            <w:r>
              <w:rPr>
                <w:rFonts w:ascii="Arial" w:hAnsi="Arial" w:cs="Arial"/>
                <w:sz w:val="24"/>
                <w:szCs w:val="24"/>
              </w:rPr>
              <w:t>S/cm)</w:t>
            </w:r>
          </w:p>
        </w:tc>
        <w:tc>
          <w:tcPr>
            <w:tcW w:w="1440" w:type="dxa"/>
          </w:tcPr>
          <w:p w14:paraId="23055D7F" w14:textId="0C5C0EAB" w:rsidR="009C65B8" w:rsidRPr="005162DE" w:rsidRDefault="003B11B4" w:rsidP="009C65B8">
            <w:pPr>
              <w:spacing w:before="40" w:after="40"/>
              <w:jc w:val="center"/>
              <w:rPr>
                <w:rFonts w:ascii="Arial" w:hAnsi="Arial" w:cs="Arial"/>
                <w:sz w:val="24"/>
                <w:szCs w:val="24"/>
              </w:rPr>
            </w:pPr>
            <w:r>
              <w:rPr>
                <w:rFonts w:ascii="Arial" w:hAnsi="Arial" w:cs="Arial"/>
                <w:sz w:val="24"/>
                <w:szCs w:val="24"/>
              </w:rPr>
              <w:t>1/2/24-12/3/24</w:t>
            </w:r>
          </w:p>
        </w:tc>
        <w:tc>
          <w:tcPr>
            <w:tcW w:w="1260" w:type="dxa"/>
          </w:tcPr>
          <w:p w14:paraId="1FE09759" w14:textId="1F7337A7" w:rsidR="009C65B8" w:rsidRPr="005162DE" w:rsidRDefault="003B11B4" w:rsidP="009C65B8">
            <w:pPr>
              <w:spacing w:before="40" w:after="40"/>
              <w:jc w:val="center"/>
              <w:rPr>
                <w:rFonts w:ascii="Arial" w:hAnsi="Arial" w:cs="Arial"/>
                <w:sz w:val="24"/>
                <w:szCs w:val="24"/>
              </w:rPr>
            </w:pPr>
            <w:r>
              <w:rPr>
                <w:rFonts w:ascii="Arial" w:hAnsi="Arial" w:cs="Arial"/>
                <w:sz w:val="24"/>
                <w:szCs w:val="24"/>
              </w:rPr>
              <w:t>480</w:t>
            </w:r>
          </w:p>
        </w:tc>
        <w:tc>
          <w:tcPr>
            <w:tcW w:w="1530" w:type="dxa"/>
          </w:tcPr>
          <w:p w14:paraId="061AEC61" w14:textId="1F3AB090" w:rsidR="009C65B8" w:rsidRPr="005162DE" w:rsidRDefault="003B11B4" w:rsidP="009C65B8">
            <w:pPr>
              <w:spacing w:before="40" w:after="40"/>
              <w:jc w:val="center"/>
              <w:rPr>
                <w:rFonts w:ascii="Arial" w:hAnsi="Arial" w:cs="Arial"/>
                <w:sz w:val="24"/>
                <w:szCs w:val="24"/>
              </w:rPr>
            </w:pPr>
            <w:r>
              <w:rPr>
                <w:rFonts w:ascii="Arial" w:hAnsi="Arial" w:cs="Arial"/>
                <w:sz w:val="24"/>
                <w:szCs w:val="24"/>
              </w:rPr>
              <w:t>250-480</w:t>
            </w:r>
          </w:p>
        </w:tc>
        <w:tc>
          <w:tcPr>
            <w:tcW w:w="900" w:type="dxa"/>
          </w:tcPr>
          <w:p w14:paraId="51EAFDCF" w14:textId="5AA9E266" w:rsidR="009C65B8" w:rsidRPr="005162DE" w:rsidRDefault="009C65B8" w:rsidP="009C65B8">
            <w:pPr>
              <w:spacing w:before="40" w:after="40"/>
              <w:jc w:val="center"/>
              <w:rPr>
                <w:rFonts w:ascii="Arial" w:hAnsi="Arial" w:cs="Arial"/>
                <w:sz w:val="24"/>
                <w:szCs w:val="24"/>
              </w:rPr>
            </w:pPr>
            <w:r>
              <w:rPr>
                <w:rFonts w:ascii="Arial" w:hAnsi="Arial" w:cs="Arial"/>
                <w:sz w:val="24"/>
                <w:szCs w:val="24"/>
              </w:rPr>
              <w:t>1600</w:t>
            </w:r>
          </w:p>
        </w:tc>
        <w:tc>
          <w:tcPr>
            <w:tcW w:w="1170" w:type="dxa"/>
          </w:tcPr>
          <w:p w14:paraId="3F17CD5C" w14:textId="425F3939" w:rsidR="009C65B8" w:rsidRPr="005162DE" w:rsidRDefault="009C65B8" w:rsidP="009C65B8">
            <w:pPr>
              <w:spacing w:before="40" w:after="40"/>
              <w:jc w:val="center"/>
              <w:rPr>
                <w:rFonts w:ascii="Arial" w:hAnsi="Arial" w:cs="Arial"/>
                <w:sz w:val="24"/>
                <w:szCs w:val="24"/>
              </w:rPr>
            </w:pPr>
            <w:r>
              <w:rPr>
                <w:rFonts w:ascii="Arial" w:hAnsi="Arial" w:cs="Arial"/>
                <w:sz w:val="24"/>
                <w:szCs w:val="24"/>
              </w:rPr>
              <w:t>n/a</w:t>
            </w:r>
          </w:p>
        </w:tc>
        <w:tc>
          <w:tcPr>
            <w:tcW w:w="2291" w:type="dxa"/>
          </w:tcPr>
          <w:p w14:paraId="0F2E1020" w14:textId="5A231533" w:rsidR="009C65B8" w:rsidRPr="005162DE" w:rsidRDefault="009C65B8" w:rsidP="009C65B8">
            <w:pPr>
              <w:spacing w:before="40" w:after="40"/>
              <w:rPr>
                <w:rFonts w:ascii="Arial" w:hAnsi="Arial" w:cs="Arial"/>
                <w:sz w:val="24"/>
                <w:szCs w:val="24"/>
              </w:rPr>
            </w:pPr>
            <w:r w:rsidRPr="00AE2624">
              <w:rPr>
                <w:rFonts w:ascii="Arial" w:hAnsi="Arial" w:cs="Arial"/>
              </w:rPr>
              <w:t>Substances that form ions when in water; seawater influence</w:t>
            </w:r>
          </w:p>
        </w:tc>
      </w:tr>
      <w:tr w:rsidR="00C470FD" w:rsidRPr="005162DE" w14:paraId="4472E1DB" w14:textId="77777777" w:rsidTr="002D3FB5">
        <w:trPr>
          <w:trHeight w:val="432"/>
        </w:trPr>
        <w:tc>
          <w:tcPr>
            <w:tcW w:w="2245" w:type="dxa"/>
          </w:tcPr>
          <w:p w14:paraId="7797DC96" w14:textId="6D07F22B" w:rsidR="00C470FD" w:rsidRDefault="00C470FD" w:rsidP="00C470FD">
            <w:pPr>
              <w:spacing w:before="40" w:after="40"/>
              <w:ind w:left="187"/>
              <w:rPr>
                <w:rFonts w:ascii="Arial" w:hAnsi="Arial" w:cs="Arial"/>
                <w:sz w:val="24"/>
                <w:szCs w:val="24"/>
              </w:rPr>
            </w:pPr>
            <w:r>
              <w:rPr>
                <w:rFonts w:ascii="Arial" w:hAnsi="Arial" w:cs="Arial"/>
                <w:sz w:val="24"/>
                <w:szCs w:val="24"/>
              </w:rPr>
              <w:t>Sulfate</w:t>
            </w:r>
            <w:r w:rsidR="003B11B4">
              <w:rPr>
                <w:rFonts w:ascii="Arial" w:hAnsi="Arial" w:cs="Arial"/>
                <w:sz w:val="24"/>
                <w:szCs w:val="24"/>
              </w:rPr>
              <w:t xml:space="preserve"> (mg/L)</w:t>
            </w:r>
          </w:p>
        </w:tc>
        <w:tc>
          <w:tcPr>
            <w:tcW w:w="1440" w:type="dxa"/>
          </w:tcPr>
          <w:p w14:paraId="17F65E9B" w14:textId="6343DD14" w:rsidR="00C470FD" w:rsidRPr="005162DE" w:rsidRDefault="003B11B4" w:rsidP="00C470FD">
            <w:pPr>
              <w:spacing w:before="40" w:after="40"/>
              <w:jc w:val="center"/>
              <w:rPr>
                <w:rFonts w:ascii="Arial" w:hAnsi="Arial" w:cs="Arial"/>
                <w:sz w:val="24"/>
                <w:szCs w:val="24"/>
              </w:rPr>
            </w:pPr>
            <w:r>
              <w:rPr>
                <w:rFonts w:ascii="Arial" w:hAnsi="Arial" w:cs="Arial"/>
                <w:sz w:val="24"/>
                <w:szCs w:val="24"/>
              </w:rPr>
              <w:t>5/21/24</w:t>
            </w:r>
          </w:p>
        </w:tc>
        <w:tc>
          <w:tcPr>
            <w:tcW w:w="1260" w:type="dxa"/>
          </w:tcPr>
          <w:p w14:paraId="61981A60" w14:textId="39E15BCE" w:rsidR="00C470FD" w:rsidRPr="005162DE" w:rsidRDefault="003B11B4" w:rsidP="00C470FD">
            <w:pPr>
              <w:spacing w:before="40" w:after="40"/>
              <w:jc w:val="center"/>
              <w:rPr>
                <w:rFonts w:ascii="Arial" w:hAnsi="Arial" w:cs="Arial"/>
                <w:sz w:val="24"/>
                <w:szCs w:val="24"/>
              </w:rPr>
            </w:pPr>
            <w:r>
              <w:rPr>
                <w:rFonts w:ascii="Arial" w:hAnsi="Arial" w:cs="Arial"/>
                <w:sz w:val="24"/>
                <w:szCs w:val="24"/>
              </w:rPr>
              <w:t>13</w:t>
            </w:r>
          </w:p>
        </w:tc>
        <w:tc>
          <w:tcPr>
            <w:tcW w:w="1530" w:type="dxa"/>
          </w:tcPr>
          <w:p w14:paraId="2338CC50" w14:textId="1AFCDC2B" w:rsidR="00C470FD" w:rsidRPr="005162DE" w:rsidRDefault="003B11B4" w:rsidP="00C470FD">
            <w:pPr>
              <w:spacing w:before="40" w:after="40"/>
              <w:jc w:val="center"/>
              <w:rPr>
                <w:rFonts w:ascii="Arial" w:hAnsi="Arial" w:cs="Arial"/>
                <w:sz w:val="24"/>
                <w:szCs w:val="24"/>
              </w:rPr>
            </w:pPr>
            <w:r>
              <w:rPr>
                <w:rFonts w:ascii="Arial" w:hAnsi="Arial" w:cs="Arial"/>
                <w:sz w:val="24"/>
                <w:szCs w:val="24"/>
              </w:rPr>
              <w:t>5.5-13</w:t>
            </w:r>
          </w:p>
        </w:tc>
        <w:tc>
          <w:tcPr>
            <w:tcW w:w="900" w:type="dxa"/>
          </w:tcPr>
          <w:p w14:paraId="5502E111" w14:textId="2B84F6D6" w:rsidR="00C470FD" w:rsidRDefault="00C470FD" w:rsidP="00C470FD">
            <w:pPr>
              <w:spacing w:before="40" w:after="40"/>
              <w:jc w:val="center"/>
              <w:rPr>
                <w:rFonts w:ascii="Arial" w:hAnsi="Arial" w:cs="Arial"/>
                <w:sz w:val="24"/>
                <w:szCs w:val="24"/>
              </w:rPr>
            </w:pPr>
            <w:r>
              <w:rPr>
                <w:rFonts w:ascii="Arial" w:hAnsi="Arial" w:cs="Arial"/>
                <w:sz w:val="24"/>
                <w:szCs w:val="24"/>
              </w:rPr>
              <w:t>500</w:t>
            </w:r>
          </w:p>
        </w:tc>
        <w:tc>
          <w:tcPr>
            <w:tcW w:w="1170" w:type="dxa"/>
          </w:tcPr>
          <w:p w14:paraId="6A81385E" w14:textId="26FE3953" w:rsidR="00C470FD" w:rsidRDefault="00C470FD" w:rsidP="00C470FD">
            <w:pPr>
              <w:spacing w:before="40" w:after="40"/>
              <w:jc w:val="center"/>
              <w:rPr>
                <w:rFonts w:ascii="Arial" w:hAnsi="Arial" w:cs="Arial"/>
                <w:sz w:val="24"/>
                <w:szCs w:val="24"/>
              </w:rPr>
            </w:pPr>
            <w:r>
              <w:rPr>
                <w:rFonts w:ascii="Arial" w:hAnsi="Arial" w:cs="Arial"/>
                <w:sz w:val="24"/>
                <w:szCs w:val="24"/>
              </w:rPr>
              <w:t>n/a</w:t>
            </w:r>
          </w:p>
        </w:tc>
        <w:tc>
          <w:tcPr>
            <w:tcW w:w="2291" w:type="dxa"/>
          </w:tcPr>
          <w:p w14:paraId="7A5C5D44" w14:textId="01E9E6DE" w:rsidR="00C470FD" w:rsidRPr="00AE2624" w:rsidRDefault="00C470FD" w:rsidP="00C470FD">
            <w:pPr>
              <w:spacing w:before="40" w:after="40"/>
              <w:rPr>
                <w:rFonts w:ascii="Arial" w:hAnsi="Arial" w:cs="Arial"/>
              </w:rPr>
            </w:pPr>
            <w:r w:rsidRPr="00AE2624">
              <w:rPr>
                <w:rFonts w:ascii="Arial" w:hAnsi="Arial" w:cs="Arial"/>
              </w:rPr>
              <w:t>Runoff/leaching from natural deposits; industrial wastes</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6D769C"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w:t>
      </w:r>
      <w:r w:rsidRPr="006D769C">
        <w:rPr>
          <w:rFonts w:ascii="Arial" w:hAnsi="Arial" w:cs="Arial"/>
          <w:sz w:val="24"/>
          <w:szCs w:val="24"/>
        </w:rPr>
        <w:t>contaminants are available from the Safe Drinking Water Hotline (1-800-426-4791).</w:t>
      </w:r>
    </w:p>
    <w:p w14:paraId="0B0E16E5" w14:textId="31136FEE" w:rsidR="0020216E" w:rsidRPr="006A68B0" w:rsidRDefault="0020216E" w:rsidP="006A68B0">
      <w:pPr>
        <w:rPr>
          <w:rFonts w:ascii="Arial" w:hAnsi="Arial" w:cs="Arial"/>
          <w:bCs/>
          <w:sz w:val="24"/>
          <w:szCs w:val="24"/>
        </w:rPr>
      </w:pPr>
      <w:r w:rsidRPr="006D769C">
        <w:rPr>
          <w:rFonts w:ascii="Arial" w:hAnsi="Arial" w:cs="Arial"/>
          <w:bCs/>
          <w:sz w:val="24"/>
          <w:szCs w:val="24"/>
        </w:rPr>
        <w:t xml:space="preserve">Lead-Specific Language: </w:t>
      </w:r>
      <w:r w:rsidR="00942A36" w:rsidRPr="006D769C">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5A4979">
        <w:rPr>
          <w:rFonts w:ascii="Arial" w:hAnsi="Arial" w:cs="Arial"/>
          <w:bCs/>
          <w:sz w:val="24"/>
          <w:szCs w:val="24"/>
        </w:rPr>
        <w:t>Malaga County Water District</w:t>
      </w:r>
      <w:r w:rsidR="00942A36" w:rsidRPr="006D769C">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w:t>
      </w:r>
      <w:r w:rsidR="00942A36" w:rsidRPr="006D769C">
        <w:rPr>
          <w:rFonts w:ascii="Arial" w:hAnsi="Arial" w:cs="Arial"/>
          <w:bCs/>
          <w:sz w:val="24"/>
          <w:szCs w:val="24"/>
        </w:rPr>
        <w:lastRenderedPageBreak/>
        <w:t xml:space="preserve">laundry or a load of dishes. You can also use a filter certified by an American National Standards Institute accredited certifier to reduce lead in drinking water. If you are concerned about lead in your water and wish to have your water tested, contact </w:t>
      </w:r>
      <w:r w:rsidR="005A4979">
        <w:rPr>
          <w:rFonts w:ascii="Arial" w:hAnsi="Arial" w:cs="Arial"/>
          <w:bCs/>
          <w:sz w:val="24"/>
          <w:szCs w:val="24"/>
        </w:rPr>
        <w:t>Malaga County Water District</w:t>
      </w:r>
      <w:r w:rsidR="00942A36" w:rsidRPr="006D769C">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6D769C">
          <w:rPr>
            <w:rStyle w:val="Hyperlink"/>
            <w:rFonts w:ascii="Arial" w:hAnsi="Arial" w:cs="Arial"/>
            <w:bCs/>
            <w:i/>
            <w:iCs/>
            <w:sz w:val="24"/>
            <w:szCs w:val="24"/>
          </w:rPr>
          <w:t>http://www.epa.gov/safewater/lead</w:t>
        </w:r>
      </w:hyperlink>
      <w:r w:rsidR="00942A36" w:rsidRPr="006D769C">
        <w:rPr>
          <w:rFonts w:ascii="Arial" w:hAnsi="Arial" w:cs="Arial"/>
          <w:bCs/>
          <w:i/>
          <w:iCs/>
          <w:sz w:val="24"/>
          <w:szCs w:val="24"/>
        </w:rPr>
        <w:t>.</w:t>
      </w:r>
    </w:p>
    <w:p w14:paraId="2E24F456" w14:textId="790EEC14" w:rsidR="0020216E" w:rsidRPr="005162DE" w:rsidRDefault="0020216E" w:rsidP="002214B0"/>
    <w:p w14:paraId="5C867046" w14:textId="77777777" w:rsidR="00D6065A" w:rsidRPr="005162DE" w:rsidRDefault="00D6065A" w:rsidP="00D6065A">
      <w:pPr>
        <w:pStyle w:val="Heading3"/>
        <w:keepNext/>
        <w:rPr>
          <w:color w:val="auto"/>
        </w:rPr>
      </w:pPr>
      <w:bookmarkStart w:id="9" w:name="_Toc58336726"/>
      <w:r w:rsidRPr="005162DE">
        <w:rPr>
          <w:color w:val="auto"/>
        </w:rPr>
        <w:t>Summary Information for Revised Total Coliform Rule Level 1 and Level 2 Assessment Requirements</w:t>
      </w:r>
      <w:bookmarkEnd w:id="9"/>
    </w:p>
    <w:p w14:paraId="271FBB2A" w14:textId="77777777" w:rsidR="00D6065A" w:rsidRPr="005162DE" w:rsidRDefault="00D6065A" w:rsidP="00D6065A">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075C11B4" w14:textId="0831775D" w:rsidR="00D6065A" w:rsidRDefault="00D6065A" w:rsidP="00D6065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r w:rsidR="00503F5E" w:rsidRPr="005162DE">
        <w:rPr>
          <w:rFonts w:ascii="Arial" w:hAnsi="Arial" w:cs="Arial"/>
          <w:sz w:val="24"/>
          <w:szCs w:val="24"/>
        </w:rPr>
        <w:t xml:space="preserve">assessment </w:t>
      </w:r>
      <w:r w:rsidRPr="005162DE">
        <w:rPr>
          <w:rFonts w:ascii="Arial" w:hAnsi="Arial" w:cs="Arial"/>
          <w:sz w:val="24"/>
          <w:szCs w:val="24"/>
        </w:rPr>
        <w:t>(s) to identify problems and to correct any problems that were found during these assessments.</w:t>
      </w:r>
    </w:p>
    <w:p w14:paraId="79F58E98" w14:textId="5C6C53AE" w:rsidR="00503F5E" w:rsidRDefault="00503F5E" w:rsidP="00503F5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03F5E">
        <w:rPr>
          <w:rFonts w:ascii="Arial" w:hAnsi="Arial" w:cs="Arial"/>
          <w:b/>
          <w:bCs/>
          <w:sz w:val="24"/>
          <w:szCs w:val="24"/>
        </w:rPr>
        <w:t>Level 2 Assessment</w:t>
      </w:r>
      <w:r w:rsidRPr="00503F5E">
        <w:rPr>
          <w:rFonts w:ascii="Arial" w:hAnsi="Arial" w:cs="Arial"/>
          <w:sz w:val="24"/>
          <w:szCs w:val="24"/>
        </w:rPr>
        <w:t>:</w:t>
      </w:r>
    </w:p>
    <w:p w14:paraId="574B67B2" w14:textId="77A7C320" w:rsidR="00503F5E" w:rsidRPr="00503F5E" w:rsidRDefault="00503F5E" w:rsidP="00503F5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03F5E">
        <w:rPr>
          <w:rFonts w:ascii="Arial" w:hAnsi="Arial" w:cs="Arial"/>
          <w:sz w:val="24"/>
          <w:szCs w:val="24"/>
        </w:rPr>
        <w:t>A Level 1 assessment is a basic investigation triggered by certain routine monitoring results, such as:</w:t>
      </w:r>
      <w:r w:rsidRPr="00503F5E">
        <w:rPr>
          <w:rFonts w:ascii="Arial" w:hAnsi="Arial" w:cs="Arial"/>
          <w:sz w:val="24"/>
          <w:szCs w:val="24"/>
        </w:rPr>
        <w:br/>
        <w:t>– A total coliform-positive routine sample followed by a total coliform-positive repeat sample, or</w:t>
      </w:r>
      <w:r w:rsidRPr="00503F5E">
        <w:rPr>
          <w:rFonts w:ascii="Arial" w:hAnsi="Arial" w:cs="Arial"/>
          <w:sz w:val="24"/>
          <w:szCs w:val="24"/>
        </w:rPr>
        <w:br/>
        <w:t>– A monitoring violation for total coliform.</w:t>
      </w:r>
    </w:p>
    <w:p w14:paraId="02D601D7" w14:textId="77777777" w:rsidR="00503F5E" w:rsidRPr="00503F5E" w:rsidRDefault="00503F5E" w:rsidP="00503F5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03F5E">
        <w:rPr>
          <w:rFonts w:ascii="Arial" w:hAnsi="Arial" w:cs="Arial"/>
          <w:sz w:val="24"/>
          <w:szCs w:val="24"/>
        </w:rPr>
        <w:t>The assessment involves reviewing system operations, sampling practices, and the condition of the distribution system to identify any potential causes of contamination.</w:t>
      </w:r>
    </w:p>
    <w:p w14:paraId="67115757" w14:textId="69AA2378" w:rsidR="00503F5E" w:rsidRPr="00503F5E" w:rsidRDefault="00503F5E" w:rsidP="00503F5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03F5E">
        <w:rPr>
          <w:rFonts w:ascii="Arial" w:hAnsi="Arial" w:cs="Arial"/>
          <w:b/>
          <w:bCs/>
          <w:sz w:val="24"/>
          <w:szCs w:val="24"/>
        </w:rPr>
        <w:t>Level 2 Assessment</w:t>
      </w:r>
      <w:r w:rsidRPr="00503F5E">
        <w:rPr>
          <w:rFonts w:ascii="Arial" w:hAnsi="Arial" w:cs="Arial"/>
          <w:sz w:val="24"/>
          <w:szCs w:val="24"/>
        </w:rPr>
        <w:t>:</w:t>
      </w:r>
      <w:r w:rsidRPr="00503F5E">
        <w:rPr>
          <w:rFonts w:ascii="Arial" w:hAnsi="Arial" w:cs="Arial"/>
          <w:sz w:val="24"/>
          <w:szCs w:val="24"/>
        </w:rPr>
        <w:br/>
        <w:t>A Level 2 assessment is a more detailed evaluation triggered by:</w:t>
      </w:r>
      <w:r w:rsidRPr="00503F5E">
        <w:rPr>
          <w:rFonts w:ascii="Arial" w:hAnsi="Arial" w:cs="Arial"/>
          <w:sz w:val="24"/>
          <w:szCs w:val="24"/>
        </w:rPr>
        <w:br/>
        <w:t>– An E. coli-positive sample,</w:t>
      </w:r>
      <w:r w:rsidRPr="00503F5E">
        <w:rPr>
          <w:rFonts w:ascii="Arial" w:hAnsi="Arial" w:cs="Arial"/>
          <w:sz w:val="24"/>
          <w:szCs w:val="24"/>
        </w:rPr>
        <w:br/>
        <w:t>– A second Level 1 trigger within a rolling 12-month period, or</w:t>
      </w:r>
      <w:r w:rsidRPr="00503F5E">
        <w:rPr>
          <w:rFonts w:ascii="Arial" w:hAnsi="Arial" w:cs="Arial"/>
          <w:sz w:val="24"/>
          <w:szCs w:val="24"/>
        </w:rPr>
        <w:br/>
        <w:t>– Other significant issues.</w:t>
      </w:r>
    </w:p>
    <w:p w14:paraId="1F509454" w14:textId="77777777" w:rsidR="00503F5E" w:rsidRPr="00503F5E" w:rsidRDefault="00503F5E" w:rsidP="00503F5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03F5E">
        <w:rPr>
          <w:rFonts w:ascii="Arial" w:hAnsi="Arial" w:cs="Arial"/>
          <w:sz w:val="24"/>
          <w:szCs w:val="24"/>
        </w:rPr>
        <w:t>For Malaga County Water District, the Level 2 assessment was triggered by a second Level 1 assessment within a 12-month period.</w:t>
      </w:r>
    </w:p>
    <w:p w14:paraId="71571E53" w14:textId="75F20096" w:rsidR="00503F5E" w:rsidRPr="00503F5E" w:rsidRDefault="00503F5E" w:rsidP="00503F5E">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03F5E">
        <w:rPr>
          <w:rFonts w:ascii="Arial" w:hAnsi="Arial" w:cs="Arial"/>
          <w:b/>
          <w:bCs/>
          <w:sz w:val="24"/>
          <w:szCs w:val="24"/>
        </w:rPr>
        <w:t>Assessment Summary</w:t>
      </w:r>
      <w:r w:rsidRPr="00503F5E">
        <w:rPr>
          <w:rFonts w:ascii="Arial" w:hAnsi="Arial" w:cs="Arial"/>
          <w:sz w:val="24"/>
          <w:szCs w:val="24"/>
        </w:rPr>
        <w:t>:</w:t>
      </w:r>
      <w:r w:rsidRPr="00503F5E">
        <w:rPr>
          <w:rFonts w:ascii="Arial" w:hAnsi="Arial" w:cs="Arial"/>
          <w:sz w:val="24"/>
          <w:szCs w:val="24"/>
        </w:rPr>
        <w:br/>
        <w:t>During the past year, we were required to conduct one Level 1 and one Level 2 assessment. Both assessments have been completed. As a corrective action, chlorination treatment has been installed for all active groundwater sources.</w:t>
      </w:r>
    </w:p>
    <w:sectPr w:rsidR="00503F5E" w:rsidRPr="00503F5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A26CC" w14:textId="77777777" w:rsidR="00982ADE" w:rsidRDefault="00982ADE">
      <w:r>
        <w:separator/>
      </w:r>
    </w:p>
    <w:p w14:paraId="57DF47E2" w14:textId="77777777" w:rsidR="00982ADE" w:rsidRDefault="00982ADE"/>
  </w:endnote>
  <w:endnote w:type="continuationSeparator" w:id="0">
    <w:p w14:paraId="3C576355" w14:textId="77777777" w:rsidR="00982ADE" w:rsidRDefault="00982ADE">
      <w:r>
        <w:continuationSeparator/>
      </w:r>
    </w:p>
    <w:p w14:paraId="7F8A7B0F" w14:textId="77777777" w:rsidR="00982ADE" w:rsidRDefault="00982ADE"/>
  </w:endnote>
  <w:endnote w:type="continuationNotice" w:id="1">
    <w:p w14:paraId="5609ABA4" w14:textId="77777777" w:rsidR="00982ADE" w:rsidRDefault="00982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7401DC">
      <w:rPr>
        <w:rFonts w:ascii="Arial" w:hAnsi="Arial" w:cs="Arial"/>
        <w:sz w:val="24"/>
        <w:szCs w:val="24"/>
      </w:rPr>
      <w:t xml:space="preserve">Revised </w:t>
    </w:r>
    <w:r w:rsidR="006470CD" w:rsidRPr="007401DC">
      <w:rPr>
        <w:rFonts w:ascii="Arial" w:hAnsi="Arial" w:cs="Arial"/>
        <w:sz w:val="24"/>
        <w:szCs w:val="24"/>
      </w:rPr>
      <w:t>June</w:t>
    </w:r>
    <w:r w:rsidR="009278E1" w:rsidRPr="007401DC">
      <w:rPr>
        <w:rFonts w:ascii="Arial" w:hAnsi="Arial" w:cs="Arial"/>
        <w:sz w:val="24"/>
        <w:szCs w:val="24"/>
      </w:rPr>
      <w:t xml:space="preserve"> </w:t>
    </w:r>
    <w:r w:rsidR="00BF7EF1" w:rsidRPr="007401DC">
      <w:rPr>
        <w:rFonts w:ascii="Arial" w:hAnsi="Arial" w:cs="Arial"/>
        <w:sz w:val="24"/>
        <w:szCs w:val="24"/>
      </w:rPr>
      <w:t>202</w:t>
    </w:r>
    <w:r w:rsidR="001C48A4" w:rsidRPr="007401DC">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37082" w14:textId="77777777" w:rsidR="00982ADE" w:rsidRDefault="00982ADE">
      <w:r>
        <w:separator/>
      </w:r>
    </w:p>
    <w:p w14:paraId="49EFFF39" w14:textId="77777777" w:rsidR="00982ADE" w:rsidRDefault="00982ADE"/>
  </w:footnote>
  <w:footnote w:type="continuationSeparator" w:id="0">
    <w:p w14:paraId="1A40D0C1" w14:textId="77777777" w:rsidR="00982ADE" w:rsidRDefault="00982ADE">
      <w:r>
        <w:continuationSeparator/>
      </w:r>
    </w:p>
    <w:p w14:paraId="43952D1E" w14:textId="77777777" w:rsidR="00982ADE" w:rsidRDefault="00982ADE"/>
  </w:footnote>
  <w:footnote w:type="continuationNotice" w:id="1">
    <w:p w14:paraId="47AEBF0A" w14:textId="77777777" w:rsidR="00982ADE" w:rsidRDefault="00982A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9165E"/>
    <w:multiLevelType w:val="hybridMultilevel"/>
    <w:tmpl w:val="DDA22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801B61"/>
    <w:multiLevelType w:val="multilevel"/>
    <w:tmpl w:val="251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2C70421"/>
    <w:multiLevelType w:val="multilevel"/>
    <w:tmpl w:val="39945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46942069">
    <w:abstractNumId w:val="8"/>
  </w:num>
  <w:num w:numId="2" w16cid:durableId="469400252">
    <w:abstractNumId w:val="1"/>
  </w:num>
  <w:num w:numId="3" w16cid:durableId="976253072">
    <w:abstractNumId w:val="4"/>
  </w:num>
  <w:num w:numId="4" w16cid:durableId="469251910">
    <w:abstractNumId w:val="0"/>
  </w:num>
  <w:num w:numId="5" w16cid:durableId="872497921">
    <w:abstractNumId w:val="2"/>
  </w:num>
  <w:num w:numId="6" w16cid:durableId="208957116">
    <w:abstractNumId w:val="7"/>
  </w:num>
  <w:num w:numId="7" w16cid:durableId="312216541">
    <w:abstractNumId w:val="6"/>
  </w:num>
  <w:num w:numId="8" w16cid:durableId="579173343">
    <w:abstractNumId w:val="5"/>
  </w:num>
  <w:num w:numId="9" w16cid:durableId="276111030">
    <w:abstractNumId w:val="9"/>
  </w:num>
  <w:num w:numId="10" w16cid:durableId="50594429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F4F"/>
    <w:rsid w:val="00015E3A"/>
    <w:rsid w:val="00015EBE"/>
    <w:rsid w:val="00016106"/>
    <w:rsid w:val="00017F8F"/>
    <w:rsid w:val="00020032"/>
    <w:rsid w:val="00020F0D"/>
    <w:rsid w:val="00022705"/>
    <w:rsid w:val="00024D43"/>
    <w:rsid w:val="0003322D"/>
    <w:rsid w:val="000360D3"/>
    <w:rsid w:val="00036420"/>
    <w:rsid w:val="000370BE"/>
    <w:rsid w:val="00041076"/>
    <w:rsid w:val="00044344"/>
    <w:rsid w:val="000450D8"/>
    <w:rsid w:val="0004748A"/>
    <w:rsid w:val="00050342"/>
    <w:rsid w:val="00050C55"/>
    <w:rsid w:val="00050EBD"/>
    <w:rsid w:val="00052743"/>
    <w:rsid w:val="00053BC0"/>
    <w:rsid w:val="000551F9"/>
    <w:rsid w:val="0006173C"/>
    <w:rsid w:val="00064805"/>
    <w:rsid w:val="00065561"/>
    <w:rsid w:val="00066069"/>
    <w:rsid w:val="00066AC3"/>
    <w:rsid w:val="00066C0E"/>
    <w:rsid w:val="00066D3A"/>
    <w:rsid w:val="00070AD2"/>
    <w:rsid w:val="00070C22"/>
    <w:rsid w:val="00071BB4"/>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14B0"/>
    <w:rsid w:val="00226E0C"/>
    <w:rsid w:val="00231E89"/>
    <w:rsid w:val="0023302C"/>
    <w:rsid w:val="00234EBB"/>
    <w:rsid w:val="00237218"/>
    <w:rsid w:val="0024082C"/>
    <w:rsid w:val="00243361"/>
    <w:rsid w:val="002436C8"/>
    <w:rsid w:val="0024402B"/>
    <w:rsid w:val="00244938"/>
    <w:rsid w:val="00246D6E"/>
    <w:rsid w:val="00247B71"/>
    <w:rsid w:val="0025228D"/>
    <w:rsid w:val="0025510E"/>
    <w:rsid w:val="0025569C"/>
    <w:rsid w:val="00256496"/>
    <w:rsid w:val="00264941"/>
    <w:rsid w:val="00273001"/>
    <w:rsid w:val="002743E8"/>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29F"/>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7DEE"/>
    <w:rsid w:val="003205C1"/>
    <w:rsid w:val="00322340"/>
    <w:rsid w:val="0033024B"/>
    <w:rsid w:val="003305DD"/>
    <w:rsid w:val="00332A75"/>
    <w:rsid w:val="00335461"/>
    <w:rsid w:val="003401BA"/>
    <w:rsid w:val="0034040D"/>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1B4"/>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4C14"/>
    <w:rsid w:val="004F5902"/>
    <w:rsid w:val="004F67E6"/>
    <w:rsid w:val="00501116"/>
    <w:rsid w:val="00501B52"/>
    <w:rsid w:val="00503F5E"/>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0C13"/>
    <w:rsid w:val="005830FA"/>
    <w:rsid w:val="00583428"/>
    <w:rsid w:val="005838ED"/>
    <w:rsid w:val="0058536C"/>
    <w:rsid w:val="00587145"/>
    <w:rsid w:val="00587220"/>
    <w:rsid w:val="00591CF0"/>
    <w:rsid w:val="005937EB"/>
    <w:rsid w:val="005A087D"/>
    <w:rsid w:val="005A4619"/>
    <w:rsid w:val="005A4979"/>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4343"/>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56C7C"/>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59E1"/>
    <w:rsid w:val="006C7186"/>
    <w:rsid w:val="006D480B"/>
    <w:rsid w:val="006D4D93"/>
    <w:rsid w:val="006D506D"/>
    <w:rsid w:val="006D769C"/>
    <w:rsid w:val="006E03F6"/>
    <w:rsid w:val="006E11B6"/>
    <w:rsid w:val="006E6223"/>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696"/>
    <w:rsid w:val="007354BF"/>
    <w:rsid w:val="00737455"/>
    <w:rsid w:val="007401DC"/>
    <w:rsid w:val="00740D8D"/>
    <w:rsid w:val="00742E55"/>
    <w:rsid w:val="00743F7B"/>
    <w:rsid w:val="007452F3"/>
    <w:rsid w:val="00745362"/>
    <w:rsid w:val="007471DB"/>
    <w:rsid w:val="007542F8"/>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54D4"/>
    <w:rsid w:val="007D1761"/>
    <w:rsid w:val="007D21BB"/>
    <w:rsid w:val="007D2691"/>
    <w:rsid w:val="007E6E72"/>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34BD"/>
    <w:rsid w:val="008736F1"/>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F1D"/>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3589"/>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ADE"/>
    <w:rsid w:val="00983590"/>
    <w:rsid w:val="00985F2C"/>
    <w:rsid w:val="009901AD"/>
    <w:rsid w:val="00990849"/>
    <w:rsid w:val="00991A85"/>
    <w:rsid w:val="0099313E"/>
    <w:rsid w:val="009946D2"/>
    <w:rsid w:val="00994871"/>
    <w:rsid w:val="00995293"/>
    <w:rsid w:val="009A2C8F"/>
    <w:rsid w:val="009B1047"/>
    <w:rsid w:val="009B337D"/>
    <w:rsid w:val="009B500B"/>
    <w:rsid w:val="009C0E21"/>
    <w:rsid w:val="009C1882"/>
    <w:rsid w:val="009C3F08"/>
    <w:rsid w:val="009C4A4B"/>
    <w:rsid w:val="009C6436"/>
    <w:rsid w:val="009C65B8"/>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67190"/>
    <w:rsid w:val="00A72ADF"/>
    <w:rsid w:val="00A77BCA"/>
    <w:rsid w:val="00A85A16"/>
    <w:rsid w:val="00A85C1E"/>
    <w:rsid w:val="00A93A21"/>
    <w:rsid w:val="00A94D32"/>
    <w:rsid w:val="00A9766F"/>
    <w:rsid w:val="00AB01B0"/>
    <w:rsid w:val="00AB5690"/>
    <w:rsid w:val="00AB5E87"/>
    <w:rsid w:val="00AC41BE"/>
    <w:rsid w:val="00AC6D1E"/>
    <w:rsid w:val="00AD4876"/>
    <w:rsid w:val="00AF0445"/>
    <w:rsid w:val="00AF2E38"/>
    <w:rsid w:val="00AF3EB0"/>
    <w:rsid w:val="00AF5724"/>
    <w:rsid w:val="00B0016F"/>
    <w:rsid w:val="00B01942"/>
    <w:rsid w:val="00B0620C"/>
    <w:rsid w:val="00B1666D"/>
    <w:rsid w:val="00B222C7"/>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474"/>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132F"/>
    <w:rsid w:val="00BC2F95"/>
    <w:rsid w:val="00BC4EA7"/>
    <w:rsid w:val="00BC6327"/>
    <w:rsid w:val="00BC6A8F"/>
    <w:rsid w:val="00BD55BB"/>
    <w:rsid w:val="00BD5F31"/>
    <w:rsid w:val="00BD70F3"/>
    <w:rsid w:val="00BE0247"/>
    <w:rsid w:val="00BE1FF6"/>
    <w:rsid w:val="00BE4E5D"/>
    <w:rsid w:val="00BE555D"/>
    <w:rsid w:val="00BE5CC7"/>
    <w:rsid w:val="00BE6564"/>
    <w:rsid w:val="00BE7ABC"/>
    <w:rsid w:val="00BF1F49"/>
    <w:rsid w:val="00BF628D"/>
    <w:rsid w:val="00BF6317"/>
    <w:rsid w:val="00BF6946"/>
    <w:rsid w:val="00BF725D"/>
    <w:rsid w:val="00BF75B3"/>
    <w:rsid w:val="00BF7EF1"/>
    <w:rsid w:val="00C03C7B"/>
    <w:rsid w:val="00C04F6F"/>
    <w:rsid w:val="00C057AC"/>
    <w:rsid w:val="00C123E3"/>
    <w:rsid w:val="00C20B5D"/>
    <w:rsid w:val="00C24336"/>
    <w:rsid w:val="00C24948"/>
    <w:rsid w:val="00C31F01"/>
    <w:rsid w:val="00C338CA"/>
    <w:rsid w:val="00C3526A"/>
    <w:rsid w:val="00C3550D"/>
    <w:rsid w:val="00C41E25"/>
    <w:rsid w:val="00C43468"/>
    <w:rsid w:val="00C45B4E"/>
    <w:rsid w:val="00C463DC"/>
    <w:rsid w:val="00C470FD"/>
    <w:rsid w:val="00C51D70"/>
    <w:rsid w:val="00C55FC5"/>
    <w:rsid w:val="00C60579"/>
    <w:rsid w:val="00C6314A"/>
    <w:rsid w:val="00C649AA"/>
    <w:rsid w:val="00C66D15"/>
    <w:rsid w:val="00C70791"/>
    <w:rsid w:val="00C72373"/>
    <w:rsid w:val="00C77170"/>
    <w:rsid w:val="00C8032D"/>
    <w:rsid w:val="00C91F6E"/>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65A"/>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26D"/>
    <w:rsid w:val="00DC669C"/>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48DD"/>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344D"/>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7E32"/>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2594">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478501226">
      <w:bodyDiv w:val="1"/>
      <w:marLeft w:val="0"/>
      <w:marRight w:val="0"/>
      <w:marTop w:val="0"/>
      <w:marBottom w:val="0"/>
      <w:divBdr>
        <w:top w:val="none" w:sz="0" w:space="0" w:color="auto"/>
        <w:left w:val="none" w:sz="0" w:space="0" w:color="auto"/>
        <w:bottom w:val="none" w:sz="0" w:space="0" w:color="auto"/>
        <w:right w:val="none" w:sz="0" w:space="0" w:color="auto"/>
      </w:divBdr>
    </w:div>
    <w:div w:id="561718927">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532185369">
      <w:bodyDiv w:val="1"/>
      <w:marLeft w:val="0"/>
      <w:marRight w:val="0"/>
      <w:marTop w:val="0"/>
      <w:marBottom w:val="0"/>
      <w:divBdr>
        <w:top w:val="none" w:sz="0" w:space="0" w:color="auto"/>
        <w:left w:val="none" w:sz="0" w:space="0" w:color="auto"/>
        <w:bottom w:val="none" w:sz="0" w:space="0" w:color="auto"/>
        <w:right w:val="none" w:sz="0" w:space="0" w:color="auto"/>
      </w:divBdr>
    </w:div>
    <w:div w:id="1671716284">
      <w:bodyDiv w:val="1"/>
      <w:marLeft w:val="0"/>
      <w:marRight w:val="0"/>
      <w:marTop w:val="0"/>
      <w:marBottom w:val="0"/>
      <w:divBdr>
        <w:top w:val="none" w:sz="0" w:space="0" w:color="auto"/>
        <w:left w:val="none" w:sz="0" w:space="0" w:color="auto"/>
        <w:bottom w:val="none" w:sz="0" w:space="0" w:color="auto"/>
        <w:right w:val="none" w:sz="0" w:space="0" w:color="auto"/>
      </w:divBdr>
    </w:div>
    <w:div w:id="1688827595">
      <w:bodyDiv w:val="1"/>
      <w:marLeft w:val="0"/>
      <w:marRight w:val="0"/>
      <w:marTop w:val="0"/>
      <w:marBottom w:val="0"/>
      <w:divBdr>
        <w:top w:val="none" w:sz="0" w:space="0" w:color="auto"/>
        <w:left w:val="none" w:sz="0" w:space="0" w:color="auto"/>
        <w:bottom w:val="none" w:sz="0" w:space="0" w:color="auto"/>
        <w:right w:val="none" w:sz="0" w:space="0" w:color="auto"/>
      </w:divBdr>
    </w:div>
    <w:div w:id="1711614872">
      <w:bodyDiv w:val="1"/>
      <w:marLeft w:val="0"/>
      <w:marRight w:val="0"/>
      <w:marTop w:val="0"/>
      <w:marBottom w:val="0"/>
      <w:divBdr>
        <w:top w:val="none" w:sz="0" w:space="0" w:color="auto"/>
        <w:left w:val="none" w:sz="0" w:space="0" w:color="auto"/>
        <w:bottom w:val="none" w:sz="0" w:space="0" w:color="auto"/>
        <w:right w:val="none" w:sz="0" w:space="0" w:color="auto"/>
      </w:divBdr>
    </w:div>
    <w:div w:id="1829983233">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2252</Words>
  <Characters>12841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Jafarzadeh Ghehi, Tahereh@Waterboards</cp:lastModifiedBy>
  <cp:revision>3</cp:revision>
  <cp:lastPrinted>2022-01-19T18:53:00Z</cp:lastPrinted>
  <dcterms:created xsi:type="dcterms:W3CDTF">2025-06-27T21:27:00Z</dcterms:created>
  <dcterms:modified xsi:type="dcterms:W3CDTF">2025-06-27T22:22:00Z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