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8214B04" w:rsidR="00BC6327" w:rsidRPr="00412B2F" w:rsidRDefault="000447E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Riverdale Public Utility District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1CC9EDC" w:rsidR="00BC6327" w:rsidRPr="00412B2F" w:rsidRDefault="000447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6/17/2020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43A9D093"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0447EB">
        <w:rPr>
          <w:b/>
          <w:bCs/>
          <w:sz w:val="21"/>
          <w:szCs w:val="21"/>
          <w:lang w:val="es-MX"/>
        </w:rPr>
        <w:t>Riverdale</w:t>
      </w:r>
      <w:proofErr w:type="spellEnd"/>
      <w:r w:rsidR="000447EB">
        <w:rPr>
          <w:b/>
          <w:bCs/>
          <w:sz w:val="21"/>
          <w:szCs w:val="21"/>
          <w:lang w:val="es-MX"/>
        </w:rPr>
        <w:t xml:space="preserve"> </w:t>
      </w:r>
      <w:proofErr w:type="spellStart"/>
      <w:r w:rsidR="000447EB">
        <w:rPr>
          <w:b/>
          <w:bCs/>
          <w:sz w:val="21"/>
          <w:szCs w:val="21"/>
          <w:lang w:val="es-MX"/>
        </w:rPr>
        <w:t>Public</w:t>
      </w:r>
      <w:proofErr w:type="spellEnd"/>
      <w:r w:rsidR="000447EB">
        <w:rPr>
          <w:b/>
          <w:bCs/>
          <w:sz w:val="21"/>
          <w:szCs w:val="21"/>
          <w:lang w:val="es-MX"/>
        </w:rPr>
        <w:t xml:space="preserve"> </w:t>
      </w:r>
      <w:proofErr w:type="spellStart"/>
      <w:r w:rsidR="000447EB">
        <w:rPr>
          <w:b/>
          <w:bCs/>
          <w:sz w:val="21"/>
          <w:szCs w:val="21"/>
          <w:lang w:val="es-MX"/>
        </w:rPr>
        <w:t>Utility</w:t>
      </w:r>
      <w:proofErr w:type="spellEnd"/>
      <w:r w:rsidR="000447EB">
        <w:rPr>
          <w:b/>
          <w:bCs/>
          <w:sz w:val="21"/>
          <w:szCs w:val="21"/>
          <w:lang w:val="es-MX"/>
        </w:rPr>
        <w:t xml:space="preserve"> </w:t>
      </w:r>
      <w:proofErr w:type="spellStart"/>
      <w:r w:rsidR="000447EB">
        <w:rPr>
          <w:b/>
          <w:bCs/>
          <w:sz w:val="21"/>
          <w:szCs w:val="21"/>
          <w:lang w:val="es-MX"/>
        </w:rPr>
        <w:t>District</w:t>
      </w:r>
      <w:proofErr w:type="spellEnd"/>
      <w:r w:rsidRPr="00442D66">
        <w:rPr>
          <w:b/>
          <w:bCs/>
          <w:sz w:val="21"/>
          <w:szCs w:val="21"/>
          <w:lang w:val="es-MX"/>
        </w:rPr>
        <w:t xml:space="preserve"> para asistirlo en español.</w:t>
      </w:r>
    </w:p>
    <w:p w14:paraId="72C2ECD4" w14:textId="75388FBC"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000447EB">
        <w:rPr>
          <w:rFonts w:ascii="PMingLiU" w:eastAsia="PMingLiU" w:hAnsi="PMingLiU" w:cs="PMingLiU" w:hint="eastAsia"/>
          <w:b/>
          <w:bCs/>
          <w:sz w:val="21"/>
          <w:szCs w:val="21"/>
          <w:lang w:val="es-ES"/>
        </w:rPr>
        <w:t xml:space="preserve"> </w:t>
      </w:r>
      <w:proofErr w:type="spellStart"/>
      <w:r w:rsidR="000447EB">
        <w:rPr>
          <w:rFonts w:eastAsia="PMingLiU"/>
          <w:b/>
          <w:bCs/>
          <w:i/>
          <w:sz w:val="21"/>
          <w:szCs w:val="21"/>
          <w:u w:val="single"/>
          <w:lang w:val="es-ES"/>
        </w:rPr>
        <w:t>Riverdale</w:t>
      </w:r>
      <w:proofErr w:type="spellEnd"/>
      <w:r w:rsidR="000447EB">
        <w:rPr>
          <w:rFonts w:eastAsia="PMingLiU"/>
          <w:b/>
          <w:bCs/>
          <w:i/>
          <w:sz w:val="21"/>
          <w:szCs w:val="21"/>
          <w:u w:val="single"/>
          <w:lang w:val="es-ES"/>
        </w:rPr>
        <w:t xml:space="preserve"> </w:t>
      </w:r>
      <w:proofErr w:type="spellStart"/>
      <w:r w:rsidR="000447EB">
        <w:rPr>
          <w:rFonts w:eastAsia="PMingLiU"/>
          <w:b/>
          <w:bCs/>
          <w:i/>
          <w:sz w:val="21"/>
          <w:szCs w:val="21"/>
          <w:u w:val="single"/>
          <w:lang w:val="es-ES"/>
        </w:rPr>
        <w:t>Public</w:t>
      </w:r>
      <w:proofErr w:type="spellEnd"/>
      <w:r w:rsidR="000447EB">
        <w:rPr>
          <w:rFonts w:eastAsia="PMingLiU"/>
          <w:b/>
          <w:bCs/>
          <w:i/>
          <w:sz w:val="21"/>
          <w:szCs w:val="21"/>
          <w:u w:val="single"/>
          <w:lang w:val="es-ES"/>
        </w:rPr>
        <w:t xml:space="preserve"> </w:t>
      </w:r>
      <w:proofErr w:type="spellStart"/>
      <w:r w:rsidR="000447EB">
        <w:rPr>
          <w:rFonts w:eastAsia="PMingLiU"/>
          <w:b/>
          <w:bCs/>
          <w:i/>
          <w:sz w:val="21"/>
          <w:szCs w:val="21"/>
          <w:u w:val="single"/>
          <w:lang w:val="es-ES"/>
        </w:rPr>
        <w:t>Utility</w:t>
      </w:r>
      <w:proofErr w:type="spellEnd"/>
      <w:r w:rsidR="000447EB">
        <w:rPr>
          <w:rFonts w:eastAsia="PMingLiU"/>
          <w:b/>
          <w:bCs/>
          <w:i/>
          <w:sz w:val="21"/>
          <w:szCs w:val="21"/>
          <w:u w:val="single"/>
          <w:lang w:val="es-ES"/>
        </w:rPr>
        <w:t xml:space="preserve"> </w:t>
      </w:r>
      <w:proofErr w:type="spellStart"/>
      <w:r w:rsidR="000447EB">
        <w:rPr>
          <w:rFonts w:eastAsia="PMingLiU"/>
          <w:b/>
          <w:bCs/>
          <w:i/>
          <w:sz w:val="21"/>
          <w:szCs w:val="21"/>
          <w:u w:val="single"/>
          <w:lang w:val="es-ES"/>
        </w:rPr>
        <w:t>District</w:t>
      </w:r>
      <w:proofErr w:type="spellEnd"/>
      <w:r w:rsidR="000447EB">
        <w:rPr>
          <w:rFonts w:eastAsia="PMingLiU"/>
          <w:b/>
          <w:bCs/>
          <w:i/>
          <w:sz w:val="21"/>
          <w:szCs w:val="21"/>
          <w:u w:val="single"/>
          <w:lang w:val="es-ES"/>
        </w:rPr>
        <w:t xml:space="preserve"> </w:t>
      </w:r>
      <w:proofErr w:type="spellStart"/>
      <w:r w:rsidRPr="00BA6254">
        <w:rPr>
          <w:rFonts w:ascii="PMingLiU" w:eastAsia="PMingLiU" w:hAnsi="PMingLiU" w:cs="PMingLiU" w:hint="eastAsia"/>
          <w:b/>
          <w:bCs/>
          <w:sz w:val="21"/>
          <w:szCs w:val="21"/>
          <w:lang w:val="es-ES"/>
        </w:rPr>
        <w:t>以获得中文的帮助</w:t>
      </w:r>
      <w:proofErr w:type="spellEnd"/>
    </w:p>
    <w:p w14:paraId="7D3636E6" w14:textId="1F77F2CF"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000447EB">
        <w:rPr>
          <w:rFonts w:eastAsia="PMingLiU"/>
          <w:b/>
          <w:bCs/>
          <w:i/>
          <w:sz w:val="21"/>
          <w:szCs w:val="21"/>
          <w:u w:val="single"/>
          <w:lang w:val="es-ES"/>
        </w:rPr>
        <w:t>Riverdale</w:t>
      </w:r>
      <w:proofErr w:type="spellEnd"/>
      <w:r w:rsidR="000447EB">
        <w:rPr>
          <w:rFonts w:eastAsia="PMingLiU"/>
          <w:b/>
          <w:bCs/>
          <w:i/>
          <w:sz w:val="21"/>
          <w:szCs w:val="21"/>
          <w:u w:val="single"/>
          <w:lang w:val="es-ES"/>
        </w:rPr>
        <w:t xml:space="preserve"> </w:t>
      </w:r>
      <w:proofErr w:type="spellStart"/>
      <w:r w:rsidR="000447EB">
        <w:rPr>
          <w:rFonts w:eastAsia="PMingLiU"/>
          <w:b/>
          <w:bCs/>
          <w:i/>
          <w:sz w:val="21"/>
          <w:szCs w:val="21"/>
          <w:u w:val="single"/>
          <w:lang w:val="es-ES"/>
        </w:rPr>
        <w:t>Public</w:t>
      </w:r>
      <w:proofErr w:type="spellEnd"/>
      <w:r w:rsidR="000447EB">
        <w:rPr>
          <w:rFonts w:eastAsia="PMingLiU"/>
          <w:b/>
          <w:bCs/>
          <w:i/>
          <w:sz w:val="21"/>
          <w:szCs w:val="21"/>
          <w:u w:val="single"/>
          <w:lang w:val="es-ES"/>
        </w:rPr>
        <w:t xml:space="preserve"> </w:t>
      </w:r>
      <w:proofErr w:type="spellStart"/>
      <w:r w:rsidR="000447EB">
        <w:rPr>
          <w:rFonts w:eastAsia="PMingLiU"/>
          <w:b/>
          <w:bCs/>
          <w:i/>
          <w:sz w:val="21"/>
          <w:szCs w:val="21"/>
          <w:u w:val="single"/>
          <w:lang w:val="es-ES"/>
        </w:rPr>
        <w:t>Utility</w:t>
      </w:r>
      <w:proofErr w:type="spellEnd"/>
      <w:r w:rsidR="000447EB">
        <w:rPr>
          <w:rFonts w:eastAsia="PMingLiU"/>
          <w:b/>
          <w:bCs/>
          <w:i/>
          <w:sz w:val="21"/>
          <w:szCs w:val="21"/>
          <w:u w:val="single"/>
          <w:lang w:val="es-ES"/>
        </w:rPr>
        <w:t xml:space="preserve"> </w:t>
      </w:r>
      <w:proofErr w:type="spellStart"/>
      <w:r w:rsidR="000447EB">
        <w:rPr>
          <w:rFonts w:eastAsia="PMingLiU"/>
          <w:b/>
          <w:bCs/>
          <w:i/>
          <w:sz w:val="21"/>
          <w:szCs w:val="21"/>
          <w:u w:val="single"/>
          <w:lang w:val="es-ES"/>
        </w:rPr>
        <w:t>District</w:t>
      </w:r>
      <w:proofErr w:type="spellEnd"/>
      <w:r w:rsidR="000447EB">
        <w:rPr>
          <w:rFonts w:eastAsia="PMingLiU"/>
          <w:b/>
          <w:bCs/>
          <w:i/>
          <w:sz w:val="21"/>
          <w:szCs w:val="21"/>
          <w:u w:val="single"/>
          <w:lang w:val="es-ES"/>
        </w:rPr>
        <w:t xml:space="preserve"> </w:t>
      </w:r>
      <w:r w:rsidRPr="008A64D8">
        <w:rPr>
          <w:b/>
          <w:bCs/>
          <w:sz w:val="21"/>
          <w:szCs w:val="21"/>
          <w:lang w:val="es-ES"/>
        </w:rPr>
        <w:t xml:space="preserve">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0447EB">
        <w:rPr>
          <w:b/>
          <w:bCs/>
          <w:sz w:val="21"/>
          <w:szCs w:val="21"/>
          <w:lang w:val="es-ES"/>
        </w:rPr>
        <w:t>559-867-3838</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01228C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0447EB">
        <w:rPr>
          <w:rFonts w:eastAsia="PMingLiU"/>
          <w:b/>
          <w:bCs/>
          <w:i/>
          <w:sz w:val="21"/>
          <w:szCs w:val="21"/>
          <w:u w:val="single"/>
          <w:lang w:val="es-ES"/>
        </w:rPr>
        <w:t>Riverdale</w:t>
      </w:r>
      <w:proofErr w:type="spellEnd"/>
      <w:r w:rsidR="000447EB">
        <w:rPr>
          <w:rFonts w:eastAsia="PMingLiU"/>
          <w:b/>
          <w:bCs/>
          <w:i/>
          <w:sz w:val="21"/>
          <w:szCs w:val="21"/>
          <w:u w:val="single"/>
          <w:lang w:val="es-ES"/>
        </w:rPr>
        <w:t xml:space="preserve"> </w:t>
      </w:r>
      <w:proofErr w:type="spellStart"/>
      <w:r w:rsidR="000447EB">
        <w:rPr>
          <w:rFonts w:eastAsia="PMingLiU"/>
          <w:b/>
          <w:bCs/>
          <w:i/>
          <w:sz w:val="21"/>
          <w:szCs w:val="21"/>
          <w:u w:val="single"/>
          <w:lang w:val="es-ES"/>
        </w:rPr>
        <w:t>Public</w:t>
      </w:r>
      <w:proofErr w:type="spellEnd"/>
      <w:r w:rsidR="000447EB">
        <w:rPr>
          <w:rFonts w:eastAsia="PMingLiU"/>
          <w:b/>
          <w:bCs/>
          <w:i/>
          <w:sz w:val="21"/>
          <w:szCs w:val="21"/>
          <w:u w:val="single"/>
          <w:lang w:val="es-ES"/>
        </w:rPr>
        <w:t xml:space="preserve"> </w:t>
      </w:r>
      <w:proofErr w:type="spellStart"/>
      <w:r w:rsidR="000447EB">
        <w:rPr>
          <w:rFonts w:eastAsia="PMingLiU"/>
          <w:b/>
          <w:bCs/>
          <w:i/>
          <w:sz w:val="21"/>
          <w:szCs w:val="21"/>
          <w:u w:val="single"/>
          <w:lang w:val="es-ES"/>
        </w:rPr>
        <w:t>Utility</w:t>
      </w:r>
      <w:proofErr w:type="spellEnd"/>
      <w:r w:rsidR="000447EB">
        <w:rPr>
          <w:rFonts w:eastAsia="PMingLiU"/>
          <w:b/>
          <w:bCs/>
          <w:i/>
          <w:sz w:val="21"/>
          <w:szCs w:val="21"/>
          <w:u w:val="single"/>
          <w:lang w:val="es-ES"/>
        </w:rPr>
        <w:t xml:space="preserve"> </w:t>
      </w:r>
      <w:proofErr w:type="spellStart"/>
      <w:r w:rsidR="000447EB">
        <w:rPr>
          <w:rFonts w:eastAsia="PMingLiU"/>
          <w:b/>
          <w:bCs/>
          <w:i/>
          <w:sz w:val="21"/>
          <w:szCs w:val="21"/>
          <w:u w:val="single"/>
          <w:lang w:val="es-ES"/>
        </w:rPr>
        <w:t>District</w:t>
      </w:r>
      <w:proofErr w:type="spellEnd"/>
      <w:r w:rsidR="000447EB">
        <w:rPr>
          <w:rFonts w:eastAsia="PMingLiU"/>
          <w:b/>
          <w:bCs/>
          <w:i/>
          <w:sz w:val="21"/>
          <w:szCs w:val="21"/>
          <w:u w:val="single"/>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0447EB">
        <w:rPr>
          <w:b/>
          <w:bCs/>
          <w:sz w:val="21"/>
          <w:szCs w:val="21"/>
          <w:lang w:val="es-ES"/>
        </w:rPr>
        <w:t>559-867-3838</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7856B05E"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0447EB">
        <w:rPr>
          <w:rFonts w:eastAsia="PMingLiU"/>
          <w:b/>
          <w:bCs/>
          <w:i/>
          <w:sz w:val="21"/>
          <w:szCs w:val="21"/>
          <w:u w:val="single"/>
          <w:lang w:val="es-ES"/>
        </w:rPr>
        <w:t>Riverdale</w:t>
      </w:r>
      <w:proofErr w:type="spellEnd"/>
      <w:r w:rsidR="000447EB">
        <w:rPr>
          <w:rFonts w:eastAsia="PMingLiU"/>
          <w:b/>
          <w:bCs/>
          <w:i/>
          <w:sz w:val="21"/>
          <w:szCs w:val="21"/>
          <w:u w:val="single"/>
          <w:lang w:val="es-ES"/>
        </w:rPr>
        <w:t xml:space="preserve"> </w:t>
      </w:r>
      <w:proofErr w:type="spellStart"/>
      <w:r w:rsidR="000447EB">
        <w:rPr>
          <w:rFonts w:eastAsia="PMingLiU"/>
          <w:b/>
          <w:bCs/>
          <w:i/>
          <w:sz w:val="21"/>
          <w:szCs w:val="21"/>
          <w:u w:val="single"/>
          <w:lang w:val="es-ES"/>
        </w:rPr>
        <w:t>Public</w:t>
      </w:r>
      <w:proofErr w:type="spellEnd"/>
      <w:r w:rsidR="000447EB">
        <w:rPr>
          <w:rFonts w:eastAsia="PMingLiU"/>
          <w:b/>
          <w:bCs/>
          <w:i/>
          <w:sz w:val="21"/>
          <w:szCs w:val="21"/>
          <w:u w:val="single"/>
          <w:lang w:val="es-ES"/>
        </w:rPr>
        <w:t xml:space="preserve"> </w:t>
      </w:r>
      <w:proofErr w:type="spellStart"/>
      <w:r w:rsidR="000447EB">
        <w:rPr>
          <w:rFonts w:eastAsia="PMingLiU"/>
          <w:b/>
          <w:bCs/>
          <w:i/>
          <w:sz w:val="21"/>
          <w:szCs w:val="21"/>
          <w:u w:val="single"/>
          <w:lang w:val="es-ES"/>
        </w:rPr>
        <w:t>Utility</w:t>
      </w:r>
      <w:proofErr w:type="spellEnd"/>
      <w:r w:rsidR="000447EB">
        <w:rPr>
          <w:rFonts w:eastAsia="PMingLiU"/>
          <w:b/>
          <w:bCs/>
          <w:i/>
          <w:sz w:val="21"/>
          <w:szCs w:val="21"/>
          <w:u w:val="single"/>
          <w:lang w:val="es-ES"/>
        </w:rPr>
        <w:t xml:space="preserve"> </w:t>
      </w:r>
      <w:proofErr w:type="spellStart"/>
      <w:proofErr w:type="gramStart"/>
      <w:r w:rsidR="000447EB">
        <w:rPr>
          <w:rFonts w:eastAsia="PMingLiU"/>
          <w:b/>
          <w:bCs/>
          <w:i/>
          <w:sz w:val="21"/>
          <w:szCs w:val="21"/>
          <w:u w:val="single"/>
          <w:lang w:val="es-ES"/>
        </w:rPr>
        <w:t>District</w:t>
      </w:r>
      <w:proofErr w:type="spellEnd"/>
      <w:r w:rsidR="000447EB">
        <w:rPr>
          <w:rFonts w:eastAsia="PMingLiU"/>
          <w:b/>
          <w:bCs/>
          <w:i/>
          <w:sz w:val="21"/>
          <w:szCs w:val="21"/>
          <w:u w:val="single"/>
          <w:lang w:val="es-ES"/>
        </w:rPr>
        <w:t xml:space="preserve"> </w:t>
      </w:r>
      <w:r w:rsidRPr="00412B2F">
        <w:rPr>
          <w:b/>
          <w:bCs/>
          <w:sz w:val="21"/>
          <w:szCs w:val="21"/>
          <w:lang w:val="es-ES"/>
        </w:rPr>
        <w:t xml:space="preserve"> </w:t>
      </w:r>
      <w:proofErr w:type="spellStart"/>
      <w:r w:rsidRPr="00412B2F">
        <w:rPr>
          <w:b/>
          <w:bCs/>
          <w:sz w:val="21"/>
          <w:szCs w:val="21"/>
          <w:lang w:val="es-ES"/>
        </w:rPr>
        <w:t>ntawm</w:t>
      </w:r>
      <w:proofErr w:type="spellEnd"/>
      <w:proofErr w:type="gramEnd"/>
      <w:r w:rsidRPr="00412B2F">
        <w:rPr>
          <w:b/>
          <w:bCs/>
          <w:sz w:val="21"/>
          <w:szCs w:val="21"/>
          <w:lang w:val="es-ES"/>
        </w:rPr>
        <w:t xml:space="preserve"> </w:t>
      </w:r>
      <w:r w:rsidR="000447EB">
        <w:rPr>
          <w:b/>
          <w:bCs/>
          <w:sz w:val="21"/>
          <w:szCs w:val="21"/>
          <w:lang w:val="es-ES"/>
        </w:rPr>
        <w:t>559-867-3838</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003FBF6" w:rsidR="00BC6327" w:rsidRPr="00412B2F" w:rsidRDefault="000447E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4C41E10" w:rsidR="00BC6327" w:rsidRPr="00412B2F" w:rsidRDefault="000447E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Wells 6 &amp; 7 near Wood &amp; Lafayette Avenues and near Alva and Earl Avenues</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F836D27" w:rsidR="00BC6327" w:rsidRPr="00412B2F" w:rsidRDefault="000447E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Available for review at 20896 </w:t>
            </w:r>
            <w:proofErr w:type="spellStart"/>
            <w:r>
              <w:rPr>
                <w:sz w:val="21"/>
                <w:szCs w:val="21"/>
              </w:rPr>
              <w:t>Malsbary</w:t>
            </w:r>
            <w:proofErr w:type="spellEnd"/>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E2F3271" w:rsidR="00BC6327" w:rsidRPr="00412B2F" w:rsidRDefault="000447E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First Tuesday of every month</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ABF638F" w:rsidR="00BC6327" w:rsidRPr="00412B2F" w:rsidRDefault="000447EB"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Vincent Romero</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A075B25"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r w:rsidR="000447EB">
              <w:rPr>
                <w:sz w:val="21"/>
                <w:szCs w:val="21"/>
              </w:rPr>
              <w:t>559</w:t>
            </w:r>
            <w:proofErr w:type="gramEnd"/>
            <w:r w:rsidRPr="008E4080">
              <w:rPr>
                <w:sz w:val="21"/>
                <w:szCs w:val="21"/>
              </w:rPr>
              <w:t xml:space="preserve">      )</w:t>
            </w:r>
            <w:r w:rsidR="000447EB">
              <w:rPr>
                <w:sz w:val="21"/>
                <w:szCs w:val="21"/>
              </w:rPr>
              <w:t xml:space="preserve"> 852-3727</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32E64F22"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1C3F1837" w:rsidR="00DA4C49" w:rsidRPr="00DA4C49" w:rsidRDefault="00DA4C49" w:rsidP="00383730">
            <w:pPr>
              <w:jc w:val="center"/>
              <w:rPr>
                <w:b/>
                <w:bCs/>
                <w:sz w:val="18"/>
                <w:szCs w:val="18"/>
                <w:u w:val="single"/>
              </w:rPr>
            </w:pPr>
            <w:r w:rsidRPr="00DA4C49">
              <w:rPr>
                <w:b/>
                <w:bCs/>
                <w:sz w:val="18"/>
                <w:szCs w:val="18"/>
              </w:rPr>
              <w:t>No detections</w:t>
            </w:r>
          </w:p>
        </w:tc>
        <w:tc>
          <w:tcPr>
            <w:tcW w:w="1350" w:type="dxa"/>
            <w:gridSpan w:val="2"/>
            <w:tcBorders>
              <w:top w:val="nil"/>
              <w:bottom w:val="single" w:sz="4" w:space="0" w:color="auto"/>
            </w:tcBorders>
          </w:tcPr>
          <w:p w14:paraId="41570855" w14:textId="586F5A2D" w:rsidR="00BC6327" w:rsidRPr="00DA4C49" w:rsidRDefault="00DA4C49" w:rsidP="00383730">
            <w:pPr>
              <w:jc w:val="center"/>
              <w:rPr>
                <w:b/>
                <w:bCs/>
                <w:sz w:val="18"/>
                <w:szCs w:val="18"/>
              </w:rPr>
            </w:pPr>
            <w:r w:rsidRPr="00DA4C49">
              <w:rPr>
                <w:b/>
                <w:bCs/>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 xml:space="preserve">positive monthly </w:t>
            </w:r>
            <w:r w:rsidRPr="00DA4C49">
              <w:rPr>
                <w:sz w:val="18"/>
                <w:szCs w:val="18"/>
              </w:rPr>
              <w:t>sample</w:t>
            </w:r>
            <w:r w:rsidR="00945B59" w:rsidRPr="00DA4C49">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3C4B0AEE" w14:textId="77777777" w:rsidR="008F7660" w:rsidRDefault="005540D9" w:rsidP="00383730">
            <w:pPr>
              <w:jc w:val="center"/>
              <w:rPr>
                <w:sz w:val="18"/>
                <w:szCs w:val="18"/>
              </w:rPr>
            </w:pPr>
            <w:r w:rsidRPr="00F41F91">
              <w:rPr>
                <w:sz w:val="18"/>
                <w:szCs w:val="18"/>
              </w:rPr>
              <w:t>(In the year)</w:t>
            </w:r>
          </w:p>
          <w:p w14:paraId="0F22EBDD" w14:textId="50535A1B" w:rsidR="00DA4C49" w:rsidRPr="00DA4C49" w:rsidRDefault="00DA4C49" w:rsidP="00383730">
            <w:pPr>
              <w:jc w:val="center"/>
              <w:rPr>
                <w:b/>
                <w:bCs/>
                <w:sz w:val="18"/>
                <w:szCs w:val="18"/>
              </w:rPr>
            </w:pPr>
            <w:r w:rsidRPr="00DA4C49">
              <w:rPr>
                <w:b/>
                <w:bCs/>
                <w:sz w:val="18"/>
                <w:szCs w:val="18"/>
              </w:rPr>
              <w:t>No detections</w:t>
            </w:r>
          </w:p>
        </w:tc>
        <w:tc>
          <w:tcPr>
            <w:tcW w:w="1350" w:type="dxa"/>
            <w:gridSpan w:val="2"/>
            <w:tcBorders>
              <w:top w:val="single" w:sz="4" w:space="0" w:color="auto"/>
              <w:bottom w:val="single" w:sz="4" w:space="0" w:color="auto"/>
            </w:tcBorders>
          </w:tcPr>
          <w:p w14:paraId="49BF3FBF" w14:textId="42E35FB1" w:rsidR="008F7660" w:rsidRPr="00DA4C49" w:rsidRDefault="00DA4C49" w:rsidP="00383730">
            <w:pPr>
              <w:jc w:val="center"/>
              <w:rPr>
                <w:b/>
                <w:bCs/>
                <w:sz w:val="18"/>
                <w:szCs w:val="18"/>
              </w:rPr>
            </w:pPr>
            <w:r w:rsidRPr="00DA4C49">
              <w:rPr>
                <w:b/>
                <w:bCs/>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34F67849"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2F39D363" w:rsidR="00DA4C49" w:rsidRPr="00DA4C49" w:rsidRDefault="00DA4C49" w:rsidP="00383730">
            <w:pPr>
              <w:jc w:val="center"/>
              <w:rPr>
                <w:b/>
                <w:bCs/>
                <w:sz w:val="18"/>
                <w:szCs w:val="18"/>
              </w:rPr>
            </w:pPr>
            <w:r w:rsidRPr="00DA4C49">
              <w:rPr>
                <w:b/>
                <w:bCs/>
                <w:sz w:val="18"/>
                <w:szCs w:val="18"/>
              </w:rPr>
              <w:t>No detections</w:t>
            </w:r>
          </w:p>
        </w:tc>
        <w:tc>
          <w:tcPr>
            <w:tcW w:w="1350" w:type="dxa"/>
            <w:gridSpan w:val="2"/>
            <w:tcBorders>
              <w:top w:val="single" w:sz="4" w:space="0" w:color="auto"/>
              <w:bottom w:val="single" w:sz="4" w:space="0" w:color="auto"/>
            </w:tcBorders>
          </w:tcPr>
          <w:p w14:paraId="39CB7EA1" w14:textId="27DADFFF" w:rsidR="005540D9" w:rsidRPr="00DA4C49" w:rsidRDefault="00DA4C49" w:rsidP="00383730">
            <w:pPr>
              <w:jc w:val="center"/>
              <w:rPr>
                <w:b/>
                <w:bCs/>
                <w:sz w:val="18"/>
                <w:szCs w:val="18"/>
              </w:rPr>
            </w:pPr>
            <w:r w:rsidRPr="00DA4C49">
              <w:rPr>
                <w:b/>
                <w:bCs/>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DA4C49">
              <w:rPr>
                <w:sz w:val="18"/>
                <w:szCs w:val="18"/>
              </w:rPr>
              <w:t>(</w:t>
            </w:r>
            <w:r w:rsidR="00945B59" w:rsidRPr="00DA4C49">
              <w:rPr>
                <w:sz w:val="18"/>
                <w:szCs w:val="18"/>
              </w:rPr>
              <w:t>b</w:t>
            </w:r>
            <w:r w:rsidRPr="00DA4C49">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DA4C49" w:rsidRDefault="00945B59" w:rsidP="00D057C3">
            <w:pPr>
              <w:rPr>
                <w:sz w:val="16"/>
                <w:szCs w:val="16"/>
              </w:rPr>
            </w:pPr>
            <w:r w:rsidRPr="00DA4C49">
              <w:rPr>
                <w:sz w:val="16"/>
                <w:szCs w:val="16"/>
              </w:rPr>
              <w:t xml:space="preserve">(a) Two or more positive monthly samples is a violation of </w:t>
            </w:r>
            <w:r w:rsidR="00EA3504" w:rsidRPr="00DA4C49">
              <w:rPr>
                <w:sz w:val="16"/>
                <w:szCs w:val="16"/>
              </w:rPr>
              <w:t xml:space="preserve">the </w:t>
            </w:r>
            <w:r w:rsidRPr="00DA4C49">
              <w:rPr>
                <w:sz w:val="16"/>
                <w:szCs w:val="16"/>
              </w:rPr>
              <w:t>MCL</w:t>
            </w:r>
          </w:p>
          <w:p w14:paraId="33985B1D" w14:textId="627D9181" w:rsidR="00172215" w:rsidRPr="00F41F91" w:rsidRDefault="00172215" w:rsidP="00D057C3">
            <w:pPr>
              <w:rPr>
                <w:sz w:val="16"/>
                <w:szCs w:val="16"/>
              </w:rPr>
            </w:pPr>
            <w:r w:rsidRPr="00DA4C49">
              <w:rPr>
                <w:sz w:val="16"/>
                <w:szCs w:val="16"/>
              </w:rPr>
              <w:t>(</w:t>
            </w:r>
            <w:r w:rsidR="00945B59" w:rsidRPr="00DA4C49">
              <w:rPr>
                <w:sz w:val="16"/>
                <w:szCs w:val="16"/>
              </w:rPr>
              <w:t>b</w:t>
            </w:r>
            <w:r w:rsidRPr="00DA4C49">
              <w:rPr>
                <w:sz w:val="16"/>
                <w:szCs w:val="16"/>
              </w:rPr>
              <w:t>)</w:t>
            </w:r>
            <w:r w:rsidRPr="00F41F91">
              <w:rPr>
                <w:sz w:val="16"/>
                <w:szCs w:val="16"/>
              </w:rPr>
              <w:t xml:space="preserve">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690FD038" w14:textId="77777777" w:rsidR="00B44817" w:rsidRDefault="00B44817" w:rsidP="00D057C3">
            <w:pPr>
              <w:rPr>
                <w:sz w:val="18"/>
              </w:rPr>
            </w:pPr>
            <w:r w:rsidRPr="00F41F91">
              <w:rPr>
                <w:sz w:val="18"/>
              </w:rPr>
              <w:t>Lead (ppb)</w:t>
            </w:r>
          </w:p>
          <w:p w14:paraId="5F0C451E" w14:textId="277FB357" w:rsidR="00DA4C49" w:rsidRPr="00F41F91" w:rsidRDefault="00DA4C49" w:rsidP="00D057C3">
            <w:pPr>
              <w:rPr>
                <w:sz w:val="18"/>
              </w:rPr>
            </w:pPr>
          </w:p>
        </w:tc>
        <w:tc>
          <w:tcPr>
            <w:tcW w:w="810" w:type="dxa"/>
            <w:gridSpan w:val="2"/>
            <w:tcBorders>
              <w:top w:val="nil"/>
            </w:tcBorders>
          </w:tcPr>
          <w:p w14:paraId="74C46DDB" w14:textId="43C78BD1" w:rsidR="00B44817" w:rsidRPr="00F41F91" w:rsidRDefault="00DA4C49" w:rsidP="00D057C3">
            <w:pPr>
              <w:jc w:val="center"/>
              <w:rPr>
                <w:sz w:val="18"/>
              </w:rPr>
            </w:pPr>
            <w:r>
              <w:rPr>
                <w:sz w:val="18"/>
              </w:rPr>
              <w:t>9/20/18</w:t>
            </w:r>
          </w:p>
        </w:tc>
        <w:tc>
          <w:tcPr>
            <w:tcW w:w="991" w:type="dxa"/>
            <w:gridSpan w:val="2"/>
            <w:tcBorders>
              <w:top w:val="nil"/>
            </w:tcBorders>
          </w:tcPr>
          <w:p w14:paraId="2EB76238" w14:textId="2CB62104" w:rsidR="00B44817" w:rsidRPr="00F41F91" w:rsidRDefault="00DA4C49" w:rsidP="00D057C3">
            <w:pPr>
              <w:jc w:val="center"/>
              <w:rPr>
                <w:sz w:val="18"/>
              </w:rPr>
            </w:pPr>
            <w:r>
              <w:rPr>
                <w:sz w:val="18"/>
              </w:rPr>
              <w:t>10</w:t>
            </w:r>
          </w:p>
        </w:tc>
        <w:tc>
          <w:tcPr>
            <w:tcW w:w="990" w:type="dxa"/>
            <w:gridSpan w:val="2"/>
            <w:tcBorders>
              <w:top w:val="nil"/>
              <w:bottom w:val="nil"/>
            </w:tcBorders>
          </w:tcPr>
          <w:p w14:paraId="34B86833" w14:textId="77777777" w:rsidR="00B44817" w:rsidRDefault="00DA4C49" w:rsidP="00D057C3">
            <w:pPr>
              <w:jc w:val="center"/>
              <w:rPr>
                <w:sz w:val="18"/>
              </w:rPr>
            </w:pPr>
            <w:r>
              <w:rPr>
                <w:sz w:val="18"/>
              </w:rPr>
              <w:t>&lt;0.050</w:t>
            </w:r>
          </w:p>
          <w:p w14:paraId="4C3FDB54" w14:textId="475A3715" w:rsidR="00DA4C49" w:rsidRPr="00F41F91" w:rsidRDefault="00DA4C49" w:rsidP="00D057C3">
            <w:pPr>
              <w:jc w:val="center"/>
              <w:rPr>
                <w:sz w:val="18"/>
              </w:rPr>
            </w:pPr>
            <w:r>
              <w:rPr>
                <w:sz w:val="18"/>
              </w:rPr>
              <w:t>Not Detected</w:t>
            </w:r>
          </w:p>
        </w:tc>
        <w:tc>
          <w:tcPr>
            <w:tcW w:w="1080" w:type="dxa"/>
            <w:tcBorders>
              <w:top w:val="nil"/>
              <w:bottom w:val="nil"/>
            </w:tcBorders>
          </w:tcPr>
          <w:p w14:paraId="48CE0F50" w14:textId="314D5E03" w:rsidR="00B44817" w:rsidRPr="00F41F91" w:rsidRDefault="00DA4C49"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5E55276D" w:rsidR="00B44817" w:rsidRPr="00F41F91" w:rsidRDefault="00DA4C49" w:rsidP="00B44817">
            <w:pPr>
              <w:jc w:val="center"/>
              <w:rPr>
                <w:sz w:val="17"/>
                <w:szCs w:val="16"/>
              </w:rPr>
            </w:pPr>
            <w:r>
              <w:rPr>
                <w:sz w:val="17"/>
                <w:szCs w:val="16"/>
              </w:rPr>
              <w:t>3</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02CB778D" w:rsidR="00B44817" w:rsidRPr="00F41F91" w:rsidRDefault="00DA4C49" w:rsidP="00D057C3">
            <w:pPr>
              <w:jc w:val="center"/>
              <w:rPr>
                <w:sz w:val="18"/>
              </w:rPr>
            </w:pPr>
            <w:r>
              <w:rPr>
                <w:sz w:val="18"/>
              </w:rPr>
              <w:t>9/20/18</w:t>
            </w:r>
          </w:p>
        </w:tc>
        <w:tc>
          <w:tcPr>
            <w:tcW w:w="991" w:type="dxa"/>
            <w:gridSpan w:val="2"/>
            <w:tcBorders>
              <w:bottom w:val="single" w:sz="18" w:space="0" w:color="auto"/>
            </w:tcBorders>
          </w:tcPr>
          <w:p w14:paraId="18011756" w14:textId="1A844BCC" w:rsidR="00B44817" w:rsidRPr="00F41F91" w:rsidRDefault="00DA4C49" w:rsidP="00D057C3">
            <w:pPr>
              <w:jc w:val="center"/>
              <w:rPr>
                <w:sz w:val="18"/>
              </w:rPr>
            </w:pPr>
            <w:r>
              <w:rPr>
                <w:sz w:val="18"/>
              </w:rPr>
              <w:t>10</w:t>
            </w:r>
          </w:p>
        </w:tc>
        <w:tc>
          <w:tcPr>
            <w:tcW w:w="990" w:type="dxa"/>
            <w:gridSpan w:val="2"/>
            <w:tcBorders>
              <w:bottom w:val="single" w:sz="18" w:space="0" w:color="auto"/>
            </w:tcBorders>
          </w:tcPr>
          <w:p w14:paraId="7CE90126" w14:textId="05BCA688" w:rsidR="00B44817" w:rsidRPr="00F41F91" w:rsidRDefault="00DA4C49" w:rsidP="00D057C3">
            <w:pPr>
              <w:jc w:val="center"/>
              <w:rPr>
                <w:sz w:val="18"/>
              </w:rPr>
            </w:pPr>
            <w:r>
              <w:rPr>
                <w:sz w:val="18"/>
              </w:rPr>
              <w:t>0.055</w:t>
            </w:r>
          </w:p>
        </w:tc>
        <w:tc>
          <w:tcPr>
            <w:tcW w:w="1080" w:type="dxa"/>
            <w:tcBorders>
              <w:bottom w:val="single" w:sz="18" w:space="0" w:color="auto"/>
            </w:tcBorders>
          </w:tcPr>
          <w:p w14:paraId="11DE16E1" w14:textId="001C722F" w:rsidR="00B44817" w:rsidRPr="00F41F91" w:rsidRDefault="00DA4C49"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51B4569B" w:rsidR="00B44817" w:rsidRPr="00F41F91" w:rsidRDefault="00DA4C49" w:rsidP="00B44817">
            <w:pPr>
              <w:jc w:val="center"/>
              <w:rPr>
                <w:sz w:val="17"/>
                <w:szCs w:val="16"/>
              </w:rPr>
            </w:pPr>
            <w:r>
              <w:rPr>
                <w:sz w:val="17"/>
                <w:szCs w:val="16"/>
              </w:rPr>
              <w:t>3</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0C768FA2" w:rsidR="00B3023D" w:rsidRPr="00F41F91" w:rsidRDefault="00DA4C49" w:rsidP="009C6436">
            <w:pPr>
              <w:jc w:val="center"/>
              <w:rPr>
                <w:sz w:val="18"/>
              </w:rPr>
            </w:pPr>
            <w:r>
              <w:rPr>
                <w:sz w:val="18"/>
              </w:rPr>
              <w:t>3/16/18</w:t>
            </w:r>
          </w:p>
        </w:tc>
        <w:tc>
          <w:tcPr>
            <w:tcW w:w="1350" w:type="dxa"/>
            <w:tcBorders>
              <w:top w:val="nil"/>
              <w:bottom w:val="single" w:sz="4" w:space="0" w:color="auto"/>
            </w:tcBorders>
          </w:tcPr>
          <w:p w14:paraId="690B0D1C" w14:textId="149A20DF" w:rsidR="00B3023D" w:rsidRPr="00F41F91" w:rsidRDefault="00DA4C49" w:rsidP="009C6436">
            <w:pPr>
              <w:jc w:val="center"/>
              <w:rPr>
                <w:sz w:val="18"/>
              </w:rPr>
            </w:pPr>
            <w:r>
              <w:rPr>
                <w:sz w:val="18"/>
              </w:rPr>
              <w:t>6.1</w:t>
            </w:r>
          </w:p>
        </w:tc>
        <w:tc>
          <w:tcPr>
            <w:tcW w:w="1440" w:type="dxa"/>
            <w:tcBorders>
              <w:top w:val="nil"/>
              <w:bottom w:val="single" w:sz="4" w:space="0" w:color="auto"/>
            </w:tcBorders>
          </w:tcPr>
          <w:p w14:paraId="6802CC34" w14:textId="0E52196B" w:rsidR="00B3023D" w:rsidRPr="00F41F91" w:rsidRDefault="00DA4C49" w:rsidP="009C6436">
            <w:pPr>
              <w:jc w:val="center"/>
              <w:rPr>
                <w:sz w:val="18"/>
              </w:rPr>
            </w:pPr>
            <w:r>
              <w:rPr>
                <w:sz w:val="18"/>
              </w:rPr>
              <w:t>5.5-6.1</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4339CAE9" w:rsidR="00B3023D" w:rsidRPr="00F41F91" w:rsidRDefault="00DA4C49" w:rsidP="009C6436">
            <w:pPr>
              <w:jc w:val="center"/>
              <w:rPr>
                <w:sz w:val="18"/>
              </w:rPr>
            </w:pPr>
            <w:r>
              <w:rPr>
                <w:sz w:val="18"/>
              </w:rPr>
              <w:t>6/16/18</w:t>
            </w:r>
          </w:p>
        </w:tc>
        <w:tc>
          <w:tcPr>
            <w:tcW w:w="1350" w:type="dxa"/>
            <w:tcBorders>
              <w:bottom w:val="single" w:sz="18" w:space="0" w:color="auto"/>
            </w:tcBorders>
          </w:tcPr>
          <w:p w14:paraId="5F571C45" w14:textId="4786411F" w:rsidR="00B3023D" w:rsidRPr="00F41F91" w:rsidRDefault="00DA4C49" w:rsidP="009C6436">
            <w:pPr>
              <w:jc w:val="center"/>
              <w:rPr>
                <w:sz w:val="18"/>
              </w:rPr>
            </w:pPr>
            <w:r>
              <w:rPr>
                <w:sz w:val="18"/>
              </w:rPr>
              <w:t>1.8</w:t>
            </w:r>
          </w:p>
        </w:tc>
        <w:tc>
          <w:tcPr>
            <w:tcW w:w="1440" w:type="dxa"/>
            <w:tcBorders>
              <w:bottom w:val="single" w:sz="18" w:space="0" w:color="auto"/>
            </w:tcBorders>
          </w:tcPr>
          <w:p w14:paraId="2BE476FB" w14:textId="0AE2A0D7" w:rsidR="00B3023D" w:rsidRPr="00F41F91" w:rsidRDefault="00D509F2" w:rsidP="009C6436">
            <w:pPr>
              <w:jc w:val="center"/>
              <w:rPr>
                <w:sz w:val="18"/>
              </w:rPr>
            </w:pPr>
            <w:r>
              <w:rPr>
                <w:sz w:val="18"/>
              </w:rPr>
              <w:t>1.8</w:t>
            </w:r>
          </w:p>
        </w:tc>
        <w:tc>
          <w:tcPr>
            <w:tcW w:w="900" w:type="dxa"/>
            <w:tcBorders>
              <w:bottom w:val="single" w:sz="18" w:space="0" w:color="auto"/>
            </w:tcBorders>
          </w:tcPr>
          <w:p w14:paraId="76B554F2" w14:textId="606C100D" w:rsidR="00B3023D" w:rsidRPr="00F41F91" w:rsidRDefault="00D509F2" w:rsidP="009C6436">
            <w:pPr>
              <w:jc w:val="center"/>
              <w:rPr>
                <w:sz w:val="18"/>
              </w:rPr>
            </w:pPr>
            <w:r>
              <w:rPr>
                <w:sz w:val="18"/>
              </w:rPr>
              <w:t>2</w:t>
            </w:r>
          </w:p>
        </w:tc>
        <w:tc>
          <w:tcPr>
            <w:tcW w:w="1080" w:type="dxa"/>
            <w:tcBorders>
              <w:bottom w:val="single" w:sz="18" w:space="0" w:color="auto"/>
            </w:tcBorders>
          </w:tcPr>
          <w:p w14:paraId="2588B8FC" w14:textId="105E9BDF" w:rsidR="00B3023D" w:rsidRPr="00F41F91" w:rsidRDefault="00D509F2" w:rsidP="009C6436">
            <w:pPr>
              <w:jc w:val="center"/>
              <w:rPr>
                <w:sz w:val="18"/>
              </w:rPr>
            </w:pPr>
            <w:r>
              <w:rPr>
                <w:sz w:val="18"/>
              </w:rPr>
              <w:t>1</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1F9AA44F" w:rsidR="00BC6327" w:rsidRPr="00F41F91" w:rsidRDefault="00D509F2" w:rsidP="00D057C3">
            <w:pPr>
              <w:ind w:left="180"/>
              <w:rPr>
                <w:sz w:val="18"/>
              </w:rPr>
            </w:pPr>
            <w:r>
              <w:rPr>
                <w:sz w:val="18"/>
              </w:rPr>
              <w:t>Arsenic</w:t>
            </w:r>
          </w:p>
        </w:tc>
        <w:tc>
          <w:tcPr>
            <w:tcW w:w="990" w:type="dxa"/>
            <w:tcBorders>
              <w:top w:val="nil"/>
            </w:tcBorders>
          </w:tcPr>
          <w:p w14:paraId="5D776A03" w14:textId="608A285C" w:rsidR="00BC6327" w:rsidRPr="00F41F91" w:rsidRDefault="002E133A" w:rsidP="00D057C3">
            <w:pPr>
              <w:jc w:val="center"/>
              <w:rPr>
                <w:sz w:val="18"/>
              </w:rPr>
            </w:pPr>
            <w:r>
              <w:rPr>
                <w:sz w:val="18"/>
              </w:rPr>
              <w:t>3/16/18</w:t>
            </w:r>
          </w:p>
        </w:tc>
        <w:tc>
          <w:tcPr>
            <w:tcW w:w="1350" w:type="dxa"/>
            <w:tcBorders>
              <w:top w:val="nil"/>
            </w:tcBorders>
          </w:tcPr>
          <w:p w14:paraId="492AEBB3" w14:textId="35CC8A91" w:rsidR="00BC6327" w:rsidRPr="00F41F91" w:rsidRDefault="002E133A" w:rsidP="00D057C3">
            <w:pPr>
              <w:jc w:val="center"/>
              <w:rPr>
                <w:sz w:val="18"/>
              </w:rPr>
            </w:pPr>
            <w:r>
              <w:rPr>
                <w:sz w:val="18"/>
              </w:rPr>
              <w:t>6.1</w:t>
            </w:r>
          </w:p>
        </w:tc>
        <w:tc>
          <w:tcPr>
            <w:tcW w:w="1440" w:type="dxa"/>
            <w:tcBorders>
              <w:top w:val="nil"/>
            </w:tcBorders>
          </w:tcPr>
          <w:p w14:paraId="0EA1207A" w14:textId="48E098E3" w:rsidR="00BC6327" w:rsidRPr="00F41F91" w:rsidRDefault="002E133A" w:rsidP="00D057C3">
            <w:pPr>
              <w:jc w:val="center"/>
              <w:rPr>
                <w:sz w:val="18"/>
              </w:rPr>
            </w:pPr>
            <w:r>
              <w:rPr>
                <w:sz w:val="18"/>
              </w:rPr>
              <w:t>5.5-6.1</w:t>
            </w:r>
          </w:p>
        </w:tc>
        <w:tc>
          <w:tcPr>
            <w:tcW w:w="900" w:type="dxa"/>
            <w:tcBorders>
              <w:top w:val="nil"/>
            </w:tcBorders>
          </w:tcPr>
          <w:p w14:paraId="566791C1" w14:textId="5F830CF0" w:rsidR="00BC6327" w:rsidRPr="00F41F91" w:rsidRDefault="002E133A" w:rsidP="00D057C3">
            <w:pPr>
              <w:jc w:val="center"/>
              <w:rPr>
                <w:sz w:val="18"/>
              </w:rPr>
            </w:pPr>
            <w:r>
              <w:rPr>
                <w:sz w:val="18"/>
              </w:rPr>
              <w:t>10</w:t>
            </w:r>
          </w:p>
        </w:tc>
        <w:tc>
          <w:tcPr>
            <w:tcW w:w="1080" w:type="dxa"/>
            <w:tcBorders>
              <w:top w:val="nil"/>
            </w:tcBorders>
          </w:tcPr>
          <w:p w14:paraId="5E4F841C" w14:textId="510A151A" w:rsidR="00BC6327" w:rsidRPr="00F41F91" w:rsidRDefault="002E133A" w:rsidP="00D057C3">
            <w:pPr>
              <w:jc w:val="center"/>
              <w:rPr>
                <w:sz w:val="18"/>
              </w:rPr>
            </w:pPr>
            <w:r>
              <w:rPr>
                <w:sz w:val="18"/>
              </w:rPr>
              <w:t>0.004</w:t>
            </w:r>
          </w:p>
        </w:tc>
        <w:tc>
          <w:tcPr>
            <w:tcW w:w="2808" w:type="dxa"/>
            <w:tcBorders>
              <w:top w:val="nil"/>
              <w:right w:val="single" w:sz="6" w:space="0" w:color="auto"/>
            </w:tcBorders>
          </w:tcPr>
          <w:p w14:paraId="2B8C0EB3" w14:textId="35C27C7F" w:rsidR="00BC6327" w:rsidRPr="00F41F91" w:rsidRDefault="002E133A" w:rsidP="00D057C3">
            <w:pPr>
              <w:rPr>
                <w:sz w:val="18"/>
              </w:rPr>
            </w:pPr>
            <w:r>
              <w:rPr>
                <w:sz w:val="18"/>
              </w:rPr>
              <w:t xml:space="preserve">Some people who drink water containing arsenic </w:t>
            </w:r>
            <w:proofErr w:type="gramStart"/>
            <w:r>
              <w:rPr>
                <w:sz w:val="18"/>
              </w:rPr>
              <w:t>in excess of</w:t>
            </w:r>
            <w:proofErr w:type="gramEnd"/>
            <w:r>
              <w:rPr>
                <w:sz w:val="18"/>
              </w:rPr>
              <w:t xml:space="preserve"> the MCL over many years may experience skin damage or circulatory system problems and may have an increased risk of getting cancer.</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3896B0A3" w:rsidR="00BC6327" w:rsidRPr="00F41F91" w:rsidRDefault="00D509F2" w:rsidP="00D057C3">
            <w:pPr>
              <w:ind w:left="180"/>
              <w:rPr>
                <w:sz w:val="18"/>
              </w:rPr>
            </w:pPr>
            <w:r>
              <w:rPr>
                <w:sz w:val="18"/>
              </w:rPr>
              <w:t>Fluoride</w:t>
            </w:r>
          </w:p>
        </w:tc>
        <w:tc>
          <w:tcPr>
            <w:tcW w:w="990" w:type="dxa"/>
            <w:tcBorders>
              <w:bottom w:val="single" w:sz="18" w:space="0" w:color="auto"/>
            </w:tcBorders>
          </w:tcPr>
          <w:p w14:paraId="3CD1FB67" w14:textId="1D497E98" w:rsidR="00BC6327" w:rsidRPr="00F41F91" w:rsidRDefault="002E133A" w:rsidP="00D057C3">
            <w:pPr>
              <w:jc w:val="center"/>
              <w:rPr>
                <w:sz w:val="18"/>
              </w:rPr>
            </w:pPr>
            <w:r>
              <w:rPr>
                <w:sz w:val="18"/>
              </w:rPr>
              <w:t>3/16/18</w:t>
            </w:r>
          </w:p>
        </w:tc>
        <w:tc>
          <w:tcPr>
            <w:tcW w:w="1350" w:type="dxa"/>
            <w:tcBorders>
              <w:bottom w:val="single" w:sz="18" w:space="0" w:color="auto"/>
            </w:tcBorders>
          </w:tcPr>
          <w:p w14:paraId="5EA66A78" w14:textId="7E306FF0" w:rsidR="00BC6327" w:rsidRPr="00F41F91" w:rsidRDefault="002E133A" w:rsidP="00D057C3">
            <w:pPr>
              <w:jc w:val="center"/>
              <w:rPr>
                <w:sz w:val="18"/>
              </w:rPr>
            </w:pPr>
            <w:r>
              <w:rPr>
                <w:sz w:val="18"/>
              </w:rPr>
              <w:t>1.8</w:t>
            </w:r>
          </w:p>
        </w:tc>
        <w:tc>
          <w:tcPr>
            <w:tcW w:w="1440" w:type="dxa"/>
            <w:tcBorders>
              <w:bottom w:val="single" w:sz="18" w:space="0" w:color="auto"/>
            </w:tcBorders>
          </w:tcPr>
          <w:p w14:paraId="314F6572" w14:textId="3C0642C6" w:rsidR="00BC6327" w:rsidRPr="00F41F91" w:rsidRDefault="002E133A" w:rsidP="00D057C3">
            <w:pPr>
              <w:jc w:val="center"/>
              <w:rPr>
                <w:sz w:val="18"/>
              </w:rPr>
            </w:pPr>
            <w:r>
              <w:rPr>
                <w:sz w:val="18"/>
              </w:rPr>
              <w:t>1.8</w:t>
            </w:r>
          </w:p>
        </w:tc>
        <w:tc>
          <w:tcPr>
            <w:tcW w:w="900" w:type="dxa"/>
            <w:tcBorders>
              <w:bottom w:val="single" w:sz="18" w:space="0" w:color="auto"/>
            </w:tcBorders>
          </w:tcPr>
          <w:p w14:paraId="4DF396D0" w14:textId="573C84DD" w:rsidR="00BC6327" w:rsidRPr="00F41F91" w:rsidRDefault="002E133A" w:rsidP="00D057C3">
            <w:pPr>
              <w:jc w:val="center"/>
              <w:rPr>
                <w:sz w:val="18"/>
              </w:rPr>
            </w:pPr>
            <w:r>
              <w:rPr>
                <w:sz w:val="18"/>
              </w:rPr>
              <w:t>2</w:t>
            </w:r>
          </w:p>
        </w:tc>
        <w:tc>
          <w:tcPr>
            <w:tcW w:w="1080" w:type="dxa"/>
            <w:tcBorders>
              <w:bottom w:val="single" w:sz="18" w:space="0" w:color="auto"/>
            </w:tcBorders>
          </w:tcPr>
          <w:p w14:paraId="14ED7F95" w14:textId="47C1F172" w:rsidR="00BC6327" w:rsidRPr="00F41F91" w:rsidRDefault="002E133A" w:rsidP="00D057C3">
            <w:pPr>
              <w:jc w:val="center"/>
              <w:rPr>
                <w:sz w:val="18"/>
              </w:rPr>
            </w:pPr>
            <w:r>
              <w:rPr>
                <w:sz w:val="18"/>
              </w:rPr>
              <w:t>1</w:t>
            </w:r>
          </w:p>
        </w:tc>
        <w:tc>
          <w:tcPr>
            <w:tcW w:w="2808" w:type="dxa"/>
            <w:tcBorders>
              <w:bottom w:val="single" w:sz="18" w:space="0" w:color="auto"/>
              <w:right w:val="single" w:sz="6" w:space="0" w:color="auto"/>
            </w:tcBorders>
          </w:tcPr>
          <w:p w14:paraId="76443EAF" w14:textId="00375754" w:rsidR="00BC6327" w:rsidRPr="00F41F91" w:rsidRDefault="002E133A" w:rsidP="00D057C3">
            <w:pPr>
              <w:rPr>
                <w:sz w:val="18"/>
              </w:rPr>
            </w:pPr>
            <w:r>
              <w:rPr>
                <w:sz w:val="18"/>
              </w:rPr>
              <w:t xml:space="preserve">Some people who drink water containing fluoride </w:t>
            </w:r>
            <w:proofErr w:type="gramStart"/>
            <w:r>
              <w:rPr>
                <w:sz w:val="18"/>
              </w:rPr>
              <w:t>in excess of</w:t>
            </w:r>
            <w:proofErr w:type="gramEnd"/>
            <w:r>
              <w:rPr>
                <w:sz w:val="18"/>
              </w:rPr>
              <w:t xml:space="preserve"> the federal MCL of 4 mg/L over many years may get bone disease, including pain and tenderness of the bones. Children who drink water containing fluoride </w:t>
            </w:r>
            <w:proofErr w:type="gramStart"/>
            <w:r>
              <w:rPr>
                <w:sz w:val="18"/>
              </w:rPr>
              <w:t>in excess of</w:t>
            </w:r>
            <w:proofErr w:type="gramEnd"/>
            <w:r>
              <w:rPr>
                <w:sz w:val="18"/>
              </w:rPr>
              <w:t xml:space="preserve"> the state MCL of 2 mg/L may get mottled teeth.</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1F659D17" w:rsidR="00BC6327" w:rsidRPr="00F41F91" w:rsidRDefault="002E133A" w:rsidP="00D057C3">
            <w:pPr>
              <w:ind w:left="187"/>
              <w:rPr>
                <w:sz w:val="18"/>
              </w:rPr>
            </w:pPr>
            <w:r>
              <w:rPr>
                <w:sz w:val="18"/>
              </w:rPr>
              <w:t>Color Units</w:t>
            </w:r>
          </w:p>
        </w:tc>
        <w:tc>
          <w:tcPr>
            <w:tcW w:w="990" w:type="dxa"/>
          </w:tcPr>
          <w:p w14:paraId="7B53609D" w14:textId="37BF2B5B" w:rsidR="00BC6327" w:rsidRPr="00F41F91" w:rsidRDefault="002E133A" w:rsidP="00D057C3">
            <w:pPr>
              <w:jc w:val="center"/>
              <w:rPr>
                <w:sz w:val="18"/>
              </w:rPr>
            </w:pPr>
            <w:r>
              <w:rPr>
                <w:sz w:val="18"/>
              </w:rPr>
              <w:t>3/16/18</w:t>
            </w:r>
          </w:p>
        </w:tc>
        <w:tc>
          <w:tcPr>
            <w:tcW w:w="1350" w:type="dxa"/>
          </w:tcPr>
          <w:p w14:paraId="48AE5CBF" w14:textId="5EBABBFA" w:rsidR="00BC6327" w:rsidRPr="00F41F91" w:rsidRDefault="002E133A" w:rsidP="00D057C3">
            <w:pPr>
              <w:jc w:val="center"/>
              <w:rPr>
                <w:sz w:val="18"/>
              </w:rPr>
            </w:pPr>
            <w:r>
              <w:rPr>
                <w:sz w:val="18"/>
              </w:rPr>
              <w:t>25</w:t>
            </w:r>
          </w:p>
        </w:tc>
        <w:tc>
          <w:tcPr>
            <w:tcW w:w="1440" w:type="dxa"/>
          </w:tcPr>
          <w:p w14:paraId="6428F303" w14:textId="36916137" w:rsidR="00BC6327" w:rsidRPr="00F41F91" w:rsidRDefault="002E133A" w:rsidP="00D057C3">
            <w:pPr>
              <w:jc w:val="center"/>
              <w:rPr>
                <w:sz w:val="18"/>
              </w:rPr>
            </w:pPr>
            <w:r>
              <w:rPr>
                <w:sz w:val="18"/>
              </w:rPr>
              <w:t>25</w:t>
            </w:r>
          </w:p>
        </w:tc>
        <w:tc>
          <w:tcPr>
            <w:tcW w:w="900" w:type="dxa"/>
          </w:tcPr>
          <w:p w14:paraId="11FF9BF3" w14:textId="1AF41CA6" w:rsidR="00BC6327" w:rsidRPr="00F41F91" w:rsidRDefault="002E133A" w:rsidP="00D057C3">
            <w:pPr>
              <w:jc w:val="center"/>
              <w:rPr>
                <w:sz w:val="18"/>
              </w:rPr>
            </w:pPr>
            <w:r>
              <w:rPr>
                <w:sz w:val="18"/>
              </w:rPr>
              <w:t>15</w:t>
            </w:r>
          </w:p>
        </w:tc>
        <w:tc>
          <w:tcPr>
            <w:tcW w:w="1080" w:type="dxa"/>
          </w:tcPr>
          <w:p w14:paraId="160E754C" w14:textId="6E5C56A0" w:rsidR="00BC6327" w:rsidRPr="00F41F91" w:rsidRDefault="002E133A" w:rsidP="00D057C3">
            <w:pPr>
              <w:jc w:val="center"/>
              <w:rPr>
                <w:sz w:val="18"/>
              </w:rPr>
            </w:pPr>
            <w:r>
              <w:rPr>
                <w:sz w:val="18"/>
              </w:rPr>
              <w:t>None</w:t>
            </w:r>
          </w:p>
        </w:tc>
        <w:tc>
          <w:tcPr>
            <w:tcW w:w="2808" w:type="dxa"/>
            <w:tcBorders>
              <w:right w:val="single" w:sz="6" w:space="0" w:color="auto"/>
            </w:tcBorders>
          </w:tcPr>
          <w:p w14:paraId="43B6AB0B" w14:textId="61DDD76E" w:rsidR="00BC6327" w:rsidRPr="00F41F91" w:rsidRDefault="002E133A" w:rsidP="00D057C3">
            <w:pPr>
              <w:rPr>
                <w:sz w:val="18"/>
              </w:rPr>
            </w:pPr>
            <w:r>
              <w:rPr>
                <w:sz w:val="18"/>
              </w:rPr>
              <w:t>Naturally occurring organic materials</w:t>
            </w:r>
          </w:p>
        </w:tc>
      </w:tr>
      <w:tr w:rsidR="002E133A" w:rsidRPr="001F3468" w14:paraId="6344EC53" w14:textId="77777777" w:rsidTr="002F1DD3">
        <w:trPr>
          <w:trHeight w:val="432"/>
          <w:jc w:val="center"/>
        </w:trPr>
        <w:tc>
          <w:tcPr>
            <w:tcW w:w="2268" w:type="dxa"/>
            <w:gridSpan w:val="2"/>
            <w:tcBorders>
              <w:left w:val="single" w:sz="6" w:space="0" w:color="auto"/>
            </w:tcBorders>
          </w:tcPr>
          <w:p w14:paraId="671F0031" w14:textId="69508F0D" w:rsidR="002E133A" w:rsidRPr="00F41F91" w:rsidRDefault="002E133A" w:rsidP="00D057C3">
            <w:pPr>
              <w:ind w:left="187"/>
              <w:rPr>
                <w:sz w:val="18"/>
              </w:rPr>
            </w:pPr>
            <w:r>
              <w:rPr>
                <w:sz w:val="18"/>
              </w:rPr>
              <w:t>Total Dissolved Solids (ppm)</w:t>
            </w:r>
          </w:p>
        </w:tc>
        <w:tc>
          <w:tcPr>
            <w:tcW w:w="990" w:type="dxa"/>
          </w:tcPr>
          <w:p w14:paraId="2B57560E" w14:textId="0004C6B7" w:rsidR="002E133A" w:rsidRPr="00F41F91" w:rsidRDefault="002E133A" w:rsidP="00D057C3">
            <w:pPr>
              <w:jc w:val="center"/>
              <w:rPr>
                <w:sz w:val="18"/>
              </w:rPr>
            </w:pPr>
            <w:r>
              <w:rPr>
                <w:sz w:val="18"/>
              </w:rPr>
              <w:t>3/16/18</w:t>
            </w:r>
          </w:p>
        </w:tc>
        <w:tc>
          <w:tcPr>
            <w:tcW w:w="1350" w:type="dxa"/>
          </w:tcPr>
          <w:p w14:paraId="508D3366" w14:textId="6EF4B491" w:rsidR="002E133A" w:rsidRPr="00F41F91" w:rsidRDefault="002E133A" w:rsidP="00D057C3">
            <w:pPr>
              <w:jc w:val="center"/>
              <w:rPr>
                <w:sz w:val="18"/>
              </w:rPr>
            </w:pPr>
            <w:r>
              <w:rPr>
                <w:sz w:val="18"/>
              </w:rPr>
              <w:t>680</w:t>
            </w:r>
          </w:p>
        </w:tc>
        <w:tc>
          <w:tcPr>
            <w:tcW w:w="1440" w:type="dxa"/>
          </w:tcPr>
          <w:p w14:paraId="53F9A180" w14:textId="172804E9" w:rsidR="002E133A" w:rsidRPr="00F41F91" w:rsidRDefault="002E133A" w:rsidP="00D057C3">
            <w:pPr>
              <w:jc w:val="center"/>
              <w:rPr>
                <w:sz w:val="18"/>
              </w:rPr>
            </w:pPr>
            <w:r>
              <w:rPr>
                <w:sz w:val="18"/>
              </w:rPr>
              <w:t>380</w:t>
            </w:r>
          </w:p>
        </w:tc>
        <w:tc>
          <w:tcPr>
            <w:tcW w:w="900" w:type="dxa"/>
          </w:tcPr>
          <w:p w14:paraId="2AB59659" w14:textId="35902411" w:rsidR="002E133A" w:rsidRPr="00F41F91" w:rsidRDefault="002E133A" w:rsidP="00D057C3">
            <w:pPr>
              <w:jc w:val="center"/>
              <w:rPr>
                <w:sz w:val="18"/>
              </w:rPr>
            </w:pPr>
            <w:r>
              <w:rPr>
                <w:sz w:val="18"/>
              </w:rPr>
              <w:t>1000</w:t>
            </w:r>
          </w:p>
        </w:tc>
        <w:tc>
          <w:tcPr>
            <w:tcW w:w="1080" w:type="dxa"/>
          </w:tcPr>
          <w:p w14:paraId="1355AEEC" w14:textId="5B9E74CB" w:rsidR="002E133A" w:rsidRPr="00F41F91" w:rsidRDefault="002E133A" w:rsidP="00D057C3">
            <w:pPr>
              <w:jc w:val="center"/>
              <w:rPr>
                <w:sz w:val="18"/>
              </w:rPr>
            </w:pPr>
            <w:r>
              <w:rPr>
                <w:sz w:val="18"/>
              </w:rPr>
              <w:t>None</w:t>
            </w:r>
          </w:p>
        </w:tc>
        <w:tc>
          <w:tcPr>
            <w:tcW w:w="2808" w:type="dxa"/>
            <w:tcBorders>
              <w:right w:val="single" w:sz="6" w:space="0" w:color="auto"/>
            </w:tcBorders>
          </w:tcPr>
          <w:p w14:paraId="59245E5D" w14:textId="49B6AE71" w:rsidR="002E133A" w:rsidRPr="00F41F91" w:rsidRDefault="002E133A" w:rsidP="00D057C3">
            <w:pPr>
              <w:rPr>
                <w:sz w:val="18"/>
              </w:rPr>
            </w:pPr>
            <w:r>
              <w:rPr>
                <w:sz w:val="18"/>
              </w:rPr>
              <w:t>Runoff/leaching from natural deposits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41518EAB" w:rsidR="00BC6327" w:rsidRPr="00F41F91" w:rsidRDefault="002E133A" w:rsidP="00D057C3">
            <w:pPr>
              <w:ind w:left="187"/>
              <w:rPr>
                <w:sz w:val="18"/>
              </w:rPr>
            </w:pPr>
            <w:r>
              <w:rPr>
                <w:sz w:val="18"/>
              </w:rPr>
              <w:t>Specific Electrical Conductivity (µS/cm)</w:t>
            </w:r>
          </w:p>
        </w:tc>
        <w:tc>
          <w:tcPr>
            <w:tcW w:w="990" w:type="dxa"/>
            <w:tcBorders>
              <w:bottom w:val="single" w:sz="18" w:space="0" w:color="auto"/>
            </w:tcBorders>
          </w:tcPr>
          <w:p w14:paraId="741CA754" w14:textId="186831C0" w:rsidR="00BC6327" w:rsidRPr="00F41F91" w:rsidRDefault="002E133A" w:rsidP="00D057C3">
            <w:pPr>
              <w:jc w:val="center"/>
              <w:rPr>
                <w:sz w:val="18"/>
              </w:rPr>
            </w:pPr>
            <w:r>
              <w:rPr>
                <w:sz w:val="18"/>
              </w:rPr>
              <w:t>3/16/18</w:t>
            </w:r>
          </w:p>
        </w:tc>
        <w:tc>
          <w:tcPr>
            <w:tcW w:w="1350" w:type="dxa"/>
            <w:tcBorders>
              <w:bottom w:val="single" w:sz="18" w:space="0" w:color="auto"/>
              <w:right w:val="single" w:sz="6" w:space="0" w:color="auto"/>
            </w:tcBorders>
          </w:tcPr>
          <w:p w14:paraId="0A4C2B05" w14:textId="3EAE70AB" w:rsidR="00BC6327" w:rsidRPr="00F41F91" w:rsidRDefault="002E133A" w:rsidP="00D057C3">
            <w:pPr>
              <w:jc w:val="center"/>
              <w:rPr>
                <w:sz w:val="18"/>
              </w:rPr>
            </w:pPr>
            <w:r>
              <w:rPr>
                <w:sz w:val="18"/>
              </w:rPr>
              <w:t>1200</w:t>
            </w:r>
          </w:p>
        </w:tc>
        <w:tc>
          <w:tcPr>
            <w:tcW w:w="1440" w:type="dxa"/>
            <w:tcBorders>
              <w:left w:val="single" w:sz="6" w:space="0" w:color="auto"/>
              <w:bottom w:val="single" w:sz="18" w:space="0" w:color="auto"/>
              <w:right w:val="single" w:sz="6" w:space="0" w:color="auto"/>
            </w:tcBorders>
          </w:tcPr>
          <w:p w14:paraId="271B08B4" w14:textId="7E04FFD6" w:rsidR="00BC6327" w:rsidRPr="00F41F91" w:rsidRDefault="002E133A" w:rsidP="00D057C3">
            <w:pPr>
              <w:jc w:val="center"/>
              <w:rPr>
                <w:sz w:val="18"/>
              </w:rPr>
            </w:pPr>
            <w:r>
              <w:rPr>
                <w:sz w:val="18"/>
              </w:rPr>
              <w:t>1200</w:t>
            </w:r>
          </w:p>
        </w:tc>
        <w:tc>
          <w:tcPr>
            <w:tcW w:w="900" w:type="dxa"/>
            <w:tcBorders>
              <w:left w:val="single" w:sz="6" w:space="0" w:color="auto"/>
              <w:bottom w:val="single" w:sz="18" w:space="0" w:color="auto"/>
            </w:tcBorders>
          </w:tcPr>
          <w:p w14:paraId="5329A979" w14:textId="51F20D8D" w:rsidR="00BC6327" w:rsidRPr="00F41F91" w:rsidRDefault="002E133A" w:rsidP="00D057C3">
            <w:pPr>
              <w:jc w:val="center"/>
              <w:rPr>
                <w:sz w:val="18"/>
              </w:rPr>
            </w:pPr>
            <w:r>
              <w:rPr>
                <w:sz w:val="18"/>
              </w:rPr>
              <w:t>1600</w:t>
            </w:r>
          </w:p>
        </w:tc>
        <w:tc>
          <w:tcPr>
            <w:tcW w:w="1080" w:type="dxa"/>
            <w:tcBorders>
              <w:bottom w:val="single" w:sz="18" w:space="0" w:color="auto"/>
            </w:tcBorders>
          </w:tcPr>
          <w:p w14:paraId="005756C3" w14:textId="73DB55DD" w:rsidR="00BC6327" w:rsidRPr="00F41F91" w:rsidRDefault="002E133A" w:rsidP="00D057C3">
            <w:pPr>
              <w:jc w:val="center"/>
              <w:rPr>
                <w:sz w:val="18"/>
              </w:rPr>
            </w:pPr>
            <w:r>
              <w:rPr>
                <w:sz w:val="18"/>
              </w:rPr>
              <w:t>None</w:t>
            </w:r>
          </w:p>
        </w:tc>
        <w:tc>
          <w:tcPr>
            <w:tcW w:w="2808" w:type="dxa"/>
            <w:tcBorders>
              <w:bottom w:val="single" w:sz="18" w:space="0" w:color="auto"/>
              <w:right w:val="single" w:sz="6" w:space="0" w:color="auto"/>
            </w:tcBorders>
          </w:tcPr>
          <w:p w14:paraId="31A8151D" w14:textId="53A09BBB" w:rsidR="00BC6327" w:rsidRPr="00F41F91" w:rsidRDefault="002E133A" w:rsidP="00D057C3">
            <w:pPr>
              <w:rPr>
                <w:sz w:val="18"/>
              </w:rPr>
            </w:pPr>
            <w:r>
              <w:rPr>
                <w:sz w:val="18"/>
              </w:rPr>
              <w:t>Substances that form ions when in water; seawater influence</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6F01B7A9" w:rsidR="000C16DD" w:rsidRPr="00F41F91" w:rsidRDefault="002E133A" w:rsidP="00D057C3">
            <w:pPr>
              <w:rPr>
                <w:sz w:val="18"/>
              </w:rPr>
            </w:pPr>
            <w:r>
              <w:rPr>
                <w:sz w:val="18"/>
              </w:rPr>
              <w:t>None</w:t>
            </w: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0805B37"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2E133A" w:rsidRPr="002E133A">
        <w:rPr>
          <w:rFonts w:eastAsia="PMingLiU"/>
          <w:b/>
          <w:bCs/>
          <w:i/>
          <w:sz w:val="24"/>
          <w:szCs w:val="24"/>
          <w:u w:val="single"/>
          <w:lang w:val="es-ES"/>
        </w:rPr>
        <w:t>Riverdale</w:t>
      </w:r>
      <w:proofErr w:type="spellEnd"/>
      <w:r w:rsidR="002E133A" w:rsidRPr="002E133A">
        <w:rPr>
          <w:rFonts w:eastAsia="PMingLiU"/>
          <w:b/>
          <w:bCs/>
          <w:i/>
          <w:sz w:val="24"/>
          <w:szCs w:val="24"/>
          <w:u w:val="single"/>
          <w:lang w:val="es-ES"/>
        </w:rPr>
        <w:t xml:space="preserve"> </w:t>
      </w:r>
      <w:proofErr w:type="spellStart"/>
      <w:r w:rsidR="002E133A" w:rsidRPr="002E133A">
        <w:rPr>
          <w:rFonts w:eastAsia="PMingLiU"/>
          <w:b/>
          <w:bCs/>
          <w:i/>
          <w:sz w:val="24"/>
          <w:szCs w:val="24"/>
          <w:u w:val="single"/>
          <w:lang w:val="es-ES"/>
        </w:rPr>
        <w:t>Public</w:t>
      </w:r>
      <w:proofErr w:type="spellEnd"/>
      <w:r w:rsidR="002E133A" w:rsidRPr="002E133A">
        <w:rPr>
          <w:rFonts w:eastAsia="PMingLiU"/>
          <w:b/>
          <w:bCs/>
          <w:i/>
          <w:sz w:val="24"/>
          <w:szCs w:val="24"/>
          <w:u w:val="single"/>
          <w:lang w:val="es-ES"/>
        </w:rPr>
        <w:t xml:space="preserve"> </w:t>
      </w:r>
      <w:proofErr w:type="spellStart"/>
      <w:r w:rsidR="002E133A" w:rsidRPr="002E133A">
        <w:rPr>
          <w:rFonts w:eastAsia="PMingLiU"/>
          <w:b/>
          <w:bCs/>
          <w:i/>
          <w:sz w:val="24"/>
          <w:szCs w:val="24"/>
          <w:u w:val="single"/>
          <w:lang w:val="es-ES"/>
        </w:rPr>
        <w:t>Utility</w:t>
      </w:r>
      <w:proofErr w:type="spellEnd"/>
      <w:r w:rsidR="002E133A" w:rsidRPr="002E133A">
        <w:rPr>
          <w:rFonts w:eastAsia="PMingLiU"/>
          <w:b/>
          <w:bCs/>
          <w:i/>
          <w:sz w:val="24"/>
          <w:szCs w:val="24"/>
          <w:u w:val="single"/>
          <w:lang w:val="es-ES"/>
        </w:rPr>
        <w:t xml:space="preserve"> </w:t>
      </w:r>
      <w:proofErr w:type="spellStart"/>
      <w:r w:rsidR="002E133A" w:rsidRPr="002E133A">
        <w:rPr>
          <w:rFonts w:eastAsia="PMingLiU"/>
          <w:b/>
          <w:bCs/>
          <w:i/>
          <w:sz w:val="24"/>
          <w:szCs w:val="24"/>
          <w:u w:val="single"/>
          <w:lang w:val="es-ES"/>
        </w:rPr>
        <w:t>District</w:t>
      </w:r>
      <w:proofErr w:type="spellEnd"/>
      <w:r w:rsidR="002E133A">
        <w:rPr>
          <w:rFonts w:eastAsia="PMingLiU"/>
          <w:b/>
          <w:bCs/>
          <w:i/>
          <w:sz w:val="21"/>
          <w:szCs w:val="21"/>
          <w:u w:val="single"/>
          <w:lang w:val="es-ES"/>
        </w:rPr>
        <w:t xml:space="preserve">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72ACFBC0" w14:textId="77777777" w:rsidR="00BE6564" w:rsidRPr="00DD7D18" w:rsidRDefault="00BE6564" w:rsidP="002E133A">
      <w:pPr>
        <w:pStyle w:val="BodyText"/>
        <w:spacing w:before="24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47EB"/>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133A"/>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47907"/>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09F2"/>
    <w:rsid w:val="00D5320E"/>
    <w:rsid w:val="00D60888"/>
    <w:rsid w:val="00D7538B"/>
    <w:rsid w:val="00D77322"/>
    <w:rsid w:val="00D924EC"/>
    <w:rsid w:val="00D96789"/>
    <w:rsid w:val="00DA2871"/>
    <w:rsid w:val="00DA4C49"/>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915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1946</Words>
  <Characters>10603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12524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Lennon, Ellen@Waterboards</cp:lastModifiedBy>
  <cp:revision>2</cp:revision>
  <cp:lastPrinted>2020-02-07T22:54:00Z</cp:lastPrinted>
  <dcterms:created xsi:type="dcterms:W3CDTF">2020-06-17T15:29:00Z</dcterms:created>
  <dcterms:modified xsi:type="dcterms:W3CDTF">2020-06-17T15:29:00Z</dcterms:modified>
</cp:coreProperties>
</file>