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7C573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Orange Cove Water Treatment Plant</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05039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7C573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7C57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Pr>
                <w:sz w:val="21"/>
                <w:szCs w:val="21"/>
              </w:rPr>
              <w:t>Friant</w:t>
            </w:r>
            <w:proofErr w:type="spellEnd"/>
            <w:r>
              <w:rPr>
                <w:sz w:val="21"/>
                <w:szCs w:val="21"/>
              </w:rPr>
              <w:t xml:space="preserve"> Kern Canal</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7C57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 see </w:t>
            </w:r>
            <w:proofErr w:type="spellStart"/>
            <w:r>
              <w:rPr>
                <w:sz w:val="21"/>
                <w:szCs w:val="21"/>
              </w:rPr>
              <w:t>attactment</w:t>
            </w:r>
            <w:proofErr w:type="spellEnd"/>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7C573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6:30pm 2</w:t>
            </w:r>
            <w:r w:rsidRPr="007C5739">
              <w:rPr>
                <w:sz w:val="21"/>
                <w:szCs w:val="21"/>
                <w:vertAlign w:val="superscript"/>
              </w:rPr>
              <w:t>nd</w:t>
            </w:r>
            <w:r>
              <w:rPr>
                <w:sz w:val="21"/>
                <w:szCs w:val="21"/>
              </w:rPr>
              <w:t xml:space="preserve"> and 4</w:t>
            </w:r>
            <w:r w:rsidRPr="007C5739">
              <w:rPr>
                <w:sz w:val="21"/>
                <w:szCs w:val="21"/>
                <w:vertAlign w:val="superscript"/>
              </w:rPr>
              <w:t>th</w:t>
            </w:r>
            <w:r>
              <w:rPr>
                <w:sz w:val="21"/>
                <w:szCs w:val="21"/>
              </w:rPr>
              <w:t xml:space="preserve"> Wednesday of every month</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7C573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City of Orange Cove</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7C5739">
              <w:rPr>
                <w:sz w:val="21"/>
                <w:szCs w:val="21"/>
              </w:rPr>
              <w:t>559</w:t>
            </w:r>
            <w:r w:rsidRPr="008E4080">
              <w:rPr>
                <w:sz w:val="21"/>
                <w:szCs w:val="21"/>
              </w:rPr>
              <w:t xml:space="preserve">     )</w:t>
            </w:r>
            <w:r w:rsidR="007C5739">
              <w:rPr>
                <w:sz w:val="21"/>
                <w:szCs w:val="21"/>
              </w:rPr>
              <w:t xml:space="preserve"> 626-4488</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monitoring and reporting requirements, and water treatment </w:t>
            </w:r>
            <w:r w:rsidRPr="0012764D">
              <w:rPr>
                <w:szCs w:val="21"/>
              </w:rPr>
              <w:lastRenderedPageBreak/>
              <w:t>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w:t>
      </w:r>
      <w:proofErr w:type="gramStart"/>
      <w:r w:rsidRPr="001F3468">
        <w:rPr>
          <w:sz w:val="22"/>
          <w:szCs w:val="22"/>
        </w:rPr>
        <w:t>metals,</w:t>
      </w:r>
      <w:r w:rsidR="003B1F6B" w:rsidRPr="001F3468">
        <w:rPr>
          <w:sz w:val="22"/>
          <w:szCs w:val="22"/>
        </w:rPr>
        <w:t xml:space="preserve"> </w:t>
      </w:r>
      <w:r w:rsidRPr="001F3468">
        <w:rPr>
          <w:sz w:val="22"/>
          <w:szCs w:val="22"/>
        </w:rPr>
        <w:t>that</w:t>
      </w:r>
      <w:proofErr w:type="gramEnd"/>
      <w:r w:rsidRPr="001F3468">
        <w:rPr>
          <w:sz w:val="22"/>
          <w:szCs w:val="22"/>
        </w:rPr>
        <w:t xml:space="preserve">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963DD5">
            <w:pPr>
              <w:jc w:val="center"/>
              <w:rPr>
                <w:sz w:val="18"/>
                <w:szCs w:val="18"/>
                <w:u w:val="single"/>
              </w:rPr>
            </w:pPr>
            <w:r w:rsidRPr="00F41F91">
              <w:rPr>
                <w:sz w:val="18"/>
                <w:szCs w:val="18"/>
              </w:rPr>
              <w:t>(</w:t>
            </w:r>
            <w:r w:rsidR="00963DD5">
              <w:rPr>
                <w:sz w:val="18"/>
                <w:szCs w:val="18"/>
              </w:rPr>
              <w:t>0</w:t>
            </w:r>
            <w:r w:rsidRPr="00F41F91">
              <w:rPr>
                <w:sz w:val="18"/>
                <w:szCs w:val="18"/>
              </w:rPr>
              <w:t>)</w:t>
            </w:r>
          </w:p>
        </w:tc>
        <w:tc>
          <w:tcPr>
            <w:tcW w:w="1350" w:type="dxa"/>
            <w:gridSpan w:val="2"/>
            <w:tcBorders>
              <w:top w:val="nil"/>
              <w:bottom w:val="single" w:sz="4" w:space="0" w:color="auto"/>
            </w:tcBorders>
          </w:tcPr>
          <w:p w:rsidR="00BC6327" w:rsidRPr="00F41F91" w:rsidRDefault="00963DD5"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963DD5">
            <w:pPr>
              <w:jc w:val="center"/>
              <w:rPr>
                <w:sz w:val="18"/>
                <w:szCs w:val="18"/>
              </w:rPr>
            </w:pPr>
            <w:r w:rsidRPr="00F41F91">
              <w:rPr>
                <w:sz w:val="18"/>
                <w:szCs w:val="18"/>
              </w:rPr>
              <w:t>(</w:t>
            </w:r>
            <w:r w:rsidR="00963DD5">
              <w:rPr>
                <w:sz w:val="18"/>
                <w:szCs w:val="18"/>
              </w:rPr>
              <w:t>0</w:t>
            </w:r>
            <w:r w:rsidRPr="00F41F91">
              <w:rPr>
                <w:sz w:val="18"/>
                <w:szCs w:val="18"/>
              </w:rPr>
              <w:t>)</w:t>
            </w:r>
          </w:p>
        </w:tc>
        <w:tc>
          <w:tcPr>
            <w:tcW w:w="1350" w:type="dxa"/>
            <w:gridSpan w:val="2"/>
            <w:tcBorders>
              <w:top w:val="single" w:sz="4" w:space="0" w:color="auto"/>
              <w:bottom w:val="single" w:sz="4" w:space="0" w:color="auto"/>
            </w:tcBorders>
          </w:tcPr>
          <w:p w:rsidR="008F7660" w:rsidRPr="00F41F91" w:rsidRDefault="00963DD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963DD5">
            <w:pPr>
              <w:jc w:val="center"/>
              <w:rPr>
                <w:sz w:val="18"/>
                <w:szCs w:val="18"/>
              </w:rPr>
            </w:pPr>
            <w:r w:rsidRPr="00F41F91">
              <w:rPr>
                <w:sz w:val="18"/>
                <w:szCs w:val="18"/>
              </w:rPr>
              <w:t>(</w:t>
            </w:r>
            <w:r w:rsidR="00963DD5">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050399" w:rsidP="00D057C3">
            <w:pPr>
              <w:jc w:val="center"/>
              <w:rPr>
                <w:sz w:val="18"/>
              </w:rPr>
            </w:pPr>
            <w:r>
              <w:rPr>
                <w:sz w:val="18"/>
              </w:rPr>
              <w:t>9/20/18</w:t>
            </w:r>
          </w:p>
        </w:tc>
        <w:tc>
          <w:tcPr>
            <w:tcW w:w="991" w:type="dxa"/>
            <w:gridSpan w:val="2"/>
            <w:tcBorders>
              <w:top w:val="nil"/>
            </w:tcBorders>
          </w:tcPr>
          <w:p w:rsidR="00B44817" w:rsidRPr="00F41F91" w:rsidRDefault="00050399" w:rsidP="00D057C3">
            <w:pPr>
              <w:jc w:val="center"/>
              <w:rPr>
                <w:sz w:val="18"/>
              </w:rPr>
            </w:pPr>
            <w:r>
              <w:rPr>
                <w:sz w:val="18"/>
              </w:rPr>
              <w:t>20</w:t>
            </w:r>
          </w:p>
        </w:tc>
        <w:tc>
          <w:tcPr>
            <w:tcW w:w="990" w:type="dxa"/>
            <w:gridSpan w:val="2"/>
            <w:tcBorders>
              <w:top w:val="nil"/>
              <w:bottom w:val="nil"/>
            </w:tcBorders>
          </w:tcPr>
          <w:p w:rsidR="00B44817" w:rsidRPr="00F41F91" w:rsidRDefault="00050399" w:rsidP="00D057C3">
            <w:pPr>
              <w:jc w:val="center"/>
              <w:rPr>
                <w:sz w:val="18"/>
              </w:rPr>
            </w:pPr>
            <w:r>
              <w:rPr>
                <w:sz w:val="18"/>
              </w:rPr>
              <w:t>.0051</w:t>
            </w:r>
          </w:p>
        </w:tc>
        <w:tc>
          <w:tcPr>
            <w:tcW w:w="1080" w:type="dxa"/>
            <w:tcBorders>
              <w:top w:val="nil"/>
              <w:bottom w:val="nil"/>
            </w:tcBorders>
          </w:tcPr>
          <w:p w:rsidR="00B44817" w:rsidRPr="00F41F91" w:rsidRDefault="00050399"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050399" w:rsidP="00D057C3">
            <w:pPr>
              <w:jc w:val="center"/>
              <w:rPr>
                <w:sz w:val="18"/>
              </w:rPr>
            </w:pPr>
            <w:r>
              <w:rPr>
                <w:sz w:val="18"/>
              </w:rPr>
              <w:t>9/20/18</w:t>
            </w:r>
          </w:p>
        </w:tc>
        <w:tc>
          <w:tcPr>
            <w:tcW w:w="991" w:type="dxa"/>
            <w:gridSpan w:val="2"/>
            <w:tcBorders>
              <w:bottom w:val="single" w:sz="18" w:space="0" w:color="auto"/>
            </w:tcBorders>
          </w:tcPr>
          <w:p w:rsidR="00B44817" w:rsidRPr="00F41F91" w:rsidRDefault="00050399" w:rsidP="00D057C3">
            <w:pPr>
              <w:jc w:val="center"/>
              <w:rPr>
                <w:sz w:val="18"/>
              </w:rPr>
            </w:pPr>
            <w:r>
              <w:rPr>
                <w:sz w:val="18"/>
              </w:rPr>
              <w:t>20</w:t>
            </w:r>
          </w:p>
        </w:tc>
        <w:tc>
          <w:tcPr>
            <w:tcW w:w="990" w:type="dxa"/>
            <w:gridSpan w:val="2"/>
            <w:tcBorders>
              <w:bottom w:val="single" w:sz="18" w:space="0" w:color="auto"/>
            </w:tcBorders>
          </w:tcPr>
          <w:p w:rsidR="00B44817" w:rsidRPr="00F41F91" w:rsidRDefault="00050399" w:rsidP="00D057C3">
            <w:pPr>
              <w:jc w:val="center"/>
              <w:rPr>
                <w:sz w:val="18"/>
              </w:rPr>
            </w:pPr>
            <w:r>
              <w:rPr>
                <w:sz w:val="18"/>
              </w:rPr>
              <w:t>.051</w:t>
            </w:r>
          </w:p>
        </w:tc>
        <w:tc>
          <w:tcPr>
            <w:tcW w:w="1080" w:type="dxa"/>
            <w:tcBorders>
              <w:bottom w:val="single" w:sz="18" w:space="0" w:color="auto"/>
            </w:tcBorders>
          </w:tcPr>
          <w:p w:rsidR="00B44817" w:rsidRPr="00F41F91" w:rsidRDefault="00050399"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0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16"/>
        <w:gridCol w:w="18"/>
        <w:gridCol w:w="990"/>
        <w:gridCol w:w="1350"/>
        <w:gridCol w:w="1440"/>
        <w:gridCol w:w="900"/>
        <w:gridCol w:w="1080"/>
        <w:gridCol w:w="2808"/>
      </w:tblGrid>
      <w:tr w:rsidR="00B3023D" w:rsidRPr="001F3468" w:rsidTr="008B5ACD">
        <w:trPr>
          <w:jc w:val="center"/>
        </w:trPr>
        <w:tc>
          <w:tcPr>
            <w:tcW w:w="10802"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8B5ACD">
        <w:trPr>
          <w:jc w:val="center"/>
        </w:trPr>
        <w:tc>
          <w:tcPr>
            <w:tcW w:w="2216"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8B5ACD">
        <w:trPr>
          <w:trHeight w:val="432"/>
          <w:jc w:val="center"/>
        </w:trPr>
        <w:tc>
          <w:tcPr>
            <w:tcW w:w="2216"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7C5739" w:rsidP="009C6436">
            <w:pPr>
              <w:jc w:val="center"/>
              <w:rPr>
                <w:sz w:val="18"/>
              </w:rPr>
            </w:pPr>
            <w:r>
              <w:rPr>
                <w:sz w:val="18"/>
              </w:rPr>
              <w:t>3/27/19</w:t>
            </w:r>
          </w:p>
        </w:tc>
        <w:tc>
          <w:tcPr>
            <w:tcW w:w="1350" w:type="dxa"/>
            <w:tcBorders>
              <w:top w:val="nil"/>
              <w:bottom w:val="single" w:sz="4" w:space="0" w:color="auto"/>
            </w:tcBorders>
          </w:tcPr>
          <w:p w:rsidR="00B3023D" w:rsidRPr="00F41F91" w:rsidRDefault="007C5739" w:rsidP="009C6436">
            <w:pPr>
              <w:jc w:val="center"/>
              <w:rPr>
                <w:sz w:val="18"/>
              </w:rPr>
            </w:pPr>
            <w:r>
              <w:rPr>
                <w:sz w:val="18"/>
              </w:rPr>
              <w:t>4.3</w:t>
            </w:r>
          </w:p>
        </w:tc>
        <w:tc>
          <w:tcPr>
            <w:tcW w:w="1440" w:type="dxa"/>
            <w:tcBorders>
              <w:top w:val="nil"/>
              <w:bottom w:val="single" w:sz="4" w:space="0" w:color="auto"/>
            </w:tcBorders>
          </w:tcPr>
          <w:p w:rsidR="00B3023D" w:rsidRPr="00F41F91" w:rsidRDefault="007C5739" w:rsidP="009C6436">
            <w:pPr>
              <w:jc w:val="center"/>
              <w:rPr>
                <w:sz w:val="18"/>
              </w:rPr>
            </w:pPr>
            <w:r>
              <w:rPr>
                <w:sz w:val="18"/>
              </w:rPr>
              <w:t>4.3</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8B5ACD">
        <w:trPr>
          <w:jc w:val="center"/>
        </w:trPr>
        <w:tc>
          <w:tcPr>
            <w:tcW w:w="2216" w:type="dxa"/>
            <w:tcBorders>
              <w:left w:val="single" w:sz="6" w:space="0" w:color="auto"/>
              <w:bottom w:val="single" w:sz="18" w:space="0" w:color="auto"/>
            </w:tcBorders>
          </w:tcPr>
          <w:p w:rsidR="007C5739" w:rsidRDefault="00B3023D" w:rsidP="009C6436">
            <w:pPr>
              <w:rPr>
                <w:sz w:val="18"/>
              </w:rPr>
            </w:pPr>
            <w:r w:rsidRPr="00F41F91">
              <w:rPr>
                <w:sz w:val="18"/>
              </w:rPr>
              <w:t>Hardness (ppm)</w:t>
            </w:r>
          </w:p>
          <w:p w:rsidR="00B3023D" w:rsidRPr="007C5739" w:rsidRDefault="00B3023D" w:rsidP="007C5739">
            <w:pPr>
              <w:rPr>
                <w:sz w:val="18"/>
              </w:rPr>
            </w:pPr>
          </w:p>
        </w:tc>
        <w:tc>
          <w:tcPr>
            <w:tcW w:w="1008" w:type="dxa"/>
            <w:gridSpan w:val="2"/>
            <w:tcBorders>
              <w:bottom w:val="single" w:sz="18" w:space="0" w:color="auto"/>
            </w:tcBorders>
          </w:tcPr>
          <w:p w:rsidR="00B3023D" w:rsidRPr="00F41F91" w:rsidRDefault="007C5739" w:rsidP="009C6436">
            <w:pPr>
              <w:jc w:val="center"/>
              <w:rPr>
                <w:sz w:val="18"/>
              </w:rPr>
            </w:pPr>
            <w:r>
              <w:rPr>
                <w:sz w:val="18"/>
              </w:rPr>
              <w:t>3/27/19</w:t>
            </w:r>
          </w:p>
        </w:tc>
        <w:tc>
          <w:tcPr>
            <w:tcW w:w="1350" w:type="dxa"/>
            <w:tcBorders>
              <w:bottom w:val="single" w:sz="18" w:space="0" w:color="auto"/>
            </w:tcBorders>
          </w:tcPr>
          <w:p w:rsidR="00B3023D" w:rsidRPr="00F41F91" w:rsidRDefault="007C5739" w:rsidP="009C6436">
            <w:pPr>
              <w:jc w:val="center"/>
              <w:rPr>
                <w:sz w:val="18"/>
              </w:rPr>
            </w:pPr>
            <w:r>
              <w:rPr>
                <w:sz w:val="18"/>
              </w:rPr>
              <w:t>14</w:t>
            </w:r>
          </w:p>
        </w:tc>
        <w:tc>
          <w:tcPr>
            <w:tcW w:w="1440" w:type="dxa"/>
            <w:tcBorders>
              <w:bottom w:val="single" w:sz="18" w:space="0" w:color="auto"/>
            </w:tcBorders>
          </w:tcPr>
          <w:p w:rsidR="00B3023D" w:rsidRPr="00F41F91" w:rsidRDefault="007C5739" w:rsidP="009C6436">
            <w:pPr>
              <w:jc w:val="center"/>
              <w:rPr>
                <w:sz w:val="18"/>
              </w:rPr>
            </w:pPr>
            <w:r>
              <w:rPr>
                <w:sz w:val="18"/>
              </w:rPr>
              <w:t>14</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8B5ACD">
        <w:trPr>
          <w:cantSplit/>
          <w:jc w:val="center"/>
        </w:trPr>
        <w:tc>
          <w:tcPr>
            <w:tcW w:w="10802"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8B5ACD">
        <w:trPr>
          <w:jc w:val="center"/>
        </w:trPr>
        <w:tc>
          <w:tcPr>
            <w:tcW w:w="2234"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8B5ACD">
        <w:trPr>
          <w:trHeight w:val="432"/>
          <w:jc w:val="center"/>
        </w:trPr>
        <w:tc>
          <w:tcPr>
            <w:tcW w:w="2234" w:type="dxa"/>
            <w:gridSpan w:val="2"/>
            <w:tcBorders>
              <w:top w:val="nil"/>
              <w:left w:val="single" w:sz="6" w:space="0" w:color="auto"/>
            </w:tcBorders>
          </w:tcPr>
          <w:p w:rsidR="007C5739" w:rsidRDefault="007C5739" w:rsidP="00D057C3">
            <w:pPr>
              <w:ind w:left="180"/>
              <w:rPr>
                <w:sz w:val="18"/>
              </w:rPr>
            </w:pPr>
            <w:r>
              <w:rPr>
                <w:sz w:val="18"/>
              </w:rPr>
              <w:t xml:space="preserve">Total </w:t>
            </w:r>
            <w:proofErr w:type="spellStart"/>
            <w:r>
              <w:rPr>
                <w:sz w:val="18"/>
              </w:rPr>
              <w:t>Trihomethanes</w:t>
            </w:r>
            <w:proofErr w:type="spellEnd"/>
            <w:r>
              <w:rPr>
                <w:sz w:val="18"/>
              </w:rPr>
              <w:t xml:space="preserve">               </w:t>
            </w:r>
          </w:p>
          <w:p w:rsidR="00BC6327" w:rsidRPr="007C5739" w:rsidRDefault="007C5739" w:rsidP="007C5739">
            <w:pPr>
              <w:rPr>
                <w:sz w:val="18"/>
              </w:rPr>
            </w:pPr>
            <w:r>
              <w:rPr>
                <w:sz w:val="18"/>
              </w:rPr>
              <w:t>(THMs)           (ppb)</w:t>
            </w:r>
          </w:p>
        </w:tc>
        <w:tc>
          <w:tcPr>
            <w:tcW w:w="990" w:type="dxa"/>
            <w:tcBorders>
              <w:top w:val="nil"/>
            </w:tcBorders>
          </w:tcPr>
          <w:p w:rsidR="00BC6327" w:rsidRPr="00F41F91" w:rsidRDefault="00643CE2" w:rsidP="00D057C3">
            <w:pPr>
              <w:jc w:val="center"/>
              <w:rPr>
                <w:sz w:val="18"/>
              </w:rPr>
            </w:pPr>
            <w:r>
              <w:rPr>
                <w:sz w:val="18"/>
              </w:rPr>
              <w:t>6/14/19</w:t>
            </w:r>
          </w:p>
        </w:tc>
        <w:tc>
          <w:tcPr>
            <w:tcW w:w="1350" w:type="dxa"/>
            <w:tcBorders>
              <w:top w:val="nil"/>
            </w:tcBorders>
          </w:tcPr>
          <w:p w:rsidR="00BC6327" w:rsidRPr="00F41F91" w:rsidRDefault="00643CE2" w:rsidP="00D057C3">
            <w:pPr>
              <w:jc w:val="center"/>
              <w:rPr>
                <w:sz w:val="18"/>
              </w:rPr>
            </w:pPr>
            <w:r>
              <w:rPr>
                <w:sz w:val="18"/>
              </w:rPr>
              <w:t>34.8</w:t>
            </w:r>
          </w:p>
        </w:tc>
        <w:tc>
          <w:tcPr>
            <w:tcW w:w="1440" w:type="dxa"/>
            <w:tcBorders>
              <w:top w:val="nil"/>
            </w:tcBorders>
          </w:tcPr>
          <w:p w:rsidR="00BC6327" w:rsidRPr="00F41F91" w:rsidRDefault="00643CE2" w:rsidP="00D057C3">
            <w:pPr>
              <w:jc w:val="center"/>
              <w:rPr>
                <w:sz w:val="18"/>
              </w:rPr>
            </w:pPr>
            <w:r>
              <w:rPr>
                <w:sz w:val="18"/>
              </w:rPr>
              <w:t>18 - 48</w:t>
            </w:r>
          </w:p>
        </w:tc>
        <w:tc>
          <w:tcPr>
            <w:tcW w:w="900" w:type="dxa"/>
            <w:tcBorders>
              <w:top w:val="nil"/>
            </w:tcBorders>
          </w:tcPr>
          <w:p w:rsidR="00BC6327" w:rsidRPr="00F41F91" w:rsidRDefault="00643CE2" w:rsidP="00D057C3">
            <w:pPr>
              <w:jc w:val="center"/>
              <w:rPr>
                <w:sz w:val="18"/>
              </w:rPr>
            </w:pPr>
            <w:r>
              <w:rPr>
                <w:sz w:val="18"/>
              </w:rPr>
              <w:t>80</w:t>
            </w:r>
          </w:p>
        </w:tc>
        <w:tc>
          <w:tcPr>
            <w:tcW w:w="1080" w:type="dxa"/>
            <w:tcBorders>
              <w:top w:val="nil"/>
            </w:tcBorders>
          </w:tcPr>
          <w:p w:rsidR="00BC6327" w:rsidRPr="00F41F91" w:rsidRDefault="00643CE2" w:rsidP="00D057C3">
            <w:pPr>
              <w:jc w:val="center"/>
              <w:rPr>
                <w:sz w:val="18"/>
              </w:rPr>
            </w:pPr>
            <w:r>
              <w:rPr>
                <w:sz w:val="18"/>
              </w:rPr>
              <w:t>N/A</w:t>
            </w:r>
          </w:p>
        </w:tc>
        <w:tc>
          <w:tcPr>
            <w:tcW w:w="2808" w:type="dxa"/>
            <w:tcBorders>
              <w:top w:val="nil"/>
              <w:right w:val="single" w:sz="6" w:space="0" w:color="auto"/>
            </w:tcBorders>
          </w:tcPr>
          <w:p w:rsidR="00BC6327" w:rsidRPr="00F41F91" w:rsidRDefault="00643CE2" w:rsidP="00D057C3">
            <w:pPr>
              <w:rPr>
                <w:sz w:val="18"/>
              </w:rPr>
            </w:pPr>
            <w:r>
              <w:rPr>
                <w:sz w:val="18"/>
              </w:rPr>
              <w:t>By-product of drinking water disinfection</w:t>
            </w:r>
          </w:p>
        </w:tc>
      </w:tr>
      <w:tr w:rsidR="00643CE2" w:rsidRPr="001F3468" w:rsidTr="008B5ACD">
        <w:trPr>
          <w:trHeight w:val="495"/>
          <w:jc w:val="center"/>
        </w:trPr>
        <w:tc>
          <w:tcPr>
            <w:tcW w:w="2234" w:type="dxa"/>
            <w:gridSpan w:val="2"/>
            <w:tcBorders>
              <w:left w:val="single" w:sz="6" w:space="0" w:color="auto"/>
              <w:bottom w:val="single" w:sz="4" w:space="0" w:color="auto"/>
            </w:tcBorders>
          </w:tcPr>
          <w:p w:rsidR="00643CE2" w:rsidRPr="00F41F91" w:rsidRDefault="00643CE2" w:rsidP="00D057C3">
            <w:pPr>
              <w:ind w:left="180"/>
              <w:rPr>
                <w:sz w:val="18"/>
              </w:rPr>
            </w:pPr>
            <w:proofErr w:type="spellStart"/>
            <w:r>
              <w:rPr>
                <w:sz w:val="18"/>
              </w:rPr>
              <w:t>Haloacetic</w:t>
            </w:r>
            <w:proofErr w:type="spellEnd"/>
            <w:r>
              <w:rPr>
                <w:sz w:val="18"/>
              </w:rPr>
              <w:t xml:space="preserve"> Acid  (HAA5S) (ppb)                                                         </w:t>
            </w:r>
          </w:p>
        </w:tc>
        <w:tc>
          <w:tcPr>
            <w:tcW w:w="990" w:type="dxa"/>
            <w:tcBorders>
              <w:bottom w:val="single" w:sz="4" w:space="0" w:color="auto"/>
            </w:tcBorders>
          </w:tcPr>
          <w:p w:rsidR="00643CE2" w:rsidRPr="00F41F91" w:rsidRDefault="00643CE2" w:rsidP="00D057C3">
            <w:pPr>
              <w:jc w:val="center"/>
              <w:rPr>
                <w:sz w:val="18"/>
              </w:rPr>
            </w:pPr>
            <w:r>
              <w:rPr>
                <w:sz w:val="18"/>
              </w:rPr>
              <w:t>3/14/19</w:t>
            </w:r>
          </w:p>
        </w:tc>
        <w:tc>
          <w:tcPr>
            <w:tcW w:w="1350" w:type="dxa"/>
            <w:tcBorders>
              <w:bottom w:val="single" w:sz="4" w:space="0" w:color="auto"/>
            </w:tcBorders>
          </w:tcPr>
          <w:p w:rsidR="00643CE2" w:rsidRPr="00F41F91" w:rsidRDefault="00643CE2" w:rsidP="00D057C3">
            <w:pPr>
              <w:jc w:val="center"/>
              <w:rPr>
                <w:sz w:val="18"/>
              </w:rPr>
            </w:pPr>
            <w:r>
              <w:rPr>
                <w:sz w:val="18"/>
              </w:rPr>
              <w:t>35.5</w:t>
            </w:r>
          </w:p>
        </w:tc>
        <w:tc>
          <w:tcPr>
            <w:tcW w:w="1440" w:type="dxa"/>
            <w:tcBorders>
              <w:bottom w:val="single" w:sz="4" w:space="0" w:color="auto"/>
            </w:tcBorders>
          </w:tcPr>
          <w:p w:rsidR="00643CE2" w:rsidRPr="00F41F91" w:rsidRDefault="00643CE2" w:rsidP="00D057C3">
            <w:pPr>
              <w:jc w:val="center"/>
              <w:rPr>
                <w:sz w:val="18"/>
              </w:rPr>
            </w:pPr>
            <w:r>
              <w:rPr>
                <w:sz w:val="18"/>
              </w:rPr>
              <w:t>0 -72</w:t>
            </w:r>
          </w:p>
        </w:tc>
        <w:tc>
          <w:tcPr>
            <w:tcW w:w="900" w:type="dxa"/>
            <w:tcBorders>
              <w:bottom w:val="single" w:sz="4" w:space="0" w:color="auto"/>
            </w:tcBorders>
          </w:tcPr>
          <w:p w:rsidR="00643CE2" w:rsidRPr="00F41F91" w:rsidRDefault="00643CE2" w:rsidP="00D057C3">
            <w:pPr>
              <w:jc w:val="center"/>
              <w:rPr>
                <w:sz w:val="18"/>
              </w:rPr>
            </w:pPr>
            <w:r>
              <w:rPr>
                <w:sz w:val="18"/>
              </w:rPr>
              <w:t>60</w:t>
            </w:r>
          </w:p>
        </w:tc>
        <w:tc>
          <w:tcPr>
            <w:tcW w:w="1080" w:type="dxa"/>
            <w:tcBorders>
              <w:bottom w:val="single" w:sz="4" w:space="0" w:color="auto"/>
            </w:tcBorders>
          </w:tcPr>
          <w:p w:rsidR="00643CE2" w:rsidRPr="00F41F91" w:rsidRDefault="00643CE2" w:rsidP="00D057C3">
            <w:pPr>
              <w:jc w:val="center"/>
              <w:rPr>
                <w:sz w:val="18"/>
              </w:rPr>
            </w:pPr>
            <w:r>
              <w:rPr>
                <w:sz w:val="18"/>
              </w:rPr>
              <w:t>N/A</w:t>
            </w:r>
          </w:p>
        </w:tc>
        <w:tc>
          <w:tcPr>
            <w:tcW w:w="2808" w:type="dxa"/>
            <w:tcBorders>
              <w:right w:val="single" w:sz="6" w:space="0" w:color="auto"/>
            </w:tcBorders>
          </w:tcPr>
          <w:p w:rsidR="00643CE2" w:rsidRPr="00F41F91" w:rsidRDefault="00643CE2" w:rsidP="00D057C3">
            <w:pPr>
              <w:rPr>
                <w:sz w:val="18"/>
              </w:rPr>
            </w:pPr>
            <w:r>
              <w:rPr>
                <w:sz w:val="18"/>
              </w:rPr>
              <w:t>By-product of drinking water disinfection</w:t>
            </w:r>
          </w:p>
        </w:tc>
      </w:tr>
      <w:tr w:rsidR="00643CE2" w:rsidRPr="001F3468" w:rsidTr="008B5ACD">
        <w:trPr>
          <w:trHeight w:val="332"/>
          <w:jc w:val="center"/>
        </w:trPr>
        <w:tc>
          <w:tcPr>
            <w:tcW w:w="2234" w:type="dxa"/>
            <w:gridSpan w:val="2"/>
            <w:tcBorders>
              <w:left w:val="single" w:sz="6" w:space="0" w:color="auto"/>
              <w:bottom w:val="single" w:sz="18" w:space="0" w:color="auto"/>
            </w:tcBorders>
          </w:tcPr>
          <w:p w:rsidR="00643CE2" w:rsidRDefault="008B5ACD" w:rsidP="00D057C3">
            <w:pPr>
              <w:ind w:left="180"/>
              <w:rPr>
                <w:sz w:val="18"/>
              </w:rPr>
            </w:pPr>
            <w:r>
              <w:rPr>
                <w:sz w:val="18"/>
              </w:rPr>
              <w:t>Chlorine</w:t>
            </w:r>
          </w:p>
        </w:tc>
        <w:tc>
          <w:tcPr>
            <w:tcW w:w="990" w:type="dxa"/>
            <w:tcBorders>
              <w:bottom w:val="single" w:sz="18" w:space="0" w:color="auto"/>
            </w:tcBorders>
          </w:tcPr>
          <w:p w:rsidR="00643CE2" w:rsidRDefault="008B5ACD" w:rsidP="00D057C3">
            <w:pPr>
              <w:jc w:val="center"/>
              <w:rPr>
                <w:sz w:val="18"/>
              </w:rPr>
            </w:pPr>
            <w:r>
              <w:rPr>
                <w:sz w:val="18"/>
              </w:rPr>
              <w:t>weekly</w:t>
            </w:r>
          </w:p>
        </w:tc>
        <w:tc>
          <w:tcPr>
            <w:tcW w:w="1350" w:type="dxa"/>
            <w:tcBorders>
              <w:bottom w:val="single" w:sz="18" w:space="0" w:color="auto"/>
            </w:tcBorders>
          </w:tcPr>
          <w:p w:rsidR="00643CE2" w:rsidRDefault="008B5ACD" w:rsidP="00D057C3">
            <w:pPr>
              <w:jc w:val="center"/>
              <w:rPr>
                <w:sz w:val="18"/>
              </w:rPr>
            </w:pPr>
            <w:r>
              <w:rPr>
                <w:sz w:val="18"/>
              </w:rPr>
              <w:t>1.0</w:t>
            </w:r>
          </w:p>
        </w:tc>
        <w:tc>
          <w:tcPr>
            <w:tcW w:w="1440" w:type="dxa"/>
            <w:tcBorders>
              <w:bottom w:val="single" w:sz="18" w:space="0" w:color="auto"/>
            </w:tcBorders>
          </w:tcPr>
          <w:p w:rsidR="00643CE2" w:rsidRDefault="008B5ACD" w:rsidP="00D057C3">
            <w:pPr>
              <w:jc w:val="center"/>
              <w:rPr>
                <w:sz w:val="18"/>
              </w:rPr>
            </w:pPr>
            <w:r>
              <w:rPr>
                <w:sz w:val="18"/>
              </w:rPr>
              <w:t>.9-1.3</w:t>
            </w:r>
          </w:p>
        </w:tc>
        <w:tc>
          <w:tcPr>
            <w:tcW w:w="900" w:type="dxa"/>
            <w:tcBorders>
              <w:bottom w:val="single" w:sz="18" w:space="0" w:color="auto"/>
            </w:tcBorders>
          </w:tcPr>
          <w:p w:rsidR="00643CE2" w:rsidRDefault="008B5ACD" w:rsidP="00D057C3">
            <w:pPr>
              <w:jc w:val="center"/>
              <w:rPr>
                <w:sz w:val="18"/>
              </w:rPr>
            </w:pPr>
            <w:r>
              <w:rPr>
                <w:sz w:val="18"/>
              </w:rPr>
              <w:t>4 (as Cl2)</w:t>
            </w:r>
          </w:p>
        </w:tc>
        <w:tc>
          <w:tcPr>
            <w:tcW w:w="1080" w:type="dxa"/>
            <w:tcBorders>
              <w:bottom w:val="single" w:sz="18" w:space="0" w:color="auto"/>
            </w:tcBorders>
          </w:tcPr>
          <w:p w:rsidR="00643CE2" w:rsidRDefault="008B5ACD" w:rsidP="00D057C3">
            <w:pPr>
              <w:jc w:val="center"/>
              <w:rPr>
                <w:sz w:val="18"/>
              </w:rPr>
            </w:pPr>
            <w:r>
              <w:rPr>
                <w:sz w:val="18"/>
              </w:rPr>
              <w:t>4(as Cl2)</w:t>
            </w:r>
          </w:p>
        </w:tc>
        <w:tc>
          <w:tcPr>
            <w:tcW w:w="2808" w:type="dxa"/>
            <w:tcBorders>
              <w:bottom w:val="single" w:sz="18" w:space="0" w:color="auto"/>
              <w:right w:val="single" w:sz="6" w:space="0" w:color="auto"/>
            </w:tcBorders>
          </w:tcPr>
          <w:p w:rsidR="00643CE2" w:rsidRDefault="002C5416" w:rsidP="002C5416">
            <w:pPr>
              <w:rPr>
                <w:sz w:val="18"/>
              </w:rPr>
            </w:pPr>
            <w:r>
              <w:rPr>
                <w:sz w:val="18"/>
              </w:rPr>
              <w:t>Drinking water disinfection added for treatment</w:t>
            </w:r>
          </w:p>
        </w:tc>
      </w:tr>
      <w:tr w:rsidR="00BC6327" w:rsidRPr="001F3468" w:rsidTr="008B5ACD">
        <w:trPr>
          <w:jc w:val="center"/>
        </w:trPr>
        <w:tc>
          <w:tcPr>
            <w:tcW w:w="10802"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8B5ACD">
        <w:trPr>
          <w:jc w:val="center"/>
        </w:trPr>
        <w:tc>
          <w:tcPr>
            <w:tcW w:w="2234"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8B5ACD">
        <w:trPr>
          <w:trHeight w:val="432"/>
          <w:jc w:val="center"/>
        </w:trPr>
        <w:tc>
          <w:tcPr>
            <w:tcW w:w="2234" w:type="dxa"/>
            <w:gridSpan w:val="2"/>
            <w:tcBorders>
              <w:left w:val="single" w:sz="6" w:space="0" w:color="auto"/>
            </w:tcBorders>
          </w:tcPr>
          <w:p w:rsidR="00BC6327" w:rsidRPr="00F41F91" w:rsidRDefault="002C5416" w:rsidP="00D057C3">
            <w:pPr>
              <w:ind w:left="187"/>
              <w:rPr>
                <w:sz w:val="18"/>
              </w:rPr>
            </w:pPr>
            <w:proofErr w:type="spellStart"/>
            <w:r>
              <w:rPr>
                <w:sz w:val="18"/>
              </w:rPr>
              <w:t>Choride</w:t>
            </w:r>
            <w:proofErr w:type="spellEnd"/>
          </w:p>
        </w:tc>
        <w:tc>
          <w:tcPr>
            <w:tcW w:w="990" w:type="dxa"/>
          </w:tcPr>
          <w:p w:rsidR="00BC6327" w:rsidRPr="00F41F91" w:rsidRDefault="002C5416" w:rsidP="00D057C3">
            <w:pPr>
              <w:jc w:val="center"/>
              <w:rPr>
                <w:sz w:val="18"/>
              </w:rPr>
            </w:pPr>
            <w:r>
              <w:rPr>
                <w:sz w:val="18"/>
              </w:rPr>
              <w:t>3/27/19</w:t>
            </w:r>
          </w:p>
        </w:tc>
        <w:tc>
          <w:tcPr>
            <w:tcW w:w="1350" w:type="dxa"/>
          </w:tcPr>
          <w:p w:rsidR="00BC6327" w:rsidRPr="00F41F91" w:rsidRDefault="002C5416" w:rsidP="00D057C3">
            <w:pPr>
              <w:jc w:val="center"/>
              <w:rPr>
                <w:sz w:val="18"/>
              </w:rPr>
            </w:pPr>
            <w:r>
              <w:rPr>
                <w:sz w:val="18"/>
              </w:rPr>
              <w:t>2.8</w:t>
            </w:r>
          </w:p>
        </w:tc>
        <w:tc>
          <w:tcPr>
            <w:tcW w:w="1440" w:type="dxa"/>
          </w:tcPr>
          <w:p w:rsidR="00BC6327" w:rsidRPr="00F41F91" w:rsidRDefault="002C5416" w:rsidP="00D057C3">
            <w:pPr>
              <w:jc w:val="center"/>
              <w:rPr>
                <w:sz w:val="18"/>
              </w:rPr>
            </w:pPr>
            <w:r>
              <w:rPr>
                <w:sz w:val="18"/>
              </w:rPr>
              <w:t>2.8</w:t>
            </w:r>
          </w:p>
        </w:tc>
        <w:tc>
          <w:tcPr>
            <w:tcW w:w="900" w:type="dxa"/>
          </w:tcPr>
          <w:p w:rsidR="00BC6327" w:rsidRPr="00F41F91" w:rsidRDefault="002C5416" w:rsidP="00D057C3">
            <w:pPr>
              <w:jc w:val="center"/>
              <w:rPr>
                <w:sz w:val="18"/>
              </w:rPr>
            </w:pPr>
            <w:r>
              <w:rPr>
                <w:sz w:val="18"/>
              </w:rPr>
              <w:t>600</w:t>
            </w: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F46927" w:rsidP="00D057C3">
            <w:pPr>
              <w:rPr>
                <w:sz w:val="18"/>
              </w:rPr>
            </w:pPr>
            <w:r>
              <w:rPr>
                <w:sz w:val="18"/>
              </w:rPr>
              <w:t>Runoff leaching from deposit</w:t>
            </w:r>
          </w:p>
        </w:tc>
      </w:tr>
      <w:tr w:rsidR="00BC6327" w:rsidRPr="001F3468" w:rsidTr="00F46927">
        <w:trPr>
          <w:trHeight w:val="356"/>
          <w:jc w:val="center"/>
        </w:trPr>
        <w:tc>
          <w:tcPr>
            <w:tcW w:w="2234" w:type="dxa"/>
            <w:gridSpan w:val="2"/>
            <w:tcBorders>
              <w:left w:val="single" w:sz="4" w:space="0" w:color="auto"/>
              <w:bottom w:val="single" w:sz="4" w:space="0" w:color="auto"/>
            </w:tcBorders>
          </w:tcPr>
          <w:p w:rsidR="00BC6327" w:rsidRPr="00F41F91" w:rsidRDefault="00F46927" w:rsidP="00D057C3">
            <w:pPr>
              <w:ind w:left="187"/>
              <w:rPr>
                <w:sz w:val="18"/>
              </w:rPr>
            </w:pPr>
            <w:r>
              <w:rPr>
                <w:sz w:val="18"/>
              </w:rPr>
              <w:t>Total Dissolved Solids</w:t>
            </w:r>
          </w:p>
        </w:tc>
        <w:tc>
          <w:tcPr>
            <w:tcW w:w="990" w:type="dxa"/>
            <w:tcBorders>
              <w:bottom w:val="single" w:sz="4" w:space="0" w:color="auto"/>
            </w:tcBorders>
          </w:tcPr>
          <w:p w:rsidR="00BC6327" w:rsidRPr="00F41F91" w:rsidRDefault="00F46927" w:rsidP="00D057C3">
            <w:pPr>
              <w:jc w:val="center"/>
              <w:rPr>
                <w:sz w:val="18"/>
              </w:rPr>
            </w:pPr>
            <w:r>
              <w:rPr>
                <w:sz w:val="18"/>
              </w:rPr>
              <w:t>3/27/19</w:t>
            </w:r>
          </w:p>
        </w:tc>
        <w:tc>
          <w:tcPr>
            <w:tcW w:w="1350" w:type="dxa"/>
            <w:tcBorders>
              <w:bottom w:val="single" w:sz="4" w:space="0" w:color="auto"/>
              <w:right w:val="single" w:sz="6" w:space="0" w:color="auto"/>
            </w:tcBorders>
          </w:tcPr>
          <w:p w:rsidR="00BC6327" w:rsidRPr="00F41F91" w:rsidRDefault="00F46927" w:rsidP="00D057C3">
            <w:pPr>
              <w:jc w:val="center"/>
              <w:rPr>
                <w:sz w:val="18"/>
              </w:rPr>
            </w:pPr>
            <w:r>
              <w:rPr>
                <w:sz w:val="18"/>
              </w:rPr>
              <w:t>42</w:t>
            </w:r>
          </w:p>
        </w:tc>
        <w:tc>
          <w:tcPr>
            <w:tcW w:w="1440" w:type="dxa"/>
            <w:tcBorders>
              <w:left w:val="single" w:sz="6" w:space="0" w:color="auto"/>
              <w:bottom w:val="single" w:sz="4" w:space="0" w:color="auto"/>
              <w:right w:val="single" w:sz="6" w:space="0" w:color="auto"/>
            </w:tcBorders>
          </w:tcPr>
          <w:p w:rsidR="00BC6327" w:rsidRPr="00F41F91" w:rsidRDefault="00F46927" w:rsidP="00D057C3">
            <w:pPr>
              <w:jc w:val="center"/>
              <w:rPr>
                <w:sz w:val="18"/>
              </w:rPr>
            </w:pPr>
            <w:r>
              <w:rPr>
                <w:sz w:val="18"/>
              </w:rPr>
              <w:t>42</w:t>
            </w:r>
          </w:p>
        </w:tc>
        <w:tc>
          <w:tcPr>
            <w:tcW w:w="900" w:type="dxa"/>
            <w:tcBorders>
              <w:left w:val="single" w:sz="6" w:space="0" w:color="auto"/>
              <w:bottom w:val="single" w:sz="4" w:space="0" w:color="auto"/>
            </w:tcBorders>
          </w:tcPr>
          <w:p w:rsidR="00BC6327" w:rsidRPr="00F41F91" w:rsidRDefault="00F46927" w:rsidP="00D057C3">
            <w:pPr>
              <w:jc w:val="center"/>
              <w:rPr>
                <w:sz w:val="18"/>
              </w:rPr>
            </w:pPr>
            <w:r>
              <w:rPr>
                <w:sz w:val="18"/>
              </w:rPr>
              <w:t>1500</w:t>
            </w:r>
          </w:p>
        </w:tc>
        <w:tc>
          <w:tcPr>
            <w:tcW w:w="1080" w:type="dxa"/>
            <w:tcBorders>
              <w:bottom w:val="single" w:sz="4" w:space="0" w:color="auto"/>
            </w:tcBorders>
          </w:tcPr>
          <w:p w:rsidR="00BC6327" w:rsidRPr="00F41F91" w:rsidRDefault="00BC6327" w:rsidP="00D057C3">
            <w:pPr>
              <w:jc w:val="center"/>
              <w:rPr>
                <w:sz w:val="18"/>
              </w:rPr>
            </w:pPr>
          </w:p>
        </w:tc>
        <w:tc>
          <w:tcPr>
            <w:tcW w:w="2808" w:type="dxa"/>
            <w:tcBorders>
              <w:bottom w:val="single" w:sz="4" w:space="0" w:color="auto"/>
              <w:right w:val="single" w:sz="6" w:space="0" w:color="auto"/>
            </w:tcBorders>
          </w:tcPr>
          <w:p w:rsidR="00BC6327" w:rsidRPr="00F41F91" w:rsidRDefault="006832B3" w:rsidP="00D057C3">
            <w:pPr>
              <w:rPr>
                <w:sz w:val="18"/>
              </w:rPr>
            </w:pPr>
            <w:r>
              <w:rPr>
                <w:sz w:val="18"/>
              </w:rPr>
              <w:t>Runoff leaching from deposit</w:t>
            </w:r>
          </w:p>
        </w:tc>
      </w:tr>
      <w:tr w:rsidR="00F46927" w:rsidRPr="001F3468" w:rsidTr="00411F29">
        <w:trPr>
          <w:trHeight w:val="386"/>
          <w:jc w:val="center"/>
        </w:trPr>
        <w:tc>
          <w:tcPr>
            <w:tcW w:w="2234" w:type="dxa"/>
            <w:gridSpan w:val="2"/>
            <w:tcBorders>
              <w:left w:val="single" w:sz="4" w:space="0" w:color="auto"/>
              <w:bottom w:val="single" w:sz="18" w:space="0" w:color="auto"/>
            </w:tcBorders>
          </w:tcPr>
          <w:p w:rsidR="00F46927" w:rsidRDefault="006832B3" w:rsidP="00D057C3">
            <w:pPr>
              <w:ind w:left="187"/>
              <w:rPr>
                <w:sz w:val="18"/>
              </w:rPr>
            </w:pPr>
            <w:r>
              <w:rPr>
                <w:sz w:val="18"/>
              </w:rPr>
              <w:t>Aluminum</w:t>
            </w:r>
          </w:p>
        </w:tc>
        <w:tc>
          <w:tcPr>
            <w:tcW w:w="990" w:type="dxa"/>
            <w:tcBorders>
              <w:bottom w:val="single" w:sz="18" w:space="0" w:color="auto"/>
            </w:tcBorders>
          </w:tcPr>
          <w:p w:rsidR="00F46927" w:rsidRDefault="006832B3" w:rsidP="00D057C3">
            <w:pPr>
              <w:jc w:val="center"/>
              <w:rPr>
                <w:sz w:val="18"/>
              </w:rPr>
            </w:pPr>
            <w:r>
              <w:rPr>
                <w:sz w:val="18"/>
              </w:rPr>
              <w:t>3/27/19</w:t>
            </w:r>
          </w:p>
        </w:tc>
        <w:tc>
          <w:tcPr>
            <w:tcW w:w="1350" w:type="dxa"/>
            <w:tcBorders>
              <w:bottom w:val="single" w:sz="18" w:space="0" w:color="auto"/>
              <w:right w:val="single" w:sz="6" w:space="0" w:color="auto"/>
            </w:tcBorders>
          </w:tcPr>
          <w:p w:rsidR="00F46927" w:rsidRDefault="006832B3" w:rsidP="00D057C3">
            <w:pPr>
              <w:jc w:val="center"/>
              <w:rPr>
                <w:sz w:val="18"/>
              </w:rPr>
            </w:pPr>
            <w:r>
              <w:rPr>
                <w:sz w:val="18"/>
              </w:rPr>
              <w:t>1.8</w:t>
            </w:r>
          </w:p>
        </w:tc>
        <w:tc>
          <w:tcPr>
            <w:tcW w:w="1440" w:type="dxa"/>
            <w:tcBorders>
              <w:left w:val="single" w:sz="6" w:space="0" w:color="auto"/>
              <w:bottom w:val="single" w:sz="18" w:space="0" w:color="auto"/>
              <w:right w:val="single" w:sz="6" w:space="0" w:color="auto"/>
            </w:tcBorders>
          </w:tcPr>
          <w:p w:rsidR="00F46927" w:rsidRDefault="006832B3" w:rsidP="00D057C3">
            <w:pPr>
              <w:jc w:val="center"/>
              <w:rPr>
                <w:sz w:val="18"/>
              </w:rPr>
            </w:pPr>
            <w:r>
              <w:rPr>
                <w:sz w:val="18"/>
              </w:rPr>
              <w:t>1.8</w:t>
            </w:r>
          </w:p>
        </w:tc>
        <w:tc>
          <w:tcPr>
            <w:tcW w:w="900" w:type="dxa"/>
            <w:tcBorders>
              <w:left w:val="single" w:sz="6" w:space="0" w:color="auto"/>
              <w:bottom w:val="single" w:sz="18" w:space="0" w:color="auto"/>
            </w:tcBorders>
          </w:tcPr>
          <w:p w:rsidR="00F46927" w:rsidRDefault="00F46927" w:rsidP="00D057C3">
            <w:pPr>
              <w:jc w:val="center"/>
              <w:rPr>
                <w:sz w:val="18"/>
              </w:rPr>
            </w:pPr>
          </w:p>
        </w:tc>
        <w:tc>
          <w:tcPr>
            <w:tcW w:w="1080" w:type="dxa"/>
            <w:tcBorders>
              <w:bottom w:val="single" w:sz="18" w:space="0" w:color="auto"/>
            </w:tcBorders>
          </w:tcPr>
          <w:p w:rsidR="00F46927" w:rsidRPr="00F41F91" w:rsidRDefault="00F46927" w:rsidP="00D057C3">
            <w:pPr>
              <w:jc w:val="center"/>
              <w:rPr>
                <w:sz w:val="18"/>
              </w:rPr>
            </w:pPr>
          </w:p>
        </w:tc>
        <w:tc>
          <w:tcPr>
            <w:tcW w:w="2808" w:type="dxa"/>
            <w:tcBorders>
              <w:bottom w:val="single" w:sz="18" w:space="0" w:color="auto"/>
              <w:right w:val="single" w:sz="6" w:space="0" w:color="auto"/>
            </w:tcBorders>
          </w:tcPr>
          <w:p w:rsidR="00F46927" w:rsidRPr="00F41F91" w:rsidRDefault="006832B3" w:rsidP="00D057C3">
            <w:pPr>
              <w:rPr>
                <w:sz w:val="18"/>
              </w:rPr>
            </w:pPr>
            <w:r>
              <w:rPr>
                <w:sz w:val="18"/>
              </w:rPr>
              <w:t>E</w:t>
            </w:r>
            <w:r w:rsidR="00411F29">
              <w:rPr>
                <w:sz w:val="18"/>
              </w:rPr>
              <w:t>rosion of deposits; residue for some surface treatment processes</w:t>
            </w:r>
          </w:p>
        </w:tc>
      </w:tr>
      <w:tr w:rsidR="00074CBB" w:rsidRPr="001F3468" w:rsidTr="008B5ACD">
        <w:trPr>
          <w:jc w:val="center"/>
        </w:trPr>
        <w:tc>
          <w:tcPr>
            <w:tcW w:w="10802"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8B5ACD">
        <w:trPr>
          <w:cantSplit/>
          <w:trHeight w:val="440"/>
          <w:jc w:val="center"/>
        </w:trPr>
        <w:tc>
          <w:tcPr>
            <w:tcW w:w="2234"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8B5ACD">
        <w:trPr>
          <w:trHeight w:val="432"/>
          <w:jc w:val="center"/>
        </w:trPr>
        <w:tc>
          <w:tcPr>
            <w:tcW w:w="2234"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w:t>
      </w:r>
      <w:r w:rsidRPr="001F3468">
        <w:rPr>
          <w:rFonts w:ascii="Times New Roman" w:hAnsi="Times New Roman"/>
        </w:rPr>
        <w:lastRenderedPageBreak/>
        <w:t xml:space="preserve">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411F29"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rsidR="00803861"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rsidR="00803861"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rsidR="00803861"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c>
          <w:tcPr>
            <w:tcW w:w="2096" w:type="dxa"/>
            <w:tcBorders>
              <w:top w:val="double" w:sz="6" w:space="0" w:color="auto"/>
              <w:bottom w:val="single" w:sz="4" w:space="0" w:color="auto"/>
            </w:tcBorders>
            <w:shd w:val="clear" w:color="auto" w:fill="auto"/>
          </w:tcPr>
          <w:p w:rsidR="00803861"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411F29"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tcPr>
          <w:p w:rsidR="00BB3E43"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tcPr>
          <w:p w:rsidR="00BB3E43"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tcPr>
          <w:p w:rsidR="00BB3E43"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c>
          <w:tcPr>
            <w:tcW w:w="2096" w:type="dxa"/>
            <w:tcBorders>
              <w:bottom w:val="single" w:sz="18" w:space="0" w:color="auto"/>
            </w:tcBorders>
            <w:shd w:val="clear" w:color="auto" w:fill="auto"/>
          </w:tcPr>
          <w:p w:rsidR="00BB3E43" w:rsidRPr="00F41F91" w:rsidRDefault="00EB635C" w:rsidP="00AC41BE">
            <w:pPr>
              <w:pStyle w:val="BodyText"/>
              <w:spacing w:before="0"/>
              <w:jc w:val="left"/>
              <w:rPr>
                <w:rFonts w:ascii="Times New Roman" w:hAnsi="Times New Roman"/>
                <w:b/>
                <w:sz w:val="26"/>
              </w:rPr>
            </w:pPr>
            <w:r>
              <w:rPr>
                <w:rFonts w:ascii="Times New Roman" w:hAnsi="Times New Roman"/>
                <w:b/>
                <w:sz w:val="26"/>
              </w:rPr>
              <w:t>0</w:t>
            </w: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411F29" w:rsidRDefault="00181F3E" w:rsidP="00F75012">
            <w:pPr>
              <w:spacing w:before="20" w:after="20"/>
              <w:jc w:val="center"/>
              <w:rPr>
                <w:sz w:val="18"/>
              </w:rPr>
            </w:pPr>
            <w:r w:rsidRPr="00F41F91">
              <w:rPr>
                <w:sz w:val="18"/>
              </w:rPr>
              <w:t>(In the year)</w:t>
            </w:r>
          </w:p>
          <w:p w:rsidR="00181F3E" w:rsidRPr="00411F29" w:rsidRDefault="00411F29" w:rsidP="00411F29">
            <w:pPr>
              <w:jc w:val="center"/>
              <w:rPr>
                <w:sz w:val="18"/>
              </w:rPr>
            </w:pPr>
            <w:r>
              <w:rPr>
                <w:sz w:val="18"/>
              </w:rPr>
              <w:t>0</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411F29" w:rsidRDefault="00181F3E" w:rsidP="00F75012">
            <w:pPr>
              <w:spacing w:before="20" w:after="20"/>
              <w:jc w:val="center"/>
              <w:rPr>
                <w:sz w:val="18"/>
              </w:rPr>
            </w:pPr>
            <w:r w:rsidRPr="00F41F91">
              <w:rPr>
                <w:sz w:val="18"/>
              </w:rPr>
              <w:t>(In the year)</w:t>
            </w:r>
          </w:p>
          <w:p w:rsidR="00181F3E" w:rsidRPr="00411F29" w:rsidRDefault="00411F29" w:rsidP="00411F29">
            <w:pPr>
              <w:jc w:val="center"/>
              <w:rPr>
                <w:sz w:val="18"/>
              </w:rPr>
            </w:pPr>
            <w:r>
              <w:rPr>
                <w:sz w:val="18"/>
              </w:rPr>
              <w:t>0</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411F29" w:rsidRDefault="00181F3E" w:rsidP="00F75012">
            <w:pPr>
              <w:spacing w:before="20" w:after="20"/>
              <w:jc w:val="center"/>
              <w:rPr>
                <w:sz w:val="18"/>
              </w:rPr>
            </w:pPr>
            <w:r w:rsidRPr="00F41F91">
              <w:rPr>
                <w:sz w:val="18"/>
              </w:rPr>
              <w:t>(In the year)</w:t>
            </w:r>
          </w:p>
          <w:p w:rsidR="00181F3E" w:rsidRPr="00411F29" w:rsidRDefault="00411F29" w:rsidP="00411F29">
            <w:pPr>
              <w:jc w:val="center"/>
              <w:rPr>
                <w:sz w:val="18"/>
              </w:rPr>
            </w:pPr>
            <w:r>
              <w:rPr>
                <w:sz w:val="18"/>
              </w:rPr>
              <w:t>0</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 xml:space="preserve">Actions Taken to Correct </w:t>
            </w:r>
            <w:r w:rsidRPr="00F41F91">
              <w:rPr>
                <w:rFonts w:ascii="Times New Roman" w:hAnsi="Times New Roman"/>
                <w:b/>
                <w:sz w:val="18"/>
                <w:szCs w:val="18"/>
              </w:rPr>
              <w:lastRenderedPageBreak/>
              <w:t>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 xml:space="preserve">Health Effects </w:t>
            </w:r>
            <w:r w:rsidRPr="00F41F91">
              <w:rPr>
                <w:rFonts w:ascii="Times New Roman" w:hAnsi="Times New Roman"/>
                <w:b/>
                <w:sz w:val="18"/>
                <w:szCs w:val="18"/>
              </w:rPr>
              <w:lastRenderedPageBreak/>
              <w:t>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w:t>
            </w:r>
            <w:r w:rsidR="00411F29">
              <w:rPr>
                <w:rFonts w:ascii="Times New Roman" w:hAnsi="Times New Roman"/>
                <w:sz w:val="18"/>
              </w:rPr>
              <w:t>.3</w:t>
            </w:r>
            <w:r w:rsidRPr="00F41F91">
              <w:rPr>
                <w:rFonts w:ascii="Times New Roman" w:hAnsi="Times New Roman"/>
                <w:sz w:val="18"/>
              </w:rPr>
              <w:t>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11F29">
              <w:rPr>
                <w:rFonts w:ascii="Times New Roman" w:hAnsi="Times New Roman"/>
                <w:sz w:val="18"/>
              </w:rPr>
              <w:t>1.0</w:t>
            </w:r>
            <w:r w:rsidRPr="00F41F91">
              <w:rPr>
                <w:rFonts w:ascii="Times New Roman" w:hAnsi="Times New Roman"/>
                <w:sz w:val="18"/>
              </w:rPr>
              <w:t>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w:t>
            </w:r>
            <w:r w:rsidR="00411F29">
              <w:rPr>
                <w:rFonts w:ascii="Times New Roman" w:hAnsi="Times New Roman"/>
                <w:sz w:val="18"/>
              </w:rPr>
              <w:t>2.0</w:t>
            </w:r>
            <w:r w:rsidRPr="00F41F91">
              <w:rPr>
                <w:rFonts w:ascii="Times New Roman" w:hAnsi="Times New Roman"/>
                <w:sz w:val="18"/>
              </w:rPr>
              <w:t>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411F29"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double" w:sz="6"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double" w:sz="6"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double" w:sz="6"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096" w:type="dxa"/>
            <w:tcBorders>
              <w:top w:val="double" w:sz="6"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411F29"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bottom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bottom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bottom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096" w:type="dxa"/>
            <w:tcBorders>
              <w:bottom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411F29"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EB635C" w:rsidP="00D272CB">
            <w:pPr>
              <w:pStyle w:val="BodyText"/>
              <w:spacing w:before="20" w:after="20"/>
              <w:jc w:val="left"/>
              <w:rPr>
                <w:rFonts w:ascii="Times New Roman" w:hAnsi="Times New Roman"/>
                <w:b/>
                <w:sz w:val="26"/>
              </w:rPr>
            </w:pPr>
            <w:r>
              <w:rPr>
                <w:rFonts w:ascii="Times New Roman" w:hAnsi="Times New Roman"/>
                <w:b/>
                <w:sz w:val="26"/>
              </w:rPr>
              <w:t>0</w:t>
            </w: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C3C" w:rsidRDefault="00B51C3C">
      <w:r>
        <w:separator/>
      </w:r>
    </w:p>
  </w:endnote>
  <w:endnote w:type="continuationSeparator" w:id="0">
    <w:p w:rsidR="00B51C3C" w:rsidRDefault="00B51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C3C" w:rsidRDefault="00B51C3C">
      <w:r>
        <w:separator/>
      </w:r>
    </w:p>
  </w:footnote>
  <w:footnote w:type="continuationSeparator" w:id="0">
    <w:p w:rsidR="00B51C3C" w:rsidRDefault="00B5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EB6CCA">
      <w:rPr>
        <w:rStyle w:val="PageNumber"/>
        <w:i/>
        <w:iCs/>
        <w:u w:val="single"/>
      </w:rPr>
      <w:fldChar w:fldCharType="begin"/>
    </w:r>
    <w:r>
      <w:rPr>
        <w:rStyle w:val="PageNumber"/>
        <w:i/>
        <w:iCs/>
        <w:u w:val="single"/>
      </w:rPr>
      <w:instrText xml:space="preserve"> PAGE </w:instrText>
    </w:r>
    <w:r w:rsidR="00EB6CCA">
      <w:rPr>
        <w:rStyle w:val="PageNumber"/>
        <w:i/>
        <w:iCs/>
        <w:u w:val="single"/>
      </w:rPr>
      <w:fldChar w:fldCharType="separate"/>
    </w:r>
    <w:r>
      <w:rPr>
        <w:rStyle w:val="PageNumber"/>
        <w:i/>
        <w:iCs/>
        <w:u w:val="single"/>
      </w:rPr>
      <w:t>3</w:t>
    </w:r>
    <w:r w:rsidR="00EB6CCA">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EB6CCA" w:rsidRPr="00246D6E">
      <w:rPr>
        <w:rStyle w:val="PageNumber"/>
        <w:i/>
        <w:u w:val="single"/>
      </w:rPr>
      <w:fldChar w:fldCharType="begin"/>
    </w:r>
    <w:r w:rsidRPr="00246D6E">
      <w:rPr>
        <w:rStyle w:val="PageNumber"/>
        <w:i/>
        <w:u w:val="single"/>
      </w:rPr>
      <w:instrText xml:space="preserve"> NUMPAGES </w:instrText>
    </w:r>
    <w:r w:rsidR="00EB6CCA" w:rsidRPr="00246D6E">
      <w:rPr>
        <w:rStyle w:val="PageNumber"/>
        <w:i/>
        <w:u w:val="single"/>
      </w:rPr>
      <w:fldChar w:fldCharType="separate"/>
    </w:r>
    <w:r w:rsidR="00050399">
      <w:rPr>
        <w:rStyle w:val="PageNumber"/>
        <w:i/>
        <w:noProof/>
        <w:u w:val="single"/>
      </w:rPr>
      <w:t>7</w:t>
    </w:r>
    <w:r w:rsidR="00EB6CCA"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EB6CCA">
      <w:rPr>
        <w:rStyle w:val="PageNumber"/>
        <w:i/>
        <w:iCs/>
        <w:u w:val="single"/>
      </w:rPr>
      <w:fldChar w:fldCharType="begin"/>
    </w:r>
    <w:r>
      <w:rPr>
        <w:rStyle w:val="PageNumber"/>
        <w:i/>
        <w:iCs/>
        <w:u w:val="single"/>
      </w:rPr>
      <w:instrText xml:space="preserve"> PAGE </w:instrText>
    </w:r>
    <w:r w:rsidR="00EB6CCA">
      <w:rPr>
        <w:rStyle w:val="PageNumber"/>
        <w:i/>
        <w:iCs/>
        <w:u w:val="single"/>
      </w:rPr>
      <w:fldChar w:fldCharType="separate"/>
    </w:r>
    <w:r w:rsidR="00050399">
      <w:rPr>
        <w:rStyle w:val="PageNumber"/>
        <w:i/>
        <w:iCs/>
        <w:noProof/>
        <w:u w:val="single"/>
      </w:rPr>
      <w:t>7</w:t>
    </w:r>
    <w:r w:rsidR="00EB6CCA">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EB6CCA" w:rsidRPr="00246D6E">
      <w:rPr>
        <w:rStyle w:val="PageNumber"/>
        <w:i/>
        <w:u w:val="single"/>
      </w:rPr>
      <w:fldChar w:fldCharType="begin"/>
    </w:r>
    <w:r w:rsidRPr="00246D6E">
      <w:rPr>
        <w:rStyle w:val="PageNumber"/>
        <w:i/>
        <w:u w:val="single"/>
      </w:rPr>
      <w:instrText xml:space="preserve"> NUMPAGES </w:instrText>
    </w:r>
    <w:r w:rsidR="00EB6CCA" w:rsidRPr="00246D6E">
      <w:rPr>
        <w:rStyle w:val="PageNumber"/>
        <w:i/>
        <w:u w:val="single"/>
      </w:rPr>
      <w:fldChar w:fldCharType="separate"/>
    </w:r>
    <w:r w:rsidR="00050399">
      <w:rPr>
        <w:rStyle w:val="PageNumber"/>
        <w:i/>
        <w:noProof/>
        <w:u w:val="single"/>
      </w:rPr>
      <w:t>7</w:t>
    </w:r>
    <w:r w:rsidR="00EB6CCA"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9394"/>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47A6A"/>
    <w:rsid w:val="00050399"/>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7DD4"/>
    <w:rsid w:val="002C4062"/>
    <w:rsid w:val="002C5416"/>
    <w:rsid w:val="002D15BC"/>
    <w:rsid w:val="002D429D"/>
    <w:rsid w:val="002D728F"/>
    <w:rsid w:val="002E43B8"/>
    <w:rsid w:val="002F07E8"/>
    <w:rsid w:val="002F0A31"/>
    <w:rsid w:val="002F1DD3"/>
    <w:rsid w:val="002F5814"/>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1F2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B7C65"/>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3CE2"/>
    <w:rsid w:val="00652F8C"/>
    <w:rsid w:val="006537F6"/>
    <w:rsid w:val="0066456C"/>
    <w:rsid w:val="006672EF"/>
    <w:rsid w:val="0067168B"/>
    <w:rsid w:val="00680846"/>
    <w:rsid w:val="0068272C"/>
    <w:rsid w:val="006832B3"/>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739"/>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5ACD"/>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065A"/>
    <w:rsid w:val="00963DD5"/>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1C3C"/>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35C"/>
    <w:rsid w:val="00EB6CCA"/>
    <w:rsid w:val="00EB6CF4"/>
    <w:rsid w:val="00EB73F5"/>
    <w:rsid w:val="00ED2935"/>
    <w:rsid w:val="00EE7E33"/>
    <w:rsid w:val="00EF0F4D"/>
    <w:rsid w:val="00EF7091"/>
    <w:rsid w:val="00EF7F82"/>
    <w:rsid w:val="00F01B42"/>
    <w:rsid w:val="00F02661"/>
    <w:rsid w:val="00F07AC1"/>
    <w:rsid w:val="00F1148C"/>
    <w:rsid w:val="00F27D20"/>
    <w:rsid w:val="00F41F91"/>
    <w:rsid w:val="00F46927"/>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661"/>
  </w:style>
  <w:style w:type="paragraph" w:styleId="Heading1">
    <w:name w:val="heading 1"/>
    <w:basedOn w:val="Normal"/>
    <w:next w:val="Normal"/>
    <w:qFormat/>
    <w:rsid w:val="00F02661"/>
    <w:pPr>
      <w:keepNext/>
      <w:spacing w:before="120"/>
      <w:jc w:val="center"/>
      <w:outlineLvl w:val="0"/>
    </w:pPr>
    <w:rPr>
      <w:b/>
      <w:sz w:val="22"/>
      <w:u w:val="single"/>
    </w:rPr>
  </w:style>
  <w:style w:type="paragraph" w:styleId="Heading2">
    <w:name w:val="heading 2"/>
    <w:basedOn w:val="Normal"/>
    <w:next w:val="Normal"/>
    <w:qFormat/>
    <w:rsid w:val="00F02661"/>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02661"/>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02661"/>
    <w:pPr>
      <w:keepNext/>
      <w:ind w:left="-18"/>
      <w:jc w:val="center"/>
      <w:outlineLvl w:val="3"/>
    </w:pPr>
    <w:rPr>
      <w:rFonts w:ascii="Footlight MT Light" w:hAnsi="Footlight MT Light"/>
      <w:b/>
    </w:rPr>
  </w:style>
  <w:style w:type="paragraph" w:styleId="Heading5">
    <w:name w:val="heading 5"/>
    <w:basedOn w:val="Normal"/>
    <w:next w:val="Normal"/>
    <w:qFormat/>
    <w:rsid w:val="00F02661"/>
    <w:pPr>
      <w:keepNext/>
      <w:jc w:val="center"/>
      <w:outlineLvl w:val="4"/>
    </w:pPr>
    <w:rPr>
      <w:rFonts w:ascii="Footlight MT Light" w:hAnsi="Footlight MT Light"/>
      <w:b/>
      <w:sz w:val="22"/>
    </w:rPr>
  </w:style>
  <w:style w:type="paragraph" w:styleId="Heading6">
    <w:name w:val="heading 6"/>
    <w:basedOn w:val="Normal"/>
    <w:next w:val="Normal"/>
    <w:qFormat/>
    <w:rsid w:val="00F02661"/>
    <w:pPr>
      <w:keepNext/>
      <w:jc w:val="right"/>
      <w:outlineLvl w:val="5"/>
    </w:pPr>
    <w:rPr>
      <w:rFonts w:ascii="Footlight MT Light" w:hAnsi="Footlight MT Light"/>
      <w:sz w:val="24"/>
    </w:rPr>
  </w:style>
  <w:style w:type="paragraph" w:styleId="Heading7">
    <w:name w:val="heading 7"/>
    <w:basedOn w:val="Normal"/>
    <w:next w:val="Normal"/>
    <w:qFormat/>
    <w:rsid w:val="00F02661"/>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02661"/>
    <w:pPr>
      <w:keepNext/>
      <w:spacing w:line="200" w:lineRule="exact"/>
      <w:outlineLvl w:val="7"/>
    </w:pPr>
    <w:rPr>
      <w:rFonts w:ascii="Comic Sans MS" w:hAnsi="Comic Sans MS"/>
      <w:b/>
      <w:bCs/>
      <w:sz w:val="18"/>
    </w:rPr>
  </w:style>
  <w:style w:type="paragraph" w:styleId="Heading9">
    <w:name w:val="heading 9"/>
    <w:basedOn w:val="Normal"/>
    <w:next w:val="Normal"/>
    <w:qFormat/>
    <w:rsid w:val="00F02661"/>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661"/>
    <w:pPr>
      <w:tabs>
        <w:tab w:val="center" w:pos="4320"/>
        <w:tab w:val="right" w:pos="8640"/>
      </w:tabs>
    </w:pPr>
  </w:style>
  <w:style w:type="paragraph" w:styleId="Footer">
    <w:name w:val="footer"/>
    <w:basedOn w:val="Normal"/>
    <w:rsid w:val="00F02661"/>
    <w:pPr>
      <w:tabs>
        <w:tab w:val="center" w:pos="4320"/>
        <w:tab w:val="right" w:pos="8640"/>
      </w:tabs>
    </w:pPr>
  </w:style>
  <w:style w:type="character" w:styleId="PageNumber">
    <w:name w:val="page number"/>
    <w:basedOn w:val="DefaultParagraphFont"/>
    <w:rsid w:val="00F02661"/>
  </w:style>
  <w:style w:type="paragraph" w:styleId="Caption">
    <w:name w:val="caption"/>
    <w:basedOn w:val="Normal"/>
    <w:next w:val="Normal"/>
    <w:qFormat/>
    <w:rsid w:val="00F02661"/>
    <w:pPr>
      <w:spacing w:before="120"/>
      <w:jc w:val="center"/>
    </w:pPr>
    <w:rPr>
      <w:b/>
      <w:sz w:val="22"/>
      <w:u w:val="single"/>
    </w:rPr>
  </w:style>
  <w:style w:type="paragraph" w:styleId="Title">
    <w:name w:val="Title"/>
    <w:basedOn w:val="Normal"/>
    <w:qFormat/>
    <w:rsid w:val="00F02661"/>
    <w:pPr>
      <w:spacing w:after="120"/>
      <w:jc w:val="center"/>
    </w:pPr>
    <w:rPr>
      <w:b/>
      <w:u w:val="single"/>
    </w:rPr>
  </w:style>
  <w:style w:type="paragraph" w:styleId="BodyText">
    <w:name w:val="Body Text"/>
    <w:basedOn w:val="Normal"/>
    <w:rsid w:val="00F02661"/>
    <w:pPr>
      <w:spacing w:before="120"/>
      <w:jc w:val="both"/>
    </w:pPr>
    <w:rPr>
      <w:rFonts w:ascii="Footlight MT Light" w:hAnsi="Footlight MT Light"/>
      <w:sz w:val="22"/>
    </w:rPr>
  </w:style>
  <w:style w:type="paragraph" w:styleId="BodyText2">
    <w:name w:val="Body Text 2"/>
    <w:basedOn w:val="Normal"/>
    <w:rsid w:val="00F02661"/>
    <w:pPr>
      <w:spacing w:after="120"/>
    </w:pPr>
    <w:rPr>
      <w:rFonts w:ascii="Footlight MT Light" w:hAnsi="Footlight MT Light"/>
      <w:sz w:val="22"/>
    </w:rPr>
  </w:style>
  <w:style w:type="paragraph" w:styleId="BodyText3">
    <w:name w:val="Body Text 3"/>
    <w:basedOn w:val="Normal"/>
    <w:rsid w:val="00F02661"/>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0266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02661"/>
    <w:pPr>
      <w:ind w:firstLine="720"/>
    </w:pPr>
    <w:rPr>
      <w:snapToGrid w:val="0"/>
      <w:u w:val="single"/>
    </w:rPr>
  </w:style>
  <w:style w:type="paragraph" w:styleId="BodyTextIndent3">
    <w:name w:val="Body Text Indent 3"/>
    <w:basedOn w:val="Normal"/>
    <w:rsid w:val="00F02661"/>
    <w:pPr>
      <w:ind w:left="360" w:hanging="360"/>
    </w:pPr>
    <w:rPr>
      <w:snapToGrid w:val="0"/>
      <w:u w:val="single"/>
    </w:rPr>
  </w:style>
  <w:style w:type="paragraph" w:styleId="BlockText">
    <w:name w:val="Block Text"/>
    <w:basedOn w:val="Normal"/>
    <w:rsid w:val="00F02661"/>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AV</cp:lastModifiedBy>
  <cp:revision>11</cp:revision>
  <cp:lastPrinted>2020-07-28T19:54:00Z</cp:lastPrinted>
  <dcterms:created xsi:type="dcterms:W3CDTF">2020-02-25T16:22:00Z</dcterms:created>
  <dcterms:modified xsi:type="dcterms:W3CDTF">2020-07-28T19:54:00Z</dcterms:modified>
</cp:coreProperties>
</file>