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7217A5E"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AF6BCB">
        <w:rPr>
          <w:rFonts w:ascii="Arial" w:hAnsi="Arial" w:cs="Arial"/>
          <w:sz w:val="24"/>
          <w:szCs w:val="24"/>
        </w:rPr>
        <w:t xml:space="preserve"> CITY OF FIREBAUGH</w:t>
      </w:r>
      <w:r w:rsidR="00494C7A">
        <w:rPr>
          <w:rFonts w:ascii="Arial" w:hAnsi="Arial" w:cs="Arial"/>
          <w:sz w:val="24"/>
          <w:szCs w:val="24"/>
        </w:rPr>
        <w:t xml:space="preserve"> </w:t>
      </w:r>
    </w:p>
    <w:p w14:paraId="65A99AB1" w14:textId="1C851FF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AF6BCB">
        <w:rPr>
          <w:rFonts w:ascii="Arial" w:hAnsi="Arial" w:cs="Arial"/>
          <w:sz w:val="24"/>
          <w:szCs w:val="24"/>
        </w:rPr>
        <w:t xml:space="preserve"> 6/28/2021</w:t>
      </w:r>
    </w:p>
    <w:p w14:paraId="21C05768" w14:textId="32DA5A00"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AF6BCB">
        <w:rPr>
          <w:rFonts w:ascii="Arial" w:hAnsi="Arial" w:cs="Arial"/>
          <w:sz w:val="24"/>
          <w:szCs w:val="24"/>
        </w:rPr>
        <w:t>ype of Water Source(s) in Use: SIX GROUND WATER WELLS</w:t>
      </w:r>
    </w:p>
    <w:p w14:paraId="6AE5ED8C" w14:textId="20D26C6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7B1521">
        <w:t>WELLS #13, #15, #16 SERVE WATER TREATMENT PLANT</w:t>
      </w:r>
      <w:r w:rsidR="007B1521">
        <w:rPr>
          <w:spacing w:val="-7"/>
        </w:rPr>
        <w:t xml:space="preserve"> </w:t>
      </w:r>
      <w:r w:rsidR="007B1521">
        <w:t>#1WELLS #11, #12 AND #17 SERVE WATER TREATMENT PLANT</w:t>
      </w:r>
      <w:r w:rsidR="007B1521">
        <w:rPr>
          <w:spacing w:val="-18"/>
        </w:rPr>
        <w:t xml:space="preserve"> </w:t>
      </w:r>
      <w:r w:rsidR="007B1521">
        <w:t>#2</w:t>
      </w:r>
    </w:p>
    <w:p w14:paraId="4B0A7CB0" w14:textId="386957D5" w:rsidR="007B1521" w:rsidRDefault="004263A6" w:rsidP="007B1521">
      <w:pPr>
        <w:spacing w:before="43"/>
        <w:ind w:left="300" w:right="442"/>
        <w:rPr>
          <w:position w:val="8"/>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7B1521">
        <w:rPr>
          <w:rFonts w:ascii="Arial" w:hAnsi="Arial" w:cs="Arial"/>
          <w:sz w:val="24"/>
          <w:szCs w:val="24"/>
        </w:rPr>
        <w:t>:</w:t>
      </w:r>
      <w:r w:rsidR="007B1521" w:rsidRPr="007B1521">
        <w:t xml:space="preserve"> </w:t>
      </w:r>
      <w:r w:rsidR="007B1521">
        <w:t>Source water assessment surveys for Wells #11, #12 and #13 which produce water for the City of Firebaugh Water System was conducted on July 1</w:t>
      </w:r>
      <w:proofErr w:type="spellStart"/>
      <w:r w:rsidR="007B1521">
        <w:rPr>
          <w:position w:val="8"/>
          <w:sz w:val="14"/>
        </w:rPr>
        <w:t>st</w:t>
      </w:r>
      <w:proofErr w:type="spellEnd"/>
      <w:r w:rsidR="007B1521">
        <w:rPr>
          <w:position w:val="8"/>
        </w:rPr>
        <w:t>, 2002. A source water assessment survey was completed September 2012 for Wells #15 and #16. The State Water Resource Control Board Division of Drinking Water is currently working on the source water assessment for Well #17</w:t>
      </w:r>
    </w:p>
    <w:p w14:paraId="3D2ADE65" w14:textId="77777777" w:rsidR="00650140" w:rsidRDefault="00650140" w:rsidP="007B1521">
      <w:pPr>
        <w:spacing w:before="43"/>
        <w:ind w:left="300" w:right="442"/>
        <w:rPr>
          <w:position w:val="8"/>
        </w:rPr>
      </w:pPr>
    </w:p>
    <w:p w14:paraId="4C08085F" w14:textId="77777777" w:rsidR="00650140" w:rsidRDefault="00650140" w:rsidP="00650140">
      <w:pPr>
        <w:ind w:left="-108" w:firstLine="22"/>
        <w:rPr>
          <w:rFonts w:ascii="Calibri" w:eastAsia="Calibri" w:hAnsi="Calibri" w:cs="Calibri"/>
          <w:sz w:val="24"/>
          <w:u w:val="single"/>
        </w:rPr>
      </w:pPr>
      <w:r>
        <w:rPr>
          <w:rFonts w:ascii="Calibri" w:eastAsia="Calibri" w:hAnsi="Calibri" w:cs="Calibri"/>
          <w:sz w:val="24"/>
          <w:u w:val="single"/>
        </w:rPr>
        <w:t>WELL #11</w:t>
      </w:r>
    </w:p>
    <w:p w14:paraId="6B35F462" w14:textId="77777777" w:rsidR="00650140" w:rsidRDefault="00650140" w:rsidP="00650140">
      <w:pPr>
        <w:ind w:left="-108" w:firstLine="22"/>
        <w:rPr>
          <w:rFonts w:ascii="Calibri" w:eastAsia="Calibri" w:hAnsi="Calibri" w:cs="Calibri"/>
        </w:rPr>
      </w:pPr>
      <w:r>
        <w:rPr>
          <w:rFonts w:ascii="Calibri" w:eastAsia="Calibri" w:hAnsi="Calibri" w:cs="Calibri"/>
        </w:rPr>
        <w:t>The source is considered most vulnerable to the following activities not associated with any detected contaminates: surface water bodies, automobile-gas stations and septic systems-high density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all of the wells. The city provides treatment to reduce arsenic, iron, and manganese concentrations. The discharge from this well is blended with wells No. 12 and 17 prior to treatment</w:t>
      </w:r>
    </w:p>
    <w:p w14:paraId="0FED4592" w14:textId="77777777" w:rsidR="00650140" w:rsidRDefault="00650140" w:rsidP="00650140">
      <w:pPr>
        <w:ind w:left="-108" w:firstLine="22"/>
        <w:rPr>
          <w:rFonts w:ascii="Calibri" w:eastAsia="Calibri" w:hAnsi="Calibri" w:cs="Calibri"/>
          <w:sz w:val="24"/>
          <w:u w:val="single"/>
        </w:rPr>
      </w:pPr>
      <w:r>
        <w:rPr>
          <w:rFonts w:ascii="Calibri" w:eastAsia="Calibri" w:hAnsi="Calibri" w:cs="Calibri"/>
          <w:sz w:val="24"/>
          <w:u w:val="single"/>
        </w:rPr>
        <w:t>WELL #12</w:t>
      </w:r>
    </w:p>
    <w:p w14:paraId="1C92B028" w14:textId="77777777" w:rsidR="00650140" w:rsidRDefault="00650140" w:rsidP="00650140">
      <w:pPr>
        <w:ind w:right="528"/>
      </w:pPr>
      <w:r>
        <w:t>The source is considered most vulnerable to the following activities not associated with any detected contaminates: Surface water bodies, automobile-gas stations and septic systems-high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all of the wells. The city provides treatment to reduce arsenic, iron, and manganese concentrations. The discharge from this well is blended with wells No. 11 and 17 prior to treatment.</w:t>
      </w:r>
    </w:p>
    <w:p w14:paraId="427CB843" w14:textId="77777777" w:rsidR="00650140" w:rsidRDefault="00650140" w:rsidP="00650140">
      <w:pPr>
        <w:ind w:left="-108" w:firstLine="22"/>
        <w:rPr>
          <w:rFonts w:ascii="Calibri" w:eastAsia="Calibri" w:hAnsi="Calibri" w:cs="Calibri"/>
          <w:sz w:val="24"/>
          <w:u w:val="single"/>
        </w:rPr>
      </w:pPr>
      <w:r>
        <w:rPr>
          <w:rFonts w:ascii="Calibri" w:eastAsia="Calibri" w:hAnsi="Calibri" w:cs="Calibri"/>
          <w:sz w:val="24"/>
          <w:u w:val="single"/>
        </w:rPr>
        <w:t>WELL #13</w:t>
      </w:r>
    </w:p>
    <w:p w14:paraId="45B5B1FD" w14:textId="77777777" w:rsidR="00650140" w:rsidRDefault="00650140" w:rsidP="00650140">
      <w:pPr>
        <w:ind w:right="329"/>
      </w:pPr>
      <w:r>
        <w:t>The source is considered most vulnerable to the following activities not associated with any detected contaminates: Surface water bodies, automobile-gas stations, landfill/dumps, waste water treatment plants and septic systems-higher density &gt;1 acre. The city’s water quality monitoring has not detected any contaminants that are associated with the identified Possible Contaminating Activities in the area. Naturally occurring arsenic is present in three of the wells and naturally occurring iron and manganese are present in all of the wells. The city provides treatment to reduce arsenic, iron, and manganese concentrations. The discharge from this well is blended with wells No. 10,15and 16 prior to treatment.</w:t>
      </w:r>
    </w:p>
    <w:p w14:paraId="667A13F8" w14:textId="77777777" w:rsidR="00650140" w:rsidRDefault="00650140" w:rsidP="00650140">
      <w:pPr>
        <w:ind w:left="-108" w:firstLine="22"/>
        <w:rPr>
          <w:rFonts w:ascii="Calibri" w:eastAsia="Calibri" w:hAnsi="Calibri" w:cs="Calibri"/>
          <w:sz w:val="24"/>
          <w:u w:val="single"/>
        </w:rPr>
      </w:pPr>
      <w:r>
        <w:rPr>
          <w:rFonts w:ascii="Calibri" w:eastAsia="Calibri" w:hAnsi="Calibri" w:cs="Calibri"/>
          <w:sz w:val="24"/>
          <w:u w:val="single"/>
        </w:rPr>
        <w:t>WELL #15</w:t>
      </w:r>
    </w:p>
    <w:p w14:paraId="745D01DC" w14:textId="77777777" w:rsidR="00650140" w:rsidRDefault="00650140" w:rsidP="00650140">
      <w:pPr>
        <w:ind w:right="347"/>
      </w:pPr>
      <w:r>
        <w:t>The source is considered most vulnerable to the following activities associated with contaminates detected in the water supply: Schools. The source is considered most vulnerable to the following activities not associated with any detected contaminates: Agricultural drainage. Manganese, arsenic, and iron were detected at levels above MCL. Iron and manganese are naturally occurring and were not associated with any PCA activities. Arsenic could be naturally occurring or the nearby school could be contributing to the arsenic contamination. All three contaminants are currently removed from the water supply via a treatment plant.</w:t>
      </w:r>
    </w:p>
    <w:p w14:paraId="2F1D3CEC" w14:textId="77777777" w:rsidR="00650140" w:rsidRDefault="00650140" w:rsidP="00650140">
      <w:pPr>
        <w:ind w:left="-108" w:firstLine="22"/>
        <w:rPr>
          <w:rFonts w:ascii="Calibri" w:eastAsia="Calibri" w:hAnsi="Calibri" w:cs="Calibri"/>
          <w:sz w:val="24"/>
          <w:u w:val="single"/>
        </w:rPr>
      </w:pPr>
      <w:r>
        <w:rPr>
          <w:rFonts w:ascii="Calibri" w:eastAsia="Calibri" w:hAnsi="Calibri" w:cs="Calibri"/>
          <w:sz w:val="24"/>
          <w:u w:val="single"/>
        </w:rPr>
        <w:t>WELL #16</w:t>
      </w:r>
    </w:p>
    <w:p w14:paraId="0FB70813" w14:textId="77777777" w:rsidR="00650140" w:rsidRDefault="00650140" w:rsidP="00650140">
      <w:pPr>
        <w:ind w:right="273"/>
      </w:pPr>
      <w:r>
        <w:t>The source is considered most vulnerable to the following activities associated with contaminates detected in the water supply: Airports-maintenance fueling areas, automobile-body shops, automobile-repair shops, fleet/truck/bus terminals, junk/scrap/salvage yards, schools. The source is considered most vulnerable to the following activities not associated with contaminates detected in the water supply: historic gas stations. The water system’s water quality monitoring has identified arsenic, manganese, and iron as testing above the MCL set for these constituents. The arsenic</w:t>
      </w:r>
      <w:r>
        <w:rPr>
          <w:spacing w:val="-36"/>
        </w:rPr>
        <w:t xml:space="preserve"> </w:t>
      </w:r>
      <w:r>
        <w:t xml:space="preserve">contamination was associated with 16 possible contaminating activities in the zones surrounding well 16. It is also possible that the Arsenic contamination could be naturally occurring. Iron was </w:t>
      </w:r>
      <w:r>
        <w:lastRenderedPageBreak/>
        <w:t>not associated with any possible contaminating activities and must be naturally occurring. All three contaminants are currently removed from the water supply via a treatment plant.</w:t>
      </w:r>
    </w:p>
    <w:p w14:paraId="7BBD6850" w14:textId="77777777" w:rsidR="00650140" w:rsidRDefault="00650140" w:rsidP="00650140">
      <w:pPr>
        <w:ind w:left="-108" w:firstLine="22"/>
        <w:rPr>
          <w:rFonts w:ascii="Calibri" w:eastAsia="Calibri" w:hAnsi="Calibri" w:cs="Calibri"/>
          <w:sz w:val="24"/>
          <w:u w:val="single"/>
        </w:rPr>
      </w:pPr>
      <w:r>
        <w:rPr>
          <w:rFonts w:ascii="Calibri" w:eastAsia="Calibri" w:hAnsi="Calibri" w:cs="Calibri"/>
          <w:sz w:val="24"/>
          <w:u w:val="single"/>
        </w:rPr>
        <w:t>WELL #17</w:t>
      </w:r>
    </w:p>
    <w:p w14:paraId="2C57B3BC" w14:textId="77777777" w:rsidR="00650140" w:rsidRDefault="00650140" w:rsidP="00650140">
      <w:pPr>
        <w:ind w:left="-108" w:firstLine="22"/>
        <w:rPr>
          <w:rFonts w:ascii="Calibri" w:eastAsia="Calibri" w:hAnsi="Calibri" w:cs="Calibri"/>
        </w:rPr>
      </w:pPr>
      <w:r>
        <w:rPr>
          <w:rFonts w:ascii="Calibri" w:eastAsia="Calibri" w:hAnsi="Calibri" w:cs="Calibri"/>
          <w:u w:val="single"/>
        </w:rPr>
        <w:t>Not</w:t>
      </w:r>
      <w:r>
        <w:rPr>
          <w:rFonts w:ascii="Calibri" w:eastAsia="Calibri" w:hAnsi="Calibri" w:cs="Calibri"/>
          <w:spacing w:val="-2"/>
          <w:u w:val="single"/>
        </w:rPr>
        <w:t xml:space="preserve"> </w:t>
      </w:r>
      <w:r>
        <w:rPr>
          <w:rFonts w:ascii="Calibri" w:eastAsia="Calibri" w:hAnsi="Calibri" w:cs="Calibri"/>
          <w:u w:val="single"/>
        </w:rPr>
        <w:t>completed</w:t>
      </w:r>
    </w:p>
    <w:p w14:paraId="11D6F99D" w14:textId="5D355F32" w:rsidR="004263A6" w:rsidRPr="005F082E" w:rsidRDefault="004263A6" w:rsidP="0092687A">
      <w:pPr>
        <w:spacing w:after="240"/>
        <w:rPr>
          <w:rFonts w:ascii="Arial" w:hAnsi="Arial" w:cs="Arial"/>
          <w:sz w:val="24"/>
          <w:szCs w:val="24"/>
        </w:rPr>
      </w:pPr>
    </w:p>
    <w:p w14:paraId="55CC3D7E" w14:textId="78FBB693"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650140">
        <w:rPr>
          <w:rFonts w:ascii="Arial" w:hAnsi="Arial" w:cs="Arial"/>
          <w:sz w:val="24"/>
          <w:szCs w:val="24"/>
        </w:rPr>
        <w:t xml:space="preserve">ings for Public Participation: </w:t>
      </w:r>
      <w:r w:rsidR="00650140">
        <w:rPr>
          <w:rFonts w:ascii="Calibri" w:eastAsia="Calibri" w:hAnsi="Calibri" w:cs="Calibri"/>
        </w:rPr>
        <w:t>1</w:t>
      </w:r>
      <w:proofErr w:type="spellStart"/>
      <w:r w:rsidR="00650140">
        <w:rPr>
          <w:rFonts w:ascii="Calibri" w:eastAsia="Calibri" w:hAnsi="Calibri" w:cs="Calibri"/>
          <w:position w:val="8"/>
          <w:sz w:val="14"/>
        </w:rPr>
        <w:t>st</w:t>
      </w:r>
      <w:proofErr w:type="spellEnd"/>
      <w:r w:rsidR="00650140">
        <w:rPr>
          <w:rFonts w:ascii="Calibri" w:eastAsia="Calibri" w:hAnsi="Calibri" w:cs="Calibri"/>
          <w:position w:val="8"/>
          <w:sz w:val="14"/>
        </w:rPr>
        <w:t xml:space="preserve"> </w:t>
      </w:r>
      <w:r w:rsidR="00650140">
        <w:rPr>
          <w:rFonts w:ascii="Calibri" w:eastAsia="Calibri" w:hAnsi="Calibri" w:cs="Calibri"/>
          <w:position w:val="8"/>
        </w:rPr>
        <w:t>and 3</w:t>
      </w:r>
      <w:r w:rsidR="00650140">
        <w:rPr>
          <w:rFonts w:ascii="Calibri" w:eastAsia="Calibri" w:hAnsi="Calibri" w:cs="Calibri"/>
          <w:position w:val="8"/>
          <w:sz w:val="14"/>
        </w:rPr>
        <w:t xml:space="preserve">rd </w:t>
      </w:r>
      <w:r w:rsidR="00650140">
        <w:rPr>
          <w:rFonts w:ascii="Calibri" w:eastAsia="Calibri" w:hAnsi="Calibri" w:cs="Calibri"/>
          <w:position w:val="8"/>
        </w:rPr>
        <w:t>Mondays of each month at 6:00 pm. Location: Firebaugh Community Center 1655 13</w:t>
      </w:r>
      <w:r w:rsidR="00650140">
        <w:rPr>
          <w:rFonts w:ascii="Calibri" w:eastAsia="Calibri" w:hAnsi="Calibri" w:cs="Calibri"/>
          <w:position w:val="8"/>
          <w:sz w:val="14"/>
        </w:rPr>
        <w:t xml:space="preserve">th </w:t>
      </w:r>
      <w:r w:rsidR="00650140">
        <w:rPr>
          <w:rFonts w:ascii="Calibri" w:eastAsia="Calibri" w:hAnsi="Calibri" w:cs="Calibri"/>
          <w:position w:val="8"/>
        </w:rPr>
        <w:t>Street Firebaugh Ca. 93622</w:t>
      </w:r>
    </w:p>
    <w:p w14:paraId="175FE9EF" w14:textId="2E785F8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650140">
        <w:rPr>
          <w:rFonts w:ascii="Arial" w:hAnsi="Arial" w:cs="Arial"/>
          <w:sz w:val="24"/>
          <w:szCs w:val="24"/>
        </w:rPr>
        <w:t xml:space="preserve"> BEN GALLEGOS (559)659-2043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6294C6DD"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w:t>
      </w:r>
      <w:r w:rsidR="00144557">
        <w:rPr>
          <w:rFonts w:ascii="Arial" w:hAnsi="Arial" w:cs="Arial"/>
          <w:sz w:val="24"/>
          <w:szCs w:val="24"/>
          <w:lang w:val="es-MX"/>
        </w:rPr>
        <w:t>a beber.  Favor de comunicarse CITY OF FIREBAUGH a (559)659-2043</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lastRenderedPageBreak/>
        <w:t xml:space="preserve">Organic chemical contaminants, including synthetic and volatile organic chemicals, that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950664">
        <w:fldChar w:fldCharType="begin"/>
      </w:r>
      <w:r w:rsidR="00950664">
        <w:instrText xml:space="preserve"> SEQ Table \* ARABIC </w:instrText>
      </w:r>
      <w:r w:rsidR="00950664">
        <w:fldChar w:fldCharType="separate"/>
      </w:r>
      <w:r w:rsidR="0050755D">
        <w:rPr>
          <w:noProof/>
        </w:rPr>
        <w:t>1</w:t>
      </w:r>
      <w:r w:rsidR="0095066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DD2660C" w:rsidR="00095AAC" w:rsidRPr="005F082E" w:rsidRDefault="002A594B" w:rsidP="008572DA">
            <w:pPr>
              <w:spacing w:before="40" w:after="40"/>
              <w:jc w:val="center"/>
              <w:rPr>
                <w:rFonts w:ascii="Arial" w:hAnsi="Arial" w:cs="Arial"/>
                <w:sz w:val="24"/>
                <w:szCs w:val="24"/>
                <w:u w:val="single"/>
              </w:rPr>
            </w:pPr>
            <w:r>
              <w:rPr>
                <w:rFonts w:ascii="Arial" w:hAnsi="Arial" w:cs="Arial"/>
                <w:sz w:val="24"/>
                <w:szCs w:val="24"/>
              </w:rPr>
              <w:t>1</w:t>
            </w:r>
          </w:p>
        </w:tc>
        <w:tc>
          <w:tcPr>
            <w:tcW w:w="1443" w:type="dxa"/>
            <w:shd w:val="clear" w:color="auto" w:fill="auto"/>
          </w:tcPr>
          <w:p w14:paraId="7D6226CF" w14:textId="2FD8B4BA" w:rsidR="00095AAC" w:rsidRPr="005F082E" w:rsidRDefault="002A594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32023AE5" w:rsidR="008572DA" w:rsidRPr="005F082E" w:rsidRDefault="002A594B" w:rsidP="002A594B">
            <w:pPr>
              <w:spacing w:after="40"/>
              <w:jc w:val="center"/>
              <w:rPr>
                <w:rFonts w:ascii="Arial" w:hAnsi="Arial" w:cs="Arial"/>
                <w:sz w:val="24"/>
                <w:szCs w:val="24"/>
              </w:rPr>
            </w:pPr>
            <w:r>
              <w:rPr>
                <w:rFonts w:ascii="Arial" w:hAnsi="Arial" w:cs="Arial"/>
                <w:sz w:val="24"/>
                <w:szCs w:val="24"/>
              </w:rPr>
              <w:t>1</w:t>
            </w:r>
          </w:p>
        </w:tc>
        <w:tc>
          <w:tcPr>
            <w:tcW w:w="1443" w:type="dxa"/>
          </w:tcPr>
          <w:p w14:paraId="2E633587" w14:textId="4DAB3864" w:rsidR="00095AAC" w:rsidRPr="005F082E" w:rsidRDefault="002A594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12512E66" w:rsidR="008572DA" w:rsidRPr="005F082E" w:rsidRDefault="002A594B" w:rsidP="002A594B">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21D0EE71" w:rsidR="00095AAC" w:rsidRPr="005F082E" w:rsidRDefault="002A594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E1ABF2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r w:rsidR="001C7016">
              <w:rPr>
                <w:rFonts w:ascii="Arial" w:hAnsi="Arial" w:cs="Arial"/>
                <w:sz w:val="24"/>
                <w:szCs w:val="24"/>
              </w:rPr>
              <w:t>/</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2434868E" w:rsidR="00BF6317" w:rsidRPr="005F082E" w:rsidRDefault="00BF6317" w:rsidP="00E1732D">
      <w:pPr>
        <w:rPr>
          <w:rFonts w:ascii="Arial" w:hAnsi="Arial" w:cs="Arial"/>
          <w:sz w:val="24"/>
          <w:szCs w:val="24"/>
        </w:rPr>
      </w:pPr>
      <w:r w:rsidRPr="005F082E">
        <w:rPr>
          <w:rFonts w:ascii="Arial" w:hAnsi="Arial" w:cs="Arial"/>
          <w:sz w:val="24"/>
          <w:szCs w:val="24"/>
        </w:rPr>
        <w:t>(a) Two or more</w:t>
      </w:r>
      <w:r w:rsidR="001C7016">
        <w:rPr>
          <w:rFonts w:ascii="Arial" w:hAnsi="Arial" w:cs="Arial"/>
          <w:sz w:val="24"/>
          <w:szCs w:val="24"/>
        </w:rPr>
        <w:t>/</w:t>
      </w:r>
      <w:r w:rsidRPr="005F082E">
        <w:rPr>
          <w:rFonts w:ascii="Arial" w:hAnsi="Arial" w:cs="Arial"/>
          <w:sz w:val="24"/>
          <w:szCs w:val="24"/>
        </w:rPr>
        <w:t xml:space="preserv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lastRenderedPageBreak/>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950664">
        <w:fldChar w:fldCharType="begin"/>
      </w:r>
      <w:r w:rsidR="00950664">
        <w:instrText xml:space="preserve"> SEQ Table \* ARABIC </w:instrText>
      </w:r>
      <w:r w:rsidR="00950664">
        <w:fldChar w:fldCharType="separate"/>
      </w:r>
      <w:r w:rsidR="0050755D">
        <w:rPr>
          <w:noProof/>
        </w:rPr>
        <w:t>2</w:t>
      </w:r>
      <w:r w:rsidR="0095066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3249656" w:rsidR="008572DA" w:rsidRPr="005F082E" w:rsidRDefault="001C701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9/18/18</w:t>
            </w:r>
          </w:p>
        </w:tc>
        <w:tc>
          <w:tcPr>
            <w:tcW w:w="900" w:type="dxa"/>
            <w:tcMar>
              <w:left w:w="86" w:type="dxa"/>
              <w:right w:w="86" w:type="dxa"/>
            </w:tcMar>
          </w:tcPr>
          <w:p w14:paraId="102D5A02" w14:textId="55E774BA" w:rsidR="008572DA" w:rsidRPr="005F082E" w:rsidRDefault="001C701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2003F860" w:rsidR="008572DA" w:rsidRPr="005F082E" w:rsidRDefault="001C701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151165D9" w:rsidR="008572DA" w:rsidRPr="005F082E" w:rsidRDefault="001C701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1B86335" w:rsidR="008572DA" w:rsidRPr="005F082E" w:rsidRDefault="001C7016"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7962B35B" w:rsidR="00FC33C4" w:rsidRPr="005F082E" w:rsidRDefault="001C70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9/18/18</w:t>
            </w:r>
          </w:p>
        </w:tc>
        <w:tc>
          <w:tcPr>
            <w:tcW w:w="900" w:type="dxa"/>
            <w:tcMar>
              <w:left w:w="86" w:type="dxa"/>
              <w:right w:w="86" w:type="dxa"/>
            </w:tcMar>
          </w:tcPr>
          <w:p w14:paraId="42CEE2F3" w14:textId="1E5A0398" w:rsidR="00FC33C4" w:rsidRPr="005F082E" w:rsidRDefault="001C70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518F9BAA" w:rsidR="00FC33C4" w:rsidRPr="005F082E" w:rsidRDefault="001C70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.096</w:t>
            </w:r>
          </w:p>
        </w:tc>
        <w:tc>
          <w:tcPr>
            <w:tcW w:w="900" w:type="dxa"/>
            <w:tcMar>
              <w:left w:w="86" w:type="dxa"/>
              <w:right w:w="86" w:type="dxa"/>
            </w:tcMar>
          </w:tcPr>
          <w:p w14:paraId="1AE57BBF" w14:textId="5F6318CB" w:rsidR="00FC33C4" w:rsidRPr="005F082E" w:rsidRDefault="001C701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950664">
        <w:fldChar w:fldCharType="begin"/>
      </w:r>
      <w:r w:rsidR="00950664">
        <w:instrText xml:space="preserve"> SEQ Table \* ARABIC </w:instrText>
      </w:r>
      <w:r w:rsidR="00950664">
        <w:fldChar w:fldCharType="separate"/>
      </w:r>
      <w:r w:rsidR="0050755D">
        <w:rPr>
          <w:noProof/>
        </w:rPr>
        <w:t>3</w:t>
      </w:r>
      <w:r w:rsidR="00950664">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8205321" w:rsidR="00684C7E" w:rsidRPr="005F082E" w:rsidRDefault="001D292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38A85A2F" w:rsidR="00684C7E" w:rsidRPr="005F082E" w:rsidRDefault="001D292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131.6</w:t>
            </w:r>
          </w:p>
        </w:tc>
        <w:tc>
          <w:tcPr>
            <w:tcW w:w="1530" w:type="dxa"/>
            <w:tcMar>
              <w:left w:w="58" w:type="dxa"/>
              <w:right w:w="58" w:type="dxa"/>
            </w:tcMar>
          </w:tcPr>
          <w:p w14:paraId="6802CC34" w14:textId="6978AE6E" w:rsidR="00684C7E" w:rsidRPr="005F082E" w:rsidRDefault="001D292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100-500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5491602" w:rsidR="00684C7E" w:rsidRPr="005F082E" w:rsidRDefault="001D292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3A22878A" w:rsidR="00684C7E" w:rsidRPr="005F082E" w:rsidRDefault="001D292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195</w:t>
            </w:r>
          </w:p>
        </w:tc>
        <w:tc>
          <w:tcPr>
            <w:tcW w:w="1530" w:type="dxa"/>
            <w:tcMar>
              <w:left w:w="58" w:type="dxa"/>
              <w:right w:w="58" w:type="dxa"/>
            </w:tcMar>
          </w:tcPr>
          <w:p w14:paraId="2BE476FB" w14:textId="68E4F448" w:rsidR="00684C7E" w:rsidRPr="005F082E" w:rsidRDefault="00652E9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100-270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w:t>
            </w:r>
            <w:proofErr w:type="spellStart"/>
            <w:r w:rsidRPr="005F082E">
              <w:rPr>
                <w:rFonts w:ascii="Arial" w:hAnsi="Arial" w:cs="Arial"/>
                <w:sz w:val="24"/>
                <w:szCs w:val="24"/>
              </w:rPr>
              <w:t>cations</w:t>
            </w:r>
            <w:proofErr w:type="spellEnd"/>
            <w:r w:rsidRPr="005F082E">
              <w:rPr>
                <w:rFonts w:ascii="Arial" w:hAnsi="Arial" w:cs="Arial"/>
                <w:sz w:val="24"/>
                <w:szCs w:val="24"/>
              </w:rPr>
              <w:t xml:space="preserve">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r w:rsidR="00950664">
        <w:fldChar w:fldCharType="begin"/>
      </w:r>
      <w:r w:rsidR="00950664">
        <w:instrText xml:space="preserve"> SEQ Table \* ARABIC </w:instrText>
      </w:r>
      <w:r w:rsidR="00950664">
        <w:fldChar w:fldCharType="separate"/>
      </w:r>
      <w:r w:rsidR="0050755D">
        <w:rPr>
          <w:noProof/>
        </w:rPr>
        <w:t>4</w:t>
      </w:r>
      <w:r w:rsidR="00950664">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4438233" w14:textId="6723CECC" w:rsidR="00280138" w:rsidRPr="008E149F" w:rsidRDefault="00280138" w:rsidP="00280138">
            <w:pPr>
              <w:ind w:left="290"/>
            </w:pPr>
            <w:r w:rsidRPr="008E149F">
              <w:t xml:space="preserve"> ARSENIC (PPB)</w:t>
            </w:r>
          </w:p>
          <w:p w14:paraId="4CE6A7E2" w14:textId="77777777" w:rsidR="00280138" w:rsidRPr="008E149F" w:rsidRDefault="00280138" w:rsidP="00280138">
            <w:pPr>
              <w:spacing w:before="2"/>
              <w:ind w:left="290"/>
            </w:pPr>
            <w:r w:rsidRPr="008E149F">
              <w:t>Treatment Plant</w:t>
            </w:r>
            <w:r w:rsidRPr="008E149F">
              <w:rPr>
                <w:spacing w:val="-5"/>
              </w:rPr>
              <w:t xml:space="preserve"> </w:t>
            </w:r>
            <w:r w:rsidRPr="008E149F">
              <w:t>#1</w:t>
            </w:r>
          </w:p>
          <w:p w14:paraId="29E71AAC" w14:textId="47C35C46" w:rsidR="00512D8C" w:rsidRPr="005F082E" w:rsidRDefault="00280138" w:rsidP="00280138">
            <w:pPr>
              <w:keepNext/>
              <w:keepLines/>
              <w:spacing w:before="40" w:after="40"/>
              <w:ind w:left="30"/>
              <w:jc w:val="both"/>
              <w:rPr>
                <w:rFonts w:ascii="Arial" w:hAnsi="Arial" w:cs="Arial"/>
                <w:color w:val="000000" w:themeColor="text1"/>
                <w:sz w:val="24"/>
                <w:szCs w:val="24"/>
              </w:rPr>
            </w:pPr>
            <w:r w:rsidRPr="008E149F">
              <w:t xml:space="preserve">       Treatment Plant</w:t>
            </w:r>
            <w:r w:rsidRPr="008E149F">
              <w:rPr>
                <w:spacing w:val="-5"/>
              </w:rPr>
              <w:t xml:space="preserve"> </w:t>
            </w:r>
            <w:r w:rsidRPr="008E149F">
              <w:t>#2</w:t>
            </w:r>
          </w:p>
        </w:tc>
        <w:tc>
          <w:tcPr>
            <w:tcW w:w="1440" w:type="dxa"/>
          </w:tcPr>
          <w:p w14:paraId="13087F35" w14:textId="77777777" w:rsidR="00512D8C" w:rsidRDefault="00512D8C" w:rsidP="00392C24">
            <w:pPr>
              <w:keepNext/>
              <w:keepLines/>
              <w:spacing w:before="40" w:after="40"/>
              <w:jc w:val="center"/>
              <w:rPr>
                <w:rFonts w:ascii="Arial" w:hAnsi="Arial" w:cs="Arial"/>
                <w:color w:val="000000" w:themeColor="text1"/>
                <w:sz w:val="24"/>
                <w:szCs w:val="24"/>
              </w:rPr>
            </w:pPr>
          </w:p>
          <w:p w14:paraId="4804D152" w14:textId="77777777" w:rsidR="00392C24" w:rsidRDefault="00392C24" w:rsidP="00392C24">
            <w:pPr>
              <w:keepNext/>
              <w:keepLines/>
              <w:spacing w:before="40" w:after="40"/>
              <w:jc w:val="center"/>
              <w:rPr>
                <w:rFonts w:ascii="Arial" w:hAnsi="Arial" w:cs="Arial"/>
                <w:color w:val="000000" w:themeColor="text1"/>
                <w:sz w:val="24"/>
                <w:szCs w:val="24"/>
              </w:rPr>
            </w:pPr>
          </w:p>
          <w:p w14:paraId="21F7006B" w14:textId="7BDF120C" w:rsidR="00392C24" w:rsidRPr="005F082E" w:rsidRDefault="00392C24" w:rsidP="00392C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4E73CFE7" w14:textId="77777777" w:rsidR="00512D8C" w:rsidRDefault="00E40626" w:rsidP="00392C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6.6</w:t>
            </w:r>
          </w:p>
          <w:p w14:paraId="10BE870F" w14:textId="2E4EEFF9" w:rsidR="00E40626" w:rsidRDefault="00E40626" w:rsidP="00392C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p w14:paraId="4BFBAA3B" w14:textId="77777777" w:rsidR="00E40626" w:rsidRDefault="00E40626" w:rsidP="00E40626">
            <w:pPr>
              <w:keepNext/>
              <w:keepLines/>
              <w:spacing w:before="40" w:after="40"/>
              <w:rPr>
                <w:rFonts w:ascii="Arial" w:hAnsi="Arial" w:cs="Arial"/>
                <w:color w:val="000000" w:themeColor="text1"/>
                <w:sz w:val="24"/>
                <w:szCs w:val="24"/>
              </w:rPr>
            </w:pPr>
          </w:p>
          <w:p w14:paraId="1BD7CABC" w14:textId="5CD11BA7" w:rsidR="00E40626" w:rsidRPr="005F082E" w:rsidRDefault="00E40626" w:rsidP="00392C24">
            <w:pPr>
              <w:keepNext/>
              <w:keepLines/>
              <w:spacing w:before="40" w:after="40"/>
              <w:jc w:val="center"/>
              <w:rPr>
                <w:rFonts w:ascii="Arial" w:hAnsi="Arial" w:cs="Arial"/>
                <w:color w:val="000000" w:themeColor="text1"/>
                <w:sz w:val="24"/>
                <w:szCs w:val="24"/>
              </w:rPr>
            </w:pPr>
          </w:p>
        </w:tc>
        <w:tc>
          <w:tcPr>
            <w:tcW w:w="1530" w:type="dxa"/>
          </w:tcPr>
          <w:p w14:paraId="3C581B80" w14:textId="77777777" w:rsidR="00E40626" w:rsidRDefault="00E40626" w:rsidP="00E40626">
            <w:pPr>
              <w:ind w:right="337"/>
              <w:jc w:val="center"/>
              <w:rPr>
                <w:rFonts w:ascii="Calibri" w:eastAsia="Calibri" w:hAnsi="Calibri" w:cs="Calibri"/>
              </w:rPr>
            </w:pPr>
            <w:r w:rsidRPr="008E149F">
              <w:rPr>
                <w:rFonts w:ascii="Calibri" w:eastAsia="Calibri" w:hAnsi="Calibri" w:cs="Calibri"/>
              </w:rPr>
              <w:t>2.4-9.9</w:t>
            </w:r>
          </w:p>
          <w:p w14:paraId="40895B2C" w14:textId="1B23BEC4" w:rsidR="00512D8C" w:rsidRPr="00E40626" w:rsidRDefault="00E40626" w:rsidP="00E40626">
            <w:pPr>
              <w:ind w:right="337"/>
              <w:jc w:val="center"/>
              <w:rPr>
                <w:rFonts w:ascii="Calibri" w:eastAsia="Calibri" w:hAnsi="Calibri" w:cs="Calibri"/>
              </w:rPr>
            </w:pPr>
            <w:r w:rsidRPr="008E149F">
              <w:rPr>
                <w:rFonts w:ascii="Calibri" w:eastAsia="Calibri" w:hAnsi="Calibri" w:cs="Calibri"/>
              </w:rPr>
              <w:t>0-6.8</w:t>
            </w:r>
          </w:p>
        </w:tc>
        <w:tc>
          <w:tcPr>
            <w:tcW w:w="1170" w:type="dxa"/>
          </w:tcPr>
          <w:p w14:paraId="707B8EC2" w14:textId="455A20B2" w:rsidR="00512D8C" w:rsidRPr="005F082E" w:rsidRDefault="00E40626" w:rsidP="00392C24">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4872CB1" w:rsidR="00512D8C" w:rsidRPr="005F082E" w:rsidRDefault="00E40626" w:rsidP="00392C24">
            <w:pPr>
              <w:keepNext/>
              <w:keepLines/>
              <w:spacing w:before="40" w:after="40"/>
              <w:jc w:val="center"/>
              <w:rPr>
                <w:rFonts w:ascii="Arial" w:hAnsi="Arial" w:cs="Arial"/>
                <w:color w:val="000000" w:themeColor="text1"/>
                <w:sz w:val="24"/>
                <w:szCs w:val="24"/>
              </w:rPr>
            </w:pPr>
            <w:r w:rsidRPr="008E149F">
              <w:rPr>
                <w:rFonts w:ascii="Calibri" w:eastAsia="Calibri" w:hAnsi="Calibri" w:cs="Calibri"/>
                <w:sz w:val="18"/>
              </w:rPr>
              <w:t>.</w:t>
            </w:r>
            <w:r w:rsidRPr="00E40626">
              <w:rPr>
                <w:rFonts w:ascii="Arial Unicode MS" w:eastAsia="Arial Unicode MS" w:hAnsi="Arial Unicode MS" w:cs="Arial Unicode MS"/>
                <w:sz w:val="24"/>
                <w:szCs w:val="24"/>
              </w:rPr>
              <w:t>004</w:t>
            </w:r>
          </w:p>
        </w:tc>
        <w:tc>
          <w:tcPr>
            <w:tcW w:w="1931" w:type="dxa"/>
          </w:tcPr>
          <w:p w14:paraId="307E6935" w14:textId="6C795CE2" w:rsidR="00512D8C" w:rsidRPr="005F082E" w:rsidRDefault="000A5302" w:rsidP="00280138">
            <w:pPr>
              <w:keepNext/>
              <w:keepLines/>
              <w:spacing w:before="40" w:after="40"/>
              <w:rPr>
                <w:rFonts w:ascii="Arial" w:hAnsi="Arial" w:cs="Arial"/>
                <w:color w:val="000000" w:themeColor="text1"/>
                <w:sz w:val="24"/>
                <w:szCs w:val="24"/>
              </w:rPr>
            </w:pPr>
            <w:r w:rsidRPr="008E149F">
              <w:t>Erosion of natural deposits: runoff from orchards: glass and electronics products wastes.</w:t>
            </w:r>
          </w:p>
        </w:tc>
      </w:tr>
      <w:tr w:rsidR="00244938" w:rsidRPr="005F082E" w14:paraId="7E778FAF" w14:textId="77777777" w:rsidTr="00512D8C">
        <w:trPr>
          <w:trHeight w:val="432"/>
        </w:trPr>
        <w:tc>
          <w:tcPr>
            <w:tcW w:w="2245" w:type="dxa"/>
            <w:tcMar>
              <w:left w:w="58" w:type="dxa"/>
              <w:right w:w="58" w:type="dxa"/>
            </w:tcMar>
          </w:tcPr>
          <w:p w14:paraId="2BC454A4" w14:textId="784FF3F5" w:rsidR="00244938" w:rsidRPr="005F082E" w:rsidRDefault="00280138" w:rsidP="00280138">
            <w:pPr>
              <w:spacing w:before="40" w:after="40"/>
              <w:ind w:left="30"/>
              <w:jc w:val="center"/>
              <w:rPr>
                <w:rFonts w:ascii="Arial" w:hAnsi="Arial" w:cs="Arial"/>
                <w:color w:val="000000" w:themeColor="text1"/>
                <w:sz w:val="24"/>
                <w:szCs w:val="24"/>
              </w:rPr>
            </w:pPr>
            <w:r w:rsidRPr="00280138">
              <w:rPr>
                <w:rFonts w:eastAsia="Calibri"/>
                <w:sz w:val="18"/>
              </w:rPr>
              <w:t>Barium</w:t>
            </w:r>
            <w:r>
              <w:rPr>
                <w:rFonts w:ascii="Calibri" w:eastAsia="Calibri" w:hAnsi="Calibri" w:cs="Calibri"/>
                <w:sz w:val="18"/>
              </w:rPr>
              <w:t xml:space="preserve"> (ppm)</w:t>
            </w:r>
          </w:p>
        </w:tc>
        <w:tc>
          <w:tcPr>
            <w:tcW w:w="1440" w:type="dxa"/>
          </w:tcPr>
          <w:p w14:paraId="25EFD446" w14:textId="26B223CC" w:rsidR="00392C24" w:rsidRDefault="00392C24" w:rsidP="00392C24">
            <w:pPr>
              <w:spacing w:before="40" w:after="40"/>
              <w:jc w:val="center"/>
              <w:rPr>
                <w:rFonts w:ascii="Arial" w:hAnsi="Arial" w:cs="Arial"/>
                <w:color w:val="000000" w:themeColor="text1"/>
                <w:sz w:val="24"/>
                <w:szCs w:val="24"/>
              </w:rPr>
            </w:pPr>
          </w:p>
          <w:p w14:paraId="2F885B69" w14:textId="1D279840" w:rsidR="00244938" w:rsidRPr="00392C24" w:rsidRDefault="00392C24" w:rsidP="00392C24">
            <w:pPr>
              <w:jc w:val="center"/>
              <w:rPr>
                <w:rFonts w:ascii="Arial" w:hAnsi="Arial" w:cs="Arial"/>
                <w:sz w:val="24"/>
                <w:szCs w:val="24"/>
              </w:rPr>
            </w:pPr>
            <w:r>
              <w:rPr>
                <w:rFonts w:ascii="Arial" w:hAnsi="Arial" w:cs="Arial"/>
                <w:sz w:val="24"/>
                <w:szCs w:val="24"/>
              </w:rPr>
              <w:t>2017</w:t>
            </w:r>
          </w:p>
        </w:tc>
        <w:tc>
          <w:tcPr>
            <w:tcW w:w="1260" w:type="dxa"/>
          </w:tcPr>
          <w:p w14:paraId="4BC08C36" w14:textId="77777777" w:rsidR="00392C24" w:rsidRDefault="00392C24" w:rsidP="00392C24">
            <w:pPr>
              <w:spacing w:before="40" w:after="40"/>
              <w:jc w:val="center"/>
              <w:rPr>
                <w:rFonts w:ascii="Arial" w:hAnsi="Arial" w:cs="Arial"/>
                <w:color w:val="000000" w:themeColor="text1"/>
                <w:sz w:val="24"/>
                <w:szCs w:val="24"/>
              </w:rPr>
            </w:pPr>
          </w:p>
          <w:p w14:paraId="7CAF39D9" w14:textId="32FA69FB" w:rsidR="00244938"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.014</w:t>
            </w:r>
          </w:p>
        </w:tc>
        <w:tc>
          <w:tcPr>
            <w:tcW w:w="1530" w:type="dxa"/>
          </w:tcPr>
          <w:p w14:paraId="34CFDF24" w14:textId="77777777" w:rsidR="00244938" w:rsidRDefault="00244938" w:rsidP="00392C24">
            <w:pPr>
              <w:spacing w:before="40" w:after="40"/>
              <w:jc w:val="center"/>
              <w:rPr>
                <w:rFonts w:ascii="Arial" w:hAnsi="Arial" w:cs="Arial"/>
                <w:color w:val="000000" w:themeColor="text1"/>
                <w:sz w:val="24"/>
                <w:szCs w:val="24"/>
              </w:rPr>
            </w:pPr>
          </w:p>
          <w:p w14:paraId="694B316A" w14:textId="25B034A8"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.089-.23</w:t>
            </w:r>
          </w:p>
        </w:tc>
        <w:tc>
          <w:tcPr>
            <w:tcW w:w="1170" w:type="dxa"/>
          </w:tcPr>
          <w:p w14:paraId="73E0DCEE" w14:textId="77777777" w:rsidR="00244938" w:rsidRDefault="00244938" w:rsidP="00392C24">
            <w:pPr>
              <w:spacing w:before="40" w:after="40"/>
              <w:jc w:val="center"/>
              <w:rPr>
                <w:rFonts w:ascii="Arial" w:hAnsi="Arial" w:cs="Arial"/>
                <w:color w:val="000000" w:themeColor="text1"/>
                <w:sz w:val="24"/>
                <w:szCs w:val="24"/>
              </w:rPr>
            </w:pPr>
          </w:p>
          <w:p w14:paraId="04B3ABD1" w14:textId="148896BE"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570BA94D" w14:textId="77777777" w:rsidR="00244938" w:rsidRDefault="00244938" w:rsidP="00392C24">
            <w:pPr>
              <w:spacing w:before="40" w:after="40"/>
              <w:jc w:val="center"/>
              <w:rPr>
                <w:rFonts w:ascii="Arial" w:hAnsi="Arial" w:cs="Arial"/>
                <w:color w:val="000000" w:themeColor="text1"/>
                <w:sz w:val="24"/>
                <w:szCs w:val="24"/>
              </w:rPr>
            </w:pPr>
          </w:p>
          <w:p w14:paraId="7BD33183" w14:textId="756AC43D"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701F5E75" w14:textId="7BA903DA" w:rsidR="00244938" w:rsidRPr="005F082E" w:rsidRDefault="000A5302" w:rsidP="00280138">
            <w:pPr>
              <w:spacing w:before="40" w:after="40"/>
              <w:rPr>
                <w:rFonts w:ascii="Arial" w:hAnsi="Arial" w:cs="Arial"/>
                <w:color w:val="000000" w:themeColor="text1"/>
                <w:sz w:val="24"/>
                <w:szCs w:val="24"/>
              </w:rPr>
            </w:pPr>
            <w:r>
              <w:t>Discharge of oil drilling waste and from metal refineries: erosion of natural deposits</w:t>
            </w:r>
          </w:p>
        </w:tc>
      </w:tr>
      <w:tr w:rsidR="00652E94" w:rsidRPr="005F082E" w14:paraId="4105C82C" w14:textId="77777777" w:rsidTr="00512D8C">
        <w:trPr>
          <w:trHeight w:val="432"/>
        </w:trPr>
        <w:tc>
          <w:tcPr>
            <w:tcW w:w="2245" w:type="dxa"/>
            <w:tcMar>
              <w:left w:w="58" w:type="dxa"/>
              <w:right w:w="58" w:type="dxa"/>
            </w:tcMar>
          </w:tcPr>
          <w:p w14:paraId="7BF45364" w14:textId="7BF42BFE" w:rsidR="00652E94" w:rsidRPr="00163DEA" w:rsidRDefault="00163DEA" w:rsidP="00163DEA">
            <w:pPr>
              <w:ind w:left="290" w:right="494"/>
              <w:rPr>
                <w:sz w:val="18"/>
              </w:rPr>
            </w:pPr>
            <w:r w:rsidRPr="00C70FDF">
              <w:rPr>
                <w:sz w:val="18"/>
              </w:rPr>
              <w:t>Chlorine (ppm) Distribution System</w:t>
            </w:r>
            <w:r w:rsidRPr="00C70FDF">
              <w:rPr>
                <w:rFonts w:ascii="Calibri" w:eastAsia="Calibri" w:hAnsi="Calibri" w:cs="Calibri"/>
                <w:sz w:val="18"/>
              </w:rPr>
              <w:t xml:space="preserve"> Residual</w:t>
            </w:r>
          </w:p>
        </w:tc>
        <w:tc>
          <w:tcPr>
            <w:tcW w:w="1440" w:type="dxa"/>
          </w:tcPr>
          <w:p w14:paraId="37C45FB4" w14:textId="77777777" w:rsidR="00652E94" w:rsidRDefault="00652E94" w:rsidP="00392C24">
            <w:pPr>
              <w:spacing w:before="40" w:after="40"/>
              <w:jc w:val="center"/>
              <w:rPr>
                <w:rFonts w:ascii="Arial" w:hAnsi="Arial" w:cs="Arial"/>
                <w:color w:val="000000" w:themeColor="text1"/>
                <w:sz w:val="24"/>
                <w:szCs w:val="24"/>
              </w:rPr>
            </w:pPr>
          </w:p>
          <w:p w14:paraId="67302733" w14:textId="03985449"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D5CC3BE" w14:textId="572DE732" w:rsidR="00652E94"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530" w:type="dxa"/>
          </w:tcPr>
          <w:p w14:paraId="2ACE1F4D" w14:textId="170B4F38" w:rsidR="00652E94"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.75-1.57</w:t>
            </w:r>
          </w:p>
        </w:tc>
        <w:tc>
          <w:tcPr>
            <w:tcW w:w="1170" w:type="dxa"/>
          </w:tcPr>
          <w:p w14:paraId="40938731" w14:textId="27EAD9F5" w:rsidR="00652E94"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76B641CF" w14:textId="77B851D6" w:rsidR="00652E94"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49078854" w14:textId="003D7803" w:rsidR="00652E94" w:rsidRPr="005F082E" w:rsidRDefault="000A5302" w:rsidP="00280138">
            <w:pPr>
              <w:spacing w:before="40" w:after="40"/>
              <w:rPr>
                <w:rFonts w:ascii="Arial" w:hAnsi="Arial" w:cs="Arial"/>
                <w:color w:val="000000" w:themeColor="text1"/>
                <w:sz w:val="24"/>
                <w:szCs w:val="24"/>
              </w:rPr>
            </w:pPr>
            <w:r w:rsidRPr="00C70FDF">
              <w:t>Drinking water disinfectant added for treatment.</w:t>
            </w:r>
          </w:p>
        </w:tc>
      </w:tr>
      <w:tr w:rsidR="00652E94" w:rsidRPr="005F082E" w14:paraId="7DC3BE56" w14:textId="77777777" w:rsidTr="00512D8C">
        <w:trPr>
          <w:trHeight w:val="432"/>
        </w:trPr>
        <w:tc>
          <w:tcPr>
            <w:tcW w:w="2245" w:type="dxa"/>
            <w:tcMar>
              <w:left w:w="58" w:type="dxa"/>
              <w:right w:w="58" w:type="dxa"/>
            </w:tcMar>
          </w:tcPr>
          <w:p w14:paraId="52C86DC3" w14:textId="6C4007B7" w:rsidR="00652E94" w:rsidRPr="005F082E" w:rsidRDefault="00163DEA" w:rsidP="00280138">
            <w:pPr>
              <w:spacing w:before="40" w:after="40"/>
              <w:ind w:left="30"/>
              <w:jc w:val="center"/>
              <w:rPr>
                <w:rFonts w:ascii="Arial" w:hAnsi="Arial" w:cs="Arial"/>
                <w:color w:val="000000" w:themeColor="text1"/>
                <w:sz w:val="24"/>
                <w:szCs w:val="24"/>
              </w:rPr>
            </w:pPr>
            <w:r>
              <w:rPr>
                <w:rFonts w:ascii="Calibri" w:eastAsia="Calibri" w:hAnsi="Calibri" w:cs="Calibri"/>
                <w:sz w:val="18"/>
              </w:rPr>
              <w:t>Fluoride (ppm)</w:t>
            </w:r>
          </w:p>
        </w:tc>
        <w:tc>
          <w:tcPr>
            <w:tcW w:w="1440" w:type="dxa"/>
          </w:tcPr>
          <w:p w14:paraId="05E62A79" w14:textId="77777777" w:rsidR="00652E94" w:rsidRDefault="00652E94" w:rsidP="00392C24">
            <w:pPr>
              <w:spacing w:before="40" w:after="40"/>
              <w:jc w:val="center"/>
              <w:rPr>
                <w:rFonts w:ascii="Arial" w:hAnsi="Arial" w:cs="Arial"/>
                <w:color w:val="000000" w:themeColor="text1"/>
                <w:sz w:val="24"/>
                <w:szCs w:val="24"/>
              </w:rPr>
            </w:pPr>
          </w:p>
          <w:p w14:paraId="69F80F0A" w14:textId="77777777" w:rsidR="00392C24" w:rsidRDefault="00392C24" w:rsidP="00392C24">
            <w:pPr>
              <w:spacing w:before="40" w:after="40"/>
              <w:jc w:val="center"/>
              <w:rPr>
                <w:rFonts w:ascii="Arial" w:hAnsi="Arial" w:cs="Arial"/>
                <w:color w:val="000000" w:themeColor="text1"/>
                <w:sz w:val="24"/>
                <w:szCs w:val="24"/>
              </w:rPr>
            </w:pPr>
          </w:p>
          <w:p w14:paraId="6E27AADA" w14:textId="6C65DD7A"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Pr>
          <w:p w14:paraId="0CE48DBA" w14:textId="77777777" w:rsidR="00392C24" w:rsidRDefault="00392C24" w:rsidP="00392C24">
            <w:pPr>
              <w:spacing w:before="40" w:after="40"/>
              <w:jc w:val="center"/>
              <w:rPr>
                <w:rFonts w:ascii="Arial" w:hAnsi="Arial" w:cs="Arial"/>
                <w:color w:val="000000" w:themeColor="text1"/>
                <w:sz w:val="24"/>
                <w:szCs w:val="24"/>
              </w:rPr>
            </w:pPr>
          </w:p>
          <w:p w14:paraId="371DD62A" w14:textId="77777777" w:rsidR="00392C24" w:rsidRDefault="00392C24" w:rsidP="00392C24">
            <w:pPr>
              <w:spacing w:before="40" w:after="40"/>
              <w:jc w:val="center"/>
              <w:rPr>
                <w:rFonts w:ascii="Arial" w:hAnsi="Arial" w:cs="Arial"/>
                <w:color w:val="000000" w:themeColor="text1"/>
                <w:sz w:val="24"/>
                <w:szCs w:val="24"/>
              </w:rPr>
            </w:pPr>
          </w:p>
          <w:p w14:paraId="02D2654F" w14:textId="0D54E512"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.058</w:t>
            </w:r>
          </w:p>
        </w:tc>
        <w:tc>
          <w:tcPr>
            <w:tcW w:w="1530" w:type="dxa"/>
          </w:tcPr>
          <w:p w14:paraId="5C8541C4" w14:textId="0EADC893" w:rsidR="00392C24" w:rsidRDefault="00392C24" w:rsidP="00392C24">
            <w:pPr>
              <w:spacing w:before="40" w:after="40"/>
              <w:jc w:val="center"/>
              <w:rPr>
                <w:rFonts w:ascii="Arial" w:hAnsi="Arial" w:cs="Arial"/>
                <w:color w:val="000000" w:themeColor="text1"/>
                <w:sz w:val="24"/>
                <w:szCs w:val="24"/>
              </w:rPr>
            </w:pPr>
          </w:p>
          <w:p w14:paraId="3BF47589" w14:textId="2C4DE336" w:rsidR="00392C24" w:rsidRDefault="00392C24" w:rsidP="00392C24">
            <w:pPr>
              <w:rPr>
                <w:rFonts w:ascii="Arial" w:hAnsi="Arial" w:cs="Arial"/>
                <w:sz w:val="24"/>
                <w:szCs w:val="24"/>
              </w:rPr>
            </w:pPr>
          </w:p>
          <w:p w14:paraId="43124B4F" w14:textId="2FDFF47C" w:rsidR="00652E94" w:rsidRPr="00392C24" w:rsidRDefault="00392C24" w:rsidP="00392C24">
            <w:pPr>
              <w:jc w:val="center"/>
              <w:rPr>
                <w:rFonts w:ascii="Arial" w:hAnsi="Arial" w:cs="Arial"/>
                <w:sz w:val="24"/>
                <w:szCs w:val="24"/>
              </w:rPr>
            </w:pPr>
            <w:r>
              <w:rPr>
                <w:rFonts w:ascii="Arial" w:hAnsi="Arial" w:cs="Arial"/>
                <w:sz w:val="24"/>
                <w:szCs w:val="24"/>
              </w:rPr>
              <w:t>0-.024</w:t>
            </w:r>
          </w:p>
        </w:tc>
        <w:tc>
          <w:tcPr>
            <w:tcW w:w="1170" w:type="dxa"/>
          </w:tcPr>
          <w:p w14:paraId="7F38F3A3" w14:textId="15B1A8E8" w:rsidR="00392C24" w:rsidRDefault="00392C24" w:rsidP="00392C24">
            <w:pPr>
              <w:spacing w:before="40" w:after="40"/>
              <w:jc w:val="center"/>
              <w:rPr>
                <w:rFonts w:ascii="Arial" w:hAnsi="Arial" w:cs="Arial"/>
                <w:color w:val="000000" w:themeColor="text1"/>
                <w:sz w:val="24"/>
                <w:szCs w:val="24"/>
              </w:rPr>
            </w:pPr>
          </w:p>
          <w:p w14:paraId="5BA997BC" w14:textId="142EDDC4" w:rsidR="00392C24" w:rsidRDefault="00392C24" w:rsidP="00392C24">
            <w:pPr>
              <w:rPr>
                <w:rFonts w:ascii="Arial" w:hAnsi="Arial" w:cs="Arial"/>
                <w:sz w:val="24"/>
                <w:szCs w:val="24"/>
              </w:rPr>
            </w:pPr>
          </w:p>
          <w:p w14:paraId="64FE7334" w14:textId="7A69E028" w:rsidR="00652E94" w:rsidRPr="00392C24" w:rsidRDefault="00392C24" w:rsidP="00392C24">
            <w:pPr>
              <w:tabs>
                <w:tab w:val="left" w:pos="531"/>
              </w:tabs>
              <w:rPr>
                <w:rFonts w:ascii="Arial" w:hAnsi="Arial" w:cs="Arial"/>
                <w:sz w:val="24"/>
                <w:szCs w:val="24"/>
              </w:rPr>
            </w:pPr>
            <w:r>
              <w:rPr>
                <w:rFonts w:ascii="Arial" w:hAnsi="Arial" w:cs="Arial"/>
                <w:sz w:val="24"/>
                <w:szCs w:val="24"/>
              </w:rPr>
              <w:tab/>
              <w:t>2</w:t>
            </w:r>
          </w:p>
        </w:tc>
        <w:tc>
          <w:tcPr>
            <w:tcW w:w="1260" w:type="dxa"/>
          </w:tcPr>
          <w:p w14:paraId="46E7B996" w14:textId="4AC955AB" w:rsidR="00392C24" w:rsidRDefault="00392C24" w:rsidP="00392C24">
            <w:pPr>
              <w:spacing w:before="40" w:after="40"/>
              <w:jc w:val="center"/>
              <w:rPr>
                <w:rFonts w:ascii="Arial" w:hAnsi="Arial" w:cs="Arial"/>
                <w:color w:val="000000" w:themeColor="text1"/>
                <w:sz w:val="24"/>
                <w:szCs w:val="24"/>
              </w:rPr>
            </w:pPr>
          </w:p>
          <w:p w14:paraId="28E853C5" w14:textId="73E26D74" w:rsidR="00392C24" w:rsidRDefault="00392C24" w:rsidP="00392C24">
            <w:pPr>
              <w:rPr>
                <w:rFonts w:ascii="Arial" w:hAnsi="Arial" w:cs="Arial"/>
                <w:sz w:val="24"/>
                <w:szCs w:val="24"/>
              </w:rPr>
            </w:pPr>
          </w:p>
          <w:p w14:paraId="508DE085" w14:textId="7011A7FA" w:rsidR="00652E94" w:rsidRPr="00392C24" w:rsidRDefault="00392C24" w:rsidP="00392C24">
            <w:pPr>
              <w:tabs>
                <w:tab w:val="left" w:pos="566"/>
              </w:tabs>
              <w:rPr>
                <w:rFonts w:ascii="Arial" w:hAnsi="Arial" w:cs="Arial"/>
                <w:sz w:val="24"/>
                <w:szCs w:val="24"/>
              </w:rPr>
            </w:pPr>
            <w:r>
              <w:rPr>
                <w:rFonts w:ascii="Arial" w:hAnsi="Arial" w:cs="Arial"/>
                <w:sz w:val="24"/>
                <w:szCs w:val="24"/>
              </w:rPr>
              <w:tab/>
              <w:t>1</w:t>
            </w:r>
          </w:p>
        </w:tc>
        <w:tc>
          <w:tcPr>
            <w:tcW w:w="1931" w:type="dxa"/>
          </w:tcPr>
          <w:p w14:paraId="42C7959F" w14:textId="2AB0423E" w:rsidR="00652E94" w:rsidRPr="005F082E" w:rsidRDefault="000A5302" w:rsidP="00280138">
            <w:pPr>
              <w:spacing w:before="40" w:after="40"/>
              <w:rPr>
                <w:rFonts w:ascii="Arial" w:hAnsi="Arial" w:cs="Arial"/>
                <w:color w:val="000000" w:themeColor="text1"/>
                <w:sz w:val="24"/>
                <w:szCs w:val="24"/>
              </w:rPr>
            </w:pPr>
            <w:r>
              <w:t>Some people who drink water containing fluoride in excess of the federal MCL of 4 mg/L over many years may get bone disease, including pain and tenderness of the bones. Children who drink water containing fluoride in excess of the state MCL of 2 mg/L may get mottled teeth.</w:t>
            </w:r>
          </w:p>
        </w:tc>
      </w:tr>
      <w:tr w:rsidR="00652E94" w:rsidRPr="005F082E" w14:paraId="634AC18F" w14:textId="77777777" w:rsidTr="00512D8C">
        <w:trPr>
          <w:trHeight w:val="432"/>
        </w:trPr>
        <w:tc>
          <w:tcPr>
            <w:tcW w:w="2245" w:type="dxa"/>
            <w:tcMar>
              <w:left w:w="58" w:type="dxa"/>
              <w:right w:w="58" w:type="dxa"/>
            </w:tcMar>
          </w:tcPr>
          <w:p w14:paraId="77590CA8" w14:textId="0A7A1EA3" w:rsidR="00652E94" w:rsidRPr="005F082E" w:rsidRDefault="000A5302" w:rsidP="00280138">
            <w:pPr>
              <w:spacing w:before="40" w:after="40"/>
              <w:ind w:left="30"/>
              <w:jc w:val="center"/>
              <w:rPr>
                <w:rFonts w:ascii="Arial" w:hAnsi="Arial" w:cs="Arial"/>
                <w:color w:val="000000" w:themeColor="text1"/>
                <w:sz w:val="24"/>
                <w:szCs w:val="24"/>
              </w:rPr>
            </w:pPr>
            <w:r>
              <w:rPr>
                <w:rFonts w:ascii="Calibri" w:eastAsia="Calibri" w:hAnsi="Calibri" w:cs="Calibri"/>
                <w:sz w:val="18"/>
              </w:rPr>
              <w:t>Gross Alpha (</w:t>
            </w:r>
            <w:proofErr w:type="spellStart"/>
            <w:r>
              <w:rPr>
                <w:rFonts w:ascii="Calibri" w:eastAsia="Calibri" w:hAnsi="Calibri" w:cs="Calibri"/>
                <w:sz w:val="18"/>
              </w:rPr>
              <w:t>pCi</w:t>
            </w:r>
            <w:proofErr w:type="spellEnd"/>
            <w:r>
              <w:rPr>
                <w:rFonts w:ascii="Calibri" w:eastAsia="Calibri" w:hAnsi="Calibri" w:cs="Calibri"/>
                <w:sz w:val="18"/>
              </w:rPr>
              <w:t>/L)</w:t>
            </w:r>
          </w:p>
        </w:tc>
        <w:tc>
          <w:tcPr>
            <w:tcW w:w="1440" w:type="dxa"/>
          </w:tcPr>
          <w:p w14:paraId="2E477049" w14:textId="1AEE9246"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Pr>
          <w:p w14:paraId="05AB5FB0" w14:textId="7066259E"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8.32</w:t>
            </w:r>
          </w:p>
        </w:tc>
        <w:tc>
          <w:tcPr>
            <w:tcW w:w="1530" w:type="dxa"/>
          </w:tcPr>
          <w:p w14:paraId="1A829B23" w14:textId="19BE0BB9"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1.76-15.4</w:t>
            </w:r>
          </w:p>
        </w:tc>
        <w:tc>
          <w:tcPr>
            <w:tcW w:w="1170" w:type="dxa"/>
          </w:tcPr>
          <w:p w14:paraId="1F864A09" w14:textId="2AD46C49"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DD2F735" w14:textId="324AE936"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2162B872" w14:textId="1BE80B62" w:rsidR="00652E94" w:rsidRPr="005F082E" w:rsidRDefault="000A5302" w:rsidP="00280138">
            <w:pPr>
              <w:spacing w:before="40" w:after="40"/>
              <w:rPr>
                <w:rFonts w:ascii="Arial" w:hAnsi="Arial" w:cs="Arial"/>
                <w:color w:val="000000" w:themeColor="text1"/>
                <w:sz w:val="24"/>
                <w:szCs w:val="24"/>
              </w:rPr>
            </w:pPr>
            <w:r>
              <w:t>Decay of natural and man-made deposits</w:t>
            </w:r>
          </w:p>
        </w:tc>
      </w:tr>
      <w:tr w:rsidR="00C008AD" w:rsidRPr="005F082E" w14:paraId="507A3AC5" w14:textId="77777777" w:rsidTr="00512D8C">
        <w:trPr>
          <w:trHeight w:val="432"/>
        </w:trPr>
        <w:tc>
          <w:tcPr>
            <w:tcW w:w="2245" w:type="dxa"/>
            <w:tcMar>
              <w:left w:w="58" w:type="dxa"/>
              <w:right w:w="58" w:type="dxa"/>
            </w:tcMar>
          </w:tcPr>
          <w:p w14:paraId="6A896849" w14:textId="0E68479B" w:rsidR="00C008AD" w:rsidRPr="005F082E" w:rsidRDefault="000A5302" w:rsidP="00280138">
            <w:pPr>
              <w:spacing w:before="40" w:after="40"/>
              <w:ind w:left="30"/>
              <w:jc w:val="center"/>
              <w:rPr>
                <w:rFonts w:ascii="Arial" w:hAnsi="Arial" w:cs="Arial"/>
                <w:color w:val="000000" w:themeColor="text1"/>
                <w:sz w:val="24"/>
                <w:szCs w:val="24"/>
              </w:rPr>
            </w:pPr>
            <w:r>
              <w:rPr>
                <w:rFonts w:ascii="Calibri" w:eastAsia="Calibri" w:hAnsi="Calibri" w:cs="Calibri"/>
                <w:sz w:val="18"/>
              </w:rPr>
              <w:t>Selenium (ppb)</w:t>
            </w:r>
          </w:p>
        </w:tc>
        <w:tc>
          <w:tcPr>
            <w:tcW w:w="1440" w:type="dxa"/>
          </w:tcPr>
          <w:p w14:paraId="4D6E5222" w14:textId="77777777" w:rsidR="00C008AD" w:rsidRDefault="00C008AD" w:rsidP="00392C24">
            <w:pPr>
              <w:spacing w:before="40" w:after="40"/>
              <w:jc w:val="center"/>
              <w:rPr>
                <w:rFonts w:ascii="Arial" w:hAnsi="Arial" w:cs="Arial"/>
                <w:color w:val="000000" w:themeColor="text1"/>
                <w:sz w:val="24"/>
                <w:szCs w:val="24"/>
              </w:rPr>
            </w:pPr>
          </w:p>
          <w:p w14:paraId="1C51BFDD" w14:textId="77777777" w:rsidR="00392C24" w:rsidRDefault="00392C24" w:rsidP="00392C24">
            <w:pPr>
              <w:spacing w:before="40" w:after="40"/>
              <w:jc w:val="center"/>
              <w:rPr>
                <w:rFonts w:ascii="Arial" w:hAnsi="Arial" w:cs="Arial"/>
                <w:color w:val="000000" w:themeColor="text1"/>
                <w:sz w:val="24"/>
                <w:szCs w:val="24"/>
              </w:rPr>
            </w:pPr>
          </w:p>
          <w:p w14:paraId="3472A58B" w14:textId="073A4F24"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Pr>
          <w:p w14:paraId="22C3A76F" w14:textId="77777777" w:rsidR="00C008AD" w:rsidRDefault="00C008AD" w:rsidP="00392C24">
            <w:pPr>
              <w:spacing w:before="40" w:after="40"/>
              <w:jc w:val="center"/>
              <w:rPr>
                <w:rFonts w:ascii="Arial" w:hAnsi="Arial" w:cs="Arial"/>
                <w:color w:val="000000" w:themeColor="text1"/>
                <w:sz w:val="24"/>
                <w:szCs w:val="24"/>
              </w:rPr>
            </w:pPr>
          </w:p>
          <w:p w14:paraId="46FB09B7" w14:textId="77777777" w:rsidR="00392C24" w:rsidRDefault="00392C24" w:rsidP="00392C24">
            <w:pPr>
              <w:spacing w:before="40" w:after="40"/>
              <w:jc w:val="center"/>
              <w:rPr>
                <w:rFonts w:ascii="Arial" w:hAnsi="Arial" w:cs="Arial"/>
                <w:color w:val="000000" w:themeColor="text1"/>
                <w:sz w:val="24"/>
                <w:szCs w:val="24"/>
              </w:rPr>
            </w:pPr>
          </w:p>
          <w:p w14:paraId="2D4583FD" w14:textId="395A4DA7"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w:t>
            </w:r>
          </w:p>
        </w:tc>
        <w:tc>
          <w:tcPr>
            <w:tcW w:w="1530" w:type="dxa"/>
          </w:tcPr>
          <w:p w14:paraId="5EE5471E" w14:textId="5861D589" w:rsidR="00392C24" w:rsidRDefault="00392C24" w:rsidP="00392C24">
            <w:pPr>
              <w:spacing w:before="40" w:after="40"/>
              <w:jc w:val="center"/>
              <w:rPr>
                <w:rFonts w:ascii="Arial" w:hAnsi="Arial" w:cs="Arial"/>
                <w:color w:val="000000" w:themeColor="text1"/>
                <w:sz w:val="24"/>
                <w:szCs w:val="24"/>
              </w:rPr>
            </w:pPr>
          </w:p>
          <w:p w14:paraId="3C49C8C1" w14:textId="75A761BC" w:rsidR="00392C24" w:rsidRDefault="00392C24" w:rsidP="00392C24">
            <w:pPr>
              <w:rPr>
                <w:rFonts w:ascii="Arial" w:hAnsi="Arial" w:cs="Arial"/>
                <w:sz w:val="24"/>
                <w:szCs w:val="24"/>
              </w:rPr>
            </w:pPr>
          </w:p>
          <w:p w14:paraId="315D7065" w14:textId="68AD9959" w:rsidR="00C008AD" w:rsidRPr="00392C24" w:rsidRDefault="00392C24" w:rsidP="00392C24">
            <w:pPr>
              <w:jc w:val="center"/>
              <w:rPr>
                <w:rFonts w:ascii="Arial" w:hAnsi="Arial" w:cs="Arial"/>
                <w:sz w:val="24"/>
                <w:szCs w:val="24"/>
              </w:rPr>
            </w:pPr>
            <w:r>
              <w:rPr>
                <w:rFonts w:ascii="Arial" w:hAnsi="Arial" w:cs="Arial"/>
                <w:sz w:val="24"/>
                <w:szCs w:val="24"/>
              </w:rPr>
              <w:t>0-2.7</w:t>
            </w:r>
          </w:p>
        </w:tc>
        <w:tc>
          <w:tcPr>
            <w:tcW w:w="1170" w:type="dxa"/>
          </w:tcPr>
          <w:p w14:paraId="21EC3DEC" w14:textId="77777777" w:rsidR="00C008AD" w:rsidRDefault="00C008AD" w:rsidP="00392C24">
            <w:pPr>
              <w:spacing w:before="40" w:after="40"/>
              <w:jc w:val="center"/>
              <w:rPr>
                <w:rFonts w:ascii="Arial" w:hAnsi="Arial" w:cs="Arial"/>
                <w:color w:val="000000" w:themeColor="text1"/>
                <w:sz w:val="24"/>
                <w:szCs w:val="24"/>
              </w:rPr>
            </w:pPr>
          </w:p>
          <w:p w14:paraId="7F10430C" w14:textId="77777777" w:rsidR="00392C24" w:rsidRDefault="00392C24" w:rsidP="00392C24">
            <w:pPr>
              <w:spacing w:before="40" w:after="40"/>
              <w:jc w:val="center"/>
              <w:rPr>
                <w:rFonts w:ascii="Arial" w:hAnsi="Arial" w:cs="Arial"/>
                <w:color w:val="000000" w:themeColor="text1"/>
                <w:sz w:val="24"/>
                <w:szCs w:val="24"/>
              </w:rPr>
            </w:pPr>
          </w:p>
          <w:p w14:paraId="1CE62B4F" w14:textId="2DE92C08"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45182E45" w14:textId="654AEE5E" w:rsidR="00392C24" w:rsidRDefault="00392C24" w:rsidP="00392C24">
            <w:pPr>
              <w:spacing w:before="40" w:after="40"/>
              <w:jc w:val="center"/>
              <w:rPr>
                <w:rFonts w:ascii="Arial" w:hAnsi="Arial" w:cs="Arial"/>
                <w:color w:val="000000" w:themeColor="text1"/>
                <w:sz w:val="24"/>
                <w:szCs w:val="24"/>
              </w:rPr>
            </w:pPr>
          </w:p>
          <w:p w14:paraId="06A78696" w14:textId="63E2D453" w:rsidR="00392C24" w:rsidRDefault="00392C24" w:rsidP="00392C24">
            <w:pPr>
              <w:rPr>
                <w:rFonts w:ascii="Arial" w:hAnsi="Arial" w:cs="Arial"/>
                <w:sz w:val="24"/>
                <w:szCs w:val="24"/>
              </w:rPr>
            </w:pPr>
          </w:p>
          <w:p w14:paraId="0FF857F6" w14:textId="227552C4" w:rsidR="00C008AD" w:rsidRPr="00392C24" w:rsidRDefault="00392C24" w:rsidP="00392C24">
            <w:pPr>
              <w:tabs>
                <w:tab w:val="left" w:pos="566"/>
              </w:tabs>
              <w:rPr>
                <w:rFonts w:ascii="Arial" w:hAnsi="Arial" w:cs="Arial"/>
                <w:sz w:val="24"/>
                <w:szCs w:val="24"/>
              </w:rPr>
            </w:pPr>
            <w:r>
              <w:rPr>
                <w:rFonts w:ascii="Arial" w:hAnsi="Arial" w:cs="Arial"/>
                <w:sz w:val="24"/>
                <w:szCs w:val="24"/>
              </w:rPr>
              <w:tab/>
              <w:t>30</w:t>
            </w:r>
          </w:p>
        </w:tc>
        <w:tc>
          <w:tcPr>
            <w:tcW w:w="1931" w:type="dxa"/>
          </w:tcPr>
          <w:p w14:paraId="4BB3EC3A" w14:textId="1D17C91D" w:rsidR="00C008AD" w:rsidRPr="005F082E" w:rsidRDefault="000A5302" w:rsidP="00280138">
            <w:pPr>
              <w:spacing w:before="40" w:after="40"/>
              <w:rPr>
                <w:rFonts w:ascii="Arial" w:hAnsi="Arial" w:cs="Arial"/>
                <w:color w:val="000000" w:themeColor="text1"/>
                <w:sz w:val="24"/>
                <w:szCs w:val="24"/>
              </w:rPr>
            </w:pPr>
            <w:r>
              <w:t>Discharge from petroleum, glass and metal refineries: erosion of natural deposits: discharge from mines and chemical manufacturers</w:t>
            </w:r>
          </w:p>
        </w:tc>
      </w:tr>
      <w:tr w:rsidR="00652E94" w:rsidRPr="005F082E" w14:paraId="1DC96AAE" w14:textId="77777777" w:rsidTr="00512D8C">
        <w:trPr>
          <w:trHeight w:val="432"/>
        </w:trPr>
        <w:tc>
          <w:tcPr>
            <w:tcW w:w="2245" w:type="dxa"/>
            <w:tcMar>
              <w:left w:w="58" w:type="dxa"/>
              <w:right w:w="58" w:type="dxa"/>
            </w:tcMar>
          </w:tcPr>
          <w:p w14:paraId="2CE82D8D" w14:textId="06A62268" w:rsidR="00652E94" w:rsidRPr="005F082E" w:rsidRDefault="000A5302" w:rsidP="00280138">
            <w:pPr>
              <w:spacing w:before="40" w:after="40"/>
              <w:ind w:left="30"/>
              <w:jc w:val="center"/>
              <w:rPr>
                <w:rFonts w:ascii="Arial" w:hAnsi="Arial" w:cs="Arial"/>
                <w:color w:val="000000" w:themeColor="text1"/>
                <w:sz w:val="24"/>
                <w:szCs w:val="24"/>
              </w:rPr>
            </w:pPr>
            <w:r>
              <w:rPr>
                <w:rFonts w:ascii="Calibri" w:eastAsia="Calibri" w:hAnsi="Calibri" w:cs="Calibri"/>
                <w:sz w:val="18"/>
              </w:rPr>
              <w:t>Turbidity (</w:t>
            </w:r>
            <w:proofErr w:type="spellStart"/>
            <w:r>
              <w:rPr>
                <w:rFonts w:ascii="Calibri" w:eastAsia="Calibri" w:hAnsi="Calibri" w:cs="Calibri"/>
                <w:sz w:val="18"/>
              </w:rPr>
              <w:t>ntu</w:t>
            </w:r>
            <w:proofErr w:type="spellEnd"/>
            <w:r>
              <w:rPr>
                <w:rFonts w:ascii="Calibri" w:eastAsia="Calibri" w:hAnsi="Calibri" w:cs="Calibri"/>
                <w:sz w:val="18"/>
              </w:rPr>
              <w:t>)</w:t>
            </w:r>
          </w:p>
        </w:tc>
        <w:tc>
          <w:tcPr>
            <w:tcW w:w="1440" w:type="dxa"/>
          </w:tcPr>
          <w:p w14:paraId="622843CD" w14:textId="62FAC0FD"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p>
        </w:tc>
        <w:tc>
          <w:tcPr>
            <w:tcW w:w="1260" w:type="dxa"/>
          </w:tcPr>
          <w:p w14:paraId="3DBDF78C" w14:textId="09F4DC88"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1.19</w:t>
            </w:r>
          </w:p>
        </w:tc>
        <w:tc>
          <w:tcPr>
            <w:tcW w:w="1530" w:type="dxa"/>
          </w:tcPr>
          <w:p w14:paraId="3BCE9B2A" w14:textId="11BD1125"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.17-2.5</w:t>
            </w:r>
          </w:p>
        </w:tc>
        <w:tc>
          <w:tcPr>
            <w:tcW w:w="1170" w:type="dxa"/>
          </w:tcPr>
          <w:p w14:paraId="002363EB" w14:textId="1D4773B6"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68BCD0B0" w14:textId="592EDA98" w:rsidR="00652E9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2D74A09" w14:textId="77777777" w:rsidR="000A5302" w:rsidRDefault="000A5302" w:rsidP="000A5302">
            <w:r>
              <w:t>Soil runoff</w:t>
            </w:r>
          </w:p>
          <w:p w14:paraId="2E9ED11F" w14:textId="77777777" w:rsidR="00652E94" w:rsidRPr="005F082E" w:rsidRDefault="00652E94" w:rsidP="00280138">
            <w:pPr>
              <w:spacing w:before="40" w:after="40"/>
              <w:rPr>
                <w:rFonts w:ascii="Arial" w:hAnsi="Arial" w:cs="Arial"/>
                <w:color w:val="000000" w:themeColor="text1"/>
                <w:sz w:val="24"/>
                <w:szCs w:val="24"/>
              </w:rPr>
            </w:pPr>
          </w:p>
        </w:tc>
      </w:tr>
      <w:tr w:rsidR="00652E94" w:rsidRPr="005F082E" w14:paraId="6B2247BE" w14:textId="77777777" w:rsidTr="00512D8C">
        <w:trPr>
          <w:trHeight w:val="432"/>
        </w:trPr>
        <w:tc>
          <w:tcPr>
            <w:tcW w:w="2245" w:type="dxa"/>
            <w:tcMar>
              <w:left w:w="58" w:type="dxa"/>
              <w:right w:w="58" w:type="dxa"/>
            </w:tcMar>
          </w:tcPr>
          <w:p w14:paraId="4FE9F168" w14:textId="49D14E29" w:rsidR="00652E94" w:rsidRPr="005F082E" w:rsidRDefault="000A5302" w:rsidP="00280138">
            <w:pPr>
              <w:spacing w:before="40" w:after="40"/>
              <w:ind w:left="30"/>
              <w:jc w:val="center"/>
              <w:rPr>
                <w:rFonts w:ascii="Arial" w:hAnsi="Arial" w:cs="Arial"/>
                <w:color w:val="000000" w:themeColor="text1"/>
                <w:sz w:val="24"/>
                <w:szCs w:val="24"/>
              </w:rPr>
            </w:pPr>
            <w:r>
              <w:rPr>
                <w:rFonts w:ascii="Calibri" w:eastAsia="Calibri" w:hAnsi="Calibri" w:cs="Calibri"/>
                <w:sz w:val="18"/>
              </w:rPr>
              <w:t>Radium 228 (</w:t>
            </w:r>
            <w:proofErr w:type="spellStart"/>
            <w:r>
              <w:rPr>
                <w:rFonts w:ascii="Calibri" w:eastAsia="Calibri" w:hAnsi="Calibri" w:cs="Calibri"/>
                <w:sz w:val="18"/>
              </w:rPr>
              <w:t>pci</w:t>
            </w:r>
            <w:proofErr w:type="spellEnd"/>
            <w:r>
              <w:rPr>
                <w:rFonts w:ascii="Calibri" w:eastAsia="Calibri" w:hAnsi="Calibri" w:cs="Calibri"/>
                <w:sz w:val="18"/>
              </w:rPr>
              <w:t>/L)</w:t>
            </w:r>
          </w:p>
        </w:tc>
        <w:tc>
          <w:tcPr>
            <w:tcW w:w="1440" w:type="dxa"/>
          </w:tcPr>
          <w:p w14:paraId="48CA8A7E" w14:textId="77777777" w:rsidR="00652E94" w:rsidRDefault="00652E94" w:rsidP="00392C24">
            <w:pPr>
              <w:spacing w:before="40" w:after="40"/>
              <w:jc w:val="center"/>
              <w:rPr>
                <w:rFonts w:ascii="Arial" w:hAnsi="Arial" w:cs="Arial"/>
                <w:color w:val="000000" w:themeColor="text1"/>
                <w:sz w:val="24"/>
                <w:szCs w:val="24"/>
              </w:rPr>
            </w:pPr>
          </w:p>
          <w:p w14:paraId="1D2FE2C9" w14:textId="77777777" w:rsidR="00392C24" w:rsidRDefault="00392C24" w:rsidP="00392C24">
            <w:pPr>
              <w:spacing w:before="40" w:after="40"/>
              <w:jc w:val="center"/>
              <w:rPr>
                <w:rFonts w:ascii="Arial" w:hAnsi="Arial" w:cs="Arial"/>
                <w:color w:val="000000" w:themeColor="text1"/>
                <w:sz w:val="24"/>
                <w:szCs w:val="24"/>
              </w:rPr>
            </w:pPr>
          </w:p>
          <w:p w14:paraId="5CDF0636" w14:textId="511BF8C8" w:rsidR="00392C24" w:rsidRPr="005F082E"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tc>
        <w:tc>
          <w:tcPr>
            <w:tcW w:w="1260" w:type="dxa"/>
          </w:tcPr>
          <w:p w14:paraId="72FE20E1" w14:textId="7584CC03" w:rsidR="00392C24" w:rsidRDefault="00392C24" w:rsidP="00392C24">
            <w:pPr>
              <w:spacing w:before="40" w:after="40"/>
              <w:jc w:val="center"/>
              <w:rPr>
                <w:rFonts w:ascii="Arial" w:hAnsi="Arial" w:cs="Arial"/>
                <w:color w:val="000000" w:themeColor="text1"/>
                <w:sz w:val="24"/>
                <w:szCs w:val="24"/>
              </w:rPr>
            </w:pPr>
          </w:p>
          <w:p w14:paraId="02938448" w14:textId="704674ED" w:rsidR="00392C24" w:rsidRDefault="00392C24" w:rsidP="00392C24">
            <w:pPr>
              <w:rPr>
                <w:rFonts w:ascii="Arial" w:hAnsi="Arial" w:cs="Arial"/>
                <w:sz w:val="24"/>
                <w:szCs w:val="24"/>
              </w:rPr>
            </w:pPr>
          </w:p>
          <w:p w14:paraId="5A009FD6" w14:textId="0AC7EB09" w:rsidR="00652E94" w:rsidRPr="00392C24" w:rsidRDefault="00363D54" w:rsidP="00363D54">
            <w:pPr>
              <w:tabs>
                <w:tab w:val="left" w:pos="583"/>
              </w:tabs>
              <w:jc w:val="center"/>
              <w:rPr>
                <w:rFonts w:ascii="Arial" w:hAnsi="Arial" w:cs="Arial"/>
                <w:sz w:val="24"/>
                <w:szCs w:val="24"/>
              </w:rPr>
            </w:pPr>
            <w:r>
              <w:rPr>
                <w:rFonts w:ascii="Arial" w:hAnsi="Arial" w:cs="Arial"/>
                <w:sz w:val="24"/>
                <w:szCs w:val="24"/>
              </w:rPr>
              <w:t>.807</w:t>
            </w:r>
          </w:p>
        </w:tc>
        <w:tc>
          <w:tcPr>
            <w:tcW w:w="1530" w:type="dxa"/>
          </w:tcPr>
          <w:p w14:paraId="1A403AB9" w14:textId="32907975" w:rsidR="00363D54" w:rsidRDefault="00363D54" w:rsidP="00392C24">
            <w:pPr>
              <w:spacing w:before="40" w:after="40"/>
              <w:jc w:val="center"/>
              <w:rPr>
                <w:rFonts w:ascii="Arial" w:hAnsi="Arial" w:cs="Arial"/>
                <w:color w:val="000000" w:themeColor="text1"/>
                <w:sz w:val="24"/>
                <w:szCs w:val="24"/>
              </w:rPr>
            </w:pPr>
          </w:p>
          <w:p w14:paraId="6B905864" w14:textId="1B9BDAD5" w:rsidR="00363D54" w:rsidRDefault="00363D54" w:rsidP="00363D54">
            <w:pPr>
              <w:rPr>
                <w:rFonts w:ascii="Arial" w:hAnsi="Arial" w:cs="Arial"/>
                <w:sz w:val="24"/>
                <w:szCs w:val="24"/>
              </w:rPr>
            </w:pPr>
          </w:p>
          <w:p w14:paraId="4526E370" w14:textId="262CCAED" w:rsidR="00652E94" w:rsidRPr="00363D54" w:rsidRDefault="00E40626" w:rsidP="00363D54">
            <w:pPr>
              <w:jc w:val="center"/>
              <w:rPr>
                <w:rFonts w:ascii="Arial" w:hAnsi="Arial" w:cs="Arial"/>
                <w:sz w:val="24"/>
                <w:szCs w:val="24"/>
              </w:rPr>
            </w:pPr>
            <w:r>
              <w:rPr>
                <w:rFonts w:ascii="Arial" w:hAnsi="Arial" w:cs="Arial"/>
                <w:sz w:val="24"/>
                <w:szCs w:val="24"/>
              </w:rPr>
              <w:t>.615-1.0</w:t>
            </w:r>
          </w:p>
        </w:tc>
        <w:tc>
          <w:tcPr>
            <w:tcW w:w="1170" w:type="dxa"/>
          </w:tcPr>
          <w:p w14:paraId="2D197CBC" w14:textId="1F71B11A" w:rsidR="00E40626" w:rsidRDefault="00E40626" w:rsidP="00392C24">
            <w:pPr>
              <w:spacing w:before="40" w:after="40"/>
              <w:jc w:val="center"/>
              <w:rPr>
                <w:rFonts w:ascii="Arial" w:hAnsi="Arial" w:cs="Arial"/>
                <w:color w:val="000000" w:themeColor="text1"/>
                <w:sz w:val="24"/>
                <w:szCs w:val="24"/>
              </w:rPr>
            </w:pPr>
          </w:p>
          <w:p w14:paraId="67A40577" w14:textId="1A7289F6" w:rsidR="00E40626" w:rsidRDefault="00E40626" w:rsidP="00E40626">
            <w:pPr>
              <w:rPr>
                <w:rFonts w:ascii="Arial" w:hAnsi="Arial" w:cs="Arial"/>
                <w:sz w:val="24"/>
                <w:szCs w:val="24"/>
              </w:rPr>
            </w:pPr>
          </w:p>
          <w:p w14:paraId="37237324" w14:textId="6604FE92" w:rsidR="00652E94" w:rsidRPr="00E40626" w:rsidRDefault="00E40626" w:rsidP="00E40626">
            <w:pPr>
              <w:jc w:val="center"/>
              <w:rPr>
                <w:rFonts w:ascii="Arial" w:hAnsi="Arial" w:cs="Arial"/>
                <w:sz w:val="24"/>
                <w:szCs w:val="24"/>
              </w:rPr>
            </w:pPr>
            <w:r>
              <w:rPr>
                <w:rFonts w:ascii="Arial" w:hAnsi="Arial" w:cs="Arial"/>
                <w:sz w:val="24"/>
                <w:szCs w:val="24"/>
              </w:rPr>
              <w:t>5</w:t>
            </w:r>
          </w:p>
        </w:tc>
        <w:tc>
          <w:tcPr>
            <w:tcW w:w="1260" w:type="dxa"/>
          </w:tcPr>
          <w:p w14:paraId="4DCCE93E" w14:textId="77777777" w:rsidR="00652E94" w:rsidRDefault="00652E94" w:rsidP="00392C24">
            <w:pPr>
              <w:spacing w:before="40" w:after="40"/>
              <w:jc w:val="center"/>
              <w:rPr>
                <w:rFonts w:ascii="Arial" w:hAnsi="Arial" w:cs="Arial"/>
                <w:color w:val="000000" w:themeColor="text1"/>
                <w:sz w:val="24"/>
                <w:szCs w:val="24"/>
              </w:rPr>
            </w:pPr>
          </w:p>
          <w:p w14:paraId="491CCB29" w14:textId="77777777" w:rsidR="00E40626" w:rsidRDefault="00E40626" w:rsidP="00392C24">
            <w:pPr>
              <w:spacing w:before="40" w:after="40"/>
              <w:jc w:val="center"/>
              <w:rPr>
                <w:rFonts w:ascii="Arial" w:hAnsi="Arial" w:cs="Arial"/>
                <w:color w:val="000000" w:themeColor="text1"/>
                <w:sz w:val="24"/>
                <w:szCs w:val="24"/>
              </w:rPr>
            </w:pPr>
          </w:p>
          <w:p w14:paraId="45D3149C" w14:textId="70AAC35A" w:rsidR="00E40626"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6EB729ED" w14:textId="77777777" w:rsidR="000A5302" w:rsidRDefault="000A5302" w:rsidP="000A5302">
            <w:pPr>
              <w:ind w:left="117" w:right="144"/>
              <w:rPr>
                <w:sz w:val="18"/>
              </w:rPr>
            </w:pPr>
            <w:r>
              <w:rPr>
                <w:sz w:val="18"/>
              </w:rPr>
              <w:t>Some people who drink water containing radium 226 or 228 in excess of the MCL over many years may have an increase chance</w:t>
            </w:r>
          </w:p>
          <w:p w14:paraId="4DCA761E" w14:textId="03D0590B" w:rsidR="00652E94" w:rsidRPr="005F082E" w:rsidRDefault="000A5302" w:rsidP="000A5302">
            <w:pPr>
              <w:spacing w:before="40" w:after="40"/>
              <w:rPr>
                <w:rFonts w:ascii="Arial" w:hAnsi="Arial" w:cs="Arial"/>
                <w:color w:val="000000" w:themeColor="text1"/>
                <w:sz w:val="24"/>
                <w:szCs w:val="24"/>
              </w:rPr>
            </w:pPr>
            <w:r>
              <w:rPr>
                <w:sz w:val="18"/>
              </w:rPr>
              <w:lastRenderedPageBreak/>
              <w:t>of getting cancer</w:t>
            </w:r>
          </w:p>
        </w:tc>
      </w:tr>
      <w:tr w:rsidR="000A5302" w:rsidRPr="005F082E" w14:paraId="5A2E4EDA" w14:textId="77777777" w:rsidTr="00512D8C">
        <w:trPr>
          <w:trHeight w:val="432"/>
        </w:trPr>
        <w:tc>
          <w:tcPr>
            <w:tcW w:w="2245" w:type="dxa"/>
            <w:tcMar>
              <w:left w:w="58" w:type="dxa"/>
              <w:right w:w="58" w:type="dxa"/>
            </w:tcMar>
          </w:tcPr>
          <w:p w14:paraId="490802B3" w14:textId="5783C5D9" w:rsidR="000A5302" w:rsidRPr="005F082E" w:rsidRDefault="000A5302" w:rsidP="000A5302">
            <w:pPr>
              <w:spacing w:before="40" w:after="40"/>
              <w:ind w:left="30"/>
              <w:jc w:val="center"/>
              <w:rPr>
                <w:rFonts w:ascii="Arial" w:hAnsi="Arial" w:cs="Arial"/>
                <w:color w:val="000000" w:themeColor="text1"/>
                <w:sz w:val="24"/>
                <w:szCs w:val="24"/>
              </w:rPr>
            </w:pPr>
            <w:r>
              <w:rPr>
                <w:rFonts w:ascii="Calibri" w:eastAsia="Calibri" w:hAnsi="Calibri" w:cs="Calibri"/>
                <w:sz w:val="18"/>
              </w:rPr>
              <w:lastRenderedPageBreak/>
              <w:t>TTHM (ppb)</w:t>
            </w:r>
          </w:p>
        </w:tc>
        <w:tc>
          <w:tcPr>
            <w:tcW w:w="1440" w:type="dxa"/>
          </w:tcPr>
          <w:p w14:paraId="3924009A" w14:textId="77777777" w:rsidR="000A5302" w:rsidRDefault="000A5302" w:rsidP="00392C24">
            <w:pPr>
              <w:spacing w:before="40" w:after="40"/>
              <w:jc w:val="center"/>
              <w:rPr>
                <w:rFonts w:ascii="Arial" w:hAnsi="Arial" w:cs="Arial"/>
                <w:color w:val="000000" w:themeColor="text1"/>
                <w:sz w:val="24"/>
                <w:szCs w:val="24"/>
              </w:rPr>
            </w:pPr>
          </w:p>
          <w:p w14:paraId="3537D5A9" w14:textId="77777777" w:rsidR="00392C24" w:rsidRDefault="00392C24" w:rsidP="00392C24">
            <w:pPr>
              <w:spacing w:before="40" w:after="40"/>
              <w:jc w:val="center"/>
              <w:rPr>
                <w:rFonts w:ascii="Arial" w:hAnsi="Arial" w:cs="Arial"/>
                <w:color w:val="000000" w:themeColor="text1"/>
                <w:sz w:val="24"/>
                <w:szCs w:val="24"/>
              </w:rPr>
            </w:pPr>
          </w:p>
          <w:p w14:paraId="3A0C7356" w14:textId="77777777" w:rsidR="00392C24" w:rsidRDefault="00392C24" w:rsidP="00392C24">
            <w:pPr>
              <w:spacing w:before="40" w:after="40"/>
              <w:jc w:val="center"/>
              <w:rPr>
                <w:rFonts w:ascii="Arial" w:hAnsi="Arial" w:cs="Arial"/>
                <w:color w:val="000000" w:themeColor="text1"/>
                <w:sz w:val="24"/>
                <w:szCs w:val="24"/>
              </w:rPr>
            </w:pPr>
          </w:p>
          <w:p w14:paraId="0AB173E6" w14:textId="77777777" w:rsidR="00392C24" w:rsidRDefault="00392C24"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2018</w:t>
            </w:r>
          </w:p>
          <w:p w14:paraId="535C6478" w14:textId="47BF22D8" w:rsidR="00392C24" w:rsidRPr="005F082E" w:rsidRDefault="00392C24" w:rsidP="00392C24">
            <w:pPr>
              <w:spacing w:before="40" w:after="40"/>
              <w:jc w:val="center"/>
              <w:rPr>
                <w:rFonts w:ascii="Arial" w:hAnsi="Arial" w:cs="Arial"/>
                <w:color w:val="000000" w:themeColor="text1"/>
                <w:sz w:val="24"/>
                <w:szCs w:val="24"/>
              </w:rPr>
            </w:pPr>
          </w:p>
        </w:tc>
        <w:tc>
          <w:tcPr>
            <w:tcW w:w="1260" w:type="dxa"/>
          </w:tcPr>
          <w:p w14:paraId="62153D44" w14:textId="77777777" w:rsidR="000A5302" w:rsidRDefault="000A5302" w:rsidP="00392C24">
            <w:pPr>
              <w:spacing w:before="40" w:after="40"/>
              <w:jc w:val="center"/>
              <w:rPr>
                <w:rFonts w:ascii="Arial" w:hAnsi="Arial" w:cs="Arial"/>
                <w:color w:val="000000" w:themeColor="text1"/>
                <w:sz w:val="24"/>
                <w:szCs w:val="24"/>
              </w:rPr>
            </w:pPr>
          </w:p>
          <w:p w14:paraId="63DC575B" w14:textId="77777777" w:rsidR="00E40626" w:rsidRDefault="00E40626" w:rsidP="00392C24">
            <w:pPr>
              <w:spacing w:before="40" w:after="40"/>
              <w:jc w:val="center"/>
              <w:rPr>
                <w:rFonts w:ascii="Arial" w:hAnsi="Arial" w:cs="Arial"/>
                <w:color w:val="000000" w:themeColor="text1"/>
                <w:sz w:val="24"/>
                <w:szCs w:val="24"/>
              </w:rPr>
            </w:pPr>
          </w:p>
          <w:p w14:paraId="17102F5A" w14:textId="77777777" w:rsidR="00E40626" w:rsidRDefault="00E40626" w:rsidP="00392C24">
            <w:pPr>
              <w:spacing w:before="40" w:after="40"/>
              <w:jc w:val="center"/>
              <w:rPr>
                <w:rFonts w:ascii="Arial" w:hAnsi="Arial" w:cs="Arial"/>
                <w:color w:val="000000" w:themeColor="text1"/>
                <w:sz w:val="24"/>
                <w:szCs w:val="24"/>
              </w:rPr>
            </w:pPr>
          </w:p>
          <w:p w14:paraId="1A872876" w14:textId="62F55BBF" w:rsidR="00E40626"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79CD963C" w14:textId="77777777" w:rsidR="000A5302" w:rsidRDefault="000A5302" w:rsidP="00392C24">
            <w:pPr>
              <w:spacing w:before="40" w:after="40"/>
              <w:jc w:val="center"/>
              <w:rPr>
                <w:rFonts w:ascii="Arial" w:hAnsi="Arial" w:cs="Arial"/>
                <w:color w:val="000000" w:themeColor="text1"/>
                <w:sz w:val="24"/>
                <w:szCs w:val="24"/>
              </w:rPr>
            </w:pPr>
          </w:p>
          <w:p w14:paraId="5F09728F" w14:textId="77777777" w:rsidR="00E40626" w:rsidRDefault="00E40626" w:rsidP="00392C24">
            <w:pPr>
              <w:spacing w:before="40" w:after="40"/>
              <w:jc w:val="center"/>
              <w:rPr>
                <w:rFonts w:ascii="Arial" w:hAnsi="Arial" w:cs="Arial"/>
                <w:color w:val="000000" w:themeColor="text1"/>
                <w:sz w:val="24"/>
                <w:szCs w:val="24"/>
              </w:rPr>
            </w:pPr>
          </w:p>
          <w:p w14:paraId="087CAE0C" w14:textId="77777777" w:rsidR="00E40626" w:rsidRDefault="00E40626" w:rsidP="00392C24">
            <w:pPr>
              <w:spacing w:before="40" w:after="40"/>
              <w:jc w:val="center"/>
              <w:rPr>
                <w:rFonts w:ascii="Arial" w:hAnsi="Arial" w:cs="Arial"/>
                <w:color w:val="000000" w:themeColor="text1"/>
                <w:sz w:val="24"/>
                <w:szCs w:val="24"/>
              </w:rPr>
            </w:pPr>
          </w:p>
          <w:p w14:paraId="4E27FAAD" w14:textId="322DAA86" w:rsidR="00E40626"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55-61</w:t>
            </w:r>
          </w:p>
        </w:tc>
        <w:tc>
          <w:tcPr>
            <w:tcW w:w="1170" w:type="dxa"/>
          </w:tcPr>
          <w:p w14:paraId="1CF397F2" w14:textId="77777777" w:rsidR="000A5302" w:rsidRDefault="000A5302" w:rsidP="00392C24">
            <w:pPr>
              <w:spacing w:before="40" w:after="40"/>
              <w:jc w:val="center"/>
              <w:rPr>
                <w:rFonts w:ascii="Arial" w:hAnsi="Arial" w:cs="Arial"/>
                <w:color w:val="000000" w:themeColor="text1"/>
                <w:sz w:val="24"/>
                <w:szCs w:val="24"/>
              </w:rPr>
            </w:pPr>
          </w:p>
          <w:p w14:paraId="4818DA68" w14:textId="77777777" w:rsidR="00E40626" w:rsidRDefault="00E40626" w:rsidP="00392C24">
            <w:pPr>
              <w:spacing w:before="40" w:after="40"/>
              <w:jc w:val="center"/>
              <w:rPr>
                <w:rFonts w:ascii="Arial" w:hAnsi="Arial" w:cs="Arial"/>
                <w:color w:val="000000" w:themeColor="text1"/>
                <w:sz w:val="24"/>
                <w:szCs w:val="24"/>
              </w:rPr>
            </w:pPr>
          </w:p>
          <w:p w14:paraId="7C7FAA29" w14:textId="77777777" w:rsidR="00E40626" w:rsidRDefault="00E40626" w:rsidP="00392C24">
            <w:pPr>
              <w:spacing w:before="40" w:after="40"/>
              <w:jc w:val="center"/>
              <w:rPr>
                <w:rFonts w:ascii="Arial" w:hAnsi="Arial" w:cs="Arial"/>
                <w:color w:val="000000" w:themeColor="text1"/>
                <w:sz w:val="24"/>
                <w:szCs w:val="24"/>
              </w:rPr>
            </w:pPr>
          </w:p>
          <w:p w14:paraId="6EC8A772" w14:textId="48AFD3B1" w:rsidR="00E40626"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1C58FD40" w14:textId="77777777" w:rsidR="000A5302" w:rsidRDefault="000A5302" w:rsidP="00392C24">
            <w:pPr>
              <w:spacing w:before="40" w:after="40"/>
              <w:jc w:val="center"/>
              <w:rPr>
                <w:rFonts w:ascii="Arial" w:hAnsi="Arial" w:cs="Arial"/>
                <w:color w:val="000000" w:themeColor="text1"/>
                <w:sz w:val="24"/>
                <w:szCs w:val="24"/>
              </w:rPr>
            </w:pPr>
          </w:p>
          <w:p w14:paraId="1CF852D3" w14:textId="77777777" w:rsidR="00E40626" w:rsidRDefault="00E40626" w:rsidP="00392C24">
            <w:pPr>
              <w:spacing w:before="40" w:after="40"/>
              <w:jc w:val="center"/>
              <w:rPr>
                <w:rFonts w:ascii="Arial" w:hAnsi="Arial" w:cs="Arial"/>
                <w:color w:val="000000" w:themeColor="text1"/>
                <w:sz w:val="24"/>
                <w:szCs w:val="24"/>
              </w:rPr>
            </w:pPr>
          </w:p>
          <w:p w14:paraId="7D8E2292" w14:textId="77777777" w:rsidR="00E40626" w:rsidRDefault="00E40626" w:rsidP="00392C24">
            <w:pPr>
              <w:spacing w:before="40" w:after="40"/>
              <w:jc w:val="center"/>
              <w:rPr>
                <w:rFonts w:ascii="Arial" w:hAnsi="Arial" w:cs="Arial"/>
                <w:color w:val="000000" w:themeColor="text1"/>
                <w:sz w:val="24"/>
                <w:szCs w:val="24"/>
              </w:rPr>
            </w:pPr>
          </w:p>
          <w:p w14:paraId="22CCB022" w14:textId="50D1248A" w:rsidR="00E40626" w:rsidRPr="005F082E" w:rsidRDefault="00E40626" w:rsidP="00392C2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79D6D0F" w14:textId="77777777" w:rsidR="000A5302" w:rsidRDefault="000A5302" w:rsidP="000A5302">
            <w:pPr>
              <w:ind w:right="119"/>
            </w:pPr>
            <w:r>
              <w:t xml:space="preserve">Some people who drink water containing </w:t>
            </w:r>
            <w:proofErr w:type="spellStart"/>
            <w:r>
              <w:t>trihalolmethanes</w:t>
            </w:r>
            <w:proofErr w:type="spellEnd"/>
            <w:r>
              <w:t xml:space="preserve"> in excess of the MCL over many years may experience liver,</w:t>
            </w:r>
            <w:r>
              <w:rPr>
                <w:spacing w:val="-15"/>
              </w:rPr>
              <w:t xml:space="preserve"> </w:t>
            </w:r>
            <w:r>
              <w:t>kidney, or central nervous</w:t>
            </w:r>
            <w:r>
              <w:rPr>
                <w:spacing w:val="-2"/>
              </w:rPr>
              <w:t xml:space="preserve"> </w:t>
            </w:r>
            <w:r>
              <w:t>system</w:t>
            </w:r>
          </w:p>
          <w:p w14:paraId="218DDB99" w14:textId="4D6DB5F6" w:rsidR="000A5302" w:rsidRPr="005F082E" w:rsidRDefault="000A5302" w:rsidP="000A5302">
            <w:pPr>
              <w:spacing w:before="40" w:after="40"/>
              <w:rPr>
                <w:rFonts w:ascii="Arial" w:hAnsi="Arial" w:cs="Arial"/>
                <w:color w:val="000000" w:themeColor="text1"/>
                <w:sz w:val="24"/>
                <w:szCs w:val="24"/>
              </w:rPr>
            </w:pPr>
            <w:r>
              <w:t>problems, and may have increased risk of getting cancer</w:t>
            </w:r>
          </w:p>
        </w:tc>
      </w:tr>
    </w:tbl>
    <w:p w14:paraId="7CEB1FE7" w14:textId="54B8073C" w:rsidR="005D3708" w:rsidRPr="005F082E" w:rsidRDefault="005D3708" w:rsidP="00070C22">
      <w:pPr>
        <w:pStyle w:val="Caption"/>
      </w:pPr>
      <w:r w:rsidRPr="005F082E">
        <w:t xml:space="preserve">Table </w:t>
      </w:r>
      <w:r w:rsidR="00950664">
        <w:fldChar w:fldCharType="begin"/>
      </w:r>
      <w:r w:rsidR="00950664">
        <w:instrText xml:space="preserve"> SEQ Table \* ARABIC </w:instrText>
      </w:r>
      <w:r w:rsidR="00950664">
        <w:fldChar w:fldCharType="separate"/>
      </w:r>
      <w:r w:rsidR="0050755D">
        <w:rPr>
          <w:noProof/>
        </w:rPr>
        <w:t>5</w:t>
      </w:r>
      <w:r w:rsidR="00950664">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CCB32A0" w:rsidR="00086BEB" w:rsidRPr="005F082E" w:rsidRDefault="00E40626" w:rsidP="00086BEB">
            <w:pPr>
              <w:spacing w:before="40" w:after="40"/>
              <w:ind w:left="187"/>
              <w:rPr>
                <w:rFonts w:ascii="Arial" w:hAnsi="Arial" w:cs="Arial"/>
                <w:color w:val="000000" w:themeColor="text1"/>
                <w:sz w:val="24"/>
                <w:szCs w:val="24"/>
              </w:rPr>
            </w:pPr>
            <w:r>
              <w:rPr>
                <w:rFonts w:ascii="Calibri" w:eastAsia="Calibri" w:hAnsi="Calibri" w:cs="Calibri"/>
                <w:sz w:val="18"/>
              </w:rPr>
              <w:t>Color (units)</w:t>
            </w:r>
          </w:p>
        </w:tc>
        <w:tc>
          <w:tcPr>
            <w:tcW w:w="1440" w:type="dxa"/>
          </w:tcPr>
          <w:p w14:paraId="3AB56DE9" w14:textId="574AF2B6"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2017</w:t>
            </w:r>
          </w:p>
        </w:tc>
        <w:tc>
          <w:tcPr>
            <w:tcW w:w="1260" w:type="dxa"/>
          </w:tcPr>
          <w:p w14:paraId="5D465B29" w14:textId="1F21AA4D"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4.16</w:t>
            </w:r>
          </w:p>
        </w:tc>
        <w:tc>
          <w:tcPr>
            <w:tcW w:w="1530" w:type="dxa"/>
          </w:tcPr>
          <w:p w14:paraId="6F2413BA" w14:textId="2AE95D8D"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0-10</w:t>
            </w:r>
          </w:p>
        </w:tc>
        <w:tc>
          <w:tcPr>
            <w:tcW w:w="900" w:type="dxa"/>
          </w:tcPr>
          <w:p w14:paraId="5615AC9F" w14:textId="03C95A44"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15</w:t>
            </w:r>
          </w:p>
        </w:tc>
        <w:tc>
          <w:tcPr>
            <w:tcW w:w="1170" w:type="dxa"/>
          </w:tcPr>
          <w:p w14:paraId="188C38E4" w14:textId="390CB481" w:rsidR="00086BEB"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566F303C" w14:textId="42DF5814" w:rsidR="00086BEB"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Natural occurring organic materials.</w:t>
            </w:r>
          </w:p>
        </w:tc>
      </w:tr>
      <w:tr w:rsidR="00086BEB" w:rsidRPr="005F082E" w14:paraId="43BA6B8D" w14:textId="77777777" w:rsidTr="00640D92">
        <w:trPr>
          <w:trHeight w:val="432"/>
        </w:trPr>
        <w:tc>
          <w:tcPr>
            <w:tcW w:w="2245" w:type="dxa"/>
          </w:tcPr>
          <w:p w14:paraId="581AB298" w14:textId="641538BE" w:rsidR="00086BEB" w:rsidRPr="005F082E" w:rsidRDefault="00E40626" w:rsidP="00086BEB">
            <w:pPr>
              <w:spacing w:before="40" w:after="40"/>
              <w:ind w:left="187"/>
              <w:rPr>
                <w:rFonts w:ascii="Arial" w:hAnsi="Arial" w:cs="Arial"/>
                <w:color w:val="000000" w:themeColor="text1"/>
                <w:sz w:val="24"/>
                <w:szCs w:val="24"/>
              </w:rPr>
            </w:pPr>
            <w:r>
              <w:rPr>
                <w:rFonts w:ascii="Calibri" w:eastAsia="Calibri" w:hAnsi="Calibri" w:cs="Calibri"/>
                <w:sz w:val="18"/>
              </w:rPr>
              <w:t>Conductivity (</w:t>
            </w:r>
            <w:proofErr w:type="spellStart"/>
            <w:r>
              <w:rPr>
                <w:rFonts w:ascii="Calibri" w:eastAsia="Calibri" w:hAnsi="Calibri" w:cs="Calibri"/>
                <w:sz w:val="18"/>
              </w:rPr>
              <w:t>uhmos</w:t>
            </w:r>
            <w:proofErr w:type="spellEnd"/>
            <w:r>
              <w:rPr>
                <w:rFonts w:ascii="Calibri" w:eastAsia="Calibri" w:hAnsi="Calibri" w:cs="Calibri"/>
                <w:sz w:val="18"/>
              </w:rPr>
              <w:t>/cm)</w:t>
            </w:r>
          </w:p>
        </w:tc>
        <w:tc>
          <w:tcPr>
            <w:tcW w:w="1440" w:type="dxa"/>
          </w:tcPr>
          <w:p w14:paraId="13425507" w14:textId="714E12A5"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2017</w:t>
            </w:r>
          </w:p>
        </w:tc>
        <w:tc>
          <w:tcPr>
            <w:tcW w:w="1260" w:type="dxa"/>
          </w:tcPr>
          <w:p w14:paraId="72C49EEB" w14:textId="5B06F052"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947</w:t>
            </w:r>
          </w:p>
        </w:tc>
        <w:tc>
          <w:tcPr>
            <w:tcW w:w="1530" w:type="dxa"/>
          </w:tcPr>
          <w:p w14:paraId="7C11921B" w14:textId="2CE5D904"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910-1100</w:t>
            </w:r>
          </w:p>
        </w:tc>
        <w:tc>
          <w:tcPr>
            <w:tcW w:w="900" w:type="dxa"/>
          </w:tcPr>
          <w:p w14:paraId="491F1603" w14:textId="34B71650"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1600</w:t>
            </w:r>
          </w:p>
        </w:tc>
        <w:tc>
          <w:tcPr>
            <w:tcW w:w="1170" w:type="dxa"/>
          </w:tcPr>
          <w:p w14:paraId="489C42D6" w14:textId="37757D6C" w:rsidR="00086BEB"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2DBCEC1A" w14:textId="40C86212" w:rsidR="00086BEB"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Substances that form ions when in water: sea water influence</w:t>
            </w:r>
          </w:p>
        </w:tc>
      </w:tr>
      <w:tr w:rsidR="00E40626" w:rsidRPr="005F082E" w14:paraId="0E74C706" w14:textId="77777777" w:rsidTr="00640D92">
        <w:trPr>
          <w:trHeight w:val="432"/>
        </w:trPr>
        <w:tc>
          <w:tcPr>
            <w:tcW w:w="2245" w:type="dxa"/>
          </w:tcPr>
          <w:p w14:paraId="11CE38AD" w14:textId="77777777" w:rsidR="00E40626" w:rsidRPr="00206CCE" w:rsidRDefault="00E40626" w:rsidP="00E40626">
            <w:pPr>
              <w:ind w:left="297" w:right="504"/>
              <w:rPr>
                <w:sz w:val="18"/>
              </w:rPr>
            </w:pPr>
            <w:r w:rsidRPr="00206CCE">
              <w:rPr>
                <w:sz w:val="18"/>
              </w:rPr>
              <w:t>Iron (ppb) Treatment Plant</w:t>
            </w:r>
            <w:r w:rsidRPr="00206CCE">
              <w:rPr>
                <w:spacing w:val="-3"/>
                <w:sz w:val="18"/>
              </w:rPr>
              <w:t xml:space="preserve"> </w:t>
            </w:r>
            <w:r w:rsidRPr="00206CCE">
              <w:rPr>
                <w:spacing w:val="-10"/>
                <w:sz w:val="18"/>
              </w:rPr>
              <w:t>#1</w:t>
            </w:r>
          </w:p>
          <w:p w14:paraId="4837054D" w14:textId="2F60EE5C" w:rsidR="00E40626" w:rsidRDefault="00E40626" w:rsidP="00E40626">
            <w:pPr>
              <w:spacing w:before="40" w:after="40"/>
              <w:ind w:left="187"/>
              <w:rPr>
                <w:rFonts w:ascii="Calibri" w:eastAsia="Calibri" w:hAnsi="Calibri" w:cs="Calibri"/>
                <w:sz w:val="18"/>
              </w:rPr>
            </w:pPr>
            <w:r w:rsidRPr="00206CCE">
              <w:rPr>
                <w:rFonts w:ascii="Calibri" w:eastAsia="Calibri" w:hAnsi="Calibri" w:cs="Calibri"/>
                <w:sz w:val="18"/>
              </w:rPr>
              <w:t>Treatment Plant</w:t>
            </w:r>
            <w:r w:rsidRPr="00206CCE">
              <w:rPr>
                <w:rFonts w:ascii="Calibri" w:eastAsia="Calibri" w:hAnsi="Calibri" w:cs="Calibri"/>
                <w:spacing w:val="-5"/>
                <w:sz w:val="18"/>
              </w:rPr>
              <w:t xml:space="preserve"> </w:t>
            </w:r>
            <w:r w:rsidRPr="00206CCE">
              <w:rPr>
                <w:rFonts w:ascii="Calibri" w:eastAsia="Calibri" w:hAnsi="Calibri" w:cs="Calibri"/>
                <w:sz w:val="18"/>
              </w:rPr>
              <w:t>#2</w:t>
            </w:r>
          </w:p>
        </w:tc>
        <w:tc>
          <w:tcPr>
            <w:tcW w:w="1440" w:type="dxa"/>
          </w:tcPr>
          <w:p w14:paraId="01D32947" w14:textId="0FC199F3" w:rsidR="00E40626"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2020</w:t>
            </w:r>
          </w:p>
        </w:tc>
        <w:tc>
          <w:tcPr>
            <w:tcW w:w="1260" w:type="dxa"/>
          </w:tcPr>
          <w:p w14:paraId="134320E0" w14:textId="77777777"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1</w:t>
            </w:r>
          </w:p>
          <w:p w14:paraId="1CE33527" w14:textId="54BD9D05" w:rsidR="00950664"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3</w:t>
            </w:r>
          </w:p>
        </w:tc>
        <w:tc>
          <w:tcPr>
            <w:tcW w:w="1530" w:type="dxa"/>
          </w:tcPr>
          <w:p w14:paraId="0D33AA80" w14:textId="6D6E381B" w:rsidR="00950664" w:rsidRPr="005C01BE" w:rsidRDefault="00950664" w:rsidP="005C01BE">
            <w:pPr>
              <w:jc w:val="center"/>
              <w:rPr>
                <w:rFonts w:ascii="Arial Unicode MS" w:eastAsia="Arial Unicode MS" w:hAnsi="Arial Unicode MS" w:cs="Arial Unicode MS"/>
              </w:rPr>
            </w:pPr>
            <w:r w:rsidRPr="005C01BE">
              <w:rPr>
                <w:rFonts w:ascii="Arial Unicode MS" w:eastAsia="Arial Unicode MS" w:hAnsi="Arial Unicode MS" w:cs="Arial Unicode MS"/>
              </w:rPr>
              <w:t>0-57</w:t>
            </w:r>
          </w:p>
          <w:p w14:paraId="537AE107" w14:textId="06428E62" w:rsidR="00E40626" w:rsidRPr="005C01BE" w:rsidRDefault="00950664" w:rsidP="005C01BE">
            <w:pPr>
              <w:jc w:val="center"/>
              <w:rPr>
                <w:rFonts w:ascii="Arial Unicode MS" w:eastAsia="Arial Unicode MS" w:hAnsi="Arial Unicode MS" w:cs="Arial Unicode MS"/>
              </w:rPr>
            </w:pPr>
            <w:r w:rsidRPr="005C01BE">
              <w:rPr>
                <w:rFonts w:ascii="Arial Unicode MS" w:eastAsia="Arial Unicode MS" w:hAnsi="Arial Unicode MS" w:cs="Arial Unicode MS"/>
              </w:rPr>
              <w:t>0-11</w:t>
            </w:r>
          </w:p>
        </w:tc>
        <w:tc>
          <w:tcPr>
            <w:tcW w:w="900" w:type="dxa"/>
          </w:tcPr>
          <w:p w14:paraId="2C179B71" w14:textId="2CDD20BD"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300</w:t>
            </w:r>
          </w:p>
        </w:tc>
        <w:tc>
          <w:tcPr>
            <w:tcW w:w="1170" w:type="dxa"/>
          </w:tcPr>
          <w:p w14:paraId="20B305FC" w14:textId="315979CB" w:rsidR="00E40626"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0EF9566A" w14:textId="51E3D7B2" w:rsidR="00E40626" w:rsidRPr="005F082E" w:rsidRDefault="00950664" w:rsidP="00086BEB">
            <w:pPr>
              <w:spacing w:before="40" w:after="40"/>
              <w:rPr>
                <w:rFonts w:ascii="Arial" w:hAnsi="Arial" w:cs="Arial"/>
                <w:color w:val="000000" w:themeColor="text1"/>
                <w:sz w:val="24"/>
                <w:szCs w:val="24"/>
              </w:rPr>
            </w:pPr>
            <w:r w:rsidRPr="00206CCE">
              <w:rPr>
                <w:rFonts w:ascii="Calibri" w:eastAsia="Calibri" w:hAnsi="Calibri" w:cs="Calibri"/>
                <w:sz w:val="18"/>
              </w:rPr>
              <w:t>Leaching from natural deposits. industrial waste</w:t>
            </w:r>
          </w:p>
        </w:tc>
      </w:tr>
      <w:tr w:rsidR="00E40626" w:rsidRPr="005F082E" w14:paraId="515B251E" w14:textId="77777777" w:rsidTr="00640D92">
        <w:trPr>
          <w:trHeight w:val="432"/>
        </w:trPr>
        <w:tc>
          <w:tcPr>
            <w:tcW w:w="2245" w:type="dxa"/>
          </w:tcPr>
          <w:p w14:paraId="7709B278" w14:textId="19C925D8" w:rsidR="00E40626" w:rsidRPr="00206CCE" w:rsidRDefault="00E40626" w:rsidP="00E40626">
            <w:pPr>
              <w:ind w:left="297"/>
              <w:rPr>
                <w:sz w:val="18"/>
              </w:rPr>
            </w:pPr>
            <w:r w:rsidRPr="00206CCE">
              <w:rPr>
                <w:sz w:val="18"/>
              </w:rPr>
              <w:t>Manganese (ppb) Treatment Plant</w:t>
            </w:r>
            <w:r w:rsidRPr="00206CCE">
              <w:rPr>
                <w:spacing w:val="-3"/>
                <w:sz w:val="18"/>
              </w:rPr>
              <w:t xml:space="preserve"> </w:t>
            </w:r>
            <w:r w:rsidRPr="00206CCE">
              <w:rPr>
                <w:spacing w:val="-10"/>
                <w:sz w:val="18"/>
              </w:rPr>
              <w:t>#1</w:t>
            </w:r>
          </w:p>
          <w:p w14:paraId="57902235" w14:textId="4A108BB9" w:rsidR="00E40626" w:rsidRDefault="00E40626" w:rsidP="00E40626">
            <w:pPr>
              <w:spacing w:before="40" w:after="40"/>
              <w:ind w:left="187"/>
              <w:rPr>
                <w:rFonts w:ascii="Calibri" w:eastAsia="Calibri" w:hAnsi="Calibri" w:cs="Calibri"/>
                <w:sz w:val="18"/>
              </w:rPr>
            </w:pPr>
            <w:r w:rsidRPr="00206CCE">
              <w:rPr>
                <w:rFonts w:ascii="Calibri" w:eastAsia="Calibri" w:hAnsi="Calibri" w:cs="Calibri"/>
                <w:sz w:val="18"/>
              </w:rPr>
              <w:t>Treatment Plant</w:t>
            </w:r>
            <w:r w:rsidRPr="00206CCE">
              <w:rPr>
                <w:rFonts w:ascii="Calibri" w:eastAsia="Calibri" w:hAnsi="Calibri" w:cs="Calibri"/>
                <w:spacing w:val="-5"/>
                <w:sz w:val="18"/>
              </w:rPr>
              <w:t xml:space="preserve"> </w:t>
            </w:r>
            <w:r w:rsidRPr="00206CCE">
              <w:rPr>
                <w:rFonts w:ascii="Calibri" w:eastAsia="Calibri" w:hAnsi="Calibri" w:cs="Calibri"/>
                <w:sz w:val="18"/>
              </w:rPr>
              <w:t>#2</w:t>
            </w:r>
          </w:p>
        </w:tc>
        <w:tc>
          <w:tcPr>
            <w:tcW w:w="1440" w:type="dxa"/>
          </w:tcPr>
          <w:p w14:paraId="4F7D23E5" w14:textId="3DE01E46" w:rsidR="00E40626"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2020</w:t>
            </w:r>
          </w:p>
        </w:tc>
        <w:tc>
          <w:tcPr>
            <w:tcW w:w="1260" w:type="dxa"/>
          </w:tcPr>
          <w:p w14:paraId="05F8D682" w14:textId="77777777" w:rsidR="00E40626" w:rsidRPr="005C01BE" w:rsidRDefault="005C01BE"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1</w:t>
            </w:r>
          </w:p>
          <w:p w14:paraId="0ED6DD77" w14:textId="4B473B5E" w:rsidR="005C01BE" w:rsidRPr="005C01BE" w:rsidRDefault="005C01BE"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3</w:t>
            </w:r>
          </w:p>
        </w:tc>
        <w:tc>
          <w:tcPr>
            <w:tcW w:w="1530" w:type="dxa"/>
          </w:tcPr>
          <w:p w14:paraId="0BF479FB" w14:textId="77777777" w:rsidR="005C01BE" w:rsidRPr="005C01BE" w:rsidRDefault="005C01BE" w:rsidP="005C01BE">
            <w:pPr>
              <w:jc w:val="center"/>
              <w:rPr>
                <w:rFonts w:ascii="Arial Unicode MS" w:eastAsia="Arial Unicode MS" w:hAnsi="Arial Unicode MS" w:cs="Arial Unicode MS"/>
              </w:rPr>
            </w:pPr>
            <w:r w:rsidRPr="005C01BE">
              <w:rPr>
                <w:rFonts w:ascii="Arial Unicode MS" w:eastAsia="Arial Unicode MS" w:hAnsi="Arial Unicode MS" w:cs="Arial Unicode MS"/>
              </w:rPr>
              <w:t>0-44</w:t>
            </w:r>
          </w:p>
          <w:p w14:paraId="63FAC677" w14:textId="3CF85AF1" w:rsidR="005C01BE" w:rsidRPr="005C01BE" w:rsidRDefault="005C01BE" w:rsidP="005C01BE">
            <w:pPr>
              <w:jc w:val="center"/>
              <w:rPr>
                <w:rFonts w:ascii="Arial Unicode MS" w:eastAsia="Arial Unicode MS" w:hAnsi="Arial Unicode MS" w:cs="Arial Unicode MS"/>
              </w:rPr>
            </w:pPr>
            <w:r w:rsidRPr="005C01BE">
              <w:rPr>
                <w:rFonts w:ascii="Arial Unicode MS" w:eastAsia="Arial Unicode MS" w:hAnsi="Arial Unicode MS" w:cs="Arial Unicode MS"/>
              </w:rPr>
              <w:t>0-10</w:t>
            </w:r>
          </w:p>
        </w:tc>
        <w:tc>
          <w:tcPr>
            <w:tcW w:w="900" w:type="dxa"/>
          </w:tcPr>
          <w:p w14:paraId="269CB1D4" w14:textId="06BD595F" w:rsidR="00E40626" w:rsidRPr="005C01BE" w:rsidRDefault="005C01BE"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50</w:t>
            </w:r>
          </w:p>
        </w:tc>
        <w:tc>
          <w:tcPr>
            <w:tcW w:w="1170" w:type="dxa"/>
          </w:tcPr>
          <w:p w14:paraId="645EC963" w14:textId="50A22741" w:rsidR="00E40626"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2360BDB9" w14:textId="24A631AD" w:rsidR="00E40626" w:rsidRPr="005F082E" w:rsidRDefault="00950664" w:rsidP="00086BEB">
            <w:pPr>
              <w:spacing w:before="40" w:after="40"/>
              <w:rPr>
                <w:rFonts w:ascii="Arial" w:hAnsi="Arial" w:cs="Arial"/>
                <w:color w:val="000000" w:themeColor="text1"/>
                <w:sz w:val="24"/>
                <w:szCs w:val="24"/>
              </w:rPr>
            </w:pPr>
            <w:r w:rsidRPr="00206CCE">
              <w:rPr>
                <w:rFonts w:ascii="Calibri" w:eastAsia="Calibri" w:hAnsi="Calibri" w:cs="Calibri"/>
                <w:sz w:val="18"/>
              </w:rPr>
              <w:t>Leaching from natural deposits.</w:t>
            </w:r>
          </w:p>
        </w:tc>
      </w:tr>
      <w:tr w:rsidR="00E40626" w:rsidRPr="005F082E" w14:paraId="269D8C5C" w14:textId="77777777" w:rsidTr="00640D92">
        <w:trPr>
          <w:trHeight w:val="432"/>
        </w:trPr>
        <w:tc>
          <w:tcPr>
            <w:tcW w:w="2245" w:type="dxa"/>
          </w:tcPr>
          <w:p w14:paraId="09133A30" w14:textId="21BB144D" w:rsidR="00E40626" w:rsidRDefault="00E40626" w:rsidP="00086BEB">
            <w:pPr>
              <w:spacing w:before="40" w:after="40"/>
              <w:ind w:left="187"/>
              <w:rPr>
                <w:rFonts w:ascii="Calibri" w:eastAsia="Calibri" w:hAnsi="Calibri" w:cs="Calibri"/>
                <w:sz w:val="18"/>
              </w:rPr>
            </w:pPr>
            <w:r>
              <w:rPr>
                <w:rFonts w:ascii="Calibri" w:eastAsia="Calibri" w:hAnsi="Calibri" w:cs="Calibri"/>
                <w:sz w:val="18"/>
              </w:rPr>
              <w:t>Odor (units)</w:t>
            </w:r>
          </w:p>
        </w:tc>
        <w:tc>
          <w:tcPr>
            <w:tcW w:w="1440" w:type="dxa"/>
          </w:tcPr>
          <w:p w14:paraId="41ABFA6F" w14:textId="5B2E3EAC" w:rsidR="00E40626"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2017</w:t>
            </w:r>
          </w:p>
        </w:tc>
        <w:tc>
          <w:tcPr>
            <w:tcW w:w="1260" w:type="dxa"/>
          </w:tcPr>
          <w:p w14:paraId="7DB35A99" w14:textId="54C2FE64"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0</w:t>
            </w:r>
          </w:p>
        </w:tc>
        <w:tc>
          <w:tcPr>
            <w:tcW w:w="1530" w:type="dxa"/>
          </w:tcPr>
          <w:p w14:paraId="64A79D76" w14:textId="57A6277B"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0</w:t>
            </w:r>
          </w:p>
        </w:tc>
        <w:tc>
          <w:tcPr>
            <w:tcW w:w="900" w:type="dxa"/>
          </w:tcPr>
          <w:p w14:paraId="0D5097B4" w14:textId="1C457BC4"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color w:val="000000" w:themeColor="text1"/>
              </w:rPr>
              <w:t>3</w:t>
            </w:r>
          </w:p>
        </w:tc>
        <w:tc>
          <w:tcPr>
            <w:tcW w:w="1170" w:type="dxa"/>
          </w:tcPr>
          <w:p w14:paraId="67D89414" w14:textId="77C8BF87" w:rsidR="00E40626"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7AB5AC3D" w14:textId="11F43480" w:rsidR="00E40626" w:rsidRPr="005F082E" w:rsidRDefault="00950664" w:rsidP="00086BEB">
            <w:pPr>
              <w:spacing w:before="40" w:after="40"/>
              <w:rPr>
                <w:rFonts w:ascii="Arial" w:hAnsi="Arial" w:cs="Arial"/>
                <w:color w:val="000000" w:themeColor="text1"/>
                <w:sz w:val="24"/>
                <w:szCs w:val="24"/>
              </w:rPr>
            </w:pPr>
            <w:r>
              <w:rPr>
                <w:rFonts w:ascii="Calibri" w:eastAsia="Calibri" w:hAnsi="Calibri" w:cs="Calibri"/>
                <w:sz w:val="18"/>
              </w:rPr>
              <w:t>Natural occurring organic matter.</w:t>
            </w:r>
          </w:p>
        </w:tc>
      </w:tr>
      <w:tr w:rsidR="00E40626" w:rsidRPr="005F082E" w14:paraId="1EE4A61C" w14:textId="77777777" w:rsidTr="00640D92">
        <w:trPr>
          <w:trHeight w:val="432"/>
        </w:trPr>
        <w:tc>
          <w:tcPr>
            <w:tcW w:w="2245" w:type="dxa"/>
          </w:tcPr>
          <w:p w14:paraId="5EC9186A" w14:textId="1FF46679" w:rsidR="00E40626" w:rsidRDefault="00E40626" w:rsidP="00086BEB">
            <w:pPr>
              <w:spacing w:before="40" w:after="40"/>
              <w:ind w:left="187"/>
              <w:rPr>
                <w:rFonts w:ascii="Calibri" w:eastAsia="Calibri" w:hAnsi="Calibri" w:cs="Calibri"/>
                <w:sz w:val="18"/>
              </w:rPr>
            </w:pPr>
            <w:r>
              <w:rPr>
                <w:rFonts w:ascii="Calibri" w:eastAsia="Calibri" w:hAnsi="Calibri" w:cs="Calibri"/>
                <w:sz w:val="18"/>
              </w:rPr>
              <w:t>Sulfate (ppm)</w:t>
            </w:r>
          </w:p>
        </w:tc>
        <w:tc>
          <w:tcPr>
            <w:tcW w:w="1440" w:type="dxa"/>
          </w:tcPr>
          <w:p w14:paraId="63BA7CBD" w14:textId="5F7AD1D3" w:rsidR="00E40626"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2017</w:t>
            </w:r>
          </w:p>
        </w:tc>
        <w:tc>
          <w:tcPr>
            <w:tcW w:w="1260" w:type="dxa"/>
          </w:tcPr>
          <w:p w14:paraId="04503D86" w14:textId="1005A386"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84</w:t>
            </w:r>
          </w:p>
        </w:tc>
        <w:tc>
          <w:tcPr>
            <w:tcW w:w="1530" w:type="dxa"/>
          </w:tcPr>
          <w:p w14:paraId="1554EF83" w14:textId="688D951A"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49-110</w:t>
            </w:r>
          </w:p>
        </w:tc>
        <w:tc>
          <w:tcPr>
            <w:tcW w:w="900" w:type="dxa"/>
          </w:tcPr>
          <w:p w14:paraId="7675200C" w14:textId="231FAF37"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500</w:t>
            </w:r>
          </w:p>
        </w:tc>
        <w:tc>
          <w:tcPr>
            <w:tcW w:w="1170" w:type="dxa"/>
          </w:tcPr>
          <w:p w14:paraId="065B53B0" w14:textId="6B6892DB" w:rsidR="00E40626"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78A64CFE" w14:textId="4522BCC8" w:rsidR="00E40626" w:rsidRPr="005F082E" w:rsidRDefault="00950664" w:rsidP="00086BEB">
            <w:pPr>
              <w:spacing w:before="40" w:after="40"/>
              <w:rPr>
                <w:rFonts w:ascii="Arial" w:hAnsi="Arial" w:cs="Arial"/>
                <w:color w:val="000000" w:themeColor="text1"/>
                <w:sz w:val="24"/>
                <w:szCs w:val="24"/>
              </w:rPr>
            </w:pPr>
            <w:r>
              <w:rPr>
                <w:rFonts w:ascii="Calibri" w:eastAsia="Calibri" w:hAnsi="Calibri" w:cs="Calibri"/>
                <w:sz w:val="18"/>
              </w:rPr>
              <w:t>Runoff/Leaching from natural deposits: industrial wastes</w:t>
            </w:r>
          </w:p>
        </w:tc>
      </w:tr>
      <w:tr w:rsidR="00E40626" w:rsidRPr="005F082E" w14:paraId="363787BB" w14:textId="77777777" w:rsidTr="00640D92">
        <w:trPr>
          <w:trHeight w:val="432"/>
        </w:trPr>
        <w:tc>
          <w:tcPr>
            <w:tcW w:w="2245" w:type="dxa"/>
          </w:tcPr>
          <w:p w14:paraId="062E7544" w14:textId="7C7288AF" w:rsidR="00E40626" w:rsidRDefault="00E40626" w:rsidP="00086BEB">
            <w:pPr>
              <w:spacing w:before="40" w:after="40"/>
              <w:ind w:left="187"/>
              <w:rPr>
                <w:rFonts w:ascii="Calibri" w:eastAsia="Calibri" w:hAnsi="Calibri" w:cs="Calibri"/>
                <w:sz w:val="18"/>
              </w:rPr>
            </w:pPr>
            <w:r>
              <w:rPr>
                <w:rFonts w:ascii="Calibri" w:eastAsia="Calibri" w:hAnsi="Calibri" w:cs="Calibri"/>
                <w:sz w:val="18"/>
              </w:rPr>
              <w:t>Total Dissolved Solids (ppm)</w:t>
            </w:r>
          </w:p>
        </w:tc>
        <w:tc>
          <w:tcPr>
            <w:tcW w:w="1440" w:type="dxa"/>
          </w:tcPr>
          <w:p w14:paraId="3F556435" w14:textId="60600A5F" w:rsidR="00E40626"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2017</w:t>
            </w:r>
          </w:p>
        </w:tc>
        <w:tc>
          <w:tcPr>
            <w:tcW w:w="1260" w:type="dxa"/>
          </w:tcPr>
          <w:p w14:paraId="49F20910" w14:textId="50C80F8A"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560</w:t>
            </w:r>
          </w:p>
        </w:tc>
        <w:tc>
          <w:tcPr>
            <w:tcW w:w="1530" w:type="dxa"/>
          </w:tcPr>
          <w:p w14:paraId="65529369" w14:textId="14A3D5D0"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460-660</w:t>
            </w:r>
          </w:p>
        </w:tc>
        <w:tc>
          <w:tcPr>
            <w:tcW w:w="900" w:type="dxa"/>
          </w:tcPr>
          <w:p w14:paraId="2BEE12DD" w14:textId="257EA9F3" w:rsidR="00E40626"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1000</w:t>
            </w:r>
          </w:p>
        </w:tc>
        <w:tc>
          <w:tcPr>
            <w:tcW w:w="1170" w:type="dxa"/>
          </w:tcPr>
          <w:p w14:paraId="67567B74" w14:textId="25D6BC4B" w:rsidR="00E40626"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7BCB02CE" w14:textId="486985E9" w:rsidR="00E40626" w:rsidRPr="005F082E" w:rsidRDefault="00950664" w:rsidP="00086BEB">
            <w:pPr>
              <w:spacing w:before="40" w:after="40"/>
              <w:rPr>
                <w:rFonts w:ascii="Arial" w:hAnsi="Arial" w:cs="Arial"/>
                <w:color w:val="000000" w:themeColor="text1"/>
                <w:sz w:val="24"/>
                <w:szCs w:val="24"/>
              </w:rPr>
            </w:pPr>
            <w:r>
              <w:rPr>
                <w:rFonts w:ascii="Calibri" w:eastAsia="Calibri" w:hAnsi="Calibri" w:cs="Calibri"/>
                <w:sz w:val="18"/>
              </w:rPr>
              <w:t>Runoff/Leaching from natural deposits</w:t>
            </w:r>
          </w:p>
        </w:tc>
      </w:tr>
      <w:tr w:rsidR="00086BEB" w:rsidRPr="005F082E" w14:paraId="18FA2C38" w14:textId="77777777" w:rsidTr="00640D92">
        <w:trPr>
          <w:trHeight w:val="432"/>
        </w:trPr>
        <w:tc>
          <w:tcPr>
            <w:tcW w:w="2245" w:type="dxa"/>
          </w:tcPr>
          <w:p w14:paraId="39D2E538" w14:textId="0E96A919" w:rsidR="00086BEB" w:rsidRPr="005F082E" w:rsidRDefault="00E40626" w:rsidP="00086BEB">
            <w:pPr>
              <w:spacing w:before="40" w:after="40"/>
              <w:ind w:left="187"/>
              <w:rPr>
                <w:rFonts w:ascii="Arial" w:hAnsi="Arial" w:cs="Arial"/>
                <w:color w:val="000000" w:themeColor="text1"/>
                <w:sz w:val="24"/>
                <w:szCs w:val="24"/>
              </w:rPr>
            </w:pPr>
            <w:r>
              <w:rPr>
                <w:rFonts w:ascii="Calibri" w:eastAsia="Calibri" w:hAnsi="Calibri" w:cs="Calibri"/>
                <w:sz w:val="18"/>
              </w:rPr>
              <w:t>Chloride (ppm)</w:t>
            </w:r>
          </w:p>
        </w:tc>
        <w:tc>
          <w:tcPr>
            <w:tcW w:w="1440" w:type="dxa"/>
          </w:tcPr>
          <w:p w14:paraId="6AB05BED" w14:textId="18273AB5" w:rsidR="00086BEB" w:rsidRPr="005C01BE" w:rsidRDefault="00E40626"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2017</w:t>
            </w:r>
          </w:p>
        </w:tc>
        <w:tc>
          <w:tcPr>
            <w:tcW w:w="1260" w:type="dxa"/>
          </w:tcPr>
          <w:p w14:paraId="0AC370FD" w14:textId="7DE02763" w:rsidR="00086BEB"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168</w:t>
            </w:r>
          </w:p>
        </w:tc>
        <w:tc>
          <w:tcPr>
            <w:tcW w:w="1530" w:type="dxa"/>
          </w:tcPr>
          <w:p w14:paraId="06D23DE1" w14:textId="60C43D6A" w:rsidR="00086BEB"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140-210</w:t>
            </w:r>
          </w:p>
        </w:tc>
        <w:tc>
          <w:tcPr>
            <w:tcW w:w="900" w:type="dxa"/>
          </w:tcPr>
          <w:p w14:paraId="4A9C9B68" w14:textId="378B46C2" w:rsidR="00086BEB" w:rsidRPr="005C01BE" w:rsidRDefault="00950664" w:rsidP="005C01BE">
            <w:pPr>
              <w:spacing w:before="40" w:after="40"/>
              <w:jc w:val="center"/>
              <w:rPr>
                <w:rFonts w:ascii="Arial Unicode MS" w:eastAsia="Arial Unicode MS" w:hAnsi="Arial Unicode MS" w:cs="Arial Unicode MS"/>
                <w:color w:val="000000" w:themeColor="text1"/>
              </w:rPr>
            </w:pPr>
            <w:r w:rsidRPr="005C01BE">
              <w:rPr>
                <w:rFonts w:ascii="Arial Unicode MS" w:eastAsia="Arial Unicode MS" w:hAnsi="Arial Unicode MS" w:cs="Arial Unicode MS"/>
              </w:rPr>
              <w:t>500</w:t>
            </w:r>
          </w:p>
        </w:tc>
        <w:tc>
          <w:tcPr>
            <w:tcW w:w="1170" w:type="dxa"/>
          </w:tcPr>
          <w:p w14:paraId="7502C73C" w14:textId="3A024FE7" w:rsidR="00086BEB" w:rsidRPr="005F082E" w:rsidRDefault="00E40626" w:rsidP="00086BEB">
            <w:pPr>
              <w:spacing w:before="40" w:after="40"/>
              <w:rPr>
                <w:rFonts w:ascii="Arial" w:hAnsi="Arial" w:cs="Arial"/>
                <w:color w:val="000000" w:themeColor="text1"/>
                <w:sz w:val="24"/>
                <w:szCs w:val="24"/>
              </w:rPr>
            </w:pPr>
            <w:r>
              <w:rPr>
                <w:rFonts w:ascii="Calibri" w:eastAsia="Calibri" w:hAnsi="Calibri" w:cs="Calibri"/>
                <w:sz w:val="18"/>
              </w:rPr>
              <w:t>N/A</w:t>
            </w:r>
          </w:p>
        </w:tc>
        <w:tc>
          <w:tcPr>
            <w:tcW w:w="2291" w:type="dxa"/>
          </w:tcPr>
          <w:p w14:paraId="06A23C91" w14:textId="77A1187F" w:rsidR="00086BEB" w:rsidRPr="005F082E" w:rsidRDefault="00950664" w:rsidP="00086BEB">
            <w:pPr>
              <w:spacing w:before="40" w:after="40"/>
              <w:rPr>
                <w:rFonts w:ascii="Arial" w:hAnsi="Arial" w:cs="Arial"/>
                <w:color w:val="000000" w:themeColor="text1"/>
                <w:sz w:val="24"/>
                <w:szCs w:val="24"/>
              </w:rPr>
            </w:pPr>
            <w:r>
              <w:rPr>
                <w:rFonts w:ascii="Calibri" w:eastAsia="Calibri" w:hAnsi="Calibri" w:cs="Calibri"/>
                <w:sz w:val="18"/>
              </w:rPr>
              <w:t>Runoff/leaching from natural deposits: seawater influence</w:t>
            </w:r>
          </w:p>
        </w:tc>
      </w:tr>
    </w:tbl>
    <w:p w14:paraId="69D3A731" w14:textId="5C37C6F0" w:rsidR="005D3708" w:rsidRPr="005F082E" w:rsidRDefault="005D3708" w:rsidP="00875407">
      <w:pPr>
        <w:pStyle w:val="Caption"/>
        <w:widowControl w:val="0"/>
      </w:pPr>
      <w:r w:rsidRPr="005F082E">
        <w:t xml:space="preserve">Table </w:t>
      </w:r>
      <w:r w:rsidR="00950664">
        <w:fldChar w:fldCharType="begin"/>
      </w:r>
      <w:r w:rsidR="00950664">
        <w:instrText xml:space="preserve"> SEQ Table \* ARABIC </w:instrText>
      </w:r>
      <w:r w:rsidR="00950664">
        <w:fldChar w:fldCharType="separate"/>
      </w:r>
      <w:r w:rsidR="0050755D">
        <w:rPr>
          <w:noProof/>
        </w:rPr>
        <w:t>6</w:t>
      </w:r>
      <w:r w:rsidR="00950664">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2000D536" w14:textId="77777777" w:rsidR="005C01BE" w:rsidRDefault="005C01BE" w:rsidP="005C01BE">
            <w:pPr>
              <w:ind w:left="110"/>
              <w:rPr>
                <w:sz w:val="18"/>
              </w:rPr>
            </w:pPr>
            <w:r>
              <w:rPr>
                <w:sz w:val="18"/>
              </w:rPr>
              <w:t>Chlorate (ppb)</w:t>
            </w:r>
          </w:p>
          <w:p w14:paraId="18023788" w14:textId="5B002DBD" w:rsidR="00DA4F32" w:rsidRPr="005F082E" w:rsidRDefault="005C01BE" w:rsidP="005C01BE">
            <w:pPr>
              <w:spacing w:before="40" w:after="40"/>
              <w:rPr>
                <w:rFonts w:ascii="Arial" w:hAnsi="Arial" w:cs="Arial"/>
                <w:color w:val="FFFFFF" w:themeColor="background1"/>
                <w:sz w:val="24"/>
                <w:szCs w:val="24"/>
              </w:rPr>
            </w:pPr>
            <w:r>
              <w:rPr>
                <w:rFonts w:ascii="Calibri" w:eastAsia="Calibri" w:hAnsi="Calibri" w:cs="Calibri"/>
                <w:sz w:val="18"/>
              </w:rPr>
              <w:t>Treatment Site #2 (raw) Distributions system</w:t>
            </w:r>
          </w:p>
        </w:tc>
        <w:tc>
          <w:tcPr>
            <w:tcW w:w="1440" w:type="dxa"/>
          </w:tcPr>
          <w:p w14:paraId="4EEE39DC" w14:textId="77777777" w:rsidR="005C01BE" w:rsidRDefault="005C01BE" w:rsidP="005C01BE">
            <w:pPr>
              <w:spacing w:before="1"/>
              <w:jc w:val="center"/>
              <w:rPr>
                <w:rFonts w:ascii="Calibri" w:eastAsia="Calibri" w:hAnsi="Calibri" w:cs="Calibri"/>
                <w:sz w:val="18"/>
              </w:rPr>
            </w:pPr>
            <w:r>
              <w:rPr>
                <w:rFonts w:ascii="Calibri" w:eastAsia="Calibri" w:hAnsi="Calibri" w:cs="Calibri"/>
                <w:sz w:val="18"/>
              </w:rPr>
              <w:t>2013</w:t>
            </w:r>
          </w:p>
          <w:p w14:paraId="28190B3D" w14:textId="242E7993" w:rsidR="00DA4F32" w:rsidRPr="005F082E" w:rsidRDefault="005C01BE" w:rsidP="005C01BE">
            <w:pPr>
              <w:spacing w:before="40" w:after="40"/>
              <w:jc w:val="center"/>
              <w:rPr>
                <w:rFonts w:ascii="Arial" w:hAnsi="Arial" w:cs="Arial"/>
                <w:color w:val="FFFFFF" w:themeColor="background1"/>
                <w:sz w:val="24"/>
                <w:szCs w:val="24"/>
              </w:rPr>
            </w:pPr>
            <w:r>
              <w:rPr>
                <w:rFonts w:ascii="Calibri" w:eastAsia="Calibri" w:hAnsi="Calibri" w:cs="Calibri"/>
                <w:sz w:val="18"/>
              </w:rPr>
              <w:t>2013</w:t>
            </w:r>
          </w:p>
        </w:tc>
        <w:tc>
          <w:tcPr>
            <w:tcW w:w="1350" w:type="dxa"/>
          </w:tcPr>
          <w:p w14:paraId="15D2633D" w14:textId="77777777" w:rsidR="005C01BE" w:rsidRDefault="005C01BE" w:rsidP="005C01BE">
            <w:pPr>
              <w:spacing w:before="40" w:after="40"/>
              <w:jc w:val="center"/>
              <w:rPr>
                <w:rFonts w:ascii="Calibri" w:eastAsia="Calibri" w:hAnsi="Calibri" w:cs="Calibri"/>
                <w:sz w:val="18"/>
              </w:rPr>
            </w:pPr>
            <w:r>
              <w:rPr>
                <w:rFonts w:ascii="Calibri" w:eastAsia="Calibri" w:hAnsi="Calibri" w:cs="Calibri"/>
                <w:sz w:val="18"/>
              </w:rPr>
              <w:t>1222</w:t>
            </w:r>
          </w:p>
          <w:p w14:paraId="63D0EACA" w14:textId="4335E99C" w:rsidR="005C01BE" w:rsidRPr="005C01BE" w:rsidRDefault="005C01BE" w:rsidP="005C01BE">
            <w:pPr>
              <w:spacing w:before="40" w:after="40"/>
              <w:jc w:val="center"/>
              <w:rPr>
                <w:rFonts w:ascii="Calibri" w:eastAsia="Calibri" w:hAnsi="Calibri" w:cs="Calibri"/>
                <w:sz w:val="18"/>
              </w:rPr>
            </w:pPr>
            <w:r>
              <w:rPr>
                <w:rFonts w:ascii="Calibri" w:eastAsia="Calibri" w:hAnsi="Calibri" w:cs="Calibri"/>
                <w:sz w:val="18"/>
              </w:rPr>
              <w:t>715</w:t>
            </w:r>
          </w:p>
        </w:tc>
        <w:tc>
          <w:tcPr>
            <w:tcW w:w="1530" w:type="dxa"/>
          </w:tcPr>
          <w:p w14:paraId="530AAEB2" w14:textId="77777777" w:rsidR="005C01BE" w:rsidRDefault="005C01BE" w:rsidP="005C01BE">
            <w:pPr>
              <w:spacing w:before="1"/>
              <w:jc w:val="center"/>
              <w:rPr>
                <w:rFonts w:ascii="Calibri" w:eastAsia="Calibri" w:hAnsi="Calibri" w:cs="Calibri"/>
                <w:sz w:val="18"/>
              </w:rPr>
            </w:pPr>
            <w:r>
              <w:rPr>
                <w:rFonts w:ascii="Calibri" w:eastAsia="Calibri" w:hAnsi="Calibri" w:cs="Calibri"/>
                <w:sz w:val="18"/>
              </w:rPr>
              <w:t>944-1500</w:t>
            </w:r>
          </w:p>
          <w:p w14:paraId="60CC3A19" w14:textId="5BDCB9CE" w:rsidR="00DA4F32" w:rsidRPr="005F082E" w:rsidRDefault="005C01BE" w:rsidP="005C01BE">
            <w:pPr>
              <w:spacing w:before="40" w:after="40"/>
              <w:jc w:val="center"/>
              <w:rPr>
                <w:rFonts w:ascii="Arial" w:hAnsi="Arial" w:cs="Arial"/>
                <w:color w:val="FFFFFF" w:themeColor="background1"/>
                <w:sz w:val="24"/>
                <w:szCs w:val="24"/>
              </w:rPr>
            </w:pPr>
            <w:r>
              <w:rPr>
                <w:rFonts w:ascii="Calibri" w:eastAsia="Calibri" w:hAnsi="Calibri" w:cs="Calibri"/>
                <w:sz w:val="18"/>
              </w:rPr>
              <w:t>431-1000</w:t>
            </w:r>
          </w:p>
        </w:tc>
        <w:tc>
          <w:tcPr>
            <w:tcW w:w="1800" w:type="dxa"/>
          </w:tcPr>
          <w:p w14:paraId="68100C3F" w14:textId="21DE7DF0" w:rsidR="00DA4F32" w:rsidRDefault="005C01BE" w:rsidP="005C01B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805080</w:t>
            </w:r>
            <w:r>
              <w:rPr>
                <w:rFonts w:ascii="Calibri" w:eastAsia="Calibri" w:hAnsi="Calibri" w:cs="Calibri"/>
              </w:rPr>
              <w:t>800</w:t>
            </w:r>
            <w:r>
              <w:rPr>
                <w:rFonts w:ascii="Arial" w:hAnsi="Arial" w:cs="Arial"/>
                <w:color w:val="FFFFFF" w:themeColor="background1"/>
                <w:sz w:val="24"/>
                <w:szCs w:val="24"/>
              </w:rPr>
              <w:t>0</w:t>
            </w:r>
          </w:p>
          <w:p w14:paraId="15DDAE72" w14:textId="7CE13DE2" w:rsidR="005C01BE" w:rsidRPr="005F082E" w:rsidRDefault="005C01BE" w:rsidP="005C01BE">
            <w:pPr>
              <w:spacing w:before="40" w:after="40"/>
              <w:jc w:val="center"/>
              <w:rPr>
                <w:rFonts w:ascii="Arial" w:hAnsi="Arial" w:cs="Arial"/>
                <w:color w:val="FFFFFF" w:themeColor="background1"/>
                <w:sz w:val="24"/>
                <w:szCs w:val="24"/>
              </w:rPr>
            </w:pPr>
          </w:p>
        </w:tc>
        <w:tc>
          <w:tcPr>
            <w:tcW w:w="2471" w:type="dxa"/>
          </w:tcPr>
          <w:p w14:paraId="747A0B53" w14:textId="47D5DDC5" w:rsidR="00DA4F32" w:rsidRPr="005F082E" w:rsidRDefault="005C01BE" w:rsidP="00DA4F32">
            <w:pPr>
              <w:spacing w:before="40" w:after="40"/>
              <w:rPr>
                <w:rFonts w:ascii="Arial" w:hAnsi="Arial" w:cs="Arial"/>
                <w:color w:val="FFFFFF" w:themeColor="background1"/>
                <w:sz w:val="24"/>
                <w:szCs w:val="24"/>
              </w:rPr>
            </w:pPr>
            <w:r>
              <w:rPr>
                <w:rFonts w:ascii="Calibri" w:eastAsia="Calibri" w:hAnsi="Calibri" w:cs="Calibri"/>
                <w:sz w:val="18"/>
              </w:rPr>
              <w:t>EPA does not have health effect language at this time.</w:t>
            </w:r>
          </w:p>
        </w:tc>
      </w:tr>
      <w:tr w:rsidR="00DA4F32" w:rsidRPr="005F082E" w14:paraId="55C3320E" w14:textId="77777777" w:rsidTr="00492709">
        <w:trPr>
          <w:trHeight w:val="44"/>
        </w:trPr>
        <w:tc>
          <w:tcPr>
            <w:tcW w:w="2245" w:type="dxa"/>
          </w:tcPr>
          <w:p w14:paraId="7A16F9AE" w14:textId="4AB2C48C"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FAE2D61"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75271D5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058A69F8" w:rsidR="00DA4F32" w:rsidRPr="005F082E" w:rsidRDefault="00DA4F32" w:rsidP="00DA4F32">
            <w:pPr>
              <w:spacing w:before="40" w:after="40"/>
              <w:jc w:val="center"/>
              <w:rPr>
                <w:rFonts w:ascii="Arial" w:hAnsi="Arial" w:cs="Arial"/>
                <w:color w:val="FFFFFF" w:themeColor="background1"/>
                <w:sz w:val="24"/>
                <w:szCs w:val="24"/>
              </w:rPr>
            </w:pPr>
            <w:bookmarkStart w:id="8" w:name="_GoBack"/>
            <w:bookmarkEnd w:id="8"/>
          </w:p>
        </w:tc>
        <w:tc>
          <w:tcPr>
            <w:tcW w:w="1800" w:type="dxa"/>
          </w:tcPr>
          <w:p w14:paraId="20DA4FE3" w14:textId="1523FAF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7C3AA8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w:t>
      </w:r>
      <w:proofErr w:type="spellStart"/>
      <w:r w:rsidRPr="005F082E">
        <w:rPr>
          <w:rFonts w:ascii="Arial" w:hAnsi="Arial" w:cs="Arial"/>
          <w:sz w:val="24"/>
          <w:szCs w:val="24"/>
        </w:rPr>
        <w:t>Immuno</w:t>
      </w:r>
      <w:proofErr w:type="spellEnd"/>
      <w:r w:rsidRPr="005F082E">
        <w:rPr>
          <w:rFonts w:ascii="Arial" w:hAnsi="Arial" w:cs="Arial"/>
          <w:sz w:val="24"/>
          <w:szCs w:val="24"/>
        </w:rPr>
        <w:t xml:space="preserve">-compromised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lastRenderedPageBreak/>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87AE8" w14:textId="77777777" w:rsidR="001B38E0" w:rsidRDefault="001B38E0">
      <w:r>
        <w:separator/>
      </w:r>
    </w:p>
    <w:p w14:paraId="41EFE7BA" w14:textId="77777777" w:rsidR="001B38E0" w:rsidRDefault="001B38E0"/>
  </w:endnote>
  <w:endnote w:type="continuationSeparator" w:id="0">
    <w:p w14:paraId="42D1A476" w14:textId="77777777" w:rsidR="001B38E0" w:rsidRDefault="001B38E0">
      <w:r>
        <w:continuationSeparator/>
      </w:r>
    </w:p>
    <w:p w14:paraId="7F9F0D7E" w14:textId="77777777" w:rsidR="001B38E0" w:rsidRDefault="001B3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950664" w:rsidRDefault="00950664">
    <w:pPr>
      <w:pStyle w:val="Footer"/>
    </w:pPr>
  </w:p>
  <w:p w14:paraId="1C17C8FD" w14:textId="77777777" w:rsidR="00950664" w:rsidRDefault="009506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950664" w:rsidRPr="002E5912" w:rsidRDefault="0095066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3BA2F" w14:textId="77777777" w:rsidR="001B38E0" w:rsidRDefault="001B38E0">
      <w:r>
        <w:separator/>
      </w:r>
    </w:p>
    <w:p w14:paraId="28FA7365" w14:textId="77777777" w:rsidR="001B38E0" w:rsidRDefault="001B38E0"/>
  </w:footnote>
  <w:footnote w:type="continuationSeparator" w:id="0">
    <w:p w14:paraId="77EF3BBC" w14:textId="77777777" w:rsidR="001B38E0" w:rsidRDefault="001B38E0">
      <w:r>
        <w:continuationSeparator/>
      </w:r>
    </w:p>
    <w:p w14:paraId="2FD3A4A4" w14:textId="77777777" w:rsidR="001B38E0" w:rsidRDefault="001B38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950664" w:rsidRDefault="00950664">
    <w:pPr>
      <w:pStyle w:val="Header"/>
    </w:pPr>
  </w:p>
  <w:p w14:paraId="2F40F5FE" w14:textId="77777777" w:rsidR="00950664" w:rsidRDefault="009506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950664" w:rsidRDefault="0095066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F4B96">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F4B96">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5302"/>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4557"/>
    <w:rsid w:val="0014624C"/>
    <w:rsid w:val="001476E6"/>
    <w:rsid w:val="00153D70"/>
    <w:rsid w:val="00154C45"/>
    <w:rsid w:val="00161D5A"/>
    <w:rsid w:val="00163DE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38E0"/>
    <w:rsid w:val="001B4F20"/>
    <w:rsid w:val="001B74B7"/>
    <w:rsid w:val="001C333B"/>
    <w:rsid w:val="001C5948"/>
    <w:rsid w:val="001C7016"/>
    <w:rsid w:val="001C7816"/>
    <w:rsid w:val="001D19CB"/>
    <w:rsid w:val="001D2928"/>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0138"/>
    <w:rsid w:val="002856B8"/>
    <w:rsid w:val="00294205"/>
    <w:rsid w:val="002A20BB"/>
    <w:rsid w:val="002A21EA"/>
    <w:rsid w:val="002A3636"/>
    <w:rsid w:val="002A4E09"/>
    <w:rsid w:val="002A5101"/>
    <w:rsid w:val="002A594B"/>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4CCC"/>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047"/>
    <w:rsid w:val="00363D54"/>
    <w:rsid w:val="00365C7B"/>
    <w:rsid w:val="00374766"/>
    <w:rsid w:val="00377086"/>
    <w:rsid w:val="00383730"/>
    <w:rsid w:val="00390A3E"/>
    <w:rsid w:val="00391089"/>
    <w:rsid w:val="00391E62"/>
    <w:rsid w:val="00392C24"/>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2709"/>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4B96"/>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1BE"/>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0140"/>
    <w:rsid w:val="00652E94"/>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1521"/>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6E6B"/>
    <w:rsid w:val="00947382"/>
    <w:rsid w:val="00950664"/>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AF6BCB"/>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008AD"/>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2F34"/>
    <w:rsid w:val="00E23E88"/>
    <w:rsid w:val="00E24E8A"/>
    <w:rsid w:val="00E25265"/>
    <w:rsid w:val="00E27390"/>
    <w:rsid w:val="00E31A64"/>
    <w:rsid w:val="00E331F5"/>
    <w:rsid w:val="00E34F9C"/>
    <w:rsid w:val="00E40626"/>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81B"/>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66617-D00C-436B-9170-07902AB1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11</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24735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Noah Marquez</cp:lastModifiedBy>
  <cp:revision>6</cp:revision>
  <cp:lastPrinted>2021-02-24T23:35:00Z</cp:lastPrinted>
  <dcterms:created xsi:type="dcterms:W3CDTF">2021-06-29T15:09:00Z</dcterms:created>
  <dcterms:modified xsi:type="dcterms:W3CDTF">2021-06-30T19:40:00Z</dcterms:modified>
</cp:coreProperties>
</file>