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923001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E3ABB" w:rsidRPr="005C083F">
        <w:rPr>
          <w:b/>
          <w:sz w:val="21"/>
          <w:szCs w:val="21"/>
        </w:rPr>
        <w:t>BAKER FARMING</w:t>
      </w:r>
    </w:p>
    <w:p w14:paraId="65A99AB1" w14:textId="791D315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E3ABB">
        <w:rPr>
          <w:rFonts w:ascii="Arial" w:hAnsi="Arial" w:cs="Arial"/>
          <w:sz w:val="24"/>
          <w:szCs w:val="24"/>
        </w:rPr>
        <w:t>6-2-2021</w:t>
      </w:r>
    </w:p>
    <w:p w14:paraId="21C05768" w14:textId="47C8F09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E3ABB">
        <w:rPr>
          <w:sz w:val="21"/>
          <w:szCs w:val="21"/>
        </w:rPr>
        <w:t>SURFACE WATER</w:t>
      </w:r>
    </w:p>
    <w:p w14:paraId="524DADCB" w14:textId="68B741E8" w:rsidR="00FE3ABB" w:rsidRPr="00412B2F" w:rsidRDefault="004263A6" w:rsidP="00FE3ABB">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FE3ABB">
        <w:rPr>
          <w:sz w:val="21"/>
          <w:szCs w:val="21"/>
        </w:rPr>
        <w:t>California Aqueduct via Westland’s Water District Lateral #1</w:t>
      </w:r>
    </w:p>
    <w:p w14:paraId="6AE5ED8C" w14:textId="075292F5" w:rsidR="004263A6" w:rsidRPr="005F082E" w:rsidRDefault="004263A6" w:rsidP="0092687A">
      <w:pPr>
        <w:spacing w:after="240"/>
        <w:rPr>
          <w:rFonts w:ascii="Arial" w:hAnsi="Arial" w:cs="Arial"/>
          <w:sz w:val="24"/>
          <w:szCs w:val="24"/>
        </w:rPr>
      </w:pPr>
    </w:p>
    <w:p w14:paraId="11D6F99D" w14:textId="78F886B6" w:rsidR="004263A6" w:rsidRPr="005F082E" w:rsidRDefault="00FE3ABB" w:rsidP="00FE3ABB">
      <w:pPr>
        <w:spacing w:after="240"/>
        <w:rPr>
          <w:rFonts w:ascii="Arial" w:hAnsi="Arial" w:cs="Arial"/>
          <w:sz w:val="24"/>
          <w:szCs w:val="24"/>
        </w:rPr>
      </w:pPr>
      <w:r w:rsidRPr="00FE3ABB">
        <w:rPr>
          <w:rFonts w:ascii="Arial" w:hAnsi="Arial" w:cs="Arial"/>
          <w:sz w:val="24"/>
          <w:szCs w:val="24"/>
        </w:rPr>
        <w:t>Drinking Water Source Assessment information:</w:t>
      </w:r>
      <w:r>
        <w:rPr>
          <w:rFonts w:ascii="Arial" w:hAnsi="Arial" w:cs="Arial"/>
          <w:sz w:val="24"/>
          <w:szCs w:val="24"/>
        </w:rPr>
        <w:t xml:space="preserve"> </w:t>
      </w:r>
      <w:r w:rsidRPr="00FE3ABB">
        <w:rPr>
          <w:rFonts w:ascii="Arial" w:hAnsi="Arial" w:cs="Arial"/>
          <w:sz w:val="24"/>
          <w:szCs w:val="24"/>
        </w:rPr>
        <w:t>The source is considered most vulnerable to the following activities not associated with any detected containments: Agricultural drainage, Septic systems- low density [&lt;1/acre]. You may request a copy of the assessment summary or you may view a copy at Baker Farming, 33060 W. Nebraska Cantua Creek, CA 93608</w:t>
      </w:r>
    </w:p>
    <w:p w14:paraId="55CC3D7E" w14:textId="6F56589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E3ABB">
        <w:rPr>
          <w:rFonts w:ascii="Arial" w:hAnsi="Arial" w:cs="Arial"/>
          <w:sz w:val="24"/>
          <w:szCs w:val="24"/>
        </w:rPr>
        <w:t>NONE</w:t>
      </w:r>
    </w:p>
    <w:p w14:paraId="175FE9EF" w14:textId="5D9163A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E3ABB">
        <w:rPr>
          <w:rFonts w:ascii="Arial" w:hAnsi="Arial" w:cs="Arial"/>
          <w:sz w:val="24"/>
          <w:szCs w:val="24"/>
        </w:rPr>
        <w:t>LISA BAKER (209) 722 0420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4E79342"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FE3ABB" w:rsidRPr="00FE3ABB">
        <w:rPr>
          <w:rFonts w:ascii="Arial" w:hAnsi="Arial" w:cs="Arial"/>
          <w:sz w:val="24"/>
          <w:szCs w:val="24"/>
          <w:lang w:val="es-MX"/>
        </w:rPr>
        <w:t>BAKER FARMING] a [33060 W. NEBRASKA CANTUA CREEK, CA 93608 (209) 722-0420</w:t>
      </w:r>
      <w:r w:rsidR="00442D66" w:rsidRPr="0050755D">
        <w:rPr>
          <w:rFonts w:ascii="Arial" w:hAnsi="Arial" w:cs="Arial"/>
          <w:sz w:val="24"/>
          <w:szCs w:val="24"/>
          <w:lang w:val="es-MX"/>
        </w:rPr>
        <w:t xml:space="preserve"> para asistirlo en español.</w:t>
      </w:r>
    </w:p>
    <w:p w14:paraId="72C2ECD4" w14:textId="6A4BB312"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FE3ABB" w:rsidRPr="00FE3ABB">
        <w:rPr>
          <w:rFonts w:ascii="Arial" w:eastAsia="PMingLiU" w:hAnsi="Arial" w:cs="Arial"/>
          <w:sz w:val="24"/>
          <w:szCs w:val="24"/>
        </w:rPr>
        <w:t>BAKER FARMING] a [33060 W. NEBRASKA CANTUA CREEK, CA 93608 (209) 722-0420</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65B41123"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FE3ABB" w:rsidRPr="00FE3ABB">
        <w:rPr>
          <w:rFonts w:ascii="Arial" w:hAnsi="Arial" w:cs="Arial"/>
          <w:sz w:val="24"/>
          <w:szCs w:val="24"/>
        </w:rPr>
        <w:t>BAKER FARMING] a [33060 W. NEBRASKA CANTUA CREEK, CA 93608 (209) 722-0420</w:t>
      </w:r>
      <w:r w:rsidR="008A64D8" w:rsidRPr="00D10A7C">
        <w:rPr>
          <w:rFonts w:ascii="Arial" w:hAnsi="Arial" w:cs="Arial"/>
          <w:sz w:val="24"/>
          <w:szCs w:val="24"/>
        </w:rPr>
        <w:t>] para matulungan sa wikang Tagalog</w:t>
      </w:r>
      <w:r w:rsidR="002436C8" w:rsidRPr="00D10A7C">
        <w:rPr>
          <w:rFonts w:ascii="Arial" w:hAnsi="Arial" w:cs="Arial"/>
          <w:sz w:val="24"/>
          <w:szCs w:val="24"/>
        </w:rPr>
        <w:t>.</w:t>
      </w:r>
    </w:p>
    <w:p w14:paraId="4C37EC14" w14:textId="18FD84C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FE3ABB" w:rsidRPr="00FE3ABB">
        <w:rPr>
          <w:rFonts w:ascii="Arial" w:hAnsi="Arial" w:cs="Arial"/>
          <w:sz w:val="24"/>
          <w:szCs w:val="24"/>
        </w:rPr>
        <w:t>BAKER FARMING] a [33060 W. NEBRASKA CANTUA CREEK, CA 93608 (209) 722-0420</w:t>
      </w:r>
      <w:r w:rsidR="009D4211" w:rsidRPr="00D10A7C">
        <w:rPr>
          <w:rFonts w:ascii="Arial" w:hAnsi="Arial" w:cs="Arial"/>
          <w:sz w:val="24"/>
          <w:szCs w:val="24"/>
        </w:rPr>
        <w:t>] để được hỗ trợ giúp bằng tiếng Việt.</w:t>
      </w:r>
    </w:p>
    <w:p w14:paraId="76F47AA3" w14:textId="274C304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FE3ABB" w:rsidRPr="00FE3ABB">
        <w:rPr>
          <w:rFonts w:ascii="Arial" w:hAnsi="Arial" w:cs="Arial"/>
          <w:sz w:val="24"/>
          <w:szCs w:val="24"/>
        </w:rPr>
        <w:t>BAKER FARMING] a [33060 W. NEBRASKA CANTUA CREEK, CA 93608 (209) 722-0420</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715D0A" w:rsidRPr="005F082E" w14:paraId="59FB7A7C" w14:textId="77777777" w:rsidTr="00960466">
        <w:tc>
          <w:tcPr>
            <w:tcW w:w="2065" w:type="dxa"/>
          </w:tcPr>
          <w:p w14:paraId="5827EAC3" w14:textId="1D1C3048" w:rsidR="00715D0A" w:rsidRPr="005F082E" w:rsidRDefault="00715D0A" w:rsidP="00715D0A">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Pr>
          <w:p w14:paraId="6E3F7E4F" w14:textId="77777777" w:rsidR="00715D0A" w:rsidRDefault="00715D0A" w:rsidP="00715D0A">
            <w:pPr>
              <w:jc w:val="center"/>
              <w:rPr>
                <w:sz w:val="18"/>
                <w:szCs w:val="18"/>
              </w:rPr>
            </w:pPr>
            <w:r w:rsidRPr="00F41F91">
              <w:rPr>
                <w:sz w:val="18"/>
                <w:szCs w:val="18"/>
              </w:rPr>
              <w:t>(In a mo</w:t>
            </w:r>
            <w:r>
              <w:rPr>
                <w:sz w:val="18"/>
                <w:szCs w:val="18"/>
              </w:rPr>
              <w:t>nth</w:t>
            </w:r>
            <w:r w:rsidRPr="00F41F91">
              <w:rPr>
                <w:sz w:val="18"/>
                <w:szCs w:val="18"/>
              </w:rPr>
              <w:t>)</w:t>
            </w:r>
          </w:p>
          <w:p w14:paraId="0E6615E2" w14:textId="14DD87C6" w:rsidR="00715D0A" w:rsidRPr="005F082E" w:rsidRDefault="00715D0A" w:rsidP="00715D0A">
            <w:pPr>
              <w:spacing w:before="40" w:after="40"/>
              <w:jc w:val="center"/>
              <w:rPr>
                <w:rFonts w:ascii="Arial" w:hAnsi="Arial" w:cs="Arial"/>
                <w:sz w:val="24"/>
                <w:szCs w:val="24"/>
                <w:u w:val="single"/>
              </w:rPr>
            </w:pPr>
            <w:r>
              <w:rPr>
                <w:sz w:val="18"/>
                <w:szCs w:val="18"/>
              </w:rPr>
              <w:t>0</w:t>
            </w:r>
          </w:p>
        </w:tc>
        <w:tc>
          <w:tcPr>
            <w:tcW w:w="1443" w:type="dxa"/>
            <w:shd w:val="clear" w:color="auto" w:fill="auto"/>
          </w:tcPr>
          <w:p w14:paraId="7D6226CF" w14:textId="6E7683F2" w:rsidR="00715D0A" w:rsidRPr="005F082E" w:rsidRDefault="00715D0A" w:rsidP="00715D0A">
            <w:pPr>
              <w:spacing w:before="40" w:after="40"/>
              <w:jc w:val="center"/>
              <w:rPr>
                <w:rFonts w:ascii="Arial" w:hAnsi="Arial" w:cs="Arial"/>
                <w:color w:val="000000" w:themeColor="text1"/>
                <w:sz w:val="24"/>
                <w:szCs w:val="24"/>
              </w:rPr>
            </w:pPr>
            <w:r>
              <w:rPr>
                <w:sz w:val="18"/>
                <w:szCs w:val="18"/>
              </w:rPr>
              <w:t>0</w:t>
            </w:r>
          </w:p>
        </w:tc>
        <w:tc>
          <w:tcPr>
            <w:tcW w:w="2610" w:type="dxa"/>
          </w:tcPr>
          <w:p w14:paraId="3977DDBE" w14:textId="41E16A82" w:rsidR="00715D0A" w:rsidRPr="005F082E" w:rsidRDefault="00715D0A" w:rsidP="00715D0A">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Pr>
          <w:p w14:paraId="46829651" w14:textId="7EC70C0A" w:rsidR="00715D0A" w:rsidRPr="005F082E" w:rsidRDefault="00715D0A" w:rsidP="00715D0A">
            <w:pPr>
              <w:spacing w:before="40" w:after="40"/>
              <w:jc w:val="center"/>
              <w:rPr>
                <w:rFonts w:ascii="Arial" w:hAnsi="Arial" w:cs="Arial"/>
                <w:sz w:val="24"/>
                <w:szCs w:val="24"/>
              </w:rPr>
            </w:pPr>
            <w:r w:rsidRPr="00F41F91">
              <w:rPr>
                <w:sz w:val="18"/>
                <w:szCs w:val="18"/>
              </w:rPr>
              <w:t>0</w:t>
            </w:r>
          </w:p>
        </w:tc>
        <w:tc>
          <w:tcPr>
            <w:tcW w:w="2071" w:type="dxa"/>
          </w:tcPr>
          <w:p w14:paraId="1ACD8888" w14:textId="0A7A9AF5" w:rsidR="00715D0A" w:rsidRPr="005F082E" w:rsidRDefault="00715D0A" w:rsidP="00715D0A">
            <w:pPr>
              <w:spacing w:before="40" w:after="40"/>
              <w:rPr>
                <w:rFonts w:ascii="Arial" w:hAnsi="Arial" w:cs="Arial"/>
                <w:sz w:val="24"/>
                <w:szCs w:val="24"/>
              </w:rPr>
            </w:pPr>
            <w:r w:rsidRPr="00F41F91">
              <w:rPr>
                <w:sz w:val="18"/>
                <w:szCs w:val="18"/>
              </w:rPr>
              <w:t>Naturally present in the environment</w:t>
            </w:r>
          </w:p>
        </w:tc>
      </w:tr>
      <w:tr w:rsidR="00715D0A" w:rsidRPr="005F082E" w14:paraId="18258C69" w14:textId="77777777" w:rsidTr="00960466">
        <w:tc>
          <w:tcPr>
            <w:tcW w:w="2065" w:type="dxa"/>
          </w:tcPr>
          <w:p w14:paraId="1F96BFEA" w14:textId="73932592" w:rsidR="00715D0A" w:rsidRPr="005F082E" w:rsidRDefault="00715D0A" w:rsidP="00715D0A">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Pr>
          <w:p w14:paraId="1FA20A9D" w14:textId="77777777" w:rsidR="00715D0A" w:rsidRDefault="00715D0A" w:rsidP="00715D0A">
            <w:pPr>
              <w:jc w:val="center"/>
              <w:rPr>
                <w:sz w:val="18"/>
                <w:szCs w:val="18"/>
              </w:rPr>
            </w:pPr>
            <w:r w:rsidRPr="00F41F91">
              <w:rPr>
                <w:sz w:val="18"/>
                <w:szCs w:val="18"/>
              </w:rPr>
              <w:t>(In the year)</w:t>
            </w:r>
          </w:p>
          <w:p w14:paraId="754D37D1" w14:textId="267DFEFB" w:rsidR="00715D0A" w:rsidRPr="005F082E" w:rsidRDefault="00715D0A" w:rsidP="00715D0A">
            <w:pPr>
              <w:spacing w:after="40"/>
              <w:jc w:val="center"/>
              <w:rPr>
                <w:rFonts w:ascii="Arial" w:hAnsi="Arial" w:cs="Arial"/>
                <w:sz w:val="24"/>
                <w:szCs w:val="24"/>
              </w:rPr>
            </w:pPr>
            <w:r>
              <w:rPr>
                <w:sz w:val="18"/>
                <w:szCs w:val="18"/>
              </w:rPr>
              <w:t>0</w:t>
            </w:r>
          </w:p>
        </w:tc>
        <w:tc>
          <w:tcPr>
            <w:tcW w:w="1443" w:type="dxa"/>
          </w:tcPr>
          <w:p w14:paraId="2E633587" w14:textId="35B6AC6F" w:rsidR="00715D0A" w:rsidRPr="005F082E" w:rsidRDefault="00715D0A" w:rsidP="00715D0A">
            <w:pPr>
              <w:spacing w:before="40" w:after="40"/>
              <w:jc w:val="center"/>
              <w:rPr>
                <w:rFonts w:ascii="Arial" w:hAnsi="Arial" w:cs="Arial"/>
                <w:color w:val="000000" w:themeColor="text1"/>
                <w:sz w:val="24"/>
                <w:szCs w:val="24"/>
              </w:rPr>
            </w:pPr>
            <w:r>
              <w:rPr>
                <w:sz w:val="18"/>
                <w:szCs w:val="18"/>
              </w:rPr>
              <w:t>0</w:t>
            </w:r>
          </w:p>
        </w:tc>
        <w:tc>
          <w:tcPr>
            <w:tcW w:w="2610" w:type="dxa"/>
          </w:tcPr>
          <w:p w14:paraId="2F094566" w14:textId="33B10863" w:rsidR="00715D0A" w:rsidRPr="005F082E" w:rsidRDefault="00715D0A" w:rsidP="00715D0A">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Pr>
          <w:p w14:paraId="11B82D3A" w14:textId="4EA04817" w:rsidR="00715D0A" w:rsidRPr="005F082E" w:rsidRDefault="00715D0A" w:rsidP="00715D0A">
            <w:pPr>
              <w:spacing w:before="40" w:after="40"/>
              <w:jc w:val="center"/>
              <w:rPr>
                <w:rFonts w:ascii="Arial" w:hAnsi="Arial" w:cs="Arial"/>
                <w:color w:val="000000" w:themeColor="text1"/>
                <w:sz w:val="24"/>
                <w:szCs w:val="24"/>
              </w:rPr>
            </w:pPr>
            <w:r>
              <w:rPr>
                <w:sz w:val="18"/>
                <w:szCs w:val="18"/>
              </w:rPr>
              <w:t>0</w:t>
            </w:r>
          </w:p>
        </w:tc>
        <w:tc>
          <w:tcPr>
            <w:tcW w:w="2071" w:type="dxa"/>
          </w:tcPr>
          <w:p w14:paraId="61ABD55F" w14:textId="22B8E5D0" w:rsidR="00715D0A" w:rsidRPr="005F082E" w:rsidRDefault="00715D0A" w:rsidP="00715D0A">
            <w:pPr>
              <w:spacing w:before="40" w:after="40"/>
              <w:rPr>
                <w:rFonts w:ascii="Arial" w:hAnsi="Arial" w:cs="Arial"/>
                <w:sz w:val="24"/>
                <w:szCs w:val="24"/>
              </w:rPr>
            </w:pPr>
            <w:r w:rsidRPr="00F41F91">
              <w:rPr>
                <w:sz w:val="18"/>
                <w:szCs w:val="18"/>
              </w:rPr>
              <w:t>Human and animal fecal waste</w:t>
            </w:r>
          </w:p>
        </w:tc>
      </w:tr>
      <w:tr w:rsidR="00715D0A" w:rsidRPr="005F082E" w14:paraId="6D5D8707" w14:textId="77777777" w:rsidTr="00960466">
        <w:tc>
          <w:tcPr>
            <w:tcW w:w="2065" w:type="dxa"/>
          </w:tcPr>
          <w:p w14:paraId="21A1E444" w14:textId="77777777" w:rsidR="00715D0A" w:rsidRPr="00F41F91" w:rsidRDefault="00715D0A" w:rsidP="00715D0A">
            <w:pPr>
              <w:jc w:val="center"/>
              <w:rPr>
                <w:i/>
                <w:sz w:val="18"/>
                <w:szCs w:val="18"/>
              </w:rPr>
            </w:pPr>
            <w:r w:rsidRPr="00F41F91">
              <w:rPr>
                <w:i/>
                <w:sz w:val="18"/>
                <w:szCs w:val="18"/>
              </w:rPr>
              <w:t>E. coli</w:t>
            </w:r>
          </w:p>
          <w:p w14:paraId="4DCCEFD0" w14:textId="5ABEC31E" w:rsidR="00715D0A" w:rsidRPr="005F082E" w:rsidRDefault="00715D0A" w:rsidP="00715D0A">
            <w:pPr>
              <w:spacing w:before="40" w:after="40"/>
              <w:rPr>
                <w:rFonts w:ascii="Arial" w:hAnsi="Arial" w:cs="Arial"/>
                <w:sz w:val="24"/>
                <w:szCs w:val="24"/>
              </w:rPr>
            </w:pPr>
            <w:r w:rsidRPr="00F41F91">
              <w:rPr>
                <w:sz w:val="18"/>
                <w:szCs w:val="18"/>
              </w:rPr>
              <w:t>(federal Revised Total Coliform Rule)</w:t>
            </w:r>
          </w:p>
        </w:tc>
        <w:tc>
          <w:tcPr>
            <w:tcW w:w="1617" w:type="dxa"/>
          </w:tcPr>
          <w:p w14:paraId="18078308" w14:textId="77777777" w:rsidR="00715D0A" w:rsidRDefault="00715D0A" w:rsidP="00715D0A">
            <w:pPr>
              <w:jc w:val="center"/>
              <w:rPr>
                <w:sz w:val="18"/>
                <w:szCs w:val="18"/>
              </w:rPr>
            </w:pPr>
            <w:r w:rsidRPr="00F41F91">
              <w:rPr>
                <w:sz w:val="18"/>
                <w:szCs w:val="18"/>
              </w:rPr>
              <w:t>(In the year)</w:t>
            </w:r>
          </w:p>
          <w:p w14:paraId="4A18E97C" w14:textId="733A821A" w:rsidR="00715D0A" w:rsidRPr="005F082E" w:rsidRDefault="00715D0A" w:rsidP="00715D0A">
            <w:pPr>
              <w:spacing w:before="40" w:after="40"/>
              <w:jc w:val="center"/>
              <w:rPr>
                <w:rFonts w:ascii="Arial" w:hAnsi="Arial" w:cs="Arial"/>
                <w:sz w:val="24"/>
                <w:szCs w:val="24"/>
              </w:rPr>
            </w:pPr>
            <w:r>
              <w:rPr>
                <w:sz w:val="18"/>
                <w:szCs w:val="18"/>
              </w:rPr>
              <w:t>4/1/2016-12/31/2016</w:t>
            </w:r>
          </w:p>
        </w:tc>
        <w:tc>
          <w:tcPr>
            <w:tcW w:w="1443" w:type="dxa"/>
          </w:tcPr>
          <w:p w14:paraId="38C21B9B" w14:textId="16C46802" w:rsidR="00715D0A" w:rsidRPr="005F082E" w:rsidRDefault="00715D0A" w:rsidP="00715D0A">
            <w:pPr>
              <w:spacing w:before="40" w:after="40"/>
              <w:jc w:val="center"/>
              <w:rPr>
                <w:rFonts w:ascii="Arial" w:hAnsi="Arial" w:cs="Arial"/>
                <w:color w:val="000000" w:themeColor="text1"/>
                <w:sz w:val="24"/>
                <w:szCs w:val="24"/>
              </w:rPr>
            </w:pPr>
            <w:r>
              <w:rPr>
                <w:sz w:val="18"/>
                <w:szCs w:val="18"/>
              </w:rPr>
              <w:t>0</w:t>
            </w:r>
          </w:p>
        </w:tc>
        <w:tc>
          <w:tcPr>
            <w:tcW w:w="2610" w:type="dxa"/>
          </w:tcPr>
          <w:p w14:paraId="09A9CFD2" w14:textId="58A283D8" w:rsidR="00715D0A" w:rsidRPr="005F082E" w:rsidRDefault="00715D0A" w:rsidP="00715D0A">
            <w:pPr>
              <w:spacing w:before="40" w:after="40"/>
              <w:rPr>
                <w:rFonts w:ascii="Arial" w:hAnsi="Arial" w:cs="Arial"/>
                <w:sz w:val="24"/>
                <w:szCs w:val="24"/>
              </w:rPr>
            </w:pPr>
            <w:r>
              <w:rPr>
                <w:sz w:val="18"/>
                <w:szCs w:val="18"/>
              </w:rPr>
              <w:t>(a)</w:t>
            </w:r>
          </w:p>
        </w:tc>
        <w:tc>
          <w:tcPr>
            <w:tcW w:w="990" w:type="dxa"/>
          </w:tcPr>
          <w:p w14:paraId="52965BD7" w14:textId="7F0F07EA" w:rsidR="00715D0A" w:rsidRPr="005F082E" w:rsidRDefault="00715D0A" w:rsidP="00715D0A">
            <w:pPr>
              <w:spacing w:before="40" w:after="40"/>
              <w:jc w:val="center"/>
              <w:rPr>
                <w:rFonts w:ascii="Arial" w:hAnsi="Arial" w:cs="Arial"/>
                <w:sz w:val="24"/>
                <w:szCs w:val="24"/>
              </w:rPr>
            </w:pPr>
            <w:r w:rsidRPr="00F41F91">
              <w:rPr>
                <w:sz w:val="18"/>
                <w:szCs w:val="18"/>
              </w:rPr>
              <w:t>0</w:t>
            </w:r>
          </w:p>
        </w:tc>
        <w:tc>
          <w:tcPr>
            <w:tcW w:w="2071" w:type="dxa"/>
          </w:tcPr>
          <w:p w14:paraId="6D4E3BEB" w14:textId="2EA47C6C" w:rsidR="00715D0A" w:rsidRPr="005F082E" w:rsidRDefault="00715D0A" w:rsidP="00715D0A">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715D0A" w:rsidRPr="005F082E" w14:paraId="08D72929" w14:textId="77777777" w:rsidTr="006D480B">
        <w:tc>
          <w:tcPr>
            <w:tcW w:w="985" w:type="dxa"/>
            <w:tcMar>
              <w:left w:w="86" w:type="dxa"/>
              <w:right w:w="86" w:type="dxa"/>
            </w:tcMar>
          </w:tcPr>
          <w:p w14:paraId="5B6D4539" w14:textId="39B69BDA" w:rsidR="00715D0A" w:rsidRPr="005F082E" w:rsidRDefault="00715D0A" w:rsidP="00715D0A">
            <w:pPr>
              <w:spacing w:before="40" w:after="40"/>
              <w:rPr>
                <w:rFonts w:ascii="Arial" w:hAnsi="Arial" w:cs="Arial"/>
                <w:sz w:val="24"/>
                <w:szCs w:val="24"/>
              </w:rPr>
            </w:pPr>
            <w:r w:rsidRPr="00F41F91">
              <w:rPr>
                <w:sz w:val="18"/>
              </w:rPr>
              <w:t>Lead (ppb)</w:t>
            </w:r>
          </w:p>
        </w:tc>
        <w:tc>
          <w:tcPr>
            <w:tcW w:w="1440" w:type="dxa"/>
            <w:tcMar>
              <w:left w:w="86" w:type="dxa"/>
              <w:right w:w="86" w:type="dxa"/>
            </w:tcMar>
          </w:tcPr>
          <w:p w14:paraId="0A0580DD" w14:textId="01975548" w:rsidR="00715D0A" w:rsidRPr="005F082E" w:rsidRDefault="00715D0A" w:rsidP="00715D0A">
            <w:pPr>
              <w:spacing w:before="40" w:after="40"/>
              <w:jc w:val="center"/>
              <w:rPr>
                <w:rFonts w:ascii="Arial" w:hAnsi="Arial" w:cs="Arial"/>
                <w:color w:val="000000" w:themeColor="text1"/>
                <w:sz w:val="24"/>
                <w:szCs w:val="24"/>
              </w:rPr>
            </w:pPr>
            <w:r w:rsidRPr="00B60217">
              <w:rPr>
                <w:sz w:val="16"/>
                <w:szCs w:val="16"/>
              </w:rPr>
              <w:t>9/11/2019</w:t>
            </w:r>
          </w:p>
        </w:tc>
        <w:tc>
          <w:tcPr>
            <w:tcW w:w="900" w:type="dxa"/>
            <w:tcMar>
              <w:left w:w="86" w:type="dxa"/>
              <w:right w:w="86" w:type="dxa"/>
            </w:tcMar>
          </w:tcPr>
          <w:p w14:paraId="102D5A02" w14:textId="55410DD7" w:rsidR="00715D0A" w:rsidRPr="005F082E" w:rsidRDefault="00715D0A" w:rsidP="00715D0A">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36E2A949" w14:textId="573C4B08" w:rsidR="00715D0A" w:rsidRPr="005F082E" w:rsidRDefault="00715D0A" w:rsidP="00715D0A">
            <w:pPr>
              <w:spacing w:before="40" w:after="40"/>
              <w:jc w:val="center"/>
              <w:rPr>
                <w:rFonts w:ascii="Arial" w:hAnsi="Arial" w:cs="Arial"/>
                <w:color w:val="FFFFFF" w:themeColor="background1"/>
                <w:sz w:val="24"/>
                <w:szCs w:val="24"/>
              </w:rPr>
            </w:pPr>
            <w:r>
              <w:rPr>
                <w:sz w:val="18"/>
              </w:rPr>
              <w:t>No detection</w:t>
            </w:r>
          </w:p>
        </w:tc>
        <w:tc>
          <w:tcPr>
            <w:tcW w:w="900" w:type="dxa"/>
            <w:tcMar>
              <w:left w:w="86" w:type="dxa"/>
              <w:right w:w="86" w:type="dxa"/>
            </w:tcMar>
          </w:tcPr>
          <w:p w14:paraId="308535F4" w14:textId="7CF82217" w:rsidR="00715D0A" w:rsidRPr="005F082E" w:rsidRDefault="00715D0A" w:rsidP="00715D0A">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0B6DC44F" w:rsidR="00715D0A" w:rsidRPr="005F082E" w:rsidRDefault="00715D0A" w:rsidP="00715D0A">
            <w:pPr>
              <w:spacing w:before="40" w:after="40"/>
              <w:jc w:val="center"/>
              <w:rPr>
                <w:rFonts w:ascii="Arial" w:hAnsi="Arial" w:cs="Arial"/>
                <w:sz w:val="24"/>
                <w:szCs w:val="24"/>
              </w:rPr>
            </w:pPr>
            <w:r w:rsidRPr="00F41F91">
              <w:rPr>
                <w:sz w:val="18"/>
              </w:rPr>
              <w:t>15</w:t>
            </w:r>
          </w:p>
        </w:tc>
        <w:tc>
          <w:tcPr>
            <w:tcW w:w="540" w:type="dxa"/>
            <w:tcMar>
              <w:left w:w="86" w:type="dxa"/>
              <w:right w:w="86" w:type="dxa"/>
            </w:tcMar>
          </w:tcPr>
          <w:p w14:paraId="4C360E7C" w14:textId="55C9FC9D" w:rsidR="00715D0A" w:rsidRPr="005F082E" w:rsidRDefault="00715D0A" w:rsidP="00715D0A">
            <w:pPr>
              <w:spacing w:before="40" w:after="40"/>
              <w:jc w:val="center"/>
              <w:rPr>
                <w:rFonts w:ascii="Arial" w:hAnsi="Arial" w:cs="Arial"/>
                <w:sz w:val="24"/>
                <w:szCs w:val="24"/>
              </w:rPr>
            </w:pPr>
            <w:r w:rsidRPr="00F41F91">
              <w:rPr>
                <w:sz w:val="18"/>
              </w:rPr>
              <w:t>0.2</w:t>
            </w:r>
          </w:p>
        </w:tc>
        <w:tc>
          <w:tcPr>
            <w:tcW w:w="1350" w:type="dxa"/>
            <w:tcMar>
              <w:left w:w="86" w:type="dxa"/>
              <w:right w:w="86" w:type="dxa"/>
            </w:tcMar>
          </w:tcPr>
          <w:p w14:paraId="2A95BBE1" w14:textId="5EF72023" w:rsidR="00715D0A" w:rsidRPr="005F082E" w:rsidRDefault="00715D0A" w:rsidP="00715D0A">
            <w:pPr>
              <w:spacing w:before="40" w:after="40"/>
              <w:jc w:val="center"/>
              <w:rPr>
                <w:rFonts w:ascii="Arial" w:hAnsi="Arial" w:cs="Arial"/>
                <w:sz w:val="24"/>
                <w:szCs w:val="24"/>
              </w:rPr>
            </w:pPr>
            <w:r w:rsidRPr="00D560EE">
              <w:rPr>
                <w:sz w:val="17"/>
                <w:szCs w:val="16"/>
              </w:rPr>
              <w:t>Not applicable</w:t>
            </w:r>
          </w:p>
        </w:tc>
        <w:tc>
          <w:tcPr>
            <w:tcW w:w="3240" w:type="dxa"/>
          </w:tcPr>
          <w:p w14:paraId="53E810BE" w14:textId="04BBBC71" w:rsidR="00715D0A" w:rsidRPr="005F082E" w:rsidRDefault="00715D0A" w:rsidP="00715D0A">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715D0A" w:rsidRPr="005F082E" w14:paraId="3E0C72DE" w14:textId="77777777" w:rsidTr="006D480B">
        <w:tc>
          <w:tcPr>
            <w:tcW w:w="985" w:type="dxa"/>
            <w:tcMar>
              <w:left w:w="86" w:type="dxa"/>
              <w:right w:w="86" w:type="dxa"/>
            </w:tcMar>
          </w:tcPr>
          <w:p w14:paraId="4152BF18" w14:textId="6E603704" w:rsidR="00715D0A" w:rsidRPr="005F082E" w:rsidRDefault="00715D0A" w:rsidP="00715D0A">
            <w:pPr>
              <w:spacing w:before="40" w:after="40"/>
              <w:rPr>
                <w:rFonts w:ascii="Arial" w:hAnsi="Arial" w:cs="Arial"/>
                <w:sz w:val="24"/>
                <w:szCs w:val="24"/>
              </w:rPr>
            </w:pPr>
            <w:r w:rsidRPr="00F41F91">
              <w:rPr>
                <w:sz w:val="18"/>
              </w:rPr>
              <w:t>Copper (ppm)</w:t>
            </w:r>
          </w:p>
        </w:tc>
        <w:tc>
          <w:tcPr>
            <w:tcW w:w="1440" w:type="dxa"/>
            <w:tcMar>
              <w:left w:w="86" w:type="dxa"/>
              <w:right w:w="86" w:type="dxa"/>
            </w:tcMar>
          </w:tcPr>
          <w:p w14:paraId="1E79D436" w14:textId="2E1B2C67" w:rsidR="00715D0A" w:rsidRPr="005F082E" w:rsidRDefault="00715D0A" w:rsidP="00715D0A">
            <w:pPr>
              <w:spacing w:before="40" w:after="40"/>
              <w:jc w:val="center"/>
              <w:rPr>
                <w:rFonts w:ascii="Arial" w:hAnsi="Arial" w:cs="Arial"/>
                <w:color w:val="FFFFFF" w:themeColor="background1"/>
                <w:sz w:val="24"/>
                <w:szCs w:val="24"/>
              </w:rPr>
            </w:pPr>
            <w:r>
              <w:rPr>
                <w:sz w:val="18"/>
              </w:rPr>
              <w:t>9/11/2020</w:t>
            </w:r>
          </w:p>
        </w:tc>
        <w:tc>
          <w:tcPr>
            <w:tcW w:w="900" w:type="dxa"/>
            <w:tcMar>
              <w:left w:w="86" w:type="dxa"/>
              <w:right w:w="86" w:type="dxa"/>
            </w:tcMar>
          </w:tcPr>
          <w:p w14:paraId="42CEE2F3" w14:textId="3E49C38C" w:rsidR="00715D0A" w:rsidRPr="005F082E" w:rsidRDefault="00715D0A" w:rsidP="00715D0A">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5E55B1F" w14:textId="5266AAC1" w:rsidR="00715D0A" w:rsidRPr="005F082E" w:rsidRDefault="00715D0A" w:rsidP="00715D0A">
            <w:pPr>
              <w:spacing w:before="40" w:after="40"/>
              <w:jc w:val="center"/>
              <w:rPr>
                <w:rFonts w:ascii="Arial" w:hAnsi="Arial" w:cs="Arial"/>
                <w:color w:val="FFFFFF" w:themeColor="background1"/>
                <w:sz w:val="24"/>
                <w:szCs w:val="24"/>
              </w:rPr>
            </w:pPr>
            <w:r>
              <w:rPr>
                <w:sz w:val="18"/>
              </w:rPr>
              <w:t>No detection</w:t>
            </w:r>
          </w:p>
        </w:tc>
        <w:tc>
          <w:tcPr>
            <w:tcW w:w="900" w:type="dxa"/>
            <w:tcMar>
              <w:left w:w="86" w:type="dxa"/>
              <w:right w:w="86" w:type="dxa"/>
            </w:tcMar>
          </w:tcPr>
          <w:p w14:paraId="1AE57BBF" w14:textId="0331D0DD" w:rsidR="00715D0A" w:rsidRPr="005F082E" w:rsidRDefault="00715D0A" w:rsidP="00715D0A">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428C6FFA" w:rsidR="00715D0A" w:rsidRPr="005F082E" w:rsidRDefault="00715D0A" w:rsidP="00715D0A">
            <w:pPr>
              <w:spacing w:before="40" w:after="40"/>
              <w:jc w:val="center"/>
              <w:rPr>
                <w:rFonts w:ascii="Arial" w:hAnsi="Arial" w:cs="Arial"/>
                <w:sz w:val="24"/>
                <w:szCs w:val="24"/>
              </w:rPr>
            </w:pPr>
            <w:r w:rsidRPr="00F41F91">
              <w:rPr>
                <w:sz w:val="18"/>
              </w:rPr>
              <w:t>1.3</w:t>
            </w:r>
          </w:p>
        </w:tc>
        <w:tc>
          <w:tcPr>
            <w:tcW w:w="540" w:type="dxa"/>
            <w:tcMar>
              <w:left w:w="86" w:type="dxa"/>
              <w:right w:w="86" w:type="dxa"/>
            </w:tcMar>
          </w:tcPr>
          <w:p w14:paraId="6BFCFA13" w14:textId="33B9F99C" w:rsidR="00715D0A" w:rsidRPr="005F082E" w:rsidRDefault="00715D0A" w:rsidP="00715D0A">
            <w:pPr>
              <w:spacing w:before="40" w:after="40"/>
              <w:jc w:val="center"/>
              <w:rPr>
                <w:rFonts w:ascii="Arial" w:hAnsi="Arial" w:cs="Arial"/>
                <w:sz w:val="24"/>
                <w:szCs w:val="24"/>
              </w:rPr>
            </w:pPr>
            <w:r w:rsidRPr="00F41F91">
              <w:rPr>
                <w:sz w:val="18"/>
              </w:rPr>
              <w:t>0.3</w:t>
            </w:r>
          </w:p>
        </w:tc>
        <w:tc>
          <w:tcPr>
            <w:tcW w:w="1350" w:type="dxa"/>
            <w:tcMar>
              <w:left w:w="86" w:type="dxa"/>
              <w:right w:w="86" w:type="dxa"/>
            </w:tcMar>
          </w:tcPr>
          <w:p w14:paraId="60640B47" w14:textId="087169C2" w:rsidR="00715D0A" w:rsidRPr="005F082E" w:rsidRDefault="00715D0A" w:rsidP="00715D0A">
            <w:pPr>
              <w:spacing w:before="40" w:after="40"/>
              <w:jc w:val="center"/>
              <w:rPr>
                <w:rFonts w:ascii="Arial" w:hAnsi="Arial" w:cs="Arial"/>
                <w:sz w:val="24"/>
                <w:szCs w:val="24"/>
              </w:rPr>
            </w:pPr>
            <w:r w:rsidRPr="00F41F91">
              <w:rPr>
                <w:sz w:val="17"/>
                <w:szCs w:val="16"/>
              </w:rPr>
              <w:t>Not applicable</w:t>
            </w:r>
          </w:p>
        </w:tc>
        <w:tc>
          <w:tcPr>
            <w:tcW w:w="3240" w:type="dxa"/>
          </w:tcPr>
          <w:p w14:paraId="5A3BAA98" w14:textId="5E88972F" w:rsidR="00715D0A" w:rsidRPr="005F082E" w:rsidRDefault="00715D0A" w:rsidP="00715D0A">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715D0A" w:rsidRPr="005F082E" w14:paraId="0E0C1E93" w14:textId="77777777" w:rsidTr="00CD78A4">
        <w:trPr>
          <w:trHeight w:val="432"/>
        </w:trPr>
        <w:tc>
          <w:tcPr>
            <w:tcW w:w="2250" w:type="dxa"/>
          </w:tcPr>
          <w:p w14:paraId="66AD9F49" w14:textId="735D66FC" w:rsidR="00715D0A" w:rsidRPr="005F082E" w:rsidRDefault="00715D0A" w:rsidP="00715D0A">
            <w:pPr>
              <w:spacing w:before="40" w:after="40"/>
              <w:rPr>
                <w:rFonts w:ascii="Arial" w:hAnsi="Arial" w:cs="Arial"/>
                <w:sz w:val="24"/>
                <w:szCs w:val="24"/>
              </w:rPr>
            </w:pPr>
            <w:r w:rsidRPr="00F41F91">
              <w:rPr>
                <w:sz w:val="18"/>
              </w:rPr>
              <w:t>Sodium (ppm)</w:t>
            </w:r>
          </w:p>
        </w:tc>
        <w:tc>
          <w:tcPr>
            <w:tcW w:w="1345" w:type="dxa"/>
            <w:tcMar>
              <w:left w:w="58" w:type="dxa"/>
              <w:right w:w="58" w:type="dxa"/>
            </w:tcMar>
          </w:tcPr>
          <w:p w14:paraId="2DC49168" w14:textId="08438F1F" w:rsidR="00715D0A" w:rsidRPr="005F082E" w:rsidRDefault="00715D0A" w:rsidP="00715D0A">
            <w:pPr>
              <w:spacing w:before="40" w:after="40"/>
              <w:jc w:val="center"/>
              <w:rPr>
                <w:rFonts w:ascii="Arial" w:hAnsi="Arial" w:cs="Arial"/>
                <w:color w:val="000000" w:themeColor="text1"/>
                <w:sz w:val="24"/>
                <w:szCs w:val="24"/>
              </w:rPr>
            </w:pPr>
            <w:r>
              <w:rPr>
                <w:sz w:val="18"/>
              </w:rPr>
              <w:t>6/</w:t>
            </w:r>
            <w:r>
              <w:rPr>
                <w:sz w:val="18"/>
              </w:rPr>
              <w:t>19/2020</w:t>
            </w:r>
          </w:p>
        </w:tc>
        <w:tc>
          <w:tcPr>
            <w:tcW w:w="1260" w:type="dxa"/>
            <w:tcMar>
              <w:left w:w="58" w:type="dxa"/>
              <w:right w:w="58" w:type="dxa"/>
            </w:tcMar>
          </w:tcPr>
          <w:p w14:paraId="690B0D1C" w14:textId="26F53C2B" w:rsidR="00715D0A" w:rsidRPr="005F082E" w:rsidRDefault="00715D0A" w:rsidP="00715D0A">
            <w:pPr>
              <w:spacing w:before="40" w:after="40"/>
              <w:jc w:val="center"/>
              <w:rPr>
                <w:rFonts w:ascii="Arial" w:hAnsi="Arial" w:cs="Arial"/>
                <w:color w:val="FFFFFF" w:themeColor="background1"/>
                <w:sz w:val="24"/>
                <w:szCs w:val="24"/>
              </w:rPr>
            </w:pPr>
            <w:r>
              <w:rPr>
                <w:sz w:val="18"/>
              </w:rPr>
              <w:t>43</w:t>
            </w:r>
          </w:p>
        </w:tc>
        <w:tc>
          <w:tcPr>
            <w:tcW w:w="1530" w:type="dxa"/>
            <w:tcMar>
              <w:left w:w="58" w:type="dxa"/>
              <w:right w:w="58" w:type="dxa"/>
            </w:tcMar>
          </w:tcPr>
          <w:p w14:paraId="6802CC34" w14:textId="74D23EE7" w:rsidR="00715D0A" w:rsidRPr="005F082E" w:rsidRDefault="00715D0A" w:rsidP="00715D0A">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4E60C959" w14:textId="3E883825" w:rsidR="00715D0A" w:rsidRPr="005F082E" w:rsidRDefault="00715D0A" w:rsidP="00715D0A">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721928BB" w14:textId="1F385783" w:rsidR="00715D0A" w:rsidRPr="005F082E" w:rsidRDefault="00715D0A" w:rsidP="00715D0A">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4A3C8020" w14:textId="467372E4" w:rsidR="00715D0A" w:rsidRPr="005F082E" w:rsidRDefault="00715D0A" w:rsidP="00715D0A">
            <w:pPr>
              <w:spacing w:before="40" w:after="40"/>
              <w:rPr>
                <w:rFonts w:ascii="Arial" w:hAnsi="Arial" w:cs="Arial"/>
                <w:sz w:val="24"/>
                <w:szCs w:val="24"/>
              </w:rPr>
            </w:pPr>
            <w:r w:rsidRPr="00F41F91">
              <w:rPr>
                <w:sz w:val="18"/>
              </w:rPr>
              <w:t>Salt present in the water and is generally naturally occurring</w:t>
            </w:r>
          </w:p>
        </w:tc>
      </w:tr>
      <w:tr w:rsidR="00715D0A" w:rsidRPr="005F082E" w14:paraId="2ACD2463" w14:textId="77777777" w:rsidTr="00CD78A4">
        <w:tc>
          <w:tcPr>
            <w:tcW w:w="2250" w:type="dxa"/>
          </w:tcPr>
          <w:p w14:paraId="01FDA3CE" w14:textId="10A6FC07" w:rsidR="00715D0A" w:rsidRPr="005F082E" w:rsidRDefault="00715D0A" w:rsidP="00715D0A">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7A81C45D" w14:textId="05C4ADFC" w:rsidR="00715D0A" w:rsidRPr="005F082E" w:rsidRDefault="00715D0A" w:rsidP="00715D0A">
            <w:pPr>
              <w:spacing w:before="40" w:after="40"/>
              <w:rPr>
                <w:rFonts w:ascii="Arial" w:hAnsi="Arial" w:cs="Arial"/>
                <w:color w:val="FFFFFF" w:themeColor="background1"/>
                <w:sz w:val="24"/>
                <w:szCs w:val="24"/>
              </w:rPr>
            </w:pPr>
            <w:r>
              <w:rPr>
                <w:sz w:val="18"/>
              </w:rPr>
              <w:t>6/19/2020</w:t>
            </w:r>
          </w:p>
        </w:tc>
        <w:tc>
          <w:tcPr>
            <w:tcW w:w="1260" w:type="dxa"/>
            <w:tcMar>
              <w:left w:w="58" w:type="dxa"/>
              <w:right w:w="58" w:type="dxa"/>
            </w:tcMar>
          </w:tcPr>
          <w:p w14:paraId="5F571C45" w14:textId="4FA9D1D3" w:rsidR="00715D0A" w:rsidRPr="005F082E" w:rsidRDefault="00715D0A" w:rsidP="00715D0A">
            <w:pPr>
              <w:spacing w:before="40" w:after="40"/>
              <w:jc w:val="center"/>
              <w:rPr>
                <w:rFonts w:ascii="Arial" w:hAnsi="Arial" w:cs="Arial"/>
                <w:color w:val="FFFFFF" w:themeColor="background1"/>
                <w:sz w:val="24"/>
                <w:szCs w:val="24"/>
              </w:rPr>
            </w:pPr>
            <w:r>
              <w:rPr>
                <w:sz w:val="18"/>
              </w:rPr>
              <w:t>110</w:t>
            </w:r>
          </w:p>
        </w:tc>
        <w:tc>
          <w:tcPr>
            <w:tcW w:w="1530" w:type="dxa"/>
            <w:tcMar>
              <w:left w:w="58" w:type="dxa"/>
              <w:right w:w="58" w:type="dxa"/>
            </w:tcMar>
          </w:tcPr>
          <w:p w14:paraId="2BE476FB" w14:textId="5789D857" w:rsidR="00715D0A" w:rsidRPr="005F082E" w:rsidRDefault="00715D0A" w:rsidP="00715D0A">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76B554F2" w14:textId="742627DB" w:rsidR="00715D0A" w:rsidRPr="005F082E" w:rsidRDefault="00715D0A" w:rsidP="00715D0A">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2588B8FC" w14:textId="3E918B35" w:rsidR="00715D0A" w:rsidRPr="005F082E" w:rsidRDefault="00715D0A" w:rsidP="00715D0A">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092D52C6" w14:textId="4F075F03" w:rsidR="00715D0A" w:rsidRPr="005F082E" w:rsidRDefault="00715D0A" w:rsidP="00715D0A">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715D0A" w:rsidRPr="005F082E" w14:paraId="7C96DD6F" w14:textId="77777777" w:rsidTr="00626C18">
        <w:trPr>
          <w:trHeight w:val="432"/>
        </w:trPr>
        <w:tc>
          <w:tcPr>
            <w:tcW w:w="2245" w:type="dxa"/>
            <w:tcMar>
              <w:left w:w="58" w:type="dxa"/>
              <w:right w:w="58" w:type="dxa"/>
            </w:tcMar>
          </w:tcPr>
          <w:p w14:paraId="3705EBDD" w14:textId="77777777" w:rsidR="00715D0A" w:rsidRDefault="00715D0A" w:rsidP="00715D0A">
            <w:pPr>
              <w:ind w:left="180"/>
              <w:rPr>
                <w:sz w:val="18"/>
              </w:rPr>
            </w:pPr>
            <w:r>
              <w:rPr>
                <w:sz w:val="18"/>
              </w:rPr>
              <w:t>GROSS ALPHA PARTICLE ACTIVITY</w:t>
            </w:r>
          </w:p>
          <w:p w14:paraId="29E71AAC" w14:textId="793659E5" w:rsidR="00715D0A" w:rsidRPr="005F082E" w:rsidRDefault="00715D0A" w:rsidP="00715D0A">
            <w:pPr>
              <w:keepNext/>
              <w:keepLines/>
              <w:spacing w:before="40" w:after="40"/>
              <w:ind w:left="30"/>
              <w:jc w:val="both"/>
              <w:rPr>
                <w:rFonts w:ascii="Arial" w:hAnsi="Arial" w:cs="Arial"/>
                <w:color w:val="000000" w:themeColor="text1"/>
                <w:sz w:val="24"/>
                <w:szCs w:val="24"/>
              </w:rPr>
            </w:pPr>
            <w:r>
              <w:rPr>
                <w:sz w:val="18"/>
              </w:rPr>
              <w:t>(pCi/L)</w:t>
            </w:r>
          </w:p>
        </w:tc>
        <w:tc>
          <w:tcPr>
            <w:tcW w:w="1440" w:type="dxa"/>
          </w:tcPr>
          <w:p w14:paraId="21F7006B" w14:textId="30DEE308" w:rsidR="00715D0A" w:rsidRPr="005F082E" w:rsidRDefault="00715D0A" w:rsidP="00715D0A">
            <w:pPr>
              <w:keepNext/>
              <w:keepLines/>
              <w:spacing w:before="40" w:after="40"/>
              <w:jc w:val="center"/>
              <w:rPr>
                <w:rFonts w:ascii="Arial" w:hAnsi="Arial" w:cs="Arial"/>
                <w:color w:val="000000" w:themeColor="text1"/>
                <w:sz w:val="24"/>
                <w:szCs w:val="24"/>
              </w:rPr>
            </w:pPr>
            <w:r>
              <w:rPr>
                <w:sz w:val="18"/>
              </w:rPr>
              <w:t>9/21/2017</w:t>
            </w:r>
          </w:p>
        </w:tc>
        <w:tc>
          <w:tcPr>
            <w:tcW w:w="1260" w:type="dxa"/>
          </w:tcPr>
          <w:p w14:paraId="1BD7CABC" w14:textId="4A44DA5E" w:rsidR="00715D0A" w:rsidRPr="005F082E" w:rsidRDefault="00715D0A" w:rsidP="00715D0A">
            <w:pPr>
              <w:keepNext/>
              <w:keepLines/>
              <w:spacing w:before="40" w:after="40"/>
              <w:jc w:val="center"/>
              <w:rPr>
                <w:rFonts w:ascii="Arial" w:hAnsi="Arial" w:cs="Arial"/>
                <w:color w:val="000000" w:themeColor="text1"/>
                <w:sz w:val="24"/>
                <w:szCs w:val="24"/>
              </w:rPr>
            </w:pPr>
            <w:r>
              <w:rPr>
                <w:sz w:val="18"/>
              </w:rPr>
              <w:t>ND</w:t>
            </w:r>
          </w:p>
        </w:tc>
        <w:tc>
          <w:tcPr>
            <w:tcW w:w="1530" w:type="dxa"/>
          </w:tcPr>
          <w:p w14:paraId="40895B2C" w14:textId="3D2F0753" w:rsidR="00715D0A" w:rsidRPr="005F082E" w:rsidRDefault="00715D0A" w:rsidP="00715D0A">
            <w:pPr>
              <w:keepNext/>
              <w:keepLines/>
              <w:spacing w:before="40" w:after="40"/>
              <w:jc w:val="center"/>
              <w:rPr>
                <w:rFonts w:ascii="Arial" w:hAnsi="Arial" w:cs="Arial"/>
                <w:color w:val="000000" w:themeColor="text1"/>
                <w:sz w:val="24"/>
                <w:szCs w:val="24"/>
              </w:rPr>
            </w:pPr>
            <w:r>
              <w:rPr>
                <w:sz w:val="18"/>
              </w:rPr>
              <w:t>N/A</w:t>
            </w:r>
          </w:p>
        </w:tc>
        <w:tc>
          <w:tcPr>
            <w:tcW w:w="1170" w:type="dxa"/>
          </w:tcPr>
          <w:p w14:paraId="707B8EC2" w14:textId="30A8D66D" w:rsidR="00715D0A" w:rsidRPr="005F082E" w:rsidRDefault="00715D0A" w:rsidP="00715D0A">
            <w:pPr>
              <w:keepNext/>
              <w:keepLines/>
              <w:spacing w:before="40" w:after="40"/>
              <w:jc w:val="center"/>
              <w:rPr>
                <w:rFonts w:ascii="Arial" w:hAnsi="Arial" w:cs="Arial"/>
                <w:color w:val="000000" w:themeColor="text1"/>
                <w:sz w:val="24"/>
                <w:szCs w:val="24"/>
              </w:rPr>
            </w:pPr>
            <w:r>
              <w:rPr>
                <w:sz w:val="18"/>
              </w:rPr>
              <w:t>15</w:t>
            </w:r>
          </w:p>
        </w:tc>
        <w:tc>
          <w:tcPr>
            <w:tcW w:w="1260" w:type="dxa"/>
          </w:tcPr>
          <w:p w14:paraId="4F209845" w14:textId="4ECF6CE4" w:rsidR="00715D0A" w:rsidRPr="005F082E" w:rsidRDefault="00715D0A" w:rsidP="00715D0A">
            <w:pPr>
              <w:keepNext/>
              <w:keepLines/>
              <w:spacing w:before="40" w:after="40"/>
              <w:jc w:val="center"/>
              <w:rPr>
                <w:rFonts w:ascii="Arial" w:hAnsi="Arial" w:cs="Arial"/>
                <w:color w:val="000000" w:themeColor="text1"/>
                <w:sz w:val="24"/>
                <w:szCs w:val="24"/>
              </w:rPr>
            </w:pPr>
            <w:r>
              <w:rPr>
                <w:sz w:val="18"/>
              </w:rPr>
              <w:t>0</w:t>
            </w:r>
          </w:p>
        </w:tc>
        <w:tc>
          <w:tcPr>
            <w:tcW w:w="1931" w:type="dxa"/>
            <w:vAlign w:val="center"/>
          </w:tcPr>
          <w:p w14:paraId="307E6935" w14:textId="10F708EE" w:rsidR="00715D0A" w:rsidRPr="005F082E" w:rsidRDefault="00715D0A" w:rsidP="00715D0A">
            <w:pPr>
              <w:keepNext/>
              <w:keepLines/>
              <w:spacing w:before="40" w:after="40"/>
              <w:jc w:val="center"/>
              <w:rPr>
                <w:rFonts w:ascii="Arial" w:hAnsi="Arial" w:cs="Arial"/>
                <w:color w:val="000000" w:themeColor="text1"/>
                <w:sz w:val="24"/>
                <w:szCs w:val="24"/>
              </w:rPr>
            </w:pPr>
            <w:r w:rsidRPr="001D567F">
              <w:rPr>
                <w:szCs w:val="22"/>
              </w:rPr>
              <w:t>Erosion of natural deposits</w:t>
            </w:r>
          </w:p>
        </w:tc>
      </w:tr>
      <w:tr w:rsidR="00715D0A" w:rsidRPr="005F082E" w14:paraId="7E778FAF" w14:textId="77777777" w:rsidTr="00626C18">
        <w:trPr>
          <w:trHeight w:val="432"/>
        </w:trPr>
        <w:tc>
          <w:tcPr>
            <w:tcW w:w="2245" w:type="dxa"/>
            <w:tcMar>
              <w:left w:w="58" w:type="dxa"/>
              <w:right w:w="58" w:type="dxa"/>
            </w:tcMar>
          </w:tcPr>
          <w:p w14:paraId="54AD1703" w14:textId="77777777" w:rsidR="00715D0A" w:rsidRDefault="00715D0A" w:rsidP="00715D0A">
            <w:pPr>
              <w:ind w:left="180"/>
              <w:rPr>
                <w:sz w:val="18"/>
              </w:rPr>
            </w:pPr>
            <w:r>
              <w:rPr>
                <w:sz w:val="18"/>
              </w:rPr>
              <w:t>URANIUM</w:t>
            </w:r>
          </w:p>
          <w:p w14:paraId="2BC454A4" w14:textId="0F58BFE9" w:rsidR="00715D0A" w:rsidRPr="005F082E" w:rsidRDefault="00715D0A" w:rsidP="00715D0A">
            <w:pPr>
              <w:spacing w:before="40" w:after="40"/>
              <w:ind w:left="30"/>
              <w:jc w:val="both"/>
              <w:rPr>
                <w:rFonts w:ascii="Arial" w:hAnsi="Arial" w:cs="Arial"/>
                <w:color w:val="000000" w:themeColor="text1"/>
                <w:sz w:val="24"/>
                <w:szCs w:val="24"/>
              </w:rPr>
            </w:pPr>
            <w:r>
              <w:rPr>
                <w:sz w:val="18"/>
              </w:rPr>
              <w:t>(pCi/L)</w:t>
            </w:r>
          </w:p>
        </w:tc>
        <w:tc>
          <w:tcPr>
            <w:tcW w:w="1440" w:type="dxa"/>
          </w:tcPr>
          <w:p w14:paraId="25EFD446" w14:textId="1F0179C1" w:rsidR="00715D0A" w:rsidRPr="005F082E" w:rsidRDefault="00715D0A" w:rsidP="00715D0A">
            <w:pPr>
              <w:spacing w:before="40" w:after="40"/>
              <w:jc w:val="center"/>
              <w:rPr>
                <w:rFonts w:ascii="Arial" w:hAnsi="Arial" w:cs="Arial"/>
                <w:color w:val="000000" w:themeColor="text1"/>
                <w:sz w:val="24"/>
                <w:szCs w:val="24"/>
              </w:rPr>
            </w:pPr>
            <w:r>
              <w:rPr>
                <w:sz w:val="18"/>
              </w:rPr>
              <w:t>6/11/2008</w:t>
            </w:r>
          </w:p>
        </w:tc>
        <w:tc>
          <w:tcPr>
            <w:tcW w:w="1260" w:type="dxa"/>
          </w:tcPr>
          <w:p w14:paraId="7CAF39D9" w14:textId="61136014" w:rsidR="00715D0A" w:rsidRPr="005F082E" w:rsidRDefault="00715D0A" w:rsidP="00715D0A">
            <w:pPr>
              <w:spacing w:before="40" w:after="40"/>
              <w:jc w:val="center"/>
              <w:rPr>
                <w:rFonts w:ascii="Arial" w:hAnsi="Arial" w:cs="Arial"/>
                <w:color w:val="000000" w:themeColor="text1"/>
                <w:sz w:val="24"/>
                <w:szCs w:val="24"/>
              </w:rPr>
            </w:pPr>
            <w:r>
              <w:rPr>
                <w:sz w:val="18"/>
              </w:rPr>
              <w:t>1.3</w:t>
            </w:r>
          </w:p>
        </w:tc>
        <w:tc>
          <w:tcPr>
            <w:tcW w:w="1530" w:type="dxa"/>
          </w:tcPr>
          <w:p w14:paraId="694B316A" w14:textId="7482FFE9" w:rsidR="00715D0A" w:rsidRPr="005F082E" w:rsidRDefault="00715D0A" w:rsidP="00715D0A">
            <w:pPr>
              <w:spacing w:before="40" w:after="40"/>
              <w:jc w:val="center"/>
              <w:rPr>
                <w:rFonts w:ascii="Arial" w:hAnsi="Arial" w:cs="Arial"/>
                <w:color w:val="000000" w:themeColor="text1"/>
                <w:sz w:val="24"/>
                <w:szCs w:val="24"/>
              </w:rPr>
            </w:pPr>
            <w:r>
              <w:rPr>
                <w:sz w:val="18"/>
              </w:rPr>
              <w:t>N/A</w:t>
            </w:r>
          </w:p>
        </w:tc>
        <w:tc>
          <w:tcPr>
            <w:tcW w:w="1170" w:type="dxa"/>
          </w:tcPr>
          <w:p w14:paraId="04B3ABD1" w14:textId="0A5A706A" w:rsidR="00715D0A" w:rsidRPr="005F082E" w:rsidRDefault="00715D0A" w:rsidP="00715D0A">
            <w:pPr>
              <w:spacing w:before="40" w:after="40"/>
              <w:jc w:val="center"/>
              <w:rPr>
                <w:rFonts w:ascii="Arial" w:hAnsi="Arial" w:cs="Arial"/>
                <w:color w:val="000000" w:themeColor="text1"/>
                <w:sz w:val="24"/>
                <w:szCs w:val="24"/>
              </w:rPr>
            </w:pPr>
            <w:r>
              <w:rPr>
                <w:sz w:val="18"/>
              </w:rPr>
              <w:t>20</w:t>
            </w:r>
          </w:p>
        </w:tc>
        <w:tc>
          <w:tcPr>
            <w:tcW w:w="1260" w:type="dxa"/>
          </w:tcPr>
          <w:p w14:paraId="7BD33183" w14:textId="26E6576C" w:rsidR="00715D0A" w:rsidRPr="005F082E" w:rsidRDefault="00715D0A" w:rsidP="00715D0A">
            <w:pPr>
              <w:spacing w:before="40" w:after="40"/>
              <w:jc w:val="center"/>
              <w:rPr>
                <w:rFonts w:ascii="Arial" w:hAnsi="Arial" w:cs="Arial"/>
                <w:color w:val="000000" w:themeColor="text1"/>
                <w:sz w:val="24"/>
                <w:szCs w:val="24"/>
              </w:rPr>
            </w:pPr>
            <w:r>
              <w:rPr>
                <w:sz w:val="18"/>
              </w:rPr>
              <w:t>0.43</w:t>
            </w:r>
          </w:p>
        </w:tc>
        <w:tc>
          <w:tcPr>
            <w:tcW w:w="1931" w:type="dxa"/>
            <w:vAlign w:val="center"/>
          </w:tcPr>
          <w:p w14:paraId="701F5E75" w14:textId="41DCCE8E" w:rsidR="00715D0A" w:rsidRPr="005F082E" w:rsidRDefault="00715D0A" w:rsidP="00715D0A">
            <w:pPr>
              <w:spacing w:before="40" w:after="40"/>
              <w:jc w:val="center"/>
              <w:rPr>
                <w:rFonts w:ascii="Arial" w:hAnsi="Arial" w:cs="Arial"/>
                <w:color w:val="000000" w:themeColor="text1"/>
                <w:sz w:val="24"/>
                <w:szCs w:val="24"/>
              </w:rPr>
            </w:pPr>
            <w:r w:rsidRPr="001D567F">
              <w:rPr>
                <w:szCs w:val="22"/>
              </w:rPr>
              <w:t>Erosion of natural deposits</w:t>
            </w:r>
          </w:p>
        </w:tc>
      </w:tr>
      <w:tr w:rsidR="00715D0A" w:rsidRPr="005F082E" w14:paraId="5A2E4EDA" w14:textId="77777777" w:rsidTr="00512D8C">
        <w:trPr>
          <w:trHeight w:val="432"/>
        </w:trPr>
        <w:tc>
          <w:tcPr>
            <w:tcW w:w="2245" w:type="dxa"/>
            <w:tcMar>
              <w:left w:w="58" w:type="dxa"/>
              <w:right w:w="58" w:type="dxa"/>
            </w:tcMar>
          </w:tcPr>
          <w:p w14:paraId="490802B3" w14:textId="72F6EC9D" w:rsidR="00715D0A" w:rsidRPr="005F082E" w:rsidRDefault="00715D0A" w:rsidP="00715D0A">
            <w:pPr>
              <w:spacing w:before="40" w:after="40"/>
              <w:ind w:left="30"/>
              <w:jc w:val="both"/>
              <w:rPr>
                <w:rFonts w:ascii="Arial" w:hAnsi="Arial" w:cs="Arial"/>
                <w:color w:val="000000" w:themeColor="text1"/>
                <w:sz w:val="24"/>
                <w:szCs w:val="24"/>
              </w:rPr>
            </w:pPr>
            <w:r>
              <w:rPr>
                <w:sz w:val="18"/>
              </w:rPr>
              <w:t>TURBIDITY</w:t>
            </w:r>
          </w:p>
        </w:tc>
        <w:tc>
          <w:tcPr>
            <w:tcW w:w="1440" w:type="dxa"/>
          </w:tcPr>
          <w:p w14:paraId="535C6478" w14:textId="46B8B756" w:rsidR="00715D0A" w:rsidRPr="005F082E" w:rsidRDefault="00715D0A" w:rsidP="00715D0A">
            <w:pPr>
              <w:spacing w:before="40" w:after="40"/>
              <w:jc w:val="center"/>
              <w:rPr>
                <w:rFonts w:ascii="Arial" w:hAnsi="Arial" w:cs="Arial"/>
                <w:color w:val="000000" w:themeColor="text1"/>
                <w:sz w:val="24"/>
                <w:szCs w:val="24"/>
              </w:rPr>
            </w:pPr>
            <w:r>
              <w:rPr>
                <w:sz w:val="18"/>
              </w:rPr>
              <w:t>6</w:t>
            </w:r>
            <w:r>
              <w:rPr>
                <w:sz w:val="18"/>
              </w:rPr>
              <w:t>/19/2020</w:t>
            </w:r>
          </w:p>
        </w:tc>
        <w:tc>
          <w:tcPr>
            <w:tcW w:w="1260" w:type="dxa"/>
          </w:tcPr>
          <w:p w14:paraId="1A872876" w14:textId="53C0E086" w:rsidR="00715D0A" w:rsidRPr="005F082E" w:rsidRDefault="00715D0A" w:rsidP="00715D0A">
            <w:pPr>
              <w:spacing w:before="40" w:after="40"/>
              <w:jc w:val="center"/>
              <w:rPr>
                <w:rFonts w:ascii="Arial" w:hAnsi="Arial" w:cs="Arial"/>
                <w:color w:val="000000" w:themeColor="text1"/>
                <w:sz w:val="24"/>
                <w:szCs w:val="24"/>
              </w:rPr>
            </w:pPr>
            <w:r>
              <w:rPr>
                <w:sz w:val="18"/>
              </w:rPr>
              <w:t>0.51</w:t>
            </w:r>
          </w:p>
        </w:tc>
        <w:tc>
          <w:tcPr>
            <w:tcW w:w="1530" w:type="dxa"/>
          </w:tcPr>
          <w:p w14:paraId="4E27FAAD" w14:textId="30F5E9DF" w:rsidR="00715D0A" w:rsidRPr="005F082E" w:rsidRDefault="00715D0A" w:rsidP="00715D0A">
            <w:pPr>
              <w:spacing w:before="40" w:after="40"/>
              <w:jc w:val="center"/>
              <w:rPr>
                <w:rFonts w:ascii="Arial" w:hAnsi="Arial" w:cs="Arial"/>
                <w:color w:val="000000" w:themeColor="text1"/>
                <w:sz w:val="24"/>
                <w:szCs w:val="24"/>
              </w:rPr>
            </w:pPr>
            <w:r>
              <w:rPr>
                <w:sz w:val="18"/>
              </w:rPr>
              <w:t>N/A</w:t>
            </w:r>
          </w:p>
        </w:tc>
        <w:tc>
          <w:tcPr>
            <w:tcW w:w="1170" w:type="dxa"/>
          </w:tcPr>
          <w:p w14:paraId="6EC8A772" w14:textId="298FB706" w:rsidR="00715D0A" w:rsidRPr="005F082E" w:rsidRDefault="00715D0A" w:rsidP="00715D0A">
            <w:pPr>
              <w:spacing w:before="40" w:after="40"/>
              <w:jc w:val="center"/>
              <w:rPr>
                <w:rFonts w:ascii="Arial" w:hAnsi="Arial" w:cs="Arial"/>
                <w:color w:val="000000" w:themeColor="text1"/>
                <w:sz w:val="24"/>
                <w:szCs w:val="24"/>
              </w:rPr>
            </w:pPr>
            <w:r>
              <w:rPr>
                <w:sz w:val="18"/>
              </w:rPr>
              <w:t>TT</w:t>
            </w:r>
          </w:p>
        </w:tc>
        <w:tc>
          <w:tcPr>
            <w:tcW w:w="1260" w:type="dxa"/>
          </w:tcPr>
          <w:p w14:paraId="22CCB022" w14:textId="398A5986" w:rsidR="00715D0A" w:rsidRPr="005F082E" w:rsidRDefault="00715D0A" w:rsidP="00715D0A">
            <w:pPr>
              <w:spacing w:before="40" w:after="40"/>
              <w:jc w:val="center"/>
              <w:rPr>
                <w:rFonts w:ascii="Arial" w:hAnsi="Arial" w:cs="Arial"/>
                <w:color w:val="000000" w:themeColor="text1"/>
                <w:sz w:val="24"/>
                <w:szCs w:val="24"/>
              </w:rPr>
            </w:pPr>
            <w:r>
              <w:rPr>
                <w:sz w:val="18"/>
              </w:rPr>
              <w:t>N/A</w:t>
            </w:r>
          </w:p>
        </w:tc>
        <w:tc>
          <w:tcPr>
            <w:tcW w:w="1931" w:type="dxa"/>
          </w:tcPr>
          <w:p w14:paraId="218DDB99" w14:textId="0E142148" w:rsidR="00715D0A" w:rsidRPr="005F082E" w:rsidRDefault="00715D0A" w:rsidP="00715D0A">
            <w:pPr>
              <w:spacing w:before="40" w:after="40"/>
              <w:jc w:val="center"/>
              <w:rPr>
                <w:rFonts w:ascii="Arial" w:hAnsi="Arial" w:cs="Arial"/>
                <w:color w:val="000000" w:themeColor="text1"/>
                <w:sz w:val="24"/>
                <w:szCs w:val="24"/>
              </w:rPr>
            </w:pPr>
            <w:r>
              <w:rPr>
                <w:sz w:val="18"/>
              </w:rPr>
              <w:t>Soil runoff</w:t>
            </w:r>
          </w:p>
        </w:tc>
      </w:tr>
      <w:tr w:rsidR="00715D0A" w:rsidRPr="005F082E" w14:paraId="63A8CE97" w14:textId="77777777" w:rsidTr="00626C18">
        <w:trPr>
          <w:trHeight w:val="432"/>
        </w:trPr>
        <w:tc>
          <w:tcPr>
            <w:tcW w:w="2245" w:type="dxa"/>
            <w:tcMar>
              <w:left w:w="58" w:type="dxa"/>
              <w:right w:w="58" w:type="dxa"/>
            </w:tcMar>
          </w:tcPr>
          <w:p w14:paraId="5E0A5A0F" w14:textId="77777777" w:rsidR="00715D0A" w:rsidRDefault="00715D0A" w:rsidP="00715D0A">
            <w:pPr>
              <w:ind w:left="180"/>
              <w:rPr>
                <w:sz w:val="18"/>
              </w:rPr>
            </w:pPr>
            <w:r>
              <w:rPr>
                <w:sz w:val="18"/>
              </w:rPr>
              <w:t xml:space="preserve">NITRATE </w:t>
            </w:r>
          </w:p>
          <w:p w14:paraId="350C655D" w14:textId="4E2DDE2B" w:rsidR="00715D0A" w:rsidRDefault="00715D0A" w:rsidP="00715D0A">
            <w:pPr>
              <w:spacing w:before="40" w:after="40"/>
              <w:ind w:left="30"/>
              <w:jc w:val="both"/>
              <w:rPr>
                <w:sz w:val="18"/>
              </w:rPr>
            </w:pPr>
            <w:r>
              <w:rPr>
                <w:sz w:val="18"/>
              </w:rPr>
              <w:t>(mg/L)</w:t>
            </w:r>
          </w:p>
        </w:tc>
        <w:tc>
          <w:tcPr>
            <w:tcW w:w="1440" w:type="dxa"/>
          </w:tcPr>
          <w:p w14:paraId="379961C0" w14:textId="48D6706B" w:rsidR="00715D0A" w:rsidRDefault="00715D0A" w:rsidP="00715D0A">
            <w:pPr>
              <w:spacing w:before="40" w:after="40"/>
              <w:jc w:val="center"/>
              <w:rPr>
                <w:sz w:val="18"/>
              </w:rPr>
            </w:pPr>
            <w:r>
              <w:rPr>
                <w:sz w:val="18"/>
              </w:rPr>
              <w:t>6/</w:t>
            </w:r>
            <w:r>
              <w:rPr>
                <w:sz w:val="18"/>
              </w:rPr>
              <w:t>19/2020</w:t>
            </w:r>
          </w:p>
        </w:tc>
        <w:tc>
          <w:tcPr>
            <w:tcW w:w="1260" w:type="dxa"/>
          </w:tcPr>
          <w:p w14:paraId="1247C8BC" w14:textId="615E816B" w:rsidR="00715D0A" w:rsidRDefault="00715D0A" w:rsidP="00715D0A">
            <w:pPr>
              <w:spacing w:before="40" w:after="40"/>
              <w:jc w:val="center"/>
              <w:rPr>
                <w:sz w:val="18"/>
              </w:rPr>
            </w:pPr>
            <w:r>
              <w:rPr>
                <w:sz w:val="18"/>
              </w:rPr>
              <w:t>0.47</w:t>
            </w:r>
          </w:p>
        </w:tc>
        <w:tc>
          <w:tcPr>
            <w:tcW w:w="1530" w:type="dxa"/>
          </w:tcPr>
          <w:p w14:paraId="66ECA0CC" w14:textId="6900F724" w:rsidR="00715D0A" w:rsidRDefault="00715D0A" w:rsidP="00715D0A">
            <w:pPr>
              <w:spacing w:before="40" w:after="40"/>
              <w:jc w:val="center"/>
              <w:rPr>
                <w:sz w:val="18"/>
              </w:rPr>
            </w:pPr>
            <w:r>
              <w:rPr>
                <w:sz w:val="18"/>
              </w:rPr>
              <w:t>N/A</w:t>
            </w:r>
          </w:p>
        </w:tc>
        <w:tc>
          <w:tcPr>
            <w:tcW w:w="1170" w:type="dxa"/>
          </w:tcPr>
          <w:p w14:paraId="65160D19" w14:textId="77777777" w:rsidR="00715D0A" w:rsidRPr="00EC32A0" w:rsidRDefault="00715D0A" w:rsidP="00715D0A">
            <w:pPr>
              <w:jc w:val="center"/>
              <w:rPr>
                <w:sz w:val="18"/>
              </w:rPr>
            </w:pPr>
            <w:r w:rsidRPr="00EC32A0">
              <w:rPr>
                <w:sz w:val="18"/>
              </w:rPr>
              <w:t>10</w:t>
            </w:r>
          </w:p>
          <w:p w14:paraId="1EE19D69" w14:textId="1A015CF0" w:rsidR="00715D0A" w:rsidRDefault="00715D0A" w:rsidP="00715D0A">
            <w:pPr>
              <w:spacing w:before="40" w:after="40"/>
              <w:jc w:val="center"/>
              <w:rPr>
                <w:sz w:val="18"/>
              </w:rPr>
            </w:pPr>
            <w:r w:rsidRPr="00EC32A0">
              <w:rPr>
                <w:sz w:val="18"/>
              </w:rPr>
              <w:t>(as N)</w:t>
            </w:r>
          </w:p>
        </w:tc>
        <w:tc>
          <w:tcPr>
            <w:tcW w:w="1260" w:type="dxa"/>
          </w:tcPr>
          <w:p w14:paraId="41572965" w14:textId="77777777" w:rsidR="00715D0A" w:rsidRPr="00EC32A0" w:rsidRDefault="00715D0A" w:rsidP="00715D0A">
            <w:pPr>
              <w:jc w:val="center"/>
              <w:rPr>
                <w:sz w:val="18"/>
              </w:rPr>
            </w:pPr>
            <w:r w:rsidRPr="00EC32A0">
              <w:rPr>
                <w:sz w:val="18"/>
              </w:rPr>
              <w:t>10</w:t>
            </w:r>
          </w:p>
          <w:p w14:paraId="50607CD1" w14:textId="47DBE919" w:rsidR="00715D0A" w:rsidRDefault="00715D0A" w:rsidP="00715D0A">
            <w:pPr>
              <w:spacing w:before="40" w:after="40"/>
              <w:jc w:val="center"/>
              <w:rPr>
                <w:sz w:val="18"/>
              </w:rPr>
            </w:pPr>
            <w:r w:rsidRPr="00EC32A0">
              <w:rPr>
                <w:sz w:val="18"/>
              </w:rPr>
              <w:t>(as N)</w:t>
            </w:r>
          </w:p>
        </w:tc>
        <w:tc>
          <w:tcPr>
            <w:tcW w:w="1931" w:type="dxa"/>
            <w:vAlign w:val="center"/>
          </w:tcPr>
          <w:p w14:paraId="20A13632" w14:textId="5A8A4304" w:rsidR="00715D0A" w:rsidRDefault="00715D0A" w:rsidP="00715D0A">
            <w:pPr>
              <w:spacing w:before="40" w:after="40"/>
              <w:jc w:val="center"/>
              <w:rPr>
                <w:sz w:val="18"/>
              </w:rPr>
            </w:pPr>
            <w:r w:rsidRPr="00CA3F87">
              <w:rPr>
                <w:szCs w:val="22"/>
              </w:rPr>
              <w:t>Runoff and leaching from fertilizer use; leaching from septic tanks and sewage; erosion of natural deposits</w:t>
            </w:r>
          </w:p>
        </w:tc>
      </w:tr>
      <w:tr w:rsidR="00715D0A" w:rsidRPr="005F082E" w14:paraId="69CB653A" w14:textId="77777777" w:rsidTr="00626C18">
        <w:trPr>
          <w:trHeight w:val="432"/>
        </w:trPr>
        <w:tc>
          <w:tcPr>
            <w:tcW w:w="2245" w:type="dxa"/>
            <w:tcMar>
              <w:left w:w="58" w:type="dxa"/>
              <w:right w:w="58" w:type="dxa"/>
            </w:tcMar>
          </w:tcPr>
          <w:p w14:paraId="3AF75024" w14:textId="77777777" w:rsidR="00715D0A" w:rsidRDefault="00715D0A" w:rsidP="00715D0A">
            <w:pPr>
              <w:ind w:left="180"/>
              <w:rPr>
                <w:sz w:val="18"/>
              </w:rPr>
            </w:pPr>
            <w:r>
              <w:rPr>
                <w:sz w:val="18"/>
              </w:rPr>
              <w:t xml:space="preserve">TTHMs [Total trihalomethanes] </w:t>
            </w:r>
          </w:p>
          <w:p w14:paraId="16F6BFF9" w14:textId="3CCA4866" w:rsidR="00715D0A" w:rsidRDefault="00715D0A" w:rsidP="00715D0A">
            <w:pPr>
              <w:ind w:left="180"/>
              <w:rPr>
                <w:sz w:val="18"/>
              </w:rPr>
            </w:pPr>
            <w:r>
              <w:rPr>
                <w:sz w:val="18"/>
              </w:rPr>
              <w:t>(</w:t>
            </w:r>
            <w:r w:rsidRPr="005E32EF">
              <w:t>µg/L</w:t>
            </w:r>
            <w:r w:rsidRPr="0044361E">
              <w:rPr>
                <w:szCs w:val="22"/>
              </w:rPr>
              <w:t>)</w:t>
            </w:r>
          </w:p>
        </w:tc>
        <w:tc>
          <w:tcPr>
            <w:tcW w:w="1440" w:type="dxa"/>
          </w:tcPr>
          <w:p w14:paraId="4E512D45" w14:textId="77777777" w:rsidR="00715D0A" w:rsidRDefault="00715D0A" w:rsidP="00715D0A">
            <w:pPr>
              <w:jc w:val="center"/>
              <w:rPr>
                <w:sz w:val="18"/>
              </w:rPr>
            </w:pPr>
            <w:r>
              <w:rPr>
                <w:sz w:val="18"/>
              </w:rPr>
              <w:t>3/</w:t>
            </w:r>
            <w:r>
              <w:rPr>
                <w:sz w:val="18"/>
              </w:rPr>
              <w:t>5/2020</w:t>
            </w:r>
          </w:p>
          <w:p w14:paraId="0479A8E6" w14:textId="77777777" w:rsidR="00715D0A" w:rsidRDefault="00715D0A" w:rsidP="00715D0A">
            <w:pPr>
              <w:jc w:val="center"/>
              <w:rPr>
                <w:sz w:val="18"/>
              </w:rPr>
            </w:pPr>
            <w:r>
              <w:rPr>
                <w:sz w:val="18"/>
              </w:rPr>
              <w:t>6/19/2020</w:t>
            </w:r>
          </w:p>
          <w:p w14:paraId="19CD7107" w14:textId="77777777" w:rsidR="00715D0A" w:rsidRDefault="00715D0A" w:rsidP="00715D0A">
            <w:pPr>
              <w:jc w:val="center"/>
              <w:rPr>
                <w:sz w:val="18"/>
              </w:rPr>
            </w:pPr>
            <w:r>
              <w:rPr>
                <w:sz w:val="18"/>
              </w:rPr>
              <w:t>9/28/2020</w:t>
            </w:r>
          </w:p>
          <w:p w14:paraId="132F6B22" w14:textId="6BA65F6E" w:rsidR="00715D0A" w:rsidRDefault="00715D0A" w:rsidP="00715D0A">
            <w:pPr>
              <w:jc w:val="center"/>
              <w:rPr>
                <w:sz w:val="18"/>
              </w:rPr>
            </w:pPr>
            <w:r>
              <w:rPr>
                <w:sz w:val="18"/>
              </w:rPr>
              <w:t>12/23/2020</w:t>
            </w:r>
          </w:p>
        </w:tc>
        <w:tc>
          <w:tcPr>
            <w:tcW w:w="1260" w:type="dxa"/>
          </w:tcPr>
          <w:p w14:paraId="1D2DA942" w14:textId="025DF486" w:rsidR="00715D0A" w:rsidRDefault="00715D0A" w:rsidP="00715D0A">
            <w:pPr>
              <w:spacing w:before="40" w:after="40"/>
              <w:jc w:val="center"/>
              <w:rPr>
                <w:sz w:val="18"/>
              </w:rPr>
            </w:pPr>
            <w:r>
              <w:rPr>
                <w:sz w:val="18"/>
              </w:rPr>
              <w:t>32</w:t>
            </w:r>
          </w:p>
        </w:tc>
        <w:tc>
          <w:tcPr>
            <w:tcW w:w="1530" w:type="dxa"/>
          </w:tcPr>
          <w:p w14:paraId="7BC2FB66" w14:textId="5A03C9A5" w:rsidR="00715D0A" w:rsidRDefault="00715D0A" w:rsidP="00715D0A">
            <w:pPr>
              <w:spacing w:before="40" w:after="40"/>
              <w:jc w:val="center"/>
              <w:rPr>
                <w:sz w:val="18"/>
              </w:rPr>
            </w:pPr>
            <w:r>
              <w:rPr>
                <w:sz w:val="18"/>
              </w:rPr>
              <w:t>ND/120</w:t>
            </w:r>
          </w:p>
        </w:tc>
        <w:tc>
          <w:tcPr>
            <w:tcW w:w="1170" w:type="dxa"/>
          </w:tcPr>
          <w:p w14:paraId="023381A1" w14:textId="5E5BB793" w:rsidR="00715D0A" w:rsidRPr="00EC32A0" w:rsidRDefault="00715D0A" w:rsidP="00715D0A">
            <w:pPr>
              <w:jc w:val="center"/>
              <w:rPr>
                <w:sz w:val="18"/>
              </w:rPr>
            </w:pPr>
            <w:r>
              <w:rPr>
                <w:sz w:val="18"/>
              </w:rPr>
              <w:t>80</w:t>
            </w:r>
          </w:p>
        </w:tc>
        <w:tc>
          <w:tcPr>
            <w:tcW w:w="1260" w:type="dxa"/>
          </w:tcPr>
          <w:p w14:paraId="0D009D7C" w14:textId="7F9E6D2C" w:rsidR="00715D0A" w:rsidRPr="00EC32A0" w:rsidRDefault="00715D0A" w:rsidP="00715D0A">
            <w:pPr>
              <w:jc w:val="center"/>
              <w:rPr>
                <w:sz w:val="18"/>
              </w:rPr>
            </w:pPr>
            <w:r>
              <w:rPr>
                <w:sz w:val="18"/>
              </w:rPr>
              <w:t>N/A</w:t>
            </w:r>
          </w:p>
        </w:tc>
        <w:tc>
          <w:tcPr>
            <w:tcW w:w="1931" w:type="dxa"/>
            <w:vAlign w:val="center"/>
          </w:tcPr>
          <w:p w14:paraId="6BA66707" w14:textId="7BCF2AF7" w:rsidR="00715D0A" w:rsidRPr="00CA3F87" w:rsidRDefault="00715D0A" w:rsidP="00715D0A">
            <w:pPr>
              <w:spacing w:before="40" w:after="40"/>
              <w:jc w:val="center"/>
              <w:rPr>
                <w:szCs w:val="22"/>
              </w:rPr>
            </w:pPr>
            <w:r w:rsidRPr="0044361E">
              <w:rPr>
                <w:szCs w:val="22"/>
              </w:rPr>
              <w:t>Byproduct of drinking water disinfection</w:t>
            </w:r>
          </w:p>
        </w:tc>
      </w:tr>
      <w:tr w:rsidR="00715D0A" w:rsidRPr="005F082E" w14:paraId="181E4F3C" w14:textId="77777777" w:rsidTr="00626C18">
        <w:trPr>
          <w:trHeight w:val="432"/>
        </w:trPr>
        <w:tc>
          <w:tcPr>
            <w:tcW w:w="2245" w:type="dxa"/>
            <w:tcMar>
              <w:left w:w="58" w:type="dxa"/>
              <w:right w:w="58" w:type="dxa"/>
            </w:tcMar>
          </w:tcPr>
          <w:p w14:paraId="5DD26851" w14:textId="77777777" w:rsidR="00715D0A" w:rsidRDefault="00715D0A" w:rsidP="00715D0A">
            <w:pPr>
              <w:ind w:left="180"/>
              <w:rPr>
                <w:sz w:val="18"/>
              </w:rPr>
            </w:pPr>
            <w:r w:rsidRPr="00EC32A0">
              <w:rPr>
                <w:sz w:val="18"/>
              </w:rPr>
              <w:t xml:space="preserve">HAA5 [Sum of 5 Haloacetic Acids] </w:t>
            </w:r>
          </w:p>
          <w:p w14:paraId="1B7F728D" w14:textId="6BF8DC1E" w:rsidR="00715D0A" w:rsidRDefault="00715D0A" w:rsidP="00715D0A">
            <w:pPr>
              <w:ind w:left="180"/>
              <w:rPr>
                <w:sz w:val="18"/>
              </w:rPr>
            </w:pPr>
            <w:r w:rsidRPr="00EC32A0">
              <w:rPr>
                <w:sz w:val="18"/>
              </w:rPr>
              <w:t>(µg/L)</w:t>
            </w:r>
          </w:p>
        </w:tc>
        <w:tc>
          <w:tcPr>
            <w:tcW w:w="1440" w:type="dxa"/>
          </w:tcPr>
          <w:p w14:paraId="45214BEE" w14:textId="3545CD33" w:rsidR="00715D0A" w:rsidRDefault="00715D0A" w:rsidP="00715D0A">
            <w:pPr>
              <w:jc w:val="center"/>
              <w:rPr>
                <w:sz w:val="18"/>
              </w:rPr>
            </w:pPr>
            <w:r>
              <w:rPr>
                <w:sz w:val="18"/>
              </w:rPr>
              <w:t>3/</w:t>
            </w:r>
            <w:r>
              <w:rPr>
                <w:sz w:val="18"/>
              </w:rPr>
              <w:t>5/2020</w:t>
            </w:r>
          </w:p>
          <w:p w14:paraId="51DDEF46" w14:textId="2E14E607" w:rsidR="00715D0A" w:rsidRDefault="00715D0A" w:rsidP="00715D0A">
            <w:pPr>
              <w:jc w:val="center"/>
              <w:rPr>
                <w:sz w:val="18"/>
              </w:rPr>
            </w:pPr>
            <w:r>
              <w:rPr>
                <w:sz w:val="18"/>
              </w:rPr>
              <w:t>6/19/2020</w:t>
            </w:r>
          </w:p>
          <w:p w14:paraId="72C95C1A" w14:textId="69F682D7" w:rsidR="00715D0A" w:rsidRDefault="00715D0A" w:rsidP="00715D0A">
            <w:pPr>
              <w:jc w:val="center"/>
              <w:rPr>
                <w:sz w:val="18"/>
              </w:rPr>
            </w:pPr>
            <w:r>
              <w:rPr>
                <w:sz w:val="18"/>
              </w:rPr>
              <w:t>9/28/2020</w:t>
            </w:r>
          </w:p>
          <w:p w14:paraId="3106510A" w14:textId="71A5AB61" w:rsidR="00715D0A" w:rsidRDefault="00715D0A" w:rsidP="00715D0A">
            <w:pPr>
              <w:jc w:val="center"/>
              <w:rPr>
                <w:sz w:val="18"/>
              </w:rPr>
            </w:pPr>
            <w:r>
              <w:rPr>
                <w:sz w:val="18"/>
              </w:rPr>
              <w:t>12/23/2020</w:t>
            </w:r>
          </w:p>
          <w:p w14:paraId="035A3A95" w14:textId="697A5FCA" w:rsidR="00715D0A" w:rsidRDefault="00715D0A" w:rsidP="00715D0A">
            <w:pPr>
              <w:jc w:val="center"/>
              <w:rPr>
                <w:sz w:val="18"/>
              </w:rPr>
            </w:pPr>
          </w:p>
        </w:tc>
        <w:tc>
          <w:tcPr>
            <w:tcW w:w="1260" w:type="dxa"/>
          </w:tcPr>
          <w:p w14:paraId="378611D0" w14:textId="37A4CF23" w:rsidR="00715D0A" w:rsidRDefault="00715D0A" w:rsidP="00715D0A">
            <w:pPr>
              <w:spacing w:before="40" w:after="40"/>
              <w:jc w:val="center"/>
              <w:rPr>
                <w:sz w:val="18"/>
              </w:rPr>
            </w:pPr>
            <w:r>
              <w:rPr>
                <w:sz w:val="18"/>
              </w:rPr>
              <w:t>30.5</w:t>
            </w:r>
          </w:p>
        </w:tc>
        <w:tc>
          <w:tcPr>
            <w:tcW w:w="1530" w:type="dxa"/>
          </w:tcPr>
          <w:p w14:paraId="2D662E6F" w14:textId="2E135DD4" w:rsidR="00715D0A" w:rsidRDefault="00715D0A" w:rsidP="00715D0A">
            <w:pPr>
              <w:spacing w:before="40" w:after="40"/>
              <w:jc w:val="center"/>
              <w:rPr>
                <w:sz w:val="18"/>
              </w:rPr>
            </w:pPr>
            <w:r>
              <w:rPr>
                <w:sz w:val="18"/>
              </w:rPr>
              <w:t>ND/120</w:t>
            </w:r>
          </w:p>
        </w:tc>
        <w:tc>
          <w:tcPr>
            <w:tcW w:w="1170" w:type="dxa"/>
          </w:tcPr>
          <w:p w14:paraId="441011F2" w14:textId="38036CA7" w:rsidR="00715D0A" w:rsidRDefault="00715D0A" w:rsidP="00715D0A">
            <w:pPr>
              <w:jc w:val="center"/>
              <w:rPr>
                <w:sz w:val="18"/>
              </w:rPr>
            </w:pPr>
            <w:r>
              <w:rPr>
                <w:sz w:val="18"/>
              </w:rPr>
              <w:t>60</w:t>
            </w:r>
          </w:p>
        </w:tc>
        <w:tc>
          <w:tcPr>
            <w:tcW w:w="1260" w:type="dxa"/>
          </w:tcPr>
          <w:p w14:paraId="378D3E8A" w14:textId="766C05F3" w:rsidR="00715D0A" w:rsidRDefault="00715D0A" w:rsidP="00715D0A">
            <w:pPr>
              <w:jc w:val="center"/>
              <w:rPr>
                <w:sz w:val="18"/>
              </w:rPr>
            </w:pPr>
            <w:r>
              <w:rPr>
                <w:sz w:val="18"/>
              </w:rPr>
              <w:t>N/A</w:t>
            </w:r>
          </w:p>
        </w:tc>
        <w:tc>
          <w:tcPr>
            <w:tcW w:w="1931" w:type="dxa"/>
          </w:tcPr>
          <w:p w14:paraId="40A514DE" w14:textId="292D3FD4" w:rsidR="00715D0A" w:rsidRPr="0044361E" w:rsidRDefault="00715D0A" w:rsidP="00715D0A">
            <w:pPr>
              <w:spacing w:before="40" w:after="40"/>
              <w:jc w:val="center"/>
              <w:rPr>
                <w:szCs w:val="22"/>
              </w:rPr>
            </w:pPr>
            <w:r w:rsidRPr="0044361E">
              <w:rPr>
                <w:szCs w:val="22"/>
              </w:rPr>
              <w:t>Byproduct of drinking water disinfection</w:t>
            </w:r>
          </w:p>
        </w:tc>
      </w:tr>
      <w:tr w:rsidR="00715D0A" w:rsidRPr="005F082E" w14:paraId="26177963" w14:textId="77777777" w:rsidTr="00626C18">
        <w:trPr>
          <w:trHeight w:val="432"/>
        </w:trPr>
        <w:tc>
          <w:tcPr>
            <w:tcW w:w="2245" w:type="dxa"/>
            <w:tcMar>
              <w:left w:w="58" w:type="dxa"/>
              <w:right w:w="58" w:type="dxa"/>
            </w:tcMar>
          </w:tcPr>
          <w:p w14:paraId="6D989EA8" w14:textId="77777777" w:rsidR="00715D0A" w:rsidRDefault="00715D0A" w:rsidP="00715D0A">
            <w:pPr>
              <w:ind w:left="180"/>
              <w:rPr>
                <w:sz w:val="18"/>
              </w:rPr>
            </w:pPr>
            <w:r>
              <w:rPr>
                <w:sz w:val="18"/>
              </w:rPr>
              <w:t>ALUMINUM</w:t>
            </w:r>
          </w:p>
          <w:p w14:paraId="67245261" w14:textId="130B8F1E" w:rsidR="00715D0A" w:rsidRPr="00EC32A0" w:rsidRDefault="00715D0A" w:rsidP="00715D0A">
            <w:pPr>
              <w:ind w:left="180"/>
              <w:rPr>
                <w:sz w:val="18"/>
              </w:rPr>
            </w:pPr>
            <w:r>
              <w:rPr>
                <w:sz w:val="18"/>
              </w:rPr>
              <w:t>(mg/L)</w:t>
            </w:r>
          </w:p>
        </w:tc>
        <w:tc>
          <w:tcPr>
            <w:tcW w:w="1440" w:type="dxa"/>
          </w:tcPr>
          <w:p w14:paraId="77794FD7" w14:textId="3D7E1D95" w:rsidR="00715D0A" w:rsidRDefault="00715D0A" w:rsidP="00715D0A">
            <w:pPr>
              <w:jc w:val="center"/>
              <w:rPr>
                <w:sz w:val="18"/>
              </w:rPr>
            </w:pPr>
            <w:r>
              <w:rPr>
                <w:sz w:val="18"/>
              </w:rPr>
              <w:t>6/20/2019</w:t>
            </w:r>
          </w:p>
        </w:tc>
        <w:tc>
          <w:tcPr>
            <w:tcW w:w="1260" w:type="dxa"/>
          </w:tcPr>
          <w:p w14:paraId="03F8EDEF" w14:textId="3E5CD643" w:rsidR="00715D0A" w:rsidRDefault="00715D0A" w:rsidP="00715D0A">
            <w:pPr>
              <w:spacing w:before="40" w:after="40"/>
              <w:jc w:val="center"/>
              <w:rPr>
                <w:sz w:val="18"/>
              </w:rPr>
            </w:pPr>
            <w:r>
              <w:rPr>
                <w:sz w:val="18"/>
              </w:rPr>
              <w:t>ND</w:t>
            </w:r>
          </w:p>
        </w:tc>
        <w:tc>
          <w:tcPr>
            <w:tcW w:w="1530" w:type="dxa"/>
          </w:tcPr>
          <w:p w14:paraId="7FCCA2FE" w14:textId="357CC09F" w:rsidR="00715D0A" w:rsidRDefault="00715D0A" w:rsidP="00715D0A">
            <w:pPr>
              <w:spacing w:before="40" w:after="40"/>
              <w:jc w:val="center"/>
              <w:rPr>
                <w:sz w:val="18"/>
              </w:rPr>
            </w:pPr>
            <w:r>
              <w:rPr>
                <w:sz w:val="18"/>
              </w:rPr>
              <w:t>N/A</w:t>
            </w:r>
          </w:p>
        </w:tc>
        <w:tc>
          <w:tcPr>
            <w:tcW w:w="1170" w:type="dxa"/>
          </w:tcPr>
          <w:p w14:paraId="6895DAD0" w14:textId="0DF66164" w:rsidR="00715D0A" w:rsidRDefault="00715D0A" w:rsidP="00715D0A">
            <w:pPr>
              <w:jc w:val="center"/>
              <w:rPr>
                <w:sz w:val="18"/>
              </w:rPr>
            </w:pPr>
            <w:r>
              <w:rPr>
                <w:sz w:val="18"/>
              </w:rPr>
              <w:t>1</w:t>
            </w:r>
          </w:p>
        </w:tc>
        <w:tc>
          <w:tcPr>
            <w:tcW w:w="1260" w:type="dxa"/>
          </w:tcPr>
          <w:p w14:paraId="57F8572C" w14:textId="4002F3B3" w:rsidR="00715D0A" w:rsidRDefault="00715D0A" w:rsidP="00715D0A">
            <w:pPr>
              <w:jc w:val="center"/>
              <w:rPr>
                <w:sz w:val="18"/>
              </w:rPr>
            </w:pPr>
            <w:r>
              <w:rPr>
                <w:sz w:val="18"/>
              </w:rPr>
              <w:t>0.6</w:t>
            </w:r>
          </w:p>
        </w:tc>
        <w:tc>
          <w:tcPr>
            <w:tcW w:w="1931" w:type="dxa"/>
            <w:vAlign w:val="center"/>
          </w:tcPr>
          <w:p w14:paraId="6D350541" w14:textId="4C4BE09C" w:rsidR="00715D0A" w:rsidRPr="0044361E" w:rsidRDefault="00715D0A" w:rsidP="00715D0A">
            <w:pPr>
              <w:spacing w:before="40" w:after="40"/>
              <w:jc w:val="center"/>
              <w:rPr>
                <w:szCs w:val="22"/>
              </w:rPr>
            </w:pPr>
            <w:r w:rsidRPr="00CA3F87">
              <w:rPr>
                <w:szCs w:val="22"/>
              </w:rPr>
              <w:t>Erosion of natural deposits; residue from some surface water treatment processes</w:t>
            </w:r>
          </w:p>
        </w:tc>
      </w:tr>
      <w:tr w:rsidR="00715D0A" w:rsidRPr="005F082E" w14:paraId="234C490D" w14:textId="77777777" w:rsidTr="00626C18">
        <w:trPr>
          <w:trHeight w:val="432"/>
        </w:trPr>
        <w:tc>
          <w:tcPr>
            <w:tcW w:w="2245" w:type="dxa"/>
            <w:tcMar>
              <w:left w:w="58" w:type="dxa"/>
              <w:right w:w="58" w:type="dxa"/>
            </w:tcMar>
          </w:tcPr>
          <w:p w14:paraId="409B311E" w14:textId="77777777" w:rsidR="00715D0A" w:rsidRDefault="00715D0A" w:rsidP="00715D0A">
            <w:pPr>
              <w:ind w:left="180"/>
              <w:rPr>
                <w:sz w:val="18"/>
              </w:rPr>
            </w:pPr>
            <w:r>
              <w:rPr>
                <w:sz w:val="18"/>
              </w:rPr>
              <w:t xml:space="preserve">FLUORIDE </w:t>
            </w:r>
          </w:p>
          <w:p w14:paraId="347DC100" w14:textId="1CB82AFC" w:rsidR="00715D0A" w:rsidRDefault="00715D0A" w:rsidP="00715D0A">
            <w:pPr>
              <w:ind w:left="180"/>
              <w:rPr>
                <w:sz w:val="18"/>
              </w:rPr>
            </w:pPr>
            <w:r>
              <w:rPr>
                <w:sz w:val="18"/>
              </w:rPr>
              <w:t>(mg/L)</w:t>
            </w:r>
          </w:p>
        </w:tc>
        <w:tc>
          <w:tcPr>
            <w:tcW w:w="1440" w:type="dxa"/>
          </w:tcPr>
          <w:p w14:paraId="5761F1E5" w14:textId="6055CC47" w:rsidR="00715D0A" w:rsidRDefault="00715D0A" w:rsidP="00715D0A">
            <w:pPr>
              <w:jc w:val="center"/>
              <w:rPr>
                <w:sz w:val="18"/>
              </w:rPr>
            </w:pPr>
            <w:r>
              <w:rPr>
                <w:sz w:val="18"/>
              </w:rPr>
              <w:t>6/20/2019</w:t>
            </w:r>
          </w:p>
        </w:tc>
        <w:tc>
          <w:tcPr>
            <w:tcW w:w="1260" w:type="dxa"/>
          </w:tcPr>
          <w:p w14:paraId="6389B050" w14:textId="568AAB9D" w:rsidR="00715D0A" w:rsidRDefault="00715D0A" w:rsidP="00715D0A">
            <w:pPr>
              <w:spacing w:before="40" w:after="40"/>
              <w:jc w:val="center"/>
              <w:rPr>
                <w:sz w:val="18"/>
              </w:rPr>
            </w:pPr>
            <w:r>
              <w:rPr>
                <w:sz w:val="18"/>
              </w:rPr>
              <w:t>ND</w:t>
            </w:r>
          </w:p>
        </w:tc>
        <w:tc>
          <w:tcPr>
            <w:tcW w:w="1530" w:type="dxa"/>
          </w:tcPr>
          <w:p w14:paraId="343DC9E6" w14:textId="20E68E7D" w:rsidR="00715D0A" w:rsidRDefault="00715D0A" w:rsidP="00715D0A">
            <w:pPr>
              <w:spacing w:before="40" w:after="40"/>
              <w:jc w:val="center"/>
              <w:rPr>
                <w:sz w:val="18"/>
              </w:rPr>
            </w:pPr>
            <w:r>
              <w:rPr>
                <w:sz w:val="18"/>
              </w:rPr>
              <w:t>N/A</w:t>
            </w:r>
          </w:p>
        </w:tc>
        <w:tc>
          <w:tcPr>
            <w:tcW w:w="1170" w:type="dxa"/>
          </w:tcPr>
          <w:p w14:paraId="4177586B" w14:textId="47F50CD4" w:rsidR="00715D0A" w:rsidRDefault="00715D0A" w:rsidP="00715D0A">
            <w:pPr>
              <w:jc w:val="center"/>
              <w:rPr>
                <w:sz w:val="18"/>
              </w:rPr>
            </w:pPr>
            <w:r>
              <w:rPr>
                <w:sz w:val="18"/>
              </w:rPr>
              <w:t>2.0</w:t>
            </w:r>
          </w:p>
        </w:tc>
        <w:tc>
          <w:tcPr>
            <w:tcW w:w="1260" w:type="dxa"/>
          </w:tcPr>
          <w:p w14:paraId="1A87CEE0" w14:textId="1EF9FC6E" w:rsidR="00715D0A" w:rsidRDefault="00715D0A" w:rsidP="00715D0A">
            <w:pPr>
              <w:jc w:val="center"/>
              <w:rPr>
                <w:sz w:val="18"/>
              </w:rPr>
            </w:pPr>
            <w:r>
              <w:rPr>
                <w:sz w:val="18"/>
              </w:rPr>
              <w:t>1</w:t>
            </w:r>
          </w:p>
        </w:tc>
        <w:tc>
          <w:tcPr>
            <w:tcW w:w="1931" w:type="dxa"/>
            <w:vAlign w:val="center"/>
          </w:tcPr>
          <w:p w14:paraId="67181E38" w14:textId="7755D283" w:rsidR="00715D0A" w:rsidRPr="00CA3F87" w:rsidRDefault="00715D0A" w:rsidP="00715D0A">
            <w:pPr>
              <w:spacing w:before="40" w:after="40"/>
              <w:jc w:val="center"/>
              <w:rPr>
                <w:szCs w:val="22"/>
              </w:rPr>
            </w:pPr>
            <w:r w:rsidRPr="00CA3F87">
              <w:t>Erosion of natural deposits; water additive that promotes strong teeth; discharge from fertilizer and aluminum factories</w:t>
            </w:r>
          </w:p>
        </w:tc>
      </w:tr>
    </w:tbl>
    <w:p w14:paraId="7CEB1FE7" w14:textId="731E8B47" w:rsidR="005D3708" w:rsidRPr="005F082E" w:rsidRDefault="005D3708" w:rsidP="00070C22">
      <w:pPr>
        <w:pStyle w:val="Caption"/>
      </w:pPr>
      <w:r w:rsidRPr="005F082E">
        <w:t xml:space="preserve">Table </w:t>
      </w:r>
      <w:fldSimple w:instr=" SEQ Table \* ARABIC ">
        <w:r w:rsidR="00397D9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715D0A" w:rsidRPr="005F082E" w14:paraId="029A4A7D" w14:textId="77777777" w:rsidTr="00640D92">
        <w:trPr>
          <w:trHeight w:val="432"/>
        </w:trPr>
        <w:tc>
          <w:tcPr>
            <w:tcW w:w="2245" w:type="dxa"/>
          </w:tcPr>
          <w:p w14:paraId="36AA0F43" w14:textId="77777777" w:rsidR="00715D0A" w:rsidRDefault="00715D0A" w:rsidP="00715D0A">
            <w:pPr>
              <w:ind w:left="187"/>
              <w:rPr>
                <w:sz w:val="18"/>
              </w:rPr>
            </w:pPr>
            <w:r>
              <w:rPr>
                <w:sz w:val="18"/>
              </w:rPr>
              <w:t>COLOR</w:t>
            </w:r>
          </w:p>
          <w:p w14:paraId="04C2A80B" w14:textId="35185D53" w:rsidR="00715D0A" w:rsidRPr="005F082E" w:rsidRDefault="00715D0A" w:rsidP="00715D0A">
            <w:pPr>
              <w:spacing w:before="40" w:after="40"/>
              <w:ind w:left="187"/>
              <w:rPr>
                <w:rFonts w:ascii="Arial" w:hAnsi="Arial" w:cs="Arial"/>
                <w:color w:val="000000" w:themeColor="text1"/>
                <w:sz w:val="24"/>
                <w:szCs w:val="24"/>
              </w:rPr>
            </w:pPr>
            <w:r>
              <w:rPr>
                <w:sz w:val="18"/>
              </w:rPr>
              <w:t>(Units)</w:t>
            </w:r>
          </w:p>
        </w:tc>
        <w:tc>
          <w:tcPr>
            <w:tcW w:w="1440" w:type="dxa"/>
          </w:tcPr>
          <w:p w14:paraId="3AB56DE9" w14:textId="71BACC30" w:rsidR="00715D0A" w:rsidRPr="005F082E" w:rsidRDefault="00715D0A" w:rsidP="00715D0A">
            <w:pPr>
              <w:spacing w:before="40" w:after="40"/>
              <w:rPr>
                <w:rFonts w:ascii="Arial" w:hAnsi="Arial" w:cs="Arial"/>
                <w:color w:val="000000" w:themeColor="text1"/>
                <w:sz w:val="24"/>
                <w:szCs w:val="24"/>
              </w:rPr>
            </w:pPr>
            <w:r>
              <w:rPr>
                <w:sz w:val="18"/>
              </w:rPr>
              <w:t>6/</w:t>
            </w:r>
            <w:r>
              <w:rPr>
                <w:sz w:val="18"/>
              </w:rPr>
              <w:t>19/2020</w:t>
            </w:r>
          </w:p>
        </w:tc>
        <w:tc>
          <w:tcPr>
            <w:tcW w:w="1260" w:type="dxa"/>
          </w:tcPr>
          <w:p w14:paraId="5D465B29" w14:textId="04C07F18" w:rsidR="00715D0A" w:rsidRPr="005F082E" w:rsidRDefault="00715D0A" w:rsidP="00715D0A">
            <w:pPr>
              <w:spacing w:before="40" w:after="40"/>
              <w:rPr>
                <w:rFonts w:ascii="Arial" w:hAnsi="Arial" w:cs="Arial"/>
                <w:color w:val="000000" w:themeColor="text1"/>
                <w:sz w:val="24"/>
                <w:szCs w:val="24"/>
              </w:rPr>
            </w:pPr>
            <w:r>
              <w:rPr>
                <w:sz w:val="18"/>
              </w:rPr>
              <w:t>5.0</w:t>
            </w:r>
          </w:p>
        </w:tc>
        <w:tc>
          <w:tcPr>
            <w:tcW w:w="1530" w:type="dxa"/>
          </w:tcPr>
          <w:p w14:paraId="6F2413BA" w14:textId="400574D6" w:rsidR="00715D0A" w:rsidRPr="005F082E" w:rsidRDefault="00715D0A" w:rsidP="00715D0A">
            <w:pPr>
              <w:spacing w:before="40" w:after="40"/>
              <w:rPr>
                <w:rFonts w:ascii="Arial" w:hAnsi="Arial" w:cs="Arial"/>
                <w:color w:val="000000" w:themeColor="text1"/>
                <w:sz w:val="24"/>
                <w:szCs w:val="24"/>
              </w:rPr>
            </w:pPr>
            <w:r>
              <w:rPr>
                <w:sz w:val="18"/>
              </w:rPr>
              <w:t>N/A</w:t>
            </w:r>
          </w:p>
        </w:tc>
        <w:tc>
          <w:tcPr>
            <w:tcW w:w="900" w:type="dxa"/>
          </w:tcPr>
          <w:p w14:paraId="5615AC9F" w14:textId="7D8A4A0E" w:rsidR="00715D0A" w:rsidRPr="005F082E" w:rsidRDefault="00715D0A" w:rsidP="00715D0A">
            <w:pPr>
              <w:spacing w:before="40" w:after="40"/>
              <w:rPr>
                <w:rFonts w:ascii="Arial" w:hAnsi="Arial" w:cs="Arial"/>
                <w:color w:val="000000" w:themeColor="text1"/>
                <w:sz w:val="24"/>
                <w:szCs w:val="24"/>
              </w:rPr>
            </w:pPr>
            <w:r>
              <w:rPr>
                <w:sz w:val="18"/>
              </w:rPr>
              <w:t>15 Units</w:t>
            </w:r>
          </w:p>
        </w:tc>
        <w:tc>
          <w:tcPr>
            <w:tcW w:w="1170" w:type="dxa"/>
          </w:tcPr>
          <w:p w14:paraId="188C38E4" w14:textId="0C04A8B4" w:rsidR="00715D0A" w:rsidRPr="005F082E" w:rsidRDefault="00715D0A" w:rsidP="00715D0A">
            <w:pPr>
              <w:spacing w:before="40" w:after="40"/>
              <w:rPr>
                <w:rFonts w:ascii="Arial" w:hAnsi="Arial" w:cs="Arial"/>
                <w:color w:val="000000" w:themeColor="text1"/>
                <w:sz w:val="24"/>
                <w:szCs w:val="24"/>
              </w:rPr>
            </w:pPr>
            <w:r>
              <w:rPr>
                <w:sz w:val="18"/>
              </w:rPr>
              <w:t>NONE</w:t>
            </w:r>
          </w:p>
        </w:tc>
        <w:tc>
          <w:tcPr>
            <w:tcW w:w="2291" w:type="dxa"/>
          </w:tcPr>
          <w:p w14:paraId="566F303C" w14:textId="15D2032D" w:rsidR="00715D0A" w:rsidRPr="005F082E" w:rsidRDefault="00715D0A" w:rsidP="00715D0A">
            <w:pPr>
              <w:spacing w:before="40" w:after="40"/>
              <w:rPr>
                <w:rFonts w:ascii="Arial" w:hAnsi="Arial" w:cs="Arial"/>
                <w:color w:val="000000" w:themeColor="text1"/>
                <w:sz w:val="24"/>
                <w:szCs w:val="24"/>
              </w:rPr>
            </w:pPr>
            <w:r w:rsidRPr="00453666">
              <w:rPr>
                <w:sz w:val="22"/>
              </w:rPr>
              <w:t>Naturally-occurring organic materials</w:t>
            </w:r>
          </w:p>
        </w:tc>
      </w:tr>
      <w:tr w:rsidR="00715D0A" w:rsidRPr="005F082E" w14:paraId="43BA6B8D" w14:textId="77777777" w:rsidTr="00640D92">
        <w:trPr>
          <w:trHeight w:val="432"/>
        </w:trPr>
        <w:tc>
          <w:tcPr>
            <w:tcW w:w="2245" w:type="dxa"/>
          </w:tcPr>
          <w:p w14:paraId="3DBC483B" w14:textId="77777777" w:rsidR="00715D0A" w:rsidRDefault="00715D0A" w:rsidP="00715D0A">
            <w:pPr>
              <w:ind w:left="187"/>
              <w:rPr>
                <w:sz w:val="18"/>
              </w:rPr>
            </w:pPr>
            <w:r>
              <w:rPr>
                <w:sz w:val="18"/>
              </w:rPr>
              <w:t xml:space="preserve">TURBIDITY </w:t>
            </w:r>
          </w:p>
          <w:p w14:paraId="581AB298" w14:textId="7B2BE0FD" w:rsidR="00715D0A" w:rsidRPr="005F082E" w:rsidRDefault="00715D0A" w:rsidP="00715D0A">
            <w:pPr>
              <w:spacing w:before="40" w:after="40"/>
              <w:ind w:left="187"/>
              <w:rPr>
                <w:rFonts w:ascii="Arial" w:hAnsi="Arial" w:cs="Arial"/>
                <w:color w:val="000000" w:themeColor="text1"/>
                <w:sz w:val="24"/>
                <w:szCs w:val="24"/>
              </w:rPr>
            </w:pPr>
            <w:r>
              <w:rPr>
                <w:sz w:val="18"/>
              </w:rPr>
              <w:t>(Units)</w:t>
            </w:r>
          </w:p>
        </w:tc>
        <w:tc>
          <w:tcPr>
            <w:tcW w:w="1440" w:type="dxa"/>
          </w:tcPr>
          <w:p w14:paraId="13425507" w14:textId="6506B2AF" w:rsidR="00715D0A" w:rsidRPr="005F082E" w:rsidRDefault="00715D0A" w:rsidP="00715D0A">
            <w:pPr>
              <w:spacing w:before="40" w:after="40"/>
              <w:rPr>
                <w:rFonts w:ascii="Arial" w:hAnsi="Arial" w:cs="Arial"/>
                <w:color w:val="000000" w:themeColor="text1"/>
                <w:sz w:val="24"/>
                <w:szCs w:val="24"/>
              </w:rPr>
            </w:pPr>
            <w:r>
              <w:rPr>
                <w:sz w:val="18"/>
              </w:rPr>
              <w:t>6/</w:t>
            </w:r>
            <w:r>
              <w:rPr>
                <w:sz w:val="18"/>
              </w:rPr>
              <w:t>19/2020</w:t>
            </w:r>
          </w:p>
        </w:tc>
        <w:tc>
          <w:tcPr>
            <w:tcW w:w="1260" w:type="dxa"/>
          </w:tcPr>
          <w:p w14:paraId="72C49EEB" w14:textId="7F75AC5F" w:rsidR="00715D0A" w:rsidRPr="005F082E" w:rsidRDefault="00715D0A" w:rsidP="00715D0A">
            <w:pPr>
              <w:spacing w:before="40" w:after="40"/>
              <w:rPr>
                <w:rFonts w:ascii="Arial" w:hAnsi="Arial" w:cs="Arial"/>
                <w:color w:val="000000" w:themeColor="text1"/>
                <w:sz w:val="24"/>
                <w:szCs w:val="24"/>
              </w:rPr>
            </w:pPr>
            <w:r>
              <w:rPr>
                <w:sz w:val="18"/>
              </w:rPr>
              <w:t>0.51</w:t>
            </w:r>
          </w:p>
        </w:tc>
        <w:tc>
          <w:tcPr>
            <w:tcW w:w="1530" w:type="dxa"/>
          </w:tcPr>
          <w:p w14:paraId="7C11921B" w14:textId="08FC475D" w:rsidR="00715D0A" w:rsidRPr="005F082E" w:rsidRDefault="00715D0A" w:rsidP="00715D0A">
            <w:pPr>
              <w:spacing w:before="40" w:after="40"/>
              <w:rPr>
                <w:rFonts w:ascii="Arial" w:hAnsi="Arial" w:cs="Arial"/>
                <w:color w:val="000000" w:themeColor="text1"/>
                <w:sz w:val="24"/>
                <w:szCs w:val="24"/>
              </w:rPr>
            </w:pPr>
            <w:r>
              <w:rPr>
                <w:sz w:val="18"/>
              </w:rPr>
              <w:t xml:space="preserve">N/A </w:t>
            </w:r>
          </w:p>
        </w:tc>
        <w:tc>
          <w:tcPr>
            <w:tcW w:w="900" w:type="dxa"/>
          </w:tcPr>
          <w:p w14:paraId="491F1603" w14:textId="2FBCAEC8" w:rsidR="00715D0A" w:rsidRPr="005F082E" w:rsidRDefault="00715D0A" w:rsidP="00715D0A">
            <w:pPr>
              <w:spacing w:before="40" w:after="40"/>
              <w:rPr>
                <w:rFonts w:ascii="Arial" w:hAnsi="Arial" w:cs="Arial"/>
                <w:color w:val="000000" w:themeColor="text1"/>
                <w:sz w:val="24"/>
                <w:szCs w:val="24"/>
              </w:rPr>
            </w:pPr>
            <w:r>
              <w:rPr>
                <w:sz w:val="18"/>
              </w:rPr>
              <w:t>5 Units</w:t>
            </w:r>
          </w:p>
        </w:tc>
        <w:tc>
          <w:tcPr>
            <w:tcW w:w="1170" w:type="dxa"/>
          </w:tcPr>
          <w:p w14:paraId="489C42D6" w14:textId="6A728FFA" w:rsidR="00715D0A" w:rsidRPr="005F082E" w:rsidRDefault="00715D0A" w:rsidP="00715D0A">
            <w:pPr>
              <w:spacing w:before="40" w:after="40"/>
              <w:rPr>
                <w:rFonts w:ascii="Arial" w:hAnsi="Arial" w:cs="Arial"/>
                <w:color w:val="000000" w:themeColor="text1"/>
                <w:sz w:val="24"/>
                <w:szCs w:val="24"/>
              </w:rPr>
            </w:pPr>
            <w:r>
              <w:rPr>
                <w:sz w:val="18"/>
              </w:rPr>
              <w:t>NONE</w:t>
            </w:r>
          </w:p>
        </w:tc>
        <w:tc>
          <w:tcPr>
            <w:tcW w:w="2291" w:type="dxa"/>
          </w:tcPr>
          <w:p w14:paraId="2DBCEC1A" w14:textId="4EC6A590" w:rsidR="00715D0A" w:rsidRPr="005F082E" w:rsidRDefault="00715D0A" w:rsidP="00715D0A">
            <w:pPr>
              <w:spacing w:before="40" w:after="40"/>
              <w:rPr>
                <w:rFonts w:ascii="Arial" w:hAnsi="Arial" w:cs="Arial"/>
                <w:color w:val="000000" w:themeColor="text1"/>
                <w:sz w:val="24"/>
                <w:szCs w:val="24"/>
              </w:rPr>
            </w:pPr>
            <w:r w:rsidRPr="00453666">
              <w:rPr>
                <w:sz w:val="22"/>
              </w:rPr>
              <w:t>Soil runoff</w:t>
            </w:r>
          </w:p>
        </w:tc>
      </w:tr>
      <w:tr w:rsidR="00715D0A" w:rsidRPr="005F082E" w14:paraId="18FA2C38" w14:textId="77777777" w:rsidTr="00640D92">
        <w:trPr>
          <w:trHeight w:val="432"/>
        </w:trPr>
        <w:tc>
          <w:tcPr>
            <w:tcW w:w="2245" w:type="dxa"/>
          </w:tcPr>
          <w:p w14:paraId="3166192F" w14:textId="77777777" w:rsidR="00715D0A" w:rsidRDefault="00715D0A" w:rsidP="00715D0A">
            <w:pPr>
              <w:ind w:left="187"/>
              <w:rPr>
                <w:sz w:val="18"/>
              </w:rPr>
            </w:pPr>
            <w:r>
              <w:rPr>
                <w:sz w:val="18"/>
              </w:rPr>
              <w:t xml:space="preserve">TOTAL DISSOVLED SOLIDS </w:t>
            </w:r>
          </w:p>
          <w:p w14:paraId="39D2E538" w14:textId="34E0ECE0" w:rsidR="00715D0A" w:rsidRPr="005F082E" w:rsidRDefault="00715D0A" w:rsidP="00715D0A">
            <w:pPr>
              <w:spacing w:before="40" w:after="40"/>
              <w:ind w:left="187"/>
              <w:rPr>
                <w:rFonts w:ascii="Arial" w:hAnsi="Arial" w:cs="Arial"/>
                <w:color w:val="000000" w:themeColor="text1"/>
                <w:sz w:val="24"/>
                <w:szCs w:val="24"/>
              </w:rPr>
            </w:pPr>
            <w:r>
              <w:rPr>
                <w:sz w:val="18"/>
              </w:rPr>
              <w:t>(TDS) (mg/L)</w:t>
            </w:r>
          </w:p>
        </w:tc>
        <w:tc>
          <w:tcPr>
            <w:tcW w:w="1440" w:type="dxa"/>
          </w:tcPr>
          <w:p w14:paraId="6AB05BED" w14:textId="38B252B4" w:rsidR="00715D0A" w:rsidRPr="005F082E" w:rsidRDefault="00715D0A" w:rsidP="00715D0A">
            <w:pPr>
              <w:spacing w:before="40" w:after="40"/>
              <w:rPr>
                <w:rFonts w:ascii="Arial" w:hAnsi="Arial" w:cs="Arial"/>
                <w:color w:val="000000" w:themeColor="text1"/>
                <w:sz w:val="24"/>
                <w:szCs w:val="24"/>
              </w:rPr>
            </w:pPr>
            <w:r>
              <w:rPr>
                <w:sz w:val="18"/>
              </w:rPr>
              <w:t>6/</w:t>
            </w:r>
            <w:r>
              <w:rPr>
                <w:sz w:val="18"/>
              </w:rPr>
              <w:t>19/2020</w:t>
            </w:r>
          </w:p>
        </w:tc>
        <w:tc>
          <w:tcPr>
            <w:tcW w:w="1260" w:type="dxa"/>
          </w:tcPr>
          <w:p w14:paraId="0AC370FD" w14:textId="6220FB31" w:rsidR="00715D0A" w:rsidRPr="005F082E" w:rsidRDefault="00715D0A" w:rsidP="00715D0A">
            <w:pPr>
              <w:spacing w:before="40" w:after="40"/>
              <w:rPr>
                <w:rFonts w:ascii="Arial" w:hAnsi="Arial" w:cs="Arial"/>
                <w:color w:val="000000" w:themeColor="text1"/>
                <w:sz w:val="24"/>
                <w:szCs w:val="24"/>
              </w:rPr>
            </w:pPr>
            <w:r>
              <w:rPr>
                <w:sz w:val="18"/>
              </w:rPr>
              <w:t>250</w:t>
            </w:r>
          </w:p>
        </w:tc>
        <w:tc>
          <w:tcPr>
            <w:tcW w:w="1530" w:type="dxa"/>
          </w:tcPr>
          <w:p w14:paraId="06D23DE1" w14:textId="4750F539" w:rsidR="00715D0A" w:rsidRPr="005F082E" w:rsidRDefault="00715D0A" w:rsidP="00715D0A">
            <w:pPr>
              <w:spacing w:before="40" w:after="40"/>
              <w:rPr>
                <w:rFonts w:ascii="Arial" w:hAnsi="Arial" w:cs="Arial"/>
                <w:color w:val="000000" w:themeColor="text1"/>
                <w:sz w:val="24"/>
                <w:szCs w:val="24"/>
              </w:rPr>
            </w:pPr>
            <w:r>
              <w:rPr>
                <w:sz w:val="18"/>
              </w:rPr>
              <w:t>N/A</w:t>
            </w:r>
          </w:p>
        </w:tc>
        <w:tc>
          <w:tcPr>
            <w:tcW w:w="900" w:type="dxa"/>
          </w:tcPr>
          <w:p w14:paraId="4A9C9B68" w14:textId="2B9B2FC5" w:rsidR="00715D0A" w:rsidRPr="005F082E" w:rsidRDefault="00715D0A" w:rsidP="00715D0A">
            <w:pPr>
              <w:spacing w:before="40" w:after="40"/>
              <w:rPr>
                <w:rFonts w:ascii="Arial" w:hAnsi="Arial" w:cs="Arial"/>
                <w:color w:val="000000" w:themeColor="text1"/>
                <w:sz w:val="24"/>
                <w:szCs w:val="24"/>
              </w:rPr>
            </w:pPr>
            <w:r>
              <w:rPr>
                <w:sz w:val="18"/>
              </w:rPr>
              <w:t>1000 mg/L</w:t>
            </w:r>
          </w:p>
        </w:tc>
        <w:tc>
          <w:tcPr>
            <w:tcW w:w="1170" w:type="dxa"/>
          </w:tcPr>
          <w:p w14:paraId="7502C73C" w14:textId="1E2C6ABF" w:rsidR="00715D0A" w:rsidRPr="005F082E" w:rsidRDefault="00715D0A" w:rsidP="00715D0A">
            <w:pPr>
              <w:spacing w:before="40" w:after="40"/>
              <w:rPr>
                <w:rFonts w:ascii="Arial" w:hAnsi="Arial" w:cs="Arial"/>
                <w:color w:val="000000" w:themeColor="text1"/>
                <w:sz w:val="24"/>
                <w:szCs w:val="24"/>
              </w:rPr>
            </w:pPr>
            <w:r>
              <w:rPr>
                <w:sz w:val="18"/>
              </w:rPr>
              <w:t>NONE</w:t>
            </w:r>
          </w:p>
        </w:tc>
        <w:tc>
          <w:tcPr>
            <w:tcW w:w="2291" w:type="dxa"/>
          </w:tcPr>
          <w:p w14:paraId="06A23C91" w14:textId="2FD0CDAE" w:rsidR="00715D0A" w:rsidRPr="005F082E" w:rsidRDefault="00715D0A" w:rsidP="00715D0A">
            <w:pPr>
              <w:spacing w:before="40" w:after="40"/>
              <w:rPr>
                <w:rFonts w:ascii="Arial" w:hAnsi="Arial" w:cs="Arial"/>
                <w:color w:val="000000" w:themeColor="text1"/>
                <w:sz w:val="24"/>
                <w:szCs w:val="24"/>
              </w:rPr>
            </w:pPr>
            <w:r w:rsidRPr="00453666">
              <w:rPr>
                <w:sz w:val="22"/>
              </w:rPr>
              <w:t>Runoff/leaching from natural deposits</w:t>
            </w:r>
          </w:p>
        </w:tc>
      </w:tr>
      <w:tr w:rsidR="00715D0A" w:rsidRPr="005F082E" w14:paraId="02C5A5A7" w14:textId="77777777" w:rsidTr="00640D92">
        <w:trPr>
          <w:trHeight w:val="432"/>
        </w:trPr>
        <w:tc>
          <w:tcPr>
            <w:tcW w:w="2245" w:type="dxa"/>
          </w:tcPr>
          <w:p w14:paraId="7370A84B" w14:textId="77777777" w:rsidR="00715D0A" w:rsidRDefault="00715D0A" w:rsidP="00715D0A">
            <w:pPr>
              <w:ind w:left="187"/>
              <w:rPr>
                <w:sz w:val="18"/>
              </w:rPr>
            </w:pPr>
            <w:r>
              <w:rPr>
                <w:sz w:val="18"/>
              </w:rPr>
              <w:lastRenderedPageBreak/>
              <w:t>SPECIDIC CONDUCTANCE</w:t>
            </w:r>
          </w:p>
          <w:p w14:paraId="53B7E94E" w14:textId="43F54108" w:rsidR="00715D0A" w:rsidRDefault="00715D0A" w:rsidP="00715D0A">
            <w:pPr>
              <w:ind w:left="187"/>
              <w:rPr>
                <w:sz w:val="18"/>
              </w:rPr>
            </w:pPr>
            <w:r>
              <w:rPr>
                <w:sz w:val="18"/>
              </w:rPr>
              <w:t>(</w:t>
            </w:r>
            <w:r w:rsidRPr="00F123A4">
              <w:rPr>
                <w:sz w:val="18"/>
              </w:rPr>
              <w:t>µS/cm</w:t>
            </w:r>
            <w:r>
              <w:rPr>
                <w:sz w:val="18"/>
              </w:rPr>
              <w:t>)</w:t>
            </w:r>
          </w:p>
        </w:tc>
        <w:tc>
          <w:tcPr>
            <w:tcW w:w="1440" w:type="dxa"/>
          </w:tcPr>
          <w:p w14:paraId="517E4A4C" w14:textId="65072016" w:rsidR="00715D0A" w:rsidRDefault="00715D0A" w:rsidP="00715D0A">
            <w:pPr>
              <w:spacing w:before="40" w:after="40"/>
              <w:rPr>
                <w:sz w:val="18"/>
              </w:rPr>
            </w:pPr>
            <w:r>
              <w:rPr>
                <w:sz w:val="18"/>
              </w:rPr>
              <w:t>6/</w:t>
            </w:r>
            <w:r>
              <w:rPr>
                <w:sz w:val="18"/>
              </w:rPr>
              <w:t>19/2020</w:t>
            </w:r>
          </w:p>
        </w:tc>
        <w:tc>
          <w:tcPr>
            <w:tcW w:w="1260" w:type="dxa"/>
          </w:tcPr>
          <w:p w14:paraId="74F53433" w14:textId="00747DF5" w:rsidR="00715D0A" w:rsidRDefault="00715D0A" w:rsidP="00715D0A">
            <w:pPr>
              <w:spacing w:before="40" w:after="40"/>
              <w:rPr>
                <w:sz w:val="18"/>
              </w:rPr>
            </w:pPr>
            <w:r>
              <w:rPr>
                <w:sz w:val="18"/>
              </w:rPr>
              <w:t>460</w:t>
            </w:r>
          </w:p>
        </w:tc>
        <w:tc>
          <w:tcPr>
            <w:tcW w:w="1530" w:type="dxa"/>
          </w:tcPr>
          <w:p w14:paraId="7DE08C9F" w14:textId="54235935" w:rsidR="00715D0A" w:rsidRDefault="00715D0A" w:rsidP="00715D0A">
            <w:pPr>
              <w:spacing w:before="40" w:after="40"/>
              <w:rPr>
                <w:sz w:val="18"/>
              </w:rPr>
            </w:pPr>
            <w:r>
              <w:rPr>
                <w:sz w:val="18"/>
              </w:rPr>
              <w:t>N/A</w:t>
            </w:r>
          </w:p>
        </w:tc>
        <w:tc>
          <w:tcPr>
            <w:tcW w:w="900" w:type="dxa"/>
          </w:tcPr>
          <w:p w14:paraId="2A7FB8F5" w14:textId="6B222257" w:rsidR="00715D0A" w:rsidRDefault="00715D0A" w:rsidP="00715D0A">
            <w:pPr>
              <w:spacing w:before="40" w:after="40"/>
              <w:rPr>
                <w:sz w:val="18"/>
              </w:rPr>
            </w:pPr>
            <w:r>
              <w:rPr>
                <w:sz w:val="18"/>
              </w:rPr>
              <w:t xml:space="preserve">1600 </w:t>
            </w:r>
            <w:r w:rsidRPr="00F123A4">
              <w:rPr>
                <w:sz w:val="18"/>
              </w:rPr>
              <w:t>µS/cm</w:t>
            </w:r>
          </w:p>
        </w:tc>
        <w:tc>
          <w:tcPr>
            <w:tcW w:w="1170" w:type="dxa"/>
          </w:tcPr>
          <w:p w14:paraId="00E758F6" w14:textId="178C4683" w:rsidR="00715D0A" w:rsidRDefault="00715D0A" w:rsidP="00715D0A">
            <w:pPr>
              <w:spacing w:before="40" w:after="40"/>
              <w:rPr>
                <w:sz w:val="18"/>
              </w:rPr>
            </w:pPr>
            <w:r>
              <w:rPr>
                <w:sz w:val="18"/>
              </w:rPr>
              <w:t>NONE</w:t>
            </w:r>
          </w:p>
        </w:tc>
        <w:tc>
          <w:tcPr>
            <w:tcW w:w="2291" w:type="dxa"/>
          </w:tcPr>
          <w:p w14:paraId="464C938F" w14:textId="7B79E06F" w:rsidR="00715D0A" w:rsidRPr="00453666" w:rsidRDefault="00715D0A" w:rsidP="00715D0A">
            <w:pPr>
              <w:spacing w:before="40" w:after="40"/>
              <w:rPr>
                <w:sz w:val="22"/>
              </w:rPr>
            </w:pPr>
            <w:r w:rsidRPr="00453666">
              <w:rPr>
                <w:sz w:val="22"/>
              </w:rPr>
              <w:t>Substances that form ions when in water; seawater influence</w:t>
            </w:r>
          </w:p>
        </w:tc>
      </w:tr>
      <w:tr w:rsidR="00715D0A" w:rsidRPr="005F082E" w14:paraId="1C228BE4" w14:textId="77777777" w:rsidTr="00640D92">
        <w:trPr>
          <w:trHeight w:val="432"/>
        </w:trPr>
        <w:tc>
          <w:tcPr>
            <w:tcW w:w="2245" w:type="dxa"/>
          </w:tcPr>
          <w:p w14:paraId="745D5F79" w14:textId="77777777" w:rsidR="00715D0A" w:rsidRDefault="00715D0A" w:rsidP="00715D0A">
            <w:pPr>
              <w:ind w:left="187"/>
              <w:rPr>
                <w:sz w:val="18"/>
              </w:rPr>
            </w:pPr>
            <w:r>
              <w:rPr>
                <w:sz w:val="18"/>
              </w:rPr>
              <w:t>CHLORIDE</w:t>
            </w:r>
          </w:p>
          <w:p w14:paraId="6819E544" w14:textId="3D24A742" w:rsidR="00715D0A" w:rsidRDefault="00715D0A" w:rsidP="00715D0A">
            <w:pPr>
              <w:ind w:left="187"/>
              <w:rPr>
                <w:sz w:val="18"/>
              </w:rPr>
            </w:pPr>
            <w:r>
              <w:rPr>
                <w:sz w:val="18"/>
              </w:rPr>
              <w:t>(mg/L)</w:t>
            </w:r>
          </w:p>
        </w:tc>
        <w:tc>
          <w:tcPr>
            <w:tcW w:w="1440" w:type="dxa"/>
          </w:tcPr>
          <w:p w14:paraId="447D47C1" w14:textId="5126A507" w:rsidR="00715D0A" w:rsidRDefault="00715D0A" w:rsidP="00715D0A">
            <w:pPr>
              <w:spacing w:before="40" w:after="40"/>
              <w:rPr>
                <w:sz w:val="18"/>
              </w:rPr>
            </w:pPr>
            <w:r>
              <w:rPr>
                <w:sz w:val="18"/>
              </w:rPr>
              <w:t>6</w:t>
            </w:r>
            <w:r>
              <w:rPr>
                <w:sz w:val="18"/>
              </w:rPr>
              <w:t>/19/2020</w:t>
            </w:r>
          </w:p>
        </w:tc>
        <w:tc>
          <w:tcPr>
            <w:tcW w:w="1260" w:type="dxa"/>
          </w:tcPr>
          <w:p w14:paraId="1536A017" w14:textId="1B57D0AF" w:rsidR="00715D0A" w:rsidRDefault="00715D0A" w:rsidP="00715D0A">
            <w:pPr>
              <w:spacing w:before="40" w:after="40"/>
              <w:rPr>
                <w:sz w:val="18"/>
              </w:rPr>
            </w:pPr>
            <w:r>
              <w:rPr>
                <w:sz w:val="18"/>
              </w:rPr>
              <w:t>68</w:t>
            </w:r>
          </w:p>
        </w:tc>
        <w:tc>
          <w:tcPr>
            <w:tcW w:w="1530" w:type="dxa"/>
          </w:tcPr>
          <w:p w14:paraId="6BA85830" w14:textId="0056ACF9" w:rsidR="00715D0A" w:rsidRDefault="00715D0A" w:rsidP="00715D0A">
            <w:pPr>
              <w:spacing w:before="40" w:after="40"/>
              <w:rPr>
                <w:sz w:val="18"/>
              </w:rPr>
            </w:pPr>
            <w:r>
              <w:rPr>
                <w:sz w:val="18"/>
              </w:rPr>
              <w:t>N/A</w:t>
            </w:r>
          </w:p>
        </w:tc>
        <w:tc>
          <w:tcPr>
            <w:tcW w:w="900" w:type="dxa"/>
          </w:tcPr>
          <w:p w14:paraId="344C0E5E" w14:textId="183682C8" w:rsidR="00715D0A" w:rsidRDefault="00715D0A" w:rsidP="00715D0A">
            <w:pPr>
              <w:spacing w:before="40" w:after="40"/>
              <w:rPr>
                <w:sz w:val="18"/>
              </w:rPr>
            </w:pPr>
            <w:r>
              <w:rPr>
                <w:sz w:val="18"/>
              </w:rPr>
              <w:t>500 mg/L</w:t>
            </w:r>
          </w:p>
        </w:tc>
        <w:tc>
          <w:tcPr>
            <w:tcW w:w="1170" w:type="dxa"/>
          </w:tcPr>
          <w:p w14:paraId="64CFF966" w14:textId="7E440094" w:rsidR="00715D0A" w:rsidRDefault="00715D0A" w:rsidP="00715D0A">
            <w:pPr>
              <w:spacing w:before="40" w:after="40"/>
              <w:rPr>
                <w:sz w:val="18"/>
              </w:rPr>
            </w:pPr>
            <w:r>
              <w:rPr>
                <w:sz w:val="18"/>
              </w:rPr>
              <w:t>NONE</w:t>
            </w:r>
          </w:p>
        </w:tc>
        <w:tc>
          <w:tcPr>
            <w:tcW w:w="2291" w:type="dxa"/>
          </w:tcPr>
          <w:p w14:paraId="199FA250" w14:textId="11D738BE" w:rsidR="00715D0A" w:rsidRPr="00453666" w:rsidRDefault="00715D0A" w:rsidP="00715D0A">
            <w:pPr>
              <w:spacing w:before="40" w:after="40"/>
              <w:rPr>
                <w:sz w:val="22"/>
              </w:rPr>
            </w:pPr>
            <w:r w:rsidRPr="00453666">
              <w:rPr>
                <w:sz w:val="22"/>
              </w:rPr>
              <w:t>Runoff/leaching from natural deposits; seawater influence</w:t>
            </w:r>
          </w:p>
        </w:tc>
      </w:tr>
      <w:tr w:rsidR="00715D0A" w:rsidRPr="005F082E" w14:paraId="092E48BF" w14:textId="77777777" w:rsidTr="00640D92">
        <w:trPr>
          <w:trHeight w:val="432"/>
        </w:trPr>
        <w:tc>
          <w:tcPr>
            <w:tcW w:w="2245" w:type="dxa"/>
          </w:tcPr>
          <w:p w14:paraId="4FA9874D" w14:textId="77777777" w:rsidR="00715D0A" w:rsidRDefault="00715D0A" w:rsidP="00715D0A">
            <w:pPr>
              <w:ind w:left="187"/>
              <w:rPr>
                <w:sz w:val="18"/>
              </w:rPr>
            </w:pPr>
            <w:r>
              <w:rPr>
                <w:sz w:val="18"/>
              </w:rPr>
              <w:t>SULFATE</w:t>
            </w:r>
          </w:p>
          <w:p w14:paraId="194DE210" w14:textId="35B86C7D" w:rsidR="00715D0A" w:rsidRDefault="00715D0A" w:rsidP="00715D0A">
            <w:pPr>
              <w:ind w:left="187"/>
              <w:rPr>
                <w:sz w:val="18"/>
              </w:rPr>
            </w:pPr>
            <w:r>
              <w:rPr>
                <w:sz w:val="18"/>
              </w:rPr>
              <w:t>(mg/L)</w:t>
            </w:r>
          </w:p>
        </w:tc>
        <w:tc>
          <w:tcPr>
            <w:tcW w:w="1440" w:type="dxa"/>
          </w:tcPr>
          <w:p w14:paraId="5BE6518F" w14:textId="1B3BA781" w:rsidR="00715D0A" w:rsidRDefault="00715D0A" w:rsidP="00715D0A">
            <w:pPr>
              <w:spacing w:before="40" w:after="40"/>
              <w:rPr>
                <w:sz w:val="18"/>
              </w:rPr>
            </w:pPr>
            <w:r>
              <w:rPr>
                <w:sz w:val="18"/>
              </w:rPr>
              <w:t>6/</w:t>
            </w:r>
            <w:r>
              <w:rPr>
                <w:sz w:val="18"/>
              </w:rPr>
              <w:t>19/2020</w:t>
            </w:r>
          </w:p>
        </w:tc>
        <w:tc>
          <w:tcPr>
            <w:tcW w:w="1260" w:type="dxa"/>
          </w:tcPr>
          <w:p w14:paraId="2DD3BB4F" w14:textId="2BA5966C" w:rsidR="00715D0A" w:rsidRDefault="00715D0A" w:rsidP="00715D0A">
            <w:pPr>
              <w:spacing w:before="40" w:after="40"/>
              <w:rPr>
                <w:sz w:val="18"/>
              </w:rPr>
            </w:pPr>
            <w:r>
              <w:rPr>
                <w:sz w:val="18"/>
              </w:rPr>
              <w:t>36</w:t>
            </w:r>
          </w:p>
        </w:tc>
        <w:tc>
          <w:tcPr>
            <w:tcW w:w="1530" w:type="dxa"/>
          </w:tcPr>
          <w:p w14:paraId="2EC58FCE" w14:textId="288C2F87" w:rsidR="00715D0A" w:rsidRDefault="00715D0A" w:rsidP="00715D0A">
            <w:pPr>
              <w:spacing w:before="40" w:after="40"/>
              <w:rPr>
                <w:sz w:val="18"/>
              </w:rPr>
            </w:pPr>
            <w:r>
              <w:rPr>
                <w:sz w:val="18"/>
              </w:rPr>
              <w:t>N/A</w:t>
            </w:r>
          </w:p>
        </w:tc>
        <w:tc>
          <w:tcPr>
            <w:tcW w:w="900" w:type="dxa"/>
          </w:tcPr>
          <w:p w14:paraId="6C2A9DF6" w14:textId="250821D1" w:rsidR="00715D0A" w:rsidRDefault="00715D0A" w:rsidP="00715D0A">
            <w:pPr>
              <w:spacing w:before="40" w:after="40"/>
              <w:rPr>
                <w:sz w:val="18"/>
              </w:rPr>
            </w:pPr>
            <w:r>
              <w:rPr>
                <w:sz w:val="18"/>
              </w:rPr>
              <w:t>500 mg/L</w:t>
            </w:r>
          </w:p>
        </w:tc>
        <w:tc>
          <w:tcPr>
            <w:tcW w:w="1170" w:type="dxa"/>
          </w:tcPr>
          <w:p w14:paraId="39FAD530" w14:textId="44060540" w:rsidR="00715D0A" w:rsidRDefault="00715D0A" w:rsidP="00715D0A">
            <w:pPr>
              <w:spacing w:before="40" w:after="40"/>
              <w:rPr>
                <w:sz w:val="18"/>
              </w:rPr>
            </w:pPr>
            <w:r>
              <w:rPr>
                <w:sz w:val="18"/>
              </w:rPr>
              <w:t>NONE</w:t>
            </w:r>
          </w:p>
        </w:tc>
        <w:tc>
          <w:tcPr>
            <w:tcW w:w="2291" w:type="dxa"/>
          </w:tcPr>
          <w:p w14:paraId="66D15ECA" w14:textId="3604362D" w:rsidR="00715D0A" w:rsidRPr="00453666" w:rsidRDefault="00715D0A" w:rsidP="00715D0A">
            <w:pPr>
              <w:spacing w:before="40" w:after="40"/>
              <w:rPr>
                <w:sz w:val="22"/>
              </w:rPr>
            </w:pPr>
            <w:r w:rsidRPr="00453666">
              <w:rPr>
                <w:sz w:val="22"/>
              </w:rPr>
              <w:t>Runoff/leaching from natural deposits; industrial wastes</w:t>
            </w:r>
          </w:p>
        </w:tc>
      </w:tr>
      <w:tr w:rsidR="00715D0A" w:rsidRPr="005F082E" w14:paraId="0B2FF4EC" w14:textId="77777777" w:rsidTr="00640D92">
        <w:trPr>
          <w:trHeight w:val="432"/>
        </w:trPr>
        <w:tc>
          <w:tcPr>
            <w:tcW w:w="2245" w:type="dxa"/>
          </w:tcPr>
          <w:p w14:paraId="49D3A5C6" w14:textId="77777777" w:rsidR="00715D0A" w:rsidRDefault="00715D0A" w:rsidP="00715D0A">
            <w:pPr>
              <w:ind w:left="187"/>
              <w:rPr>
                <w:sz w:val="18"/>
              </w:rPr>
            </w:pPr>
            <w:r>
              <w:rPr>
                <w:sz w:val="18"/>
              </w:rPr>
              <w:t>ALUMINUM</w:t>
            </w:r>
          </w:p>
          <w:p w14:paraId="1FC80309" w14:textId="578B84EE" w:rsidR="00715D0A" w:rsidRDefault="00715D0A" w:rsidP="00715D0A">
            <w:pPr>
              <w:ind w:left="187"/>
              <w:rPr>
                <w:sz w:val="18"/>
              </w:rPr>
            </w:pPr>
            <w:r>
              <w:rPr>
                <w:sz w:val="18"/>
              </w:rPr>
              <w:t>(</w:t>
            </w:r>
            <w:r w:rsidRPr="00F123A4">
              <w:rPr>
                <w:sz w:val="18"/>
              </w:rPr>
              <w:t>µg/L</w:t>
            </w:r>
            <w:r>
              <w:rPr>
                <w:sz w:val="18"/>
              </w:rPr>
              <w:t>)</w:t>
            </w:r>
          </w:p>
        </w:tc>
        <w:tc>
          <w:tcPr>
            <w:tcW w:w="1440" w:type="dxa"/>
          </w:tcPr>
          <w:p w14:paraId="57294251" w14:textId="06DCA2A6" w:rsidR="00715D0A" w:rsidRDefault="00715D0A" w:rsidP="00715D0A">
            <w:pPr>
              <w:spacing w:before="40" w:after="40"/>
              <w:rPr>
                <w:sz w:val="18"/>
              </w:rPr>
            </w:pPr>
            <w:r>
              <w:rPr>
                <w:sz w:val="18"/>
              </w:rPr>
              <w:t>6/</w:t>
            </w:r>
            <w:r>
              <w:rPr>
                <w:sz w:val="18"/>
              </w:rPr>
              <w:t>19/2020</w:t>
            </w:r>
          </w:p>
        </w:tc>
        <w:tc>
          <w:tcPr>
            <w:tcW w:w="1260" w:type="dxa"/>
          </w:tcPr>
          <w:p w14:paraId="64E1F34B" w14:textId="1BB92A34" w:rsidR="00715D0A" w:rsidRDefault="00715D0A" w:rsidP="00715D0A">
            <w:pPr>
              <w:spacing w:before="40" w:after="40"/>
              <w:rPr>
                <w:sz w:val="18"/>
              </w:rPr>
            </w:pPr>
            <w:r>
              <w:rPr>
                <w:sz w:val="18"/>
              </w:rPr>
              <w:t>ND</w:t>
            </w:r>
          </w:p>
        </w:tc>
        <w:tc>
          <w:tcPr>
            <w:tcW w:w="1530" w:type="dxa"/>
          </w:tcPr>
          <w:p w14:paraId="4B3F643B" w14:textId="1066ABC6" w:rsidR="00715D0A" w:rsidRDefault="00715D0A" w:rsidP="00715D0A">
            <w:pPr>
              <w:spacing w:before="40" w:after="40"/>
              <w:rPr>
                <w:sz w:val="18"/>
              </w:rPr>
            </w:pPr>
            <w:r>
              <w:rPr>
                <w:sz w:val="18"/>
              </w:rPr>
              <w:t>N/A</w:t>
            </w:r>
          </w:p>
        </w:tc>
        <w:tc>
          <w:tcPr>
            <w:tcW w:w="900" w:type="dxa"/>
          </w:tcPr>
          <w:p w14:paraId="59F4F90F" w14:textId="4DD88945" w:rsidR="00715D0A" w:rsidRDefault="00715D0A" w:rsidP="00715D0A">
            <w:pPr>
              <w:spacing w:before="40" w:after="40"/>
              <w:rPr>
                <w:sz w:val="18"/>
              </w:rPr>
            </w:pPr>
            <w:r>
              <w:rPr>
                <w:sz w:val="18"/>
              </w:rPr>
              <w:t xml:space="preserve">200 </w:t>
            </w:r>
            <w:r w:rsidRPr="00F123A4">
              <w:rPr>
                <w:sz w:val="18"/>
              </w:rPr>
              <w:t>µg/L</w:t>
            </w:r>
          </w:p>
        </w:tc>
        <w:tc>
          <w:tcPr>
            <w:tcW w:w="1170" w:type="dxa"/>
          </w:tcPr>
          <w:p w14:paraId="2603952F" w14:textId="0716FAB4" w:rsidR="00715D0A" w:rsidRDefault="00715D0A" w:rsidP="00715D0A">
            <w:pPr>
              <w:spacing w:before="40" w:after="40"/>
              <w:rPr>
                <w:sz w:val="18"/>
              </w:rPr>
            </w:pPr>
            <w:r>
              <w:rPr>
                <w:sz w:val="18"/>
              </w:rPr>
              <w:t>NONE</w:t>
            </w:r>
          </w:p>
        </w:tc>
        <w:tc>
          <w:tcPr>
            <w:tcW w:w="2291" w:type="dxa"/>
          </w:tcPr>
          <w:p w14:paraId="727EF2A7" w14:textId="179C8EAE" w:rsidR="00715D0A" w:rsidRPr="00453666" w:rsidRDefault="00715D0A" w:rsidP="00715D0A">
            <w:pPr>
              <w:spacing w:before="40" w:after="40"/>
              <w:rPr>
                <w:sz w:val="22"/>
              </w:rPr>
            </w:pPr>
            <w:r w:rsidRPr="00453666">
              <w:rPr>
                <w:sz w:val="22"/>
              </w:rPr>
              <w:t>Erosion of natural deposits; residual from some surface water treatment processes</w:t>
            </w:r>
          </w:p>
        </w:tc>
      </w:tr>
      <w:tr w:rsidR="00715D0A" w:rsidRPr="005F082E" w14:paraId="7D687A06" w14:textId="77777777" w:rsidTr="00640D92">
        <w:trPr>
          <w:trHeight w:val="432"/>
        </w:trPr>
        <w:tc>
          <w:tcPr>
            <w:tcW w:w="2245" w:type="dxa"/>
          </w:tcPr>
          <w:p w14:paraId="2C1E2966" w14:textId="77777777" w:rsidR="00715D0A" w:rsidRDefault="00715D0A" w:rsidP="00715D0A">
            <w:pPr>
              <w:ind w:left="187"/>
              <w:rPr>
                <w:sz w:val="18"/>
              </w:rPr>
            </w:pPr>
            <w:r>
              <w:rPr>
                <w:sz w:val="18"/>
              </w:rPr>
              <w:t>MANGANESE</w:t>
            </w:r>
          </w:p>
          <w:p w14:paraId="528A8F25" w14:textId="1C26F337" w:rsidR="00715D0A" w:rsidRDefault="00715D0A" w:rsidP="00715D0A">
            <w:pPr>
              <w:ind w:left="187"/>
              <w:rPr>
                <w:sz w:val="18"/>
              </w:rPr>
            </w:pPr>
            <w:r>
              <w:rPr>
                <w:sz w:val="18"/>
              </w:rPr>
              <w:t>(</w:t>
            </w:r>
            <w:r w:rsidRPr="00F123A4">
              <w:rPr>
                <w:sz w:val="18"/>
              </w:rPr>
              <w:t>µg/L</w:t>
            </w:r>
            <w:r>
              <w:rPr>
                <w:sz w:val="18"/>
              </w:rPr>
              <w:t>)</w:t>
            </w:r>
          </w:p>
        </w:tc>
        <w:tc>
          <w:tcPr>
            <w:tcW w:w="1440" w:type="dxa"/>
          </w:tcPr>
          <w:p w14:paraId="28A2597B" w14:textId="4463C887" w:rsidR="00715D0A" w:rsidRDefault="00715D0A" w:rsidP="00715D0A">
            <w:pPr>
              <w:spacing w:before="40" w:after="40"/>
              <w:rPr>
                <w:sz w:val="18"/>
              </w:rPr>
            </w:pPr>
            <w:r>
              <w:rPr>
                <w:sz w:val="18"/>
              </w:rPr>
              <w:t>6/</w:t>
            </w:r>
            <w:r>
              <w:rPr>
                <w:sz w:val="18"/>
              </w:rPr>
              <w:t>19/2020</w:t>
            </w:r>
          </w:p>
        </w:tc>
        <w:tc>
          <w:tcPr>
            <w:tcW w:w="1260" w:type="dxa"/>
          </w:tcPr>
          <w:p w14:paraId="774F91C1" w14:textId="3A3EA6DA" w:rsidR="00715D0A" w:rsidRDefault="00715D0A" w:rsidP="00715D0A">
            <w:pPr>
              <w:spacing w:before="40" w:after="40"/>
              <w:rPr>
                <w:sz w:val="18"/>
              </w:rPr>
            </w:pPr>
            <w:r>
              <w:rPr>
                <w:sz w:val="18"/>
              </w:rPr>
              <w:t>ND</w:t>
            </w:r>
          </w:p>
        </w:tc>
        <w:tc>
          <w:tcPr>
            <w:tcW w:w="1530" w:type="dxa"/>
          </w:tcPr>
          <w:p w14:paraId="4297A3A8" w14:textId="1093D31D" w:rsidR="00715D0A" w:rsidRDefault="00715D0A" w:rsidP="00715D0A">
            <w:pPr>
              <w:spacing w:before="40" w:after="40"/>
              <w:rPr>
                <w:sz w:val="18"/>
              </w:rPr>
            </w:pPr>
            <w:r>
              <w:rPr>
                <w:sz w:val="18"/>
              </w:rPr>
              <w:t>N/A</w:t>
            </w:r>
          </w:p>
        </w:tc>
        <w:tc>
          <w:tcPr>
            <w:tcW w:w="900" w:type="dxa"/>
          </w:tcPr>
          <w:p w14:paraId="4E6E3853" w14:textId="1216B1D1" w:rsidR="00715D0A" w:rsidRDefault="00715D0A" w:rsidP="00715D0A">
            <w:pPr>
              <w:spacing w:before="40" w:after="40"/>
              <w:rPr>
                <w:sz w:val="18"/>
              </w:rPr>
            </w:pPr>
            <w:r>
              <w:rPr>
                <w:sz w:val="18"/>
              </w:rPr>
              <w:t xml:space="preserve">50 </w:t>
            </w:r>
            <w:r w:rsidRPr="00F123A4">
              <w:rPr>
                <w:sz w:val="18"/>
              </w:rPr>
              <w:t>µg/L</w:t>
            </w:r>
          </w:p>
        </w:tc>
        <w:tc>
          <w:tcPr>
            <w:tcW w:w="1170" w:type="dxa"/>
          </w:tcPr>
          <w:p w14:paraId="7573AF40" w14:textId="0BB04DD6" w:rsidR="00715D0A" w:rsidRDefault="00715D0A" w:rsidP="00715D0A">
            <w:pPr>
              <w:spacing w:before="40" w:after="40"/>
              <w:rPr>
                <w:sz w:val="18"/>
              </w:rPr>
            </w:pPr>
            <w:r>
              <w:rPr>
                <w:sz w:val="18"/>
              </w:rPr>
              <w:t>NONE</w:t>
            </w:r>
          </w:p>
        </w:tc>
        <w:tc>
          <w:tcPr>
            <w:tcW w:w="2291" w:type="dxa"/>
          </w:tcPr>
          <w:p w14:paraId="7217280D" w14:textId="05A6B2FC" w:rsidR="00715D0A" w:rsidRPr="00453666" w:rsidRDefault="00715D0A" w:rsidP="00715D0A">
            <w:pPr>
              <w:spacing w:before="40" w:after="40"/>
              <w:rPr>
                <w:sz w:val="22"/>
              </w:rPr>
            </w:pPr>
            <w:r w:rsidRPr="00453666">
              <w:rPr>
                <w:sz w:val="22"/>
              </w:rPr>
              <w:t>Leaching from natural deposits</w:t>
            </w:r>
          </w:p>
        </w:tc>
      </w:tr>
      <w:tr w:rsidR="00715D0A" w:rsidRPr="005F082E" w14:paraId="5CA94F6B" w14:textId="77777777" w:rsidTr="00640D92">
        <w:trPr>
          <w:trHeight w:val="432"/>
        </w:trPr>
        <w:tc>
          <w:tcPr>
            <w:tcW w:w="2245" w:type="dxa"/>
          </w:tcPr>
          <w:p w14:paraId="6658982E" w14:textId="77777777" w:rsidR="00715D0A" w:rsidRDefault="00715D0A" w:rsidP="00715D0A">
            <w:pPr>
              <w:ind w:left="187"/>
              <w:rPr>
                <w:sz w:val="18"/>
              </w:rPr>
            </w:pPr>
            <w:r>
              <w:rPr>
                <w:sz w:val="18"/>
              </w:rPr>
              <w:t>ZINC</w:t>
            </w:r>
          </w:p>
          <w:p w14:paraId="4F70FFF8" w14:textId="6FD31485" w:rsidR="00715D0A" w:rsidRDefault="00715D0A" w:rsidP="00715D0A">
            <w:pPr>
              <w:ind w:left="187"/>
              <w:rPr>
                <w:sz w:val="18"/>
              </w:rPr>
            </w:pPr>
            <w:r>
              <w:rPr>
                <w:sz w:val="18"/>
              </w:rPr>
              <w:t>(mg/L)</w:t>
            </w:r>
          </w:p>
        </w:tc>
        <w:tc>
          <w:tcPr>
            <w:tcW w:w="1440" w:type="dxa"/>
          </w:tcPr>
          <w:p w14:paraId="3D18A6B5" w14:textId="78528A30" w:rsidR="00715D0A" w:rsidRDefault="00715D0A" w:rsidP="00715D0A">
            <w:pPr>
              <w:spacing w:before="40" w:after="40"/>
              <w:rPr>
                <w:sz w:val="18"/>
              </w:rPr>
            </w:pPr>
            <w:r>
              <w:rPr>
                <w:sz w:val="18"/>
              </w:rPr>
              <w:t>6/</w:t>
            </w:r>
            <w:r>
              <w:rPr>
                <w:sz w:val="18"/>
              </w:rPr>
              <w:t>19/2020</w:t>
            </w:r>
          </w:p>
        </w:tc>
        <w:tc>
          <w:tcPr>
            <w:tcW w:w="1260" w:type="dxa"/>
          </w:tcPr>
          <w:p w14:paraId="75C050E2" w14:textId="64B6AEFE" w:rsidR="00715D0A" w:rsidRDefault="00715D0A" w:rsidP="00715D0A">
            <w:pPr>
              <w:spacing w:before="40" w:after="40"/>
              <w:rPr>
                <w:sz w:val="18"/>
              </w:rPr>
            </w:pPr>
            <w:r>
              <w:rPr>
                <w:sz w:val="18"/>
              </w:rPr>
              <w:t>ND</w:t>
            </w:r>
          </w:p>
        </w:tc>
        <w:tc>
          <w:tcPr>
            <w:tcW w:w="1530" w:type="dxa"/>
          </w:tcPr>
          <w:p w14:paraId="6DEBD3DA" w14:textId="4F644534" w:rsidR="00715D0A" w:rsidRDefault="00715D0A" w:rsidP="00715D0A">
            <w:pPr>
              <w:spacing w:before="40" w:after="40"/>
              <w:rPr>
                <w:sz w:val="18"/>
              </w:rPr>
            </w:pPr>
            <w:r>
              <w:rPr>
                <w:sz w:val="18"/>
              </w:rPr>
              <w:t>N/A</w:t>
            </w:r>
          </w:p>
        </w:tc>
        <w:tc>
          <w:tcPr>
            <w:tcW w:w="900" w:type="dxa"/>
          </w:tcPr>
          <w:p w14:paraId="0B2B45D0" w14:textId="54BFAA31" w:rsidR="00715D0A" w:rsidRDefault="00715D0A" w:rsidP="00715D0A">
            <w:pPr>
              <w:spacing w:before="40" w:after="40"/>
              <w:rPr>
                <w:sz w:val="18"/>
              </w:rPr>
            </w:pPr>
            <w:r>
              <w:rPr>
                <w:sz w:val="18"/>
              </w:rPr>
              <w:t>5.0 mg/L</w:t>
            </w:r>
          </w:p>
        </w:tc>
        <w:tc>
          <w:tcPr>
            <w:tcW w:w="1170" w:type="dxa"/>
          </w:tcPr>
          <w:p w14:paraId="1621FA88" w14:textId="57F0EC85" w:rsidR="00715D0A" w:rsidRDefault="00715D0A" w:rsidP="00715D0A">
            <w:pPr>
              <w:spacing w:before="40" w:after="40"/>
              <w:rPr>
                <w:sz w:val="18"/>
              </w:rPr>
            </w:pPr>
            <w:r>
              <w:rPr>
                <w:sz w:val="18"/>
              </w:rPr>
              <w:t>NONE</w:t>
            </w:r>
          </w:p>
        </w:tc>
        <w:tc>
          <w:tcPr>
            <w:tcW w:w="2291" w:type="dxa"/>
          </w:tcPr>
          <w:p w14:paraId="3094EF33" w14:textId="50AE9889" w:rsidR="00715D0A" w:rsidRPr="00453666" w:rsidRDefault="00715D0A" w:rsidP="00715D0A">
            <w:pPr>
              <w:spacing w:before="40" w:after="40"/>
              <w:rPr>
                <w:sz w:val="22"/>
              </w:rPr>
            </w:pPr>
            <w:r w:rsidRPr="00453666">
              <w:rPr>
                <w:sz w:val="22"/>
              </w:rPr>
              <w:t>Runoff/leaching from natural deposits; industrial wastes</w:t>
            </w:r>
          </w:p>
        </w:tc>
      </w:tr>
      <w:tr w:rsidR="00715D0A" w:rsidRPr="005F082E" w14:paraId="287D4EB3" w14:textId="77777777" w:rsidTr="00640D92">
        <w:trPr>
          <w:trHeight w:val="432"/>
        </w:trPr>
        <w:tc>
          <w:tcPr>
            <w:tcW w:w="2245" w:type="dxa"/>
          </w:tcPr>
          <w:p w14:paraId="6A40E724" w14:textId="77777777" w:rsidR="00715D0A" w:rsidRDefault="00715D0A" w:rsidP="00715D0A">
            <w:pPr>
              <w:ind w:left="187"/>
              <w:rPr>
                <w:sz w:val="18"/>
              </w:rPr>
            </w:pPr>
            <w:r>
              <w:rPr>
                <w:sz w:val="18"/>
              </w:rPr>
              <w:t>IRON</w:t>
            </w:r>
          </w:p>
          <w:p w14:paraId="17E9CA98" w14:textId="56F0402B" w:rsidR="00715D0A" w:rsidRDefault="00715D0A" w:rsidP="00715D0A">
            <w:pPr>
              <w:ind w:left="187"/>
              <w:rPr>
                <w:sz w:val="18"/>
              </w:rPr>
            </w:pPr>
            <w:r>
              <w:rPr>
                <w:sz w:val="18"/>
              </w:rPr>
              <w:t>(</w:t>
            </w:r>
            <w:r w:rsidRPr="00F123A4">
              <w:rPr>
                <w:sz w:val="18"/>
              </w:rPr>
              <w:t>µg/L</w:t>
            </w:r>
            <w:r>
              <w:rPr>
                <w:sz w:val="18"/>
              </w:rPr>
              <w:t>)</w:t>
            </w:r>
          </w:p>
        </w:tc>
        <w:tc>
          <w:tcPr>
            <w:tcW w:w="1440" w:type="dxa"/>
          </w:tcPr>
          <w:p w14:paraId="7F0DDD84" w14:textId="7E6786A4" w:rsidR="00715D0A" w:rsidRDefault="00715D0A" w:rsidP="00715D0A">
            <w:pPr>
              <w:spacing w:before="40" w:after="40"/>
              <w:rPr>
                <w:sz w:val="18"/>
              </w:rPr>
            </w:pPr>
            <w:r>
              <w:rPr>
                <w:sz w:val="18"/>
              </w:rPr>
              <w:t>6/</w:t>
            </w:r>
            <w:r>
              <w:rPr>
                <w:sz w:val="18"/>
              </w:rPr>
              <w:t>19/2020</w:t>
            </w:r>
          </w:p>
        </w:tc>
        <w:tc>
          <w:tcPr>
            <w:tcW w:w="1260" w:type="dxa"/>
          </w:tcPr>
          <w:p w14:paraId="51F808EA" w14:textId="518F75CB" w:rsidR="00715D0A" w:rsidRDefault="00715D0A" w:rsidP="00715D0A">
            <w:pPr>
              <w:spacing w:before="40" w:after="40"/>
              <w:rPr>
                <w:sz w:val="18"/>
              </w:rPr>
            </w:pPr>
            <w:r>
              <w:rPr>
                <w:sz w:val="18"/>
              </w:rPr>
              <w:t>ND</w:t>
            </w:r>
          </w:p>
        </w:tc>
        <w:tc>
          <w:tcPr>
            <w:tcW w:w="1530" w:type="dxa"/>
          </w:tcPr>
          <w:p w14:paraId="337ACB81" w14:textId="0DD7B16A" w:rsidR="00715D0A" w:rsidRDefault="00715D0A" w:rsidP="00715D0A">
            <w:pPr>
              <w:spacing w:before="40" w:after="40"/>
              <w:rPr>
                <w:sz w:val="18"/>
              </w:rPr>
            </w:pPr>
            <w:r>
              <w:rPr>
                <w:sz w:val="18"/>
              </w:rPr>
              <w:t>N/A</w:t>
            </w:r>
          </w:p>
        </w:tc>
        <w:tc>
          <w:tcPr>
            <w:tcW w:w="900" w:type="dxa"/>
          </w:tcPr>
          <w:p w14:paraId="08DDED2E" w14:textId="26BDF126" w:rsidR="00715D0A" w:rsidRDefault="00715D0A" w:rsidP="00715D0A">
            <w:pPr>
              <w:spacing w:before="40" w:after="40"/>
              <w:rPr>
                <w:sz w:val="18"/>
              </w:rPr>
            </w:pPr>
            <w:r>
              <w:rPr>
                <w:sz w:val="18"/>
              </w:rPr>
              <w:t xml:space="preserve">300 </w:t>
            </w:r>
            <w:r w:rsidRPr="00F123A4">
              <w:rPr>
                <w:sz w:val="18"/>
              </w:rPr>
              <w:t>µg/L</w:t>
            </w:r>
          </w:p>
        </w:tc>
        <w:tc>
          <w:tcPr>
            <w:tcW w:w="1170" w:type="dxa"/>
          </w:tcPr>
          <w:p w14:paraId="44E0C4F8" w14:textId="5FD8F6C6" w:rsidR="00715D0A" w:rsidRDefault="00715D0A" w:rsidP="00715D0A">
            <w:pPr>
              <w:spacing w:before="40" w:after="40"/>
              <w:rPr>
                <w:sz w:val="18"/>
              </w:rPr>
            </w:pPr>
            <w:r>
              <w:rPr>
                <w:sz w:val="18"/>
              </w:rPr>
              <w:t>NONE</w:t>
            </w:r>
          </w:p>
        </w:tc>
        <w:tc>
          <w:tcPr>
            <w:tcW w:w="2291" w:type="dxa"/>
          </w:tcPr>
          <w:p w14:paraId="7DF12DF7" w14:textId="217FFE12" w:rsidR="00715D0A" w:rsidRPr="00453666" w:rsidRDefault="00715D0A" w:rsidP="00715D0A">
            <w:pPr>
              <w:spacing w:before="40" w:after="40"/>
              <w:rPr>
                <w:sz w:val="22"/>
              </w:rPr>
            </w:pPr>
            <w:r w:rsidRPr="00453666">
              <w:rPr>
                <w:sz w:val="22"/>
              </w:rPr>
              <w:t>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0A0148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61F51">
        <w:rPr>
          <w:rFonts w:ascii="Arial" w:hAnsi="Arial" w:cs="Arial"/>
          <w:bCs/>
          <w:sz w:val="24"/>
          <w:szCs w:val="24"/>
        </w:rPr>
        <w:t>Baker Farms/Sumner Peck</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0205FBD8" w14:textId="2815461A" w:rsidR="002A4E09" w:rsidRPr="005F082E" w:rsidRDefault="0087537E" w:rsidP="001B4F20">
      <w:pPr>
        <w:pStyle w:val="Heading3"/>
        <w:keepNext/>
      </w:pPr>
      <w:bookmarkStart w:id="9" w:name="_Toc58336723"/>
      <w:r w:rsidRPr="005F082E">
        <w:t>F</w:t>
      </w:r>
      <w:r w:rsidR="002A4E09" w:rsidRPr="005F082E">
        <w:t>or Systems Providing Surface Water as a Source of Drinking Water</w:t>
      </w:r>
      <w:bookmarkEnd w:id="9"/>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65BF7973" w:rsidR="00E80EE7" w:rsidRPr="005F082E" w:rsidRDefault="00715D0A" w:rsidP="001B4F20">
            <w:pPr>
              <w:pStyle w:val="BodyText"/>
              <w:keepNext/>
              <w:spacing w:before="40" w:after="40"/>
              <w:jc w:val="left"/>
              <w:rPr>
                <w:rFonts w:ascii="Arial" w:hAnsi="Arial" w:cs="Arial"/>
                <w:color w:val="000000" w:themeColor="text1"/>
                <w:sz w:val="24"/>
                <w:szCs w:val="24"/>
              </w:rPr>
            </w:pPr>
            <w:r w:rsidRPr="00715D0A">
              <w:rPr>
                <w:rFonts w:ascii="Arial" w:hAnsi="Arial" w:cs="Arial"/>
                <w:color w:val="000000" w:themeColor="text1"/>
                <w:sz w:val="24"/>
                <w:szCs w:val="24"/>
              </w:rPr>
              <w:t>A process of chemical feed, rock clarifier, filtration, chlorination, and treated storage tank. Direct Filtration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7F33AAA6"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w:t>
            </w:r>
            <w:r w:rsidR="00715D0A">
              <w:rPr>
                <w:rFonts w:ascii="Arial" w:hAnsi="Arial" w:cs="Arial"/>
                <w:bCs/>
                <w:sz w:val="24"/>
                <w:szCs w:val="24"/>
              </w:rPr>
              <w:t>0.3</w:t>
            </w:r>
            <w:r w:rsidRPr="005F082E">
              <w:rPr>
                <w:rFonts w:ascii="Arial" w:hAnsi="Arial" w:cs="Arial"/>
                <w:bCs/>
                <w:sz w:val="24"/>
                <w:szCs w:val="24"/>
              </w:rPr>
              <w:t>] NTU in 95% of measurements in a month.</w:t>
            </w:r>
          </w:p>
          <w:p w14:paraId="69FD9228" w14:textId="3F13673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w:t>
            </w:r>
            <w:r w:rsidR="00715D0A">
              <w:rPr>
                <w:rFonts w:ascii="Arial" w:hAnsi="Arial" w:cs="Arial"/>
                <w:bCs/>
                <w:sz w:val="24"/>
                <w:szCs w:val="24"/>
              </w:rPr>
              <w:t>1.0</w:t>
            </w:r>
            <w:r w:rsidRPr="005F082E">
              <w:rPr>
                <w:rFonts w:ascii="Arial" w:hAnsi="Arial" w:cs="Arial"/>
                <w:bCs/>
                <w:sz w:val="24"/>
                <w:szCs w:val="24"/>
              </w:rPr>
              <w:t>] NTU for more than eight consecutive hours.</w:t>
            </w:r>
          </w:p>
          <w:p w14:paraId="3FDD0942" w14:textId="71F50AA6"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w:t>
            </w:r>
            <w:r w:rsidR="00715D0A">
              <w:rPr>
                <w:rFonts w:ascii="Arial" w:hAnsi="Arial" w:cs="Arial"/>
                <w:bCs/>
                <w:sz w:val="24"/>
                <w:szCs w:val="24"/>
              </w:rPr>
              <w:t>1.0</w:t>
            </w:r>
            <w:r w:rsidRPr="005F082E">
              <w:rPr>
                <w:rFonts w:ascii="Arial" w:hAnsi="Arial" w:cs="Arial"/>
                <w:bCs/>
                <w:sz w:val="24"/>
                <w:szCs w:val="24"/>
              </w:rPr>
              <w:t>]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34E1417" w:rsidR="00E80EE7" w:rsidRPr="005F082E" w:rsidRDefault="00715D0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A12A1C6" w:rsidR="00E80EE7" w:rsidRPr="005F082E" w:rsidRDefault="00715D0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0.100</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4C8A947" w:rsidR="00E80EE7" w:rsidRPr="005F082E" w:rsidRDefault="00715D0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sectPr w:rsidR="0060219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09CC3" w14:textId="77777777" w:rsidR="00EF2CFC" w:rsidRDefault="00EF2CFC">
      <w:r>
        <w:separator/>
      </w:r>
    </w:p>
    <w:p w14:paraId="0D6ABDA2" w14:textId="77777777" w:rsidR="00EF2CFC" w:rsidRDefault="00EF2CFC"/>
  </w:endnote>
  <w:endnote w:type="continuationSeparator" w:id="0">
    <w:p w14:paraId="4F62EF05" w14:textId="77777777" w:rsidR="00EF2CFC" w:rsidRDefault="00EF2CFC">
      <w:r>
        <w:continuationSeparator/>
      </w:r>
    </w:p>
    <w:p w14:paraId="21788229" w14:textId="77777777" w:rsidR="00EF2CFC" w:rsidRDefault="00EF2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AABF" w14:textId="77777777" w:rsidR="00EF2CFC" w:rsidRDefault="00EF2CFC">
      <w:r>
        <w:separator/>
      </w:r>
    </w:p>
    <w:p w14:paraId="0C4A225A" w14:textId="77777777" w:rsidR="00EF2CFC" w:rsidRDefault="00EF2CFC"/>
  </w:footnote>
  <w:footnote w:type="continuationSeparator" w:id="0">
    <w:p w14:paraId="18CB8BB7" w14:textId="77777777" w:rsidR="00EF2CFC" w:rsidRDefault="00EF2CFC">
      <w:r>
        <w:continuationSeparator/>
      </w:r>
    </w:p>
    <w:p w14:paraId="53BBB06A" w14:textId="77777777" w:rsidR="00EF2CFC" w:rsidRDefault="00EF2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64FA"/>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5D0A"/>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1F5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2CFC"/>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3AB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link w:val="BodyText3"/>
    <w:rsid w:val="00FE3AB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2421</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4</cp:revision>
  <cp:lastPrinted>2021-02-24T23:35:00Z</cp:lastPrinted>
  <dcterms:created xsi:type="dcterms:W3CDTF">2021-06-02T19:52:00Z</dcterms:created>
  <dcterms:modified xsi:type="dcterms:W3CDTF">2021-06-25T21:57:00Z</dcterms:modified>
</cp:coreProperties>
</file>