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768EF01"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63134" w:rsidRPr="00663134">
        <w:rPr>
          <w:rFonts w:ascii="Arial" w:hAnsi="Arial" w:cs="Arial"/>
          <w:b/>
          <w:bCs/>
          <w:sz w:val="24"/>
          <w:szCs w:val="24"/>
        </w:rPr>
        <w:t>Southwest Transportation</w:t>
      </w:r>
    </w:p>
    <w:p w14:paraId="65A99AB1" w14:textId="2B2E845E" w:rsidR="003A4CAA" w:rsidRPr="00663134" w:rsidRDefault="00ED7919" w:rsidP="0092687A">
      <w:pPr>
        <w:spacing w:after="240"/>
        <w:rPr>
          <w:rFonts w:ascii="Arial" w:hAnsi="Arial" w:cs="Arial"/>
          <w:b/>
          <w:bCs/>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63134" w:rsidRPr="00663134">
        <w:rPr>
          <w:rFonts w:ascii="Arial" w:hAnsi="Arial" w:cs="Arial"/>
          <w:b/>
          <w:bCs/>
          <w:sz w:val="24"/>
          <w:szCs w:val="24"/>
        </w:rPr>
        <w:t>July 1</w:t>
      </w:r>
      <w:r w:rsidR="00663134" w:rsidRPr="00663134">
        <w:rPr>
          <w:rFonts w:ascii="Arial" w:hAnsi="Arial" w:cs="Arial"/>
          <w:b/>
          <w:bCs/>
          <w:sz w:val="24"/>
          <w:szCs w:val="24"/>
          <w:vertAlign w:val="superscript"/>
        </w:rPr>
        <w:t>st</w:t>
      </w:r>
      <w:r w:rsidR="00663134" w:rsidRPr="00663134">
        <w:rPr>
          <w:rFonts w:ascii="Arial" w:hAnsi="Arial" w:cs="Arial"/>
          <w:b/>
          <w:bCs/>
          <w:sz w:val="24"/>
          <w:szCs w:val="24"/>
        </w:rPr>
        <w:t xml:space="preserve"> 2022</w:t>
      </w:r>
    </w:p>
    <w:p w14:paraId="21C05768" w14:textId="3CFA4B0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663134" w:rsidRPr="00663134">
        <w:rPr>
          <w:rFonts w:ascii="Arial" w:hAnsi="Arial" w:cs="Arial"/>
          <w:b/>
          <w:bCs/>
          <w:sz w:val="24"/>
          <w:szCs w:val="24"/>
        </w:rPr>
        <w:t xml:space="preserve">Ground </w:t>
      </w:r>
      <w:r w:rsidR="00663134">
        <w:rPr>
          <w:rFonts w:ascii="Arial" w:hAnsi="Arial" w:cs="Arial"/>
          <w:b/>
          <w:bCs/>
          <w:sz w:val="24"/>
          <w:szCs w:val="24"/>
        </w:rPr>
        <w:t>W</w:t>
      </w:r>
      <w:r w:rsidR="00663134" w:rsidRPr="00663134">
        <w:rPr>
          <w:rFonts w:ascii="Arial" w:hAnsi="Arial" w:cs="Arial"/>
          <w:b/>
          <w:bCs/>
          <w:sz w:val="24"/>
          <w:szCs w:val="24"/>
        </w:rPr>
        <w:t>ater</w:t>
      </w:r>
    </w:p>
    <w:p w14:paraId="6AE5ED8C" w14:textId="0B5B914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663134" w:rsidRPr="00663134">
        <w:rPr>
          <w:rFonts w:ascii="Arial" w:hAnsi="Arial" w:cs="Arial"/>
          <w:b/>
          <w:bCs/>
          <w:sz w:val="24"/>
          <w:szCs w:val="24"/>
        </w:rPr>
        <w:t>Well No.1 located at 16644 S. Elm Ave Caruthers CA</w:t>
      </w:r>
    </w:p>
    <w:p w14:paraId="11D6F99D" w14:textId="597F3DA9"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663134" w:rsidRPr="00663134">
        <w:rPr>
          <w:rFonts w:ascii="Arial" w:hAnsi="Arial" w:cs="Arial"/>
          <w:b/>
          <w:bCs/>
          <w:sz w:val="24"/>
          <w:szCs w:val="24"/>
        </w:rPr>
        <w:t>Contact David McIntyre</w:t>
      </w:r>
    </w:p>
    <w:p w14:paraId="55CC3D7E" w14:textId="016D6FDD"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p>
    <w:p w14:paraId="175FE9EF" w14:textId="27940B7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w:t>
      </w:r>
      <w:r w:rsidRPr="00663134">
        <w:rPr>
          <w:rFonts w:ascii="Arial" w:hAnsi="Arial" w:cs="Arial"/>
          <w:b/>
          <w:bCs/>
          <w:sz w:val="24"/>
          <w:szCs w:val="24"/>
        </w:rPr>
        <w:t>Contact</w:t>
      </w:r>
      <w:r w:rsidR="00A32EB0" w:rsidRPr="00663134">
        <w:rPr>
          <w:rFonts w:ascii="Arial" w:hAnsi="Arial" w:cs="Arial"/>
          <w:b/>
          <w:bCs/>
          <w:sz w:val="24"/>
          <w:szCs w:val="24"/>
        </w:rPr>
        <w:t>:</w:t>
      </w:r>
      <w:r w:rsidR="004263A6" w:rsidRPr="00663134">
        <w:rPr>
          <w:rFonts w:ascii="Arial" w:hAnsi="Arial" w:cs="Arial"/>
          <w:b/>
          <w:bCs/>
          <w:sz w:val="24"/>
          <w:szCs w:val="24"/>
        </w:rPr>
        <w:t xml:space="preserve"> </w:t>
      </w:r>
      <w:r w:rsidR="00663134" w:rsidRPr="00663134">
        <w:rPr>
          <w:rFonts w:ascii="Arial" w:hAnsi="Arial" w:cs="Arial"/>
          <w:b/>
          <w:bCs/>
          <w:sz w:val="24"/>
          <w:szCs w:val="24"/>
        </w:rPr>
        <w:t>David McIntyre, District Manager – Phone 559-355-0558</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9E3B2C">
        <w:rPr>
          <w:rFonts w:ascii="Arial" w:hAnsi="Arial" w:cs="Arial"/>
          <w:sz w:val="24"/>
          <w:szCs w:val="24"/>
        </w:rPr>
        <w:t>20</w:t>
      </w:r>
      <w:r w:rsidR="00E34F9C" w:rsidRPr="009E3B2C">
        <w:rPr>
          <w:rFonts w:ascii="Arial" w:hAnsi="Arial" w:cs="Arial"/>
          <w:sz w:val="24"/>
          <w:szCs w:val="24"/>
        </w:rPr>
        <w:t>2</w:t>
      </w:r>
      <w:r w:rsidR="00494E6C" w:rsidRPr="009E3B2C">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51AF126E"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r w:rsidR="001E69A8" w:rsidRPr="005F082E">
        <w:rPr>
          <w:rFonts w:ascii="Arial" w:hAnsi="Arial" w:cs="Arial"/>
          <w:sz w:val="24"/>
          <w:szCs w:val="24"/>
        </w:rPr>
        <w:t>naturally occurring</w:t>
      </w:r>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3DE0B0F"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r w:rsidR="001E69A8" w:rsidRPr="005F082E">
        <w:t>naturally occurring</w:t>
      </w:r>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4DD311C2"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r w:rsidR="001E69A8" w:rsidRPr="005F082E">
        <w:t>naturally occurring</w:t>
      </w:r>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BE041A" w:rsidRDefault="00095AAC" w:rsidP="00115004">
      <w:pPr>
        <w:pStyle w:val="Caption"/>
      </w:pPr>
      <w:r w:rsidRPr="00BE041A">
        <w:lastRenderedPageBreak/>
        <w:t xml:space="preserve">Table </w:t>
      </w:r>
      <w:fldSimple w:instr=" SEQ Table \* ARABIC ">
        <w:r w:rsidR="0050755D" w:rsidRPr="00BE041A">
          <w:rPr>
            <w:noProof/>
          </w:rPr>
          <w:t>1</w:t>
        </w:r>
      </w:fldSimple>
      <w:r w:rsidRPr="00BE041A">
        <w:t>.  Samp</w:t>
      </w:r>
      <w:r w:rsidR="00DE240A" w:rsidRPr="00BE041A">
        <w:t>l</w:t>
      </w:r>
      <w:r w:rsidRPr="00BE041A">
        <w:t>ing Results Showing the Detection of Coliform Bacteria</w:t>
      </w:r>
    </w:p>
    <w:p w14:paraId="30F828A9" w14:textId="1217A3D9" w:rsidR="006B5CF2" w:rsidRPr="00BE041A" w:rsidRDefault="006B5CF2" w:rsidP="00115004">
      <w:pPr>
        <w:keepNext/>
        <w:rPr>
          <w:rFonts w:ascii="Arial" w:hAnsi="Arial" w:cs="Arial"/>
          <w:sz w:val="24"/>
          <w:szCs w:val="24"/>
        </w:rPr>
      </w:pPr>
      <w:r w:rsidRPr="00BE041A">
        <w:rPr>
          <w:rFonts w:ascii="Arial" w:hAnsi="Arial" w:cs="Arial"/>
          <w:sz w:val="24"/>
          <w:szCs w:val="24"/>
        </w:rPr>
        <w:t xml:space="preserve">Complete if bacteria </w:t>
      </w:r>
      <w:r w:rsidR="00174975" w:rsidRPr="00BE041A">
        <w:rPr>
          <w:rFonts w:ascii="Arial" w:hAnsi="Arial" w:cs="Arial"/>
          <w:sz w:val="24"/>
          <w:szCs w:val="24"/>
        </w:rPr>
        <w:t xml:space="preserve">are </w:t>
      </w:r>
      <w:r w:rsidRPr="00BE041A">
        <w:rPr>
          <w:rFonts w:ascii="Arial" w:hAnsi="Arial" w:cs="Arial"/>
          <w:sz w:val="24"/>
          <w:szCs w:val="24"/>
        </w:rPr>
        <w:t>detected.</w:t>
      </w:r>
    </w:p>
    <w:p w14:paraId="53753A25" w14:textId="77777777" w:rsidR="006B5CF2" w:rsidRPr="00BE041A"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BE041A" w14:paraId="6769928C" w14:textId="77777777" w:rsidTr="00960466">
        <w:trPr>
          <w:cantSplit/>
          <w:trHeight w:val="611"/>
          <w:tblHeader/>
        </w:trPr>
        <w:tc>
          <w:tcPr>
            <w:tcW w:w="2065" w:type="dxa"/>
            <w:vAlign w:val="center"/>
          </w:tcPr>
          <w:p w14:paraId="6DAD43D0" w14:textId="545BE729" w:rsidR="00095AAC" w:rsidRPr="00BE041A" w:rsidRDefault="00095AAC" w:rsidP="00F96FCF">
            <w:pPr>
              <w:spacing w:before="40" w:after="40"/>
              <w:jc w:val="center"/>
              <w:rPr>
                <w:rFonts w:ascii="Arial" w:hAnsi="Arial" w:cs="Arial"/>
                <w:b/>
                <w:bCs/>
                <w:sz w:val="24"/>
                <w:szCs w:val="24"/>
              </w:rPr>
            </w:pPr>
            <w:r w:rsidRPr="00BE041A">
              <w:rPr>
                <w:rFonts w:ascii="Arial" w:hAnsi="Arial" w:cs="Arial"/>
                <w:b/>
                <w:bCs/>
                <w:sz w:val="24"/>
                <w:szCs w:val="24"/>
              </w:rPr>
              <w:t>Microbiological Contaminants</w:t>
            </w:r>
            <w:r w:rsidR="00624516" w:rsidRPr="00BE041A">
              <w:rPr>
                <w:rFonts w:ascii="Arial" w:hAnsi="Arial" w:cs="Arial"/>
                <w:b/>
                <w:bCs/>
                <w:sz w:val="24"/>
                <w:szCs w:val="24"/>
              </w:rPr>
              <w:t xml:space="preserve"> </w:t>
            </w:r>
          </w:p>
        </w:tc>
        <w:tc>
          <w:tcPr>
            <w:tcW w:w="1617" w:type="dxa"/>
            <w:vAlign w:val="center"/>
          </w:tcPr>
          <w:p w14:paraId="2B0F6A6A" w14:textId="77777777" w:rsidR="00095AAC" w:rsidRPr="00BE041A" w:rsidRDefault="00095AAC" w:rsidP="00F96FCF">
            <w:pPr>
              <w:spacing w:before="40" w:after="40"/>
              <w:jc w:val="center"/>
              <w:rPr>
                <w:rFonts w:ascii="Arial" w:hAnsi="Arial" w:cs="Arial"/>
                <w:b/>
                <w:bCs/>
                <w:sz w:val="24"/>
                <w:szCs w:val="24"/>
              </w:rPr>
            </w:pPr>
            <w:r w:rsidRPr="00BE041A">
              <w:rPr>
                <w:rFonts w:ascii="Arial" w:hAnsi="Arial" w:cs="Arial"/>
                <w:b/>
                <w:bCs/>
                <w:sz w:val="24"/>
                <w:szCs w:val="24"/>
              </w:rPr>
              <w:t>Highest No. of Detections</w:t>
            </w:r>
          </w:p>
        </w:tc>
        <w:tc>
          <w:tcPr>
            <w:tcW w:w="1443" w:type="dxa"/>
            <w:vAlign w:val="center"/>
          </w:tcPr>
          <w:p w14:paraId="0972350F" w14:textId="77777777" w:rsidR="00095AAC" w:rsidRPr="00BE041A" w:rsidRDefault="00095AAC" w:rsidP="00F96FCF">
            <w:pPr>
              <w:spacing w:before="40" w:after="40"/>
              <w:jc w:val="center"/>
              <w:rPr>
                <w:rFonts w:ascii="Arial" w:hAnsi="Arial" w:cs="Arial"/>
                <w:b/>
                <w:bCs/>
                <w:sz w:val="24"/>
                <w:szCs w:val="24"/>
              </w:rPr>
            </w:pPr>
            <w:r w:rsidRPr="00BE041A">
              <w:rPr>
                <w:rFonts w:ascii="Arial" w:hAnsi="Arial" w:cs="Arial"/>
                <w:b/>
                <w:bCs/>
                <w:sz w:val="24"/>
                <w:szCs w:val="24"/>
              </w:rPr>
              <w:t>No. of Months in Violation</w:t>
            </w:r>
          </w:p>
        </w:tc>
        <w:tc>
          <w:tcPr>
            <w:tcW w:w="2610" w:type="dxa"/>
            <w:vAlign w:val="center"/>
          </w:tcPr>
          <w:p w14:paraId="7D6A3E09" w14:textId="77777777" w:rsidR="00095AAC" w:rsidRPr="00BE041A" w:rsidRDefault="00095AAC" w:rsidP="00F96FCF">
            <w:pPr>
              <w:spacing w:before="40" w:after="40"/>
              <w:jc w:val="center"/>
              <w:rPr>
                <w:rFonts w:ascii="Arial" w:hAnsi="Arial" w:cs="Arial"/>
                <w:b/>
                <w:bCs/>
                <w:sz w:val="24"/>
                <w:szCs w:val="24"/>
              </w:rPr>
            </w:pPr>
            <w:r w:rsidRPr="00BE041A">
              <w:rPr>
                <w:rFonts w:ascii="Arial" w:hAnsi="Arial" w:cs="Arial"/>
                <w:b/>
                <w:bCs/>
                <w:sz w:val="24"/>
                <w:szCs w:val="24"/>
              </w:rPr>
              <w:t>MCL</w:t>
            </w:r>
          </w:p>
        </w:tc>
        <w:tc>
          <w:tcPr>
            <w:tcW w:w="990" w:type="dxa"/>
            <w:vAlign w:val="center"/>
          </w:tcPr>
          <w:p w14:paraId="6FDAEB4F" w14:textId="77777777" w:rsidR="00095AAC" w:rsidRPr="00BE041A" w:rsidRDefault="00095AAC" w:rsidP="00F96FCF">
            <w:pPr>
              <w:spacing w:before="40" w:after="40"/>
              <w:jc w:val="center"/>
              <w:rPr>
                <w:rFonts w:ascii="Arial" w:hAnsi="Arial" w:cs="Arial"/>
                <w:b/>
                <w:bCs/>
                <w:sz w:val="24"/>
                <w:szCs w:val="24"/>
              </w:rPr>
            </w:pPr>
            <w:r w:rsidRPr="00BE041A">
              <w:rPr>
                <w:rFonts w:ascii="Arial" w:hAnsi="Arial" w:cs="Arial"/>
                <w:b/>
                <w:bCs/>
                <w:sz w:val="24"/>
                <w:szCs w:val="24"/>
              </w:rPr>
              <w:t>MCLG</w:t>
            </w:r>
          </w:p>
        </w:tc>
        <w:tc>
          <w:tcPr>
            <w:tcW w:w="2071" w:type="dxa"/>
            <w:vAlign w:val="center"/>
          </w:tcPr>
          <w:p w14:paraId="3C822245" w14:textId="77777777" w:rsidR="00095AAC" w:rsidRPr="00BE041A" w:rsidRDefault="00095AAC" w:rsidP="00F96FCF">
            <w:pPr>
              <w:spacing w:before="40" w:after="40"/>
              <w:jc w:val="center"/>
              <w:rPr>
                <w:rFonts w:ascii="Arial" w:hAnsi="Arial" w:cs="Arial"/>
                <w:b/>
                <w:bCs/>
                <w:sz w:val="24"/>
                <w:szCs w:val="24"/>
              </w:rPr>
            </w:pPr>
            <w:r w:rsidRPr="00BE041A">
              <w:rPr>
                <w:rFonts w:ascii="Arial" w:hAnsi="Arial" w:cs="Arial"/>
                <w:b/>
                <w:bCs/>
                <w:sz w:val="24"/>
                <w:szCs w:val="24"/>
              </w:rPr>
              <w:t>Typical Source of Bacteria</w:t>
            </w:r>
          </w:p>
        </w:tc>
      </w:tr>
      <w:tr w:rsidR="00095AAC" w:rsidRPr="00BE041A" w14:paraId="6D5D8707" w14:textId="77777777" w:rsidTr="00960466">
        <w:tc>
          <w:tcPr>
            <w:tcW w:w="2065" w:type="dxa"/>
          </w:tcPr>
          <w:p w14:paraId="4DCCEFD0" w14:textId="52AE50D9" w:rsidR="00095AAC" w:rsidRPr="00BE041A" w:rsidRDefault="00095AAC" w:rsidP="0073000F">
            <w:pPr>
              <w:spacing w:before="40" w:after="40"/>
              <w:rPr>
                <w:rFonts w:ascii="Arial" w:hAnsi="Arial" w:cs="Arial"/>
                <w:sz w:val="24"/>
                <w:szCs w:val="24"/>
              </w:rPr>
            </w:pPr>
            <w:r w:rsidRPr="00BE041A">
              <w:rPr>
                <w:rFonts w:ascii="Arial" w:hAnsi="Arial" w:cs="Arial"/>
                <w:i/>
                <w:sz w:val="24"/>
                <w:szCs w:val="24"/>
              </w:rPr>
              <w:t>E. coli</w:t>
            </w:r>
            <w:r w:rsidR="0073000F" w:rsidRPr="00BE041A">
              <w:rPr>
                <w:rFonts w:ascii="Arial" w:hAnsi="Arial" w:cs="Arial"/>
                <w:i/>
                <w:sz w:val="24"/>
                <w:szCs w:val="24"/>
              </w:rPr>
              <w:br/>
            </w:r>
          </w:p>
        </w:tc>
        <w:tc>
          <w:tcPr>
            <w:tcW w:w="1617" w:type="dxa"/>
          </w:tcPr>
          <w:p w14:paraId="54205FE5" w14:textId="77777777" w:rsidR="00095AAC" w:rsidRPr="00BE041A" w:rsidRDefault="00095AAC" w:rsidP="008572DA">
            <w:pPr>
              <w:spacing w:before="40" w:after="40"/>
              <w:jc w:val="center"/>
              <w:rPr>
                <w:rFonts w:ascii="Arial" w:hAnsi="Arial" w:cs="Arial"/>
                <w:sz w:val="24"/>
                <w:szCs w:val="24"/>
              </w:rPr>
            </w:pPr>
            <w:r w:rsidRPr="00BE041A">
              <w:rPr>
                <w:rFonts w:ascii="Arial" w:hAnsi="Arial" w:cs="Arial"/>
                <w:sz w:val="24"/>
                <w:szCs w:val="24"/>
              </w:rPr>
              <w:t>(In the year)</w:t>
            </w:r>
          </w:p>
          <w:p w14:paraId="4A18E97C" w14:textId="4F3C6445" w:rsidR="008572DA" w:rsidRPr="00BE041A" w:rsidRDefault="00663134" w:rsidP="008572DA">
            <w:pPr>
              <w:spacing w:before="40" w:after="40"/>
              <w:jc w:val="center"/>
              <w:rPr>
                <w:rFonts w:ascii="Arial" w:hAnsi="Arial" w:cs="Arial"/>
                <w:sz w:val="24"/>
                <w:szCs w:val="24"/>
              </w:rPr>
            </w:pPr>
            <w:r w:rsidRPr="00BE041A">
              <w:rPr>
                <w:rFonts w:ascii="Arial" w:hAnsi="Arial" w:cs="Arial"/>
                <w:color w:val="000000" w:themeColor="text1"/>
                <w:sz w:val="24"/>
                <w:szCs w:val="24"/>
              </w:rPr>
              <w:t>0</w:t>
            </w:r>
          </w:p>
        </w:tc>
        <w:tc>
          <w:tcPr>
            <w:tcW w:w="1443" w:type="dxa"/>
          </w:tcPr>
          <w:p w14:paraId="38C21B9B" w14:textId="0ACF1919" w:rsidR="00095AAC" w:rsidRPr="00BE041A" w:rsidRDefault="00663134" w:rsidP="008572DA">
            <w:pPr>
              <w:spacing w:before="40" w:after="40"/>
              <w:jc w:val="center"/>
              <w:rPr>
                <w:rFonts w:ascii="Arial" w:hAnsi="Arial" w:cs="Arial"/>
                <w:color w:val="000000" w:themeColor="text1"/>
                <w:sz w:val="24"/>
                <w:szCs w:val="24"/>
              </w:rPr>
            </w:pPr>
            <w:r w:rsidRPr="00BE041A">
              <w:rPr>
                <w:rFonts w:ascii="Arial" w:hAnsi="Arial" w:cs="Arial"/>
                <w:color w:val="000000" w:themeColor="text1"/>
                <w:sz w:val="24"/>
                <w:szCs w:val="24"/>
              </w:rPr>
              <w:t>0</w:t>
            </w:r>
          </w:p>
        </w:tc>
        <w:tc>
          <w:tcPr>
            <w:tcW w:w="2610" w:type="dxa"/>
          </w:tcPr>
          <w:p w14:paraId="09A9CFD2" w14:textId="0460835B" w:rsidR="00095AAC" w:rsidRPr="00BE041A" w:rsidRDefault="00095AAC" w:rsidP="00827994">
            <w:pPr>
              <w:spacing w:before="40" w:after="40"/>
              <w:jc w:val="center"/>
              <w:rPr>
                <w:rFonts w:ascii="Arial" w:hAnsi="Arial" w:cs="Arial"/>
                <w:sz w:val="24"/>
                <w:szCs w:val="24"/>
              </w:rPr>
            </w:pPr>
            <w:r w:rsidRPr="00BE041A">
              <w:rPr>
                <w:rFonts w:ascii="Arial" w:hAnsi="Arial" w:cs="Arial"/>
                <w:sz w:val="24"/>
                <w:szCs w:val="24"/>
              </w:rPr>
              <w:t>(</w:t>
            </w:r>
            <w:r w:rsidR="00020032" w:rsidRPr="00BE041A">
              <w:rPr>
                <w:rFonts w:ascii="Arial" w:hAnsi="Arial" w:cs="Arial"/>
                <w:sz w:val="24"/>
                <w:szCs w:val="24"/>
              </w:rPr>
              <w:t>a</w:t>
            </w:r>
            <w:r w:rsidRPr="00BE041A">
              <w:rPr>
                <w:rFonts w:ascii="Arial" w:hAnsi="Arial" w:cs="Arial"/>
                <w:sz w:val="24"/>
                <w:szCs w:val="24"/>
              </w:rPr>
              <w:t>)</w:t>
            </w:r>
          </w:p>
        </w:tc>
        <w:tc>
          <w:tcPr>
            <w:tcW w:w="990" w:type="dxa"/>
          </w:tcPr>
          <w:p w14:paraId="52965BD7" w14:textId="77777777" w:rsidR="00095AAC" w:rsidRPr="00BE041A" w:rsidRDefault="00095AAC" w:rsidP="008572DA">
            <w:pPr>
              <w:spacing w:before="40" w:after="40"/>
              <w:jc w:val="center"/>
              <w:rPr>
                <w:rFonts w:ascii="Arial" w:hAnsi="Arial" w:cs="Arial"/>
                <w:sz w:val="24"/>
                <w:szCs w:val="24"/>
              </w:rPr>
            </w:pPr>
            <w:r w:rsidRPr="00BE041A">
              <w:rPr>
                <w:rFonts w:ascii="Arial" w:hAnsi="Arial" w:cs="Arial"/>
                <w:sz w:val="24"/>
                <w:szCs w:val="24"/>
              </w:rPr>
              <w:t>0</w:t>
            </w:r>
          </w:p>
        </w:tc>
        <w:tc>
          <w:tcPr>
            <w:tcW w:w="2071" w:type="dxa"/>
          </w:tcPr>
          <w:p w14:paraId="6D4E3BEB" w14:textId="77777777" w:rsidR="00095AAC" w:rsidRPr="00BE041A" w:rsidRDefault="00095AAC" w:rsidP="005D3BD9">
            <w:pPr>
              <w:spacing w:before="40" w:after="40"/>
              <w:rPr>
                <w:rFonts w:ascii="Arial" w:hAnsi="Arial" w:cs="Arial"/>
                <w:sz w:val="24"/>
                <w:szCs w:val="24"/>
              </w:rPr>
            </w:pPr>
            <w:r w:rsidRPr="00BE041A">
              <w:rPr>
                <w:rFonts w:ascii="Arial" w:hAnsi="Arial" w:cs="Arial"/>
                <w:sz w:val="24"/>
                <w:szCs w:val="24"/>
              </w:rPr>
              <w:t>Human and animal fecal waste</w:t>
            </w:r>
          </w:p>
        </w:tc>
      </w:tr>
    </w:tbl>
    <w:p w14:paraId="5AF47EF1" w14:textId="059BEA77" w:rsidR="00BF6317" w:rsidRPr="00BE041A" w:rsidRDefault="00BF6317" w:rsidP="00E1732D">
      <w:pPr>
        <w:rPr>
          <w:rFonts w:ascii="Arial" w:hAnsi="Arial" w:cs="Arial"/>
          <w:sz w:val="24"/>
          <w:szCs w:val="24"/>
        </w:rPr>
      </w:pPr>
    </w:p>
    <w:p w14:paraId="0F753E9D" w14:textId="497E97BE" w:rsidR="00095AAC" w:rsidRPr="00BE041A" w:rsidRDefault="00BF6317" w:rsidP="00E1732D">
      <w:pPr>
        <w:rPr>
          <w:rFonts w:ascii="Arial" w:hAnsi="Arial" w:cs="Arial"/>
          <w:sz w:val="24"/>
          <w:szCs w:val="24"/>
        </w:rPr>
      </w:pPr>
      <w:r w:rsidRPr="00BE041A">
        <w:rPr>
          <w:rFonts w:ascii="Arial" w:hAnsi="Arial" w:cs="Arial"/>
          <w:sz w:val="24"/>
          <w:szCs w:val="24"/>
        </w:rPr>
        <w:t>(</w:t>
      </w:r>
      <w:r w:rsidR="00020032" w:rsidRPr="00BE041A">
        <w:rPr>
          <w:rFonts w:ascii="Arial" w:hAnsi="Arial" w:cs="Arial"/>
          <w:sz w:val="24"/>
          <w:szCs w:val="24"/>
        </w:rPr>
        <w:t>a</w:t>
      </w:r>
      <w:r w:rsidRPr="00BE041A">
        <w:rPr>
          <w:rFonts w:ascii="Arial" w:hAnsi="Arial" w:cs="Arial"/>
          <w:sz w:val="24"/>
          <w:szCs w:val="24"/>
        </w:rPr>
        <w:t xml:space="preserve">) Routine and repeat samples are total coliform-positive and either is </w:t>
      </w:r>
      <w:r w:rsidRPr="00BE041A">
        <w:rPr>
          <w:rFonts w:ascii="Arial" w:hAnsi="Arial" w:cs="Arial"/>
          <w:i/>
          <w:sz w:val="24"/>
          <w:szCs w:val="24"/>
        </w:rPr>
        <w:t>E. coli</w:t>
      </w:r>
      <w:r w:rsidRPr="00BE041A">
        <w:rPr>
          <w:rFonts w:ascii="Arial" w:hAnsi="Arial" w:cs="Arial"/>
          <w:sz w:val="24"/>
          <w:szCs w:val="24"/>
        </w:rPr>
        <w:t xml:space="preserve">-positive or system fails to take repeat samples following </w:t>
      </w:r>
      <w:r w:rsidRPr="00BE041A">
        <w:rPr>
          <w:rFonts w:ascii="Arial" w:hAnsi="Arial" w:cs="Arial"/>
          <w:i/>
          <w:sz w:val="24"/>
          <w:szCs w:val="24"/>
        </w:rPr>
        <w:t>E. coli</w:t>
      </w:r>
      <w:r w:rsidRPr="00BE041A">
        <w:rPr>
          <w:rFonts w:ascii="Arial" w:hAnsi="Arial" w:cs="Arial"/>
          <w:sz w:val="24"/>
          <w:szCs w:val="24"/>
        </w:rPr>
        <w:t xml:space="preserve">-positive routine sample or system fails to analyze total coliform-positive repeat sample for </w:t>
      </w:r>
      <w:r w:rsidRPr="00BE041A">
        <w:rPr>
          <w:rFonts w:ascii="Arial" w:hAnsi="Arial" w:cs="Arial"/>
          <w:i/>
          <w:sz w:val="24"/>
          <w:szCs w:val="24"/>
        </w:rPr>
        <w:t>E. coli</w:t>
      </w:r>
      <w:r w:rsidRPr="00BE041A">
        <w:rPr>
          <w:rFonts w:ascii="Arial" w:hAnsi="Arial" w:cs="Arial"/>
          <w:sz w:val="24"/>
          <w:szCs w:val="24"/>
        </w:rPr>
        <w:t>.</w:t>
      </w:r>
    </w:p>
    <w:p w14:paraId="19F1AA7D" w14:textId="67264AF5" w:rsidR="00E0214A" w:rsidRPr="00BE041A" w:rsidRDefault="00E0214A" w:rsidP="00E1732D">
      <w:pPr>
        <w:rPr>
          <w:rFonts w:ascii="Arial" w:hAnsi="Arial" w:cs="Arial"/>
          <w:sz w:val="24"/>
          <w:szCs w:val="24"/>
        </w:rPr>
      </w:pPr>
    </w:p>
    <w:p w14:paraId="43169922" w14:textId="0556D863" w:rsidR="00E0214A" w:rsidRPr="00BE041A" w:rsidRDefault="00E0214A" w:rsidP="00E1732D">
      <w:pPr>
        <w:rPr>
          <w:rFonts w:ascii="Arial" w:hAnsi="Arial" w:cs="Arial"/>
          <w:b/>
          <w:bCs/>
          <w:sz w:val="24"/>
          <w:szCs w:val="24"/>
        </w:rPr>
      </w:pPr>
      <w:r w:rsidRPr="00BE041A">
        <w:rPr>
          <w:rFonts w:ascii="Arial" w:hAnsi="Arial" w:cs="Arial"/>
          <w:b/>
          <w:bCs/>
          <w:sz w:val="24"/>
          <w:szCs w:val="24"/>
        </w:rPr>
        <w:t xml:space="preserve">Table 1.A. Compliance with Total Coliform MCL </w:t>
      </w:r>
      <w:r w:rsidR="003D622F" w:rsidRPr="00BE041A">
        <w:rPr>
          <w:rFonts w:ascii="Arial" w:hAnsi="Arial" w:cs="Arial"/>
          <w:b/>
          <w:bCs/>
          <w:sz w:val="24"/>
          <w:szCs w:val="24"/>
        </w:rPr>
        <w:t>between January 1, 2021 and June 30, 2021 (</w:t>
      </w:r>
      <w:r w:rsidR="007F6E56" w:rsidRPr="00BE041A">
        <w:rPr>
          <w:rFonts w:ascii="Arial" w:hAnsi="Arial" w:cs="Arial"/>
          <w:b/>
          <w:bCs/>
          <w:sz w:val="24"/>
          <w:szCs w:val="24"/>
        </w:rPr>
        <w:t>i</w:t>
      </w:r>
      <w:r w:rsidR="003D622F" w:rsidRPr="00BE041A">
        <w:rPr>
          <w:rFonts w:ascii="Arial" w:hAnsi="Arial" w:cs="Arial"/>
          <w:b/>
          <w:bCs/>
          <w:sz w:val="24"/>
          <w:szCs w:val="24"/>
        </w:rPr>
        <w:t>nclusive)</w:t>
      </w:r>
    </w:p>
    <w:p w14:paraId="15DFE267" w14:textId="48FD45BC" w:rsidR="00E0214A" w:rsidRPr="00BE041A"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BE041A" w14:paraId="221E3497" w14:textId="77777777" w:rsidTr="0019131E">
        <w:trPr>
          <w:cantSplit/>
          <w:trHeight w:val="611"/>
          <w:tblHeader/>
        </w:trPr>
        <w:tc>
          <w:tcPr>
            <w:tcW w:w="2065" w:type="dxa"/>
            <w:vAlign w:val="center"/>
          </w:tcPr>
          <w:p w14:paraId="56EE3CC6" w14:textId="77777777" w:rsidR="00E0214A" w:rsidRPr="00BE041A" w:rsidRDefault="00E0214A" w:rsidP="0019131E">
            <w:pPr>
              <w:spacing w:before="40" w:after="40"/>
              <w:jc w:val="center"/>
              <w:rPr>
                <w:rFonts w:ascii="Arial" w:hAnsi="Arial" w:cs="Arial"/>
                <w:b/>
                <w:bCs/>
                <w:sz w:val="24"/>
                <w:szCs w:val="24"/>
              </w:rPr>
            </w:pPr>
            <w:r w:rsidRPr="00BE041A">
              <w:rPr>
                <w:rFonts w:ascii="Arial" w:hAnsi="Arial" w:cs="Arial"/>
                <w:b/>
                <w:bCs/>
                <w:sz w:val="24"/>
                <w:szCs w:val="24"/>
              </w:rPr>
              <w:t xml:space="preserve">Microbiological Contaminants </w:t>
            </w:r>
          </w:p>
        </w:tc>
        <w:tc>
          <w:tcPr>
            <w:tcW w:w="1617" w:type="dxa"/>
            <w:vAlign w:val="center"/>
          </w:tcPr>
          <w:p w14:paraId="0C9E4C01" w14:textId="77777777" w:rsidR="00E0214A" w:rsidRPr="00BE041A" w:rsidRDefault="00E0214A" w:rsidP="0019131E">
            <w:pPr>
              <w:spacing w:before="40" w:after="40"/>
              <w:jc w:val="center"/>
              <w:rPr>
                <w:rFonts w:ascii="Arial" w:hAnsi="Arial" w:cs="Arial"/>
                <w:b/>
                <w:bCs/>
                <w:sz w:val="24"/>
                <w:szCs w:val="24"/>
              </w:rPr>
            </w:pPr>
            <w:r w:rsidRPr="00BE041A">
              <w:rPr>
                <w:rFonts w:ascii="Arial" w:hAnsi="Arial" w:cs="Arial"/>
                <w:b/>
                <w:bCs/>
                <w:sz w:val="24"/>
                <w:szCs w:val="24"/>
              </w:rPr>
              <w:t>Highest No. of Detections</w:t>
            </w:r>
          </w:p>
        </w:tc>
        <w:tc>
          <w:tcPr>
            <w:tcW w:w="1443" w:type="dxa"/>
            <w:vAlign w:val="center"/>
          </w:tcPr>
          <w:p w14:paraId="2FD66E33" w14:textId="77777777" w:rsidR="00E0214A" w:rsidRPr="00BE041A" w:rsidRDefault="00E0214A" w:rsidP="0019131E">
            <w:pPr>
              <w:spacing w:before="40" w:after="40"/>
              <w:jc w:val="center"/>
              <w:rPr>
                <w:rFonts w:ascii="Arial" w:hAnsi="Arial" w:cs="Arial"/>
                <w:b/>
                <w:bCs/>
                <w:sz w:val="24"/>
                <w:szCs w:val="24"/>
              </w:rPr>
            </w:pPr>
            <w:r w:rsidRPr="00BE041A">
              <w:rPr>
                <w:rFonts w:ascii="Arial" w:hAnsi="Arial" w:cs="Arial"/>
                <w:b/>
                <w:bCs/>
                <w:sz w:val="24"/>
                <w:szCs w:val="24"/>
              </w:rPr>
              <w:t>No. of Months in Violation</w:t>
            </w:r>
          </w:p>
        </w:tc>
        <w:tc>
          <w:tcPr>
            <w:tcW w:w="2610" w:type="dxa"/>
            <w:vAlign w:val="center"/>
          </w:tcPr>
          <w:p w14:paraId="504E57F8" w14:textId="77777777" w:rsidR="00E0214A" w:rsidRPr="00BE041A" w:rsidRDefault="00E0214A" w:rsidP="0019131E">
            <w:pPr>
              <w:spacing w:before="40" w:after="40"/>
              <w:jc w:val="center"/>
              <w:rPr>
                <w:rFonts w:ascii="Arial" w:hAnsi="Arial" w:cs="Arial"/>
                <w:b/>
                <w:bCs/>
                <w:sz w:val="24"/>
                <w:szCs w:val="24"/>
              </w:rPr>
            </w:pPr>
            <w:r w:rsidRPr="00BE041A">
              <w:rPr>
                <w:rFonts w:ascii="Arial" w:hAnsi="Arial" w:cs="Arial"/>
                <w:b/>
                <w:bCs/>
                <w:sz w:val="24"/>
                <w:szCs w:val="24"/>
              </w:rPr>
              <w:t>MCL</w:t>
            </w:r>
          </w:p>
        </w:tc>
        <w:tc>
          <w:tcPr>
            <w:tcW w:w="990" w:type="dxa"/>
            <w:vAlign w:val="center"/>
          </w:tcPr>
          <w:p w14:paraId="68919CD5" w14:textId="77777777" w:rsidR="00E0214A" w:rsidRPr="00BE041A" w:rsidRDefault="00E0214A" w:rsidP="0019131E">
            <w:pPr>
              <w:spacing w:before="40" w:after="40"/>
              <w:jc w:val="center"/>
              <w:rPr>
                <w:rFonts w:ascii="Arial" w:hAnsi="Arial" w:cs="Arial"/>
                <w:b/>
                <w:bCs/>
                <w:sz w:val="24"/>
                <w:szCs w:val="24"/>
              </w:rPr>
            </w:pPr>
            <w:r w:rsidRPr="00BE041A">
              <w:rPr>
                <w:rFonts w:ascii="Arial" w:hAnsi="Arial" w:cs="Arial"/>
                <w:b/>
                <w:bCs/>
                <w:sz w:val="24"/>
                <w:szCs w:val="24"/>
              </w:rPr>
              <w:t>MCLG</w:t>
            </w:r>
          </w:p>
        </w:tc>
        <w:tc>
          <w:tcPr>
            <w:tcW w:w="2071" w:type="dxa"/>
            <w:vAlign w:val="center"/>
          </w:tcPr>
          <w:p w14:paraId="353A8C1E" w14:textId="77777777" w:rsidR="00E0214A" w:rsidRPr="00BE041A" w:rsidRDefault="00E0214A" w:rsidP="0019131E">
            <w:pPr>
              <w:spacing w:before="40" w:after="40"/>
              <w:jc w:val="center"/>
              <w:rPr>
                <w:rFonts w:ascii="Arial" w:hAnsi="Arial" w:cs="Arial"/>
                <w:b/>
                <w:bCs/>
                <w:sz w:val="24"/>
                <w:szCs w:val="24"/>
              </w:rPr>
            </w:pPr>
            <w:r w:rsidRPr="00BE041A">
              <w:rPr>
                <w:rFonts w:ascii="Arial" w:hAnsi="Arial" w:cs="Arial"/>
                <w:b/>
                <w:bCs/>
                <w:sz w:val="24"/>
                <w:szCs w:val="24"/>
              </w:rPr>
              <w:t>Typical Source of Bacteria</w:t>
            </w:r>
          </w:p>
        </w:tc>
      </w:tr>
      <w:tr w:rsidR="00015E3A" w:rsidRPr="00BE041A" w14:paraId="25C2E342" w14:textId="77777777" w:rsidTr="009E4BDC">
        <w:trPr>
          <w:cantSplit/>
          <w:trHeight w:val="611"/>
          <w:tblHeader/>
        </w:trPr>
        <w:tc>
          <w:tcPr>
            <w:tcW w:w="2065" w:type="dxa"/>
          </w:tcPr>
          <w:p w14:paraId="014BE714" w14:textId="4EAF24D8" w:rsidR="00015E3A" w:rsidRPr="00BE041A" w:rsidRDefault="00015E3A" w:rsidP="009E4BDC">
            <w:pPr>
              <w:spacing w:before="40" w:after="40"/>
              <w:rPr>
                <w:rFonts w:ascii="Arial" w:hAnsi="Arial" w:cs="Arial"/>
                <w:sz w:val="24"/>
                <w:szCs w:val="24"/>
              </w:rPr>
            </w:pPr>
            <w:r w:rsidRPr="00BE041A">
              <w:rPr>
                <w:rFonts w:ascii="Arial" w:hAnsi="Arial" w:cs="Arial"/>
                <w:sz w:val="24"/>
                <w:szCs w:val="24"/>
              </w:rPr>
              <w:t xml:space="preserve">Total Coliform Bacteria </w:t>
            </w:r>
          </w:p>
        </w:tc>
        <w:tc>
          <w:tcPr>
            <w:tcW w:w="1617" w:type="dxa"/>
          </w:tcPr>
          <w:p w14:paraId="08C90173" w14:textId="77777777" w:rsidR="00015E3A" w:rsidRPr="00BE041A" w:rsidRDefault="00015E3A" w:rsidP="005D48A3">
            <w:pPr>
              <w:spacing w:before="40" w:after="40"/>
              <w:jc w:val="center"/>
              <w:rPr>
                <w:rFonts w:ascii="Arial" w:hAnsi="Arial" w:cs="Arial"/>
                <w:sz w:val="24"/>
                <w:szCs w:val="24"/>
              </w:rPr>
            </w:pPr>
            <w:r w:rsidRPr="00BE041A">
              <w:rPr>
                <w:rFonts w:ascii="Arial" w:hAnsi="Arial" w:cs="Arial"/>
                <w:sz w:val="24"/>
                <w:szCs w:val="24"/>
              </w:rPr>
              <w:t>(In a month)</w:t>
            </w:r>
          </w:p>
          <w:p w14:paraId="57ECA3E2" w14:textId="666DF9F5" w:rsidR="00015E3A" w:rsidRPr="00BE041A" w:rsidRDefault="00663134" w:rsidP="005D48A3">
            <w:pPr>
              <w:spacing w:before="40" w:after="40"/>
              <w:jc w:val="center"/>
              <w:rPr>
                <w:rFonts w:ascii="Arial" w:hAnsi="Arial" w:cs="Arial"/>
                <w:sz w:val="24"/>
                <w:szCs w:val="24"/>
              </w:rPr>
            </w:pPr>
            <w:r w:rsidRPr="00BE041A">
              <w:rPr>
                <w:rFonts w:ascii="Arial" w:hAnsi="Arial" w:cs="Arial"/>
                <w:sz w:val="24"/>
                <w:szCs w:val="24"/>
              </w:rPr>
              <w:t>0</w:t>
            </w:r>
          </w:p>
        </w:tc>
        <w:tc>
          <w:tcPr>
            <w:tcW w:w="1443" w:type="dxa"/>
          </w:tcPr>
          <w:p w14:paraId="2C580918" w14:textId="790E7CC5" w:rsidR="00015E3A" w:rsidRPr="00BE041A" w:rsidRDefault="00663134" w:rsidP="009E4BDC">
            <w:pPr>
              <w:spacing w:before="40" w:after="40"/>
              <w:rPr>
                <w:rFonts w:ascii="Arial" w:hAnsi="Arial" w:cs="Arial"/>
                <w:sz w:val="24"/>
                <w:szCs w:val="24"/>
              </w:rPr>
            </w:pPr>
            <w:r w:rsidRPr="00BE041A">
              <w:rPr>
                <w:rFonts w:ascii="Arial" w:hAnsi="Arial" w:cs="Arial"/>
                <w:sz w:val="24"/>
                <w:szCs w:val="24"/>
              </w:rPr>
              <w:t>0</w:t>
            </w:r>
          </w:p>
        </w:tc>
        <w:tc>
          <w:tcPr>
            <w:tcW w:w="2610" w:type="dxa"/>
          </w:tcPr>
          <w:p w14:paraId="4861A38D" w14:textId="7F9271C4" w:rsidR="00015E3A" w:rsidRPr="00BE041A" w:rsidRDefault="009E4BDC" w:rsidP="009E4BDC">
            <w:pPr>
              <w:spacing w:before="40" w:after="40"/>
              <w:rPr>
                <w:rFonts w:ascii="Arial" w:hAnsi="Arial" w:cs="Arial"/>
                <w:sz w:val="24"/>
                <w:szCs w:val="24"/>
              </w:rPr>
            </w:pPr>
            <w:r w:rsidRPr="00BE041A">
              <w:rPr>
                <w:rFonts w:ascii="Arial" w:hAnsi="Arial" w:cs="Arial"/>
                <w:sz w:val="24"/>
                <w:szCs w:val="24"/>
              </w:rPr>
              <w:t>1 positive monthly sample (a)</w:t>
            </w:r>
          </w:p>
        </w:tc>
        <w:tc>
          <w:tcPr>
            <w:tcW w:w="990" w:type="dxa"/>
          </w:tcPr>
          <w:p w14:paraId="64CC3D26" w14:textId="6310AAC8" w:rsidR="00015E3A" w:rsidRPr="00BE041A" w:rsidRDefault="009E4BDC" w:rsidP="009E4BDC">
            <w:pPr>
              <w:spacing w:before="40" w:after="40"/>
              <w:rPr>
                <w:rFonts w:ascii="Arial" w:hAnsi="Arial" w:cs="Arial"/>
                <w:sz w:val="24"/>
                <w:szCs w:val="24"/>
              </w:rPr>
            </w:pPr>
            <w:r w:rsidRPr="00BE041A">
              <w:rPr>
                <w:rFonts w:ascii="Arial" w:hAnsi="Arial" w:cs="Arial"/>
                <w:sz w:val="24"/>
                <w:szCs w:val="24"/>
              </w:rPr>
              <w:t>0</w:t>
            </w:r>
          </w:p>
        </w:tc>
        <w:tc>
          <w:tcPr>
            <w:tcW w:w="2071" w:type="dxa"/>
          </w:tcPr>
          <w:p w14:paraId="0A52CE59" w14:textId="1ED79575" w:rsidR="00015E3A" w:rsidRPr="00BE041A" w:rsidRDefault="009E4BDC" w:rsidP="009E4BDC">
            <w:pPr>
              <w:spacing w:before="40" w:after="40"/>
              <w:rPr>
                <w:rFonts w:ascii="Arial" w:hAnsi="Arial" w:cs="Arial"/>
                <w:sz w:val="24"/>
                <w:szCs w:val="24"/>
              </w:rPr>
            </w:pPr>
            <w:r w:rsidRPr="00BE041A">
              <w:rPr>
                <w:rFonts w:ascii="Arial" w:hAnsi="Arial" w:cs="Arial"/>
                <w:sz w:val="24"/>
                <w:szCs w:val="24"/>
              </w:rPr>
              <w:t>Naturally present in the environment</w:t>
            </w:r>
          </w:p>
        </w:tc>
      </w:tr>
      <w:tr w:rsidR="009E4BDC" w:rsidRPr="00BE041A" w14:paraId="10AB91A4" w14:textId="77777777" w:rsidTr="009E4BDC">
        <w:trPr>
          <w:cantSplit/>
          <w:trHeight w:val="611"/>
          <w:tblHeader/>
        </w:trPr>
        <w:tc>
          <w:tcPr>
            <w:tcW w:w="2065" w:type="dxa"/>
          </w:tcPr>
          <w:p w14:paraId="082A8E41" w14:textId="4BEE5AE0" w:rsidR="009E4BDC" w:rsidRPr="00BE041A" w:rsidRDefault="009E4BDC" w:rsidP="009E4BDC">
            <w:pPr>
              <w:spacing w:before="40" w:after="40"/>
              <w:rPr>
                <w:rFonts w:ascii="Arial" w:hAnsi="Arial" w:cs="Arial"/>
                <w:sz w:val="24"/>
                <w:szCs w:val="24"/>
              </w:rPr>
            </w:pPr>
            <w:r w:rsidRPr="00BE041A">
              <w:rPr>
                <w:rFonts w:ascii="Arial" w:hAnsi="Arial" w:cs="Arial"/>
                <w:sz w:val="24"/>
                <w:szCs w:val="24"/>
              </w:rPr>
              <w:t xml:space="preserve">Fecal Coliform </w:t>
            </w:r>
            <w:r w:rsidR="00BE7ABC" w:rsidRPr="00BE041A">
              <w:rPr>
                <w:rFonts w:ascii="Arial" w:hAnsi="Arial" w:cs="Arial"/>
                <w:sz w:val="24"/>
                <w:szCs w:val="24"/>
              </w:rPr>
              <w:t>and</w:t>
            </w:r>
            <w:r w:rsidRPr="00BE041A">
              <w:rPr>
                <w:rFonts w:ascii="Arial" w:hAnsi="Arial" w:cs="Arial"/>
                <w:sz w:val="24"/>
                <w:szCs w:val="24"/>
              </w:rPr>
              <w:t xml:space="preserve"> </w:t>
            </w:r>
            <w:r w:rsidRPr="00BE041A">
              <w:rPr>
                <w:rFonts w:ascii="Arial" w:hAnsi="Arial" w:cs="Arial"/>
                <w:i/>
                <w:iCs/>
                <w:sz w:val="24"/>
                <w:szCs w:val="24"/>
              </w:rPr>
              <w:t xml:space="preserve">E. coli </w:t>
            </w:r>
          </w:p>
        </w:tc>
        <w:tc>
          <w:tcPr>
            <w:tcW w:w="1617" w:type="dxa"/>
          </w:tcPr>
          <w:p w14:paraId="3A6D8E6A" w14:textId="77777777" w:rsidR="009E4BDC" w:rsidRPr="00BE041A" w:rsidRDefault="009E4BDC" w:rsidP="005D48A3">
            <w:pPr>
              <w:spacing w:before="40" w:after="40"/>
              <w:jc w:val="center"/>
              <w:rPr>
                <w:rFonts w:ascii="Arial" w:hAnsi="Arial" w:cs="Arial"/>
                <w:sz w:val="24"/>
                <w:szCs w:val="24"/>
              </w:rPr>
            </w:pPr>
            <w:r w:rsidRPr="00BE041A">
              <w:rPr>
                <w:rFonts w:ascii="Arial" w:hAnsi="Arial" w:cs="Arial"/>
                <w:sz w:val="24"/>
                <w:szCs w:val="24"/>
              </w:rPr>
              <w:t>(in the year)</w:t>
            </w:r>
          </w:p>
          <w:p w14:paraId="63A01207" w14:textId="6E57AE83" w:rsidR="005D48A3" w:rsidRPr="00BE041A" w:rsidRDefault="00663134" w:rsidP="00B01942">
            <w:pPr>
              <w:spacing w:before="40" w:after="40"/>
              <w:jc w:val="center"/>
              <w:rPr>
                <w:rFonts w:ascii="Arial" w:hAnsi="Arial" w:cs="Arial"/>
                <w:sz w:val="24"/>
                <w:szCs w:val="24"/>
              </w:rPr>
            </w:pPr>
            <w:r w:rsidRPr="00BE041A">
              <w:rPr>
                <w:rFonts w:ascii="Arial" w:hAnsi="Arial" w:cs="Arial"/>
                <w:sz w:val="24"/>
                <w:szCs w:val="24"/>
              </w:rPr>
              <w:t>0</w:t>
            </w:r>
          </w:p>
        </w:tc>
        <w:tc>
          <w:tcPr>
            <w:tcW w:w="1443" w:type="dxa"/>
          </w:tcPr>
          <w:p w14:paraId="0EE07C26" w14:textId="48E4EEE2" w:rsidR="009E4BDC" w:rsidRPr="00BE041A" w:rsidRDefault="00663134" w:rsidP="009E4BDC">
            <w:pPr>
              <w:spacing w:before="40" w:after="40"/>
              <w:rPr>
                <w:rFonts w:ascii="Arial" w:hAnsi="Arial" w:cs="Arial"/>
                <w:sz w:val="24"/>
                <w:szCs w:val="24"/>
              </w:rPr>
            </w:pPr>
            <w:r w:rsidRPr="00BE041A">
              <w:rPr>
                <w:rFonts w:ascii="Arial" w:hAnsi="Arial" w:cs="Arial"/>
                <w:sz w:val="24"/>
                <w:szCs w:val="24"/>
              </w:rPr>
              <w:t>0</w:t>
            </w:r>
          </w:p>
        </w:tc>
        <w:tc>
          <w:tcPr>
            <w:tcW w:w="2610" w:type="dxa"/>
          </w:tcPr>
          <w:p w14:paraId="55077CF8" w14:textId="2BFF9276" w:rsidR="009E4BDC" w:rsidRPr="00BE041A" w:rsidRDefault="00020032" w:rsidP="009E4BDC">
            <w:pPr>
              <w:spacing w:before="40" w:after="40"/>
              <w:rPr>
                <w:rFonts w:ascii="Arial" w:hAnsi="Arial" w:cs="Arial"/>
                <w:sz w:val="24"/>
                <w:szCs w:val="24"/>
              </w:rPr>
            </w:pPr>
            <w:r w:rsidRPr="00BE041A">
              <w:rPr>
                <w:rFonts w:ascii="Arial" w:hAnsi="Arial" w:cs="Arial"/>
                <w:sz w:val="24"/>
                <w:szCs w:val="24"/>
              </w:rPr>
              <w:t>0</w:t>
            </w:r>
          </w:p>
        </w:tc>
        <w:tc>
          <w:tcPr>
            <w:tcW w:w="990" w:type="dxa"/>
          </w:tcPr>
          <w:p w14:paraId="1B5214A8" w14:textId="10CC3AF3" w:rsidR="009E4BDC" w:rsidRPr="00BE041A" w:rsidRDefault="009E4BDC" w:rsidP="009E4BDC">
            <w:pPr>
              <w:spacing w:before="40" w:after="40"/>
              <w:rPr>
                <w:rFonts w:ascii="Arial" w:hAnsi="Arial" w:cs="Arial"/>
                <w:sz w:val="24"/>
                <w:szCs w:val="24"/>
              </w:rPr>
            </w:pPr>
            <w:r w:rsidRPr="00BE041A">
              <w:rPr>
                <w:rFonts w:ascii="Arial" w:hAnsi="Arial" w:cs="Arial"/>
                <w:sz w:val="24"/>
                <w:szCs w:val="24"/>
              </w:rPr>
              <w:t>None</w:t>
            </w:r>
          </w:p>
        </w:tc>
        <w:tc>
          <w:tcPr>
            <w:tcW w:w="2071" w:type="dxa"/>
          </w:tcPr>
          <w:p w14:paraId="36EF2D59" w14:textId="21C4FC57" w:rsidR="009E4BDC" w:rsidRPr="00BE041A" w:rsidRDefault="009E4BDC" w:rsidP="009E4BDC">
            <w:pPr>
              <w:spacing w:before="40" w:after="40"/>
              <w:rPr>
                <w:rFonts w:ascii="Arial" w:hAnsi="Arial" w:cs="Arial"/>
                <w:sz w:val="24"/>
                <w:szCs w:val="24"/>
              </w:rPr>
            </w:pPr>
            <w:r w:rsidRPr="00BE041A">
              <w:rPr>
                <w:rFonts w:ascii="Arial" w:hAnsi="Arial" w:cs="Arial"/>
                <w:sz w:val="24"/>
                <w:szCs w:val="24"/>
              </w:rPr>
              <w:t>Human and animal fecal waste</w:t>
            </w:r>
          </w:p>
        </w:tc>
      </w:tr>
    </w:tbl>
    <w:p w14:paraId="79F33091" w14:textId="226CF236" w:rsidR="005D48A3" w:rsidRPr="00BE041A" w:rsidRDefault="009E4BDC" w:rsidP="000E693A">
      <w:pPr>
        <w:rPr>
          <w:rFonts w:ascii="Arial" w:hAnsi="Arial" w:cs="Arial"/>
          <w:sz w:val="24"/>
          <w:szCs w:val="24"/>
        </w:rPr>
      </w:pPr>
      <w:r w:rsidRPr="00BE041A">
        <w:rPr>
          <w:rFonts w:ascii="Arial" w:hAnsi="Arial" w:cs="Arial"/>
          <w:sz w:val="24"/>
          <w:szCs w:val="24"/>
        </w:rPr>
        <w:t>(a)</w:t>
      </w:r>
      <w:r w:rsidR="000A0347" w:rsidRPr="00BE041A">
        <w:rPr>
          <w:rFonts w:ascii="Arial" w:hAnsi="Arial" w:cs="Arial"/>
          <w:sz w:val="24"/>
          <w:szCs w:val="24"/>
        </w:rPr>
        <w:t xml:space="preserve"> For systems collecting fewer than 40 samples per month: </w:t>
      </w:r>
      <w:r w:rsidR="00FA2B3B" w:rsidRPr="00BE041A">
        <w:rPr>
          <w:rFonts w:ascii="Arial" w:hAnsi="Arial" w:cs="Arial"/>
          <w:sz w:val="24"/>
          <w:szCs w:val="24"/>
        </w:rPr>
        <w:t>t</w:t>
      </w:r>
      <w:r w:rsidR="009D5D09" w:rsidRPr="00BE041A">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BE041A">
        <w:rPr>
          <w:b w:val="0"/>
          <w:bCs/>
        </w:rPr>
        <w:t>For violation of the total coliform MCL, i</w:t>
      </w:r>
      <w:r w:rsidR="00E614E6" w:rsidRPr="00BE041A">
        <w:rPr>
          <w:b w:val="0"/>
          <w:bCs/>
        </w:rPr>
        <w:t xml:space="preserve">nclude </w:t>
      </w:r>
      <w:r w:rsidR="00FC1912" w:rsidRPr="00BE041A">
        <w:rPr>
          <w:b w:val="0"/>
          <w:bCs/>
        </w:rPr>
        <w:t xml:space="preserve">potential adverse health effects, </w:t>
      </w:r>
      <w:r w:rsidRPr="00BE041A">
        <w:rPr>
          <w:b w:val="0"/>
          <w:bCs/>
        </w:rPr>
        <w:t xml:space="preserve">and </w:t>
      </w:r>
      <w:r w:rsidR="00FC1912" w:rsidRPr="00BE041A">
        <w:rPr>
          <w:b w:val="0"/>
          <w:bCs/>
        </w:rPr>
        <w:t>actions taken by water system to address the violation</w:t>
      </w:r>
      <w:r w:rsidR="001654B0" w:rsidRPr="00BE041A">
        <w:t xml:space="preserve">: </w:t>
      </w:r>
      <w:r w:rsidR="001654B0" w:rsidRPr="00BE041A">
        <w:rPr>
          <w:b w:val="0"/>
          <w:bCs/>
        </w:rPr>
        <w:t xml:space="preserve">[Enter </w:t>
      </w:r>
      <w:r w:rsidR="00FC1912" w:rsidRPr="00BE041A">
        <w:rPr>
          <w:b w:val="0"/>
          <w:bCs/>
        </w:rPr>
        <w:t>information</w:t>
      </w:r>
      <w:r w:rsidR="001654B0" w:rsidRPr="00BE041A">
        <w:rPr>
          <w:b w:val="0"/>
          <w:bCs/>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4D018C24" w:rsidR="008572DA" w:rsidRPr="005F082E" w:rsidRDefault="00663134"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8-6-18</w:t>
            </w:r>
          </w:p>
        </w:tc>
        <w:tc>
          <w:tcPr>
            <w:tcW w:w="900" w:type="dxa"/>
            <w:tcMar>
              <w:left w:w="86" w:type="dxa"/>
              <w:right w:w="86" w:type="dxa"/>
            </w:tcMar>
          </w:tcPr>
          <w:p w14:paraId="102D5A02" w14:textId="37661AB6" w:rsidR="008572DA" w:rsidRPr="005F082E" w:rsidRDefault="0066313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7ABB27CD" w:rsidR="008572DA" w:rsidRPr="005F082E" w:rsidRDefault="0066313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15693FD0" w:rsidR="008572DA" w:rsidRPr="005F082E" w:rsidRDefault="0066313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01EA438D" w:rsidR="008572DA" w:rsidRPr="005F082E" w:rsidRDefault="00663134"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C6106A">
              <w:rPr>
                <w:rFonts w:ascii="Arial" w:hAnsi="Arial" w:cs="Arial"/>
              </w:rPr>
              <w:t>Internal corrosion of household water plumbing systems; discharges from</w:t>
            </w:r>
            <w:r w:rsidRPr="005F082E">
              <w:rPr>
                <w:rFonts w:ascii="Arial" w:hAnsi="Arial" w:cs="Arial"/>
                <w:sz w:val="24"/>
                <w:szCs w:val="24"/>
              </w:rPr>
              <w:t xml:space="preserve"> industrial </w:t>
            </w:r>
            <w:r w:rsidRPr="00C6106A">
              <w:rPr>
                <w:rFonts w:ascii="Arial" w:hAnsi="Arial" w:cs="Arial"/>
              </w:rPr>
              <w:t>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6DE2A1F3" w:rsidR="00FC33C4" w:rsidRPr="005F082E" w:rsidRDefault="00C6106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8-6-18</w:t>
            </w:r>
          </w:p>
        </w:tc>
        <w:tc>
          <w:tcPr>
            <w:tcW w:w="900" w:type="dxa"/>
            <w:tcMar>
              <w:left w:w="86" w:type="dxa"/>
              <w:right w:w="86" w:type="dxa"/>
            </w:tcMar>
          </w:tcPr>
          <w:p w14:paraId="42CEE2F3" w14:textId="067CE3F4" w:rsidR="00FC33C4" w:rsidRPr="005F082E" w:rsidRDefault="00C6106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034866C9" w:rsidR="00FC33C4" w:rsidRPr="005F082E" w:rsidRDefault="00C6106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77FA230C" w:rsidR="00FC33C4" w:rsidRPr="005F082E" w:rsidRDefault="00C6106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C6106A" w:rsidRDefault="00FC33C4" w:rsidP="00FC33C4">
            <w:pPr>
              <w:spacing w:before="40" w:after="40"/>
              <w:rPr>
                <w:rFonts w:ascii="Arial" w:hAnsi="Arial" w:cs="Arial"/>
              </w:rPr>
            </w:pPr>
            <w:r w:rsidRPr="00C6106A">
              <w:rPr>
                <w:rFonts w:ascii="Arial" w:hAnsi="Arial" w:cs="Arial"/>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1D6D0C1C" w:rsidR="00684C7E" w:rsidRPr="005F082E" w:rsidRDefault="00C6106A"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12-9-14</w:t>
            </w:r>
          </w:p>
        </w:tc>
        <w:tc>
          <w:tcPr>
            <w:tcW w:w="1260" w:type="dxa"/>
            <w:tcMar>
              <w:left w:w="58" w:type="dxa"/>
              <w:right w:w="58" w:type="dxa"/>
            </w:tcMar>
          </w:tcPr>
          <w:p w14:paraId="690B0D1C" w14:textId="56821AAE" w:rsidR="00684C7E" w:rsidRPr="005F082E" w:rsidRDefault="00C6106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41</w:t>
            </w:r>
          </w:p>
        </w:tc>
        <w:tc>
          <w:tcPr>
            <w:tcW w:w="1530" w:type="dxa"/>
            <w:tcMar>
              <w:left w:w="58" w:type="dxa"/>
              <w:right w:w="58" w:type="dxa"/>
            </w:tcMar>
          </w:tcPr>
          <w:p w14:paraId="6802CC34" w14:textId="58465815"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6528C3" w:rsidRDefault="00684C7E" w:rsidP="00684C7E">
            <w:pPr>
              <w:spacing w:before="40" w:after="40"/>
              <w:rPr>
                <w:rFonts w:ascii="Arial" w:hAnsi="Arial" w:cs="Arial"/>
              </w:rPr>
            </w:pPr>
            <w:r w:rsidRPr="006528C3">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5EFF5B39" w:rsidR="00684C7E" w:rsidRPr="005F082E" w:rsidRDefault="00C6106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12-9-14</w:t>
            </w:r>
          </w:p>
        </w:tc>
        <w:tc>
          <w:tcPr>
            <w:tcW w:w="1260" w:type="dxa"/>
            <w:tcMar>
              <w:left w:w="58" w:type="dxa"/>
              <w:right w:w="58" w:type="dxa"/>
            </w:tcMar>
          </w:tcPr>
          <w:p w14:paraId="5F571C45" w14:textId="1B0A8B8D" w:rsidR="00684C7E" w:rsidRPr="005F082E" w:rsidRDefault="00C6106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7.4</w:t>
            </w:r>
          </w:p>
        </w:tc>
        <w:tc>
          <w:tcPr>
            <w:tcW w:w="1530" w:type="dxa"/>
            <w:tcMar>
              <w:left w:w="58" w:type="dxa"/>
              <w:right w:w="58" w:type="dxa"/>
            </w:tcMar>
          </w:tcPr>
          <w:p w14:paraId="2BE476FB" w14:textId="7E9851F9"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6528C3" w:rsidRDefault="00684C7E" w:rsidP="00684C7E">
            <w:pPr>
              <w:spacing w:before="40" w:after="40"/>
              <w:rPr>
                <w:rFonts w:ascii="Arial" w:hAnsi="Arial" w:cs="Arial"/>
              </w:rPr>
            </w:pPr>
            <w:r w:rsidRPr="006528C3">
              <w:rPr>
                <w:rFonts w:ascii="Arial" w:hAnsi="Arial" w:cs="Arial"/>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6384D622" w:rsidR="00512D8C" w:rsidRPr="005F082E" w:rsidRDefault="002C737B"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1,2,3-Trichlorpropane (1,2,3-TCP) (ppt)</w:t>
            </w:r>
          </w:p>
        </w:tc>
        <w:tc>
          <w:tcPr>
            <w:tcW w:w="1440" w:type="dxa"/>
          </w:tcPr>
          <w:p w14:paraId="21F7006B" w14:textId="066532E9" w:rsidR="00512D8C" w:rsidRPr="005F082E" w:rsidRDefault="002C737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1-21 4-21 7-21 10-21</w:t>
            </w:r>
          </w:p>
        </w:tc>
        <w:tc>
          <w:tcPr>
            <w:tcW w:w="1260" w:type="dxa"/>
          </w:tcPr>
          <w:p w14:paraId="1BD7CABC" w14:textId="4D1E14C5" w:rsidR="00512D8C" w:rsidRPr="005F082E" w:rsidRDefault="002C737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.055</w:t>
            </w:r>
          </w:p>
        </w:tc>
        <w:tc>
          <w:tcPr>
            <w:tcW w:w="1530" w:type="dxa"/>
          </w:tcPr>
          <w:p w14:paraId="40895B2C" w14:textId="7EA13659" w:rsidR="00512D8C" w:rsidRPr="005F082E" w:rsidRDefault="002C737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.050-.066</w:t>
            </w:r>
          </w:p>
        </w:tc>
        <w:tc>
          <w:tcPr>
            <w:tcW w:w="1170" w:type="dxa"/>
          </w:tcPr>
          <w:p w14:paraId="707B8EC2" w14:textId="2AA4FA7F" w:rsidR="00512D8C" w:rsidRPr="005F082E" w:rsidRDefault="002C737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5ppt</w:t>
            </w:r>
          </w:p>
        </w:tc>
        <w:tc>
          <w:tcPr>
            <w:tcW w:w="1260" w:type="dxa"/>
          </w:tcPr>
          <w:p w14:paraId="4F209845" w14:textId="44A12970" w:rsidR="00512D8C" w:rsidRPr="005F082E" w:rsidRDefault="002C737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0.7</w:t>
            </w:r>
          </w:p>
        </w:tc>
        <w:tc>
          <w:tcPr>
            <w:tcW w:w="1931" w:type="dxa"/>
          </w:tcPr>
          <w:p w14:paraId="307E6935" w14:textId="0038E9DD" w:rsidR="00512D8C" w:rsidRPr="005F082E" w:rsidRDefault="00392DE0" w:rsidP="00512D8C">
            <w:pPr>
              <w:keepNext/>
              <w:keepLines/>
              <w:spacing w:before="40" w:after="40"/>
              <w:jc w:val="center"/>
              <w:rPr>
                <w:rFonts w:ascii="Arial" w:hAnsi="Arial" w:cs="Arial"/>
                <w:color w:val="000000" w:themeColor="text1"/>
                <w:sz w:val="24"/>
                <w:szCs w:val="24"/>
              </w:rPr>
            </w:pPr>
            <w:r w:rsidRPr="001D36A4">
              <w:rPr>
                <w:rFonts w:ascii="Arial" w:hAnsi="Arial" w:cs="Arial"/>
                <w:color w:val="000000" w:themeColor="text1"/>
              </w:rPr>
              <w:t>Past use of soil fumigants that contained 1,2,3-TCP as an impurity</w:t>
            </w:r>
          </w:p>
        </w:tc>
      </w:tr>
      <w:tr w:rsidR="00244938" w:rsidRPr="005F082E" w14:paraId="7E778FAF" w14:textId="77777777" w:rsidTr="00512D8C">
        <w:trPr>
          <w:trHeight w:val="432"/>
        </w:trPr>
        <w:tc>
          <w:tcPr>
            <w:tcW w:w="2245" w:type="dxa"/>
            <w:tcMar>
              <w:left w:w="58" w:type="dxa"/>
              <w:right w:w="58" w:type="dxa"/>
            </w:tcMar>
          </w:tcPr>
          <w:p w14:paraId="2BC454A4" w14:textId="6DC9A6F7" w:rsidR="00244938" w:rsidRPr="005F082E" w:rsidRDefault="002C737B"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Nitrogen (mg/L)</w:t>
            </w:r>
          </w:p>
        </w:tc>
        <w:tc>
          <w:tcPr>
            <w:tcW w:w="1440" w:type="dxa"/>
          </w:tcPr>
          <w:p w14:paraId="25EFD446" w14:textId="2F43CB9B" w:rsidR="00244938" w:rsidRPr="005F082E" w:rsidRDefault="0036156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7-19-21</w:t>
            </w:r>
          </w:p>
        </w:tc>
        <w:tc>
          <w:tcPr>
            <w:tcW w:w="1260" w:type="dxa"/>
          </w:tcPr>
          <w:p w14:paraId="7CAF39D9" w14:textId="24688C36" w:rsidR="00244938" w:rsidRPr="005F082E" w:rsidRDefault="0036156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7.8</w:t>
            </w:r>
          </w:p>
        </w:tc>
        <w:tc>
          <w:tcPr>
            <w:tcW w:w="1530" w:type="dxa"/>
          </w:tcPr>
          <w:p w14:paraId="694B316A" w14:textId="59D7C92F"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4758CB54" w:rsidR="00244938" w:rsidRPr="005F082E" w:rsidRDefault="0036156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5AFF5FDE" w:rsidR="00244938" w:rsidRPr="005F082E" w:rsidRDefault="0036156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931" w:type="dxa"/>
          </w:tcPr>
          <w:p w14:paraId="701F5E75" w14:textId="1B8A1CC5" w:rsidR="00244938" w:rsidRPr="005F082E" w:rsidRDefault="00392DE0" w:rsidP="00244938">
            <w:pPr>
              <w:spacing w:before="40" w:after="40"/>
              <w:jc w:val="center"/>
              <w:rPr>
                <w:rFonts w:ascii="Arial" w:hAnsi="Arial" w:cs="Arial"/>
                <w:color w:val="000000" w:themeColor="text1"/>
                <w:sz w:val="24"/>
                <w:szCs w:val="24"/>
              </w:rPr>
            </w:pPr>
            <w:r w:rsidRPr="001D36A4">
              <w:rPr>
                <w:rFonts w:ascii="Arial" w:hAnsi="Arial" w:cs="Arial"/>
                <w:color w:val="000000" w:themeColor="text1"/>
              </w:rPr>
              <w:t xml:space="preserve">Runoff and leaching from fertilizer use; leaching from </w:t>
            </w:r>
            <w:r w:rsidR="006528C3" w:rsidRPr="001D36A4">
              <w:rPr>
                <w:rFonts w:ascii="Arial" w:hAnsi="Arial" w:cs="Arial"/>
                <w:color w:val="000000" w:themeColor="text1"/>
              </w:rPr>
              <w:t>septic</w:t>
            </w:r>
            <w:r w:rsidRPr="001D36A4">
              <w:rPr>
                <w:rFonts w:ascii="Arial" w:hAnsi="Arial" w:cs="Arial"/>
                <w:color w:val="000000" w:themeColor="text1"/>
              </w:rPr>
              <w:t xml:space="preserve"> tanks and sewage; erosion of natural deposits</w:t>
            </w:r>
          </w:p>
        </w:tc>
      </w:tr>
      <w:tr w:rsidR="001F7181" w:rsidRPr="005F082E" w14:paraId="5A2E4EDA" w14:textId="77777777" w:rsidTr="00512D8C">
        <w:trPr>
          <w:trHeight w:val="432"/>
        </w:trPr>
        <w:tc>
          <w:tcPr>
            <w:tcW w:w="2245" w:type="dxa"/>
            <w:tcMar>
              <w:left w:w="58" w:type="dxa"/>
              <w:right w:w="58" w:type="dxa"/>
            </w:tcMar>
          </w:tcPr>
          <w:p w14:paraId="490802B3" w14:textId="780CC0EC" w:rsidR="001F7181" w:rsidRPr="005F082E" w:rsidRDefault="0036156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(ppm)</w:t>
            </w:r>
          </w:p>
        </w:tc>
        <w:tc>
          <w:tcPr>
            <w:tcW w:w="1440" w:type="dxa"/>
          </w:tcPr>
          <w:p w14:paraId="535C6478" w14:textId="42615258" w:rsidR="001F7181" w:rsidRPr="005F082E" w:rsidRDefault="003615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7-19-21</w:t>
            </w:r>
          </w:p>
        </w:tc>
        <w:tc>
          <w:tcPr>
            <w:tcW w:w="1260" w:type="dxa"/>
          </w:tcPr>
          <w:p w14:paraId="1A872876" w14:textId="07EA85A2" w:rsidR="001F7181" w:rsidRPr="005F082E" w:rsidRDefault="003615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w:t>
            </w:r>
          </w:p>
        </w:tc>
        <w:tc>
          <w:tcPr>
            <w:tcW w:w="1530" w:type="dxa"/>
          </w:tcPr>
          <w:p w14:paraId="4E27FAAD" w14:textId="4B154EEC"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07099095" w:rsidR="001F7181" w:rsidRPr="005F082E" w:rsidRDefault="003615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22CCB022" w14:textId="30ADFBFD" w:rsidR="001F7181" w:rsidRPr="005F082E" w:rsidRDefault="003615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218DDB99" w14:textId="5DAAEABE" w:rsidR="001F7181" w:rsidRPr="005F082E" w:rsidRDefault="00392DE0" w:rsidP="001F7181">
            <w:pPr>
              <w:spacing w:before="40" w:after="40"/>
              <w:jc w:val="center"/>
              <w:rPr>
                <w:rFonts w:ascii="Arial" w:hAnsi="Arial" w:cs="Arial"/>
                <w:color w:val="000000" w:themeColor="text1"/>
                <w:sz w:val="24"/>
                <w:szCs w:val="24"/>
              </w:rPr>
            </w:pPr>
            <w:r w:rsidRPr="0087507D">
              <w:rPr>
                <w:rFonts w:ascii="Arial" w:hAnsi="Arial" w:cs="Arial"/>
                <w:color w:val="000000" w:themeColor="text1"/>
              </w:rPr>
              <w:t>Erosion of natural deposits; water additive which promotes strong teeth; discharge from fertilizer</w:t>
            </w:r>
          </w:p>
        </w:tc>
      </w:tr>
      <w:tr w:rsidR="00361566" w:rsidRPr="005F082E" w14:paraId="2200A74F" w14:textId="77777777" w:rsidTr="00512D8C">
        <w:trPr>
          <w:trHeight w:val="432"/>
        </w:trPr>
        <w:tc>
          <w:tcPr>
            <w:tcW w:w="2245" w:type="dxa"/>
            <w:tcMar>
              <w:left w:w="58" w:type="dxa"/>
              <w:right w:w="58" w:type="dxa"/>
            </w:tcMar>
          </w:tcPr>
          <w:p w14:paraId="243D07C5" w14:textId="578AEB36" w:rsidR="00361566" w:rsidRDefault="0036156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(ug/L)</w:t>
            </w:r>
          </w:p>
        </w:tc>
        <w:tc>
          <w:tcPr>
            <w:tcW w:w="1440" w:type="dxa"/>
          </w:tcPr>
          <w:p w14:paraId="545FE7EF" w14:textId="514FEDE7" w:rsidR="00361566" w:rsidRDefault="003615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7-19-21</w:t>
            </w:r>
          </w:p>
        </w:tc>
        <w:tc>
          <w:tcPr>
            <w:tcW w:w="1260" w:type="dxa"/>
          </w:tcPr>
          <w:p w14:paraId="7E518DB8" w14:textId="77383509" w:rsidR="00361566" w:rsidRDefault="003615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5.3</w:t>
            </w:r>
          </w:p>
        </w:tc>
        <w:tc>
          <w:tcPr>
            <w:tcW w:w="1530" w:type="dxa"/>
          </w:tcPr>
          <w:p w14:paraId="19B6BA24" w14:textId="77777777" w:rsidR="00361566" w:rsidRPr="005F082E" w:rsidRDefault="00361566" w:rsidP="001F7181">
            <w:pPr>
              <w:spacing w:before="40" w:after="40"/>
              <w:jc w:val="center"/>
              <w:rPr>
                <w:rFonts w:ascii="Arial" w:hAnsi="Arial" w:cs="Arial"/>
                <w:color w:val="000000" w:themeColor="text1"/>
                <w:sz w:val="24"/>
                <w:szCs w:val="24"/>
              </w:rPr>
            </w:pPr>
          </w:p>
        </w:tc>
        <w:tc>
          <w:tcPr>
            <w:tcW w:w="1170" w:type="dxa"/>
          </w:tcPr>
          <w:p w14:paraId="120FB8F1" w14:textId="32754C3E" w:rsidR="00361566" w:rsidRDefault="003615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0036C26E" w14:textId="02FF02F2" w:rsidR="00361566" w:rsidRDefault="003615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1931" w:type="dxa"/>
          </w:tcPr>
          <w:p w14:paraId="4FCDB75F" w14:textId="740FC401" w:rsidR="00361566" w:rsidRPr="005F082E" w:rsidRDefault="00392DE0" w:rsidP="001F7181">
            <w:pPr>
              <w:spacing w:before="40" w:after="40"/>
              <w:jc w:val="center"/>
              <w:rPr>
                <w:rFonts w:ascii="Arial" w:hAnsi="Arial" w:cs="Arial"/>
                <w:color w:val="000000" w:themeColor="text1"/>
                <w:sz w:val="24"/>
                <w:szCs w:val="24"/>
              </w:rPr>
            </w:pPr>
            <w:r w:rsidRPr="0087507D">
              <w:rPr>
                <w:rFonts w:ascii="Arial" w:hAnsi="Arial" w:cs="Arial"/>
                <w:color w:val="000000" w:themeColor="text1"/>
              </w:rPr>
              <w:t xml:space="preserve">Erosion of natural deposits; runoff </w:t>
            </w:r>
            <w:r w:rsidRPr="0087507D">
              <w:rPr>
                <w:rFonts w:ascii="Arial" w:hAnsi="Arial" w:cs="Arial"/>
                <w:color w:val="000000" w:themeColor="text1"/>
              </w:rPr>
              <w:lastRenderedPageBreak/>
              <w:t>from orchards; glass and electronics production waste</w:t>
            </w:r>
          </w:p>
        </w:tc>
      </w:tr>
      <w:tr w:rsidR="00361566" w:rsidRPr="005F082E" w14:paraId="32308651" w14:textId="77777777" w:rsidTr="00512D8C">
        <w:trPr>
          <w:trHeight w:val="432"/>
        </w:trPr>
        <w:tc>
          <w:tcPr>
            <w:tcW w:w="2245" w:type="dxa"/>
            <w:tcMar>
              <w:left w:w="58" w:type="dxa"/>
              <w:right w:w="58" w:type="dxa"/>
            </w:tcMar>
          </w:tcPr>
          <w:p w14:paraId="1F3959B8" w14:textId="230AAF5D" w:rsidR="00361566" w:rsidRDefault="0036156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Gross Alpha (pCi/L)</w:t>
            </w:r>
          </w:p>
        </w:tc>
        <w:tc>
          <w:tcPr>
            <w:tcW w:w="1440" w:type="dxa"/>
          </w:tcPr>
          <w:p w14:paraId="76339D6A" w14:textId="63C0CBEF" w:rsidR="00361566" w:rsidRDefault="003615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1-23-19</w:t>
            </w:r>
          </w:p>
        </w:tc>
        <w:tc>
          <w:tcPr>
            <w:tcW w:w="1260" w:type="dxa"/>
          </w:tcPr>
          <w:p w14:paraId="352AE6D7" w14:textId="57B7F218" w:rsidR="00361566" w:rsidRDefault="003615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49E69F58" w14:textId="77777777" w:rsidR="00361566" w:rsidRPr="005F082E" w:rsidRDefault="00361566" w:rsidP="001F7181">
            <w:pPr>
              <w:spacing w:before="40" w:after="40"/>
              <w:jc w:val="center"/>
              <w:rPr>
                <w:rFonts w:ascii="Arial" w:hAnsi="Arial" w:cs="Arial"/>
                <w:color w:val="000000" w:themeColor="text1"/>
                <w:sz w:val="24"/>
                <w:szCs w:val="24"/>
              </w:rPr>
            </w:pPr>
          </w:p>
        </w:tc>
        <w:tc>
          <w:tcPr>
            <w:tcW w:w="1170" w:type="dxa"/>
          </w:tcPr>
          <w:p w14:paraId="2F7BD99F" w14:textId="1D551DA8" w:rsidR="00361566" w:rsidRDefault="003615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3D587CC2" w14:textId="655F7857" w:rsidR="00361566" w:rsidRDefault="003615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06B6E9B5" w14:textId="3B9AF647" w:rsidR="00361566" w:rsidRPr="005F082E" w:rsidRDefault="00392DE0" w:rsidP="001F7181">
            <w:pPr>
              <w:spacing w:before="40" w:after="40"/>
              <w:jc w:val="center"/>
              <w:rPr>
                <w:rFonts w:ascii="Arial" w:hAnsi="Arial" w:cs="Arial"/>
                <w:color w:val="000000" w:themeColor="text1"/>
                <w:sz w:val="24"/>
                <w:szCs w:val="24"/>
              </w:rPr>
            </w:pPr>
            <w:r>
              <w:rPr>
                <w:rFonts w:ascii="Arial" w:hAnsi="Arial" w:cs="Arial"/>
                <w:color w:val="000000" w:themeColor="text1"/>
              </w:rPr>
              <w:t>Erosion of natural deposits</w:t>
            </w:r>
          </w:p>
        </w:tc>
      </w:tr>
      <w:tr w:rsidR="00361566" w:rsidRPr="005F082E" w14:paraId="3B6E7520" w14:textId="77777777" w:rsidTr="00512D8C">
        <w:trPr>
          <w:trHeight w:val="432"/>
        </w:trPr>
        <w:tc>
          <w:tcPr>
            <w:tcW w:w="2245" w:type="dxa"/>
            <w:tcMar>
              <w:left w:w="58" w:type="dxa"/>
              <w:right w:w="58" w:type="dxa"/>
            </w:tcMar>
          </w:tcPr>
          <w:p w14:paraId="04B149D7" w14:textId="76ACCC64" w:rsidR="00361566" w:rsidRDefault="0036156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1,2-Dischloropropane (ppm)</w:t>
            </w:r>
          </w:p>
        </w:tc>
        <w:tc>
          <w:tcPr>
            <w:tcW w:w="1440" w:type="dxa"/>
          </w:tcPr>
          <w:p w14:paraId="206A6040" w14:textId="367994F0" w:rsidR="00361566" w:rsidRDefault="00392D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7-19-21</w:t>
            </w:r>
          </w:p>
        </w:tc>
        <w:tc>
          <w:tcPr>
            <w:tcW w:w="1260" w:type="dxa"/>
          </w:tcPr>
          <w:p w14:paraId="2BFB31FF" w14:textId="2EFBFA0B" w:rsidR="00361566" w:rsidRDefault="00392D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5EB9C6B2" w14:textId="77777777" w:rsidR="00361566" w:rsidRPr="005F082E" w:rsidRDefault="00361566" w:rsidP="001F7181">
            <w:pPr>
              <w:spacing w:before="40" w:after="40"/>
              <w:jc w:val="center"/>
              <w:rPr>
                <w:rFonts w:ascii="Arial" w:hAnsi="Arial" w:cs="Arial"/>
                <w:color w:val="000000" w:themeColor="text1"/>
                <w:sz w:val="24"/>
                <w:szCs w:val="24"/>
              </w:rPr>
            </w:pPr>
          </w:p>
        </w:tc>
        <w:tc>
          <w:tcPr>
            <w:tcW w:w="1170" w:type="dxa"/>
          </w:tcPr>
          <w:p w14:paraId="18088A4F" w14:textId="13B44626" w:rsidR="00361566" w:rsidRDefault="00392D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260" w:type="dxa"/>
          </w:tcPr>
          <w:p w14:paraId="1AAEC4E7" w14:textId="05F3E498" w:rsidR="00361566" w:rsidRDefault="00392D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931" w:type="dxa"/>
          </w:tcPr>
          <w:p w14:paraId="3DC4A158" w14:textId="1A4AA5E0" w:rsidR="00361566" w:rsidRPr="006528C3" w:rsidRDefault="006528C3" w:rsidP="001F7181">
            <w:pPr>
              <w:spacing w:before="40" w:after="40"/>
              <w:jc w:val="center"/>
              <w:rPr>
                <w:rFonts w:ascii="Arial" w:hAnsi="Arial" w:cs="Arial"/>
                <w:color w:val="000000" w:themeColor="text1"/>
              </w:rPr>
            </w:pPr>
            <w:r w:rsidRPr="006528C3">
              <w:rPr>
                <w:rFonts w:ascii="Arial" w:hAnsi="Arial" w:cs="Arial"/>
                <w:color w:val="000000" w:themeColor="text1"/>
              </w:rPr>
              <w:t>Discharge from pharmaceutical and chemical factories; insecticides</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23F105EF" w:rsidR="00DA4F32" w:rsidRPr="005F082E" w:rsidRDefault="00392DE0"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Hexavalent (ug/L)</w:t>
            </w:r>
          </w:p>
        </w:tc>
        <w:tc>
          <w:tcPr>
            <w:tcW w:w="1440" w:type="dxa"/>
          </w:tcPr>
          <w:p w14:paraId="28190B3D" w14:textId="2A6D3483" w:rsidR="00DA4F32" w:rsidRPr="005F082E" w:rsidRDefault="00392DE0"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6-25-15</w:t>
            </w:r>
          </w:p>
        </w:tc>
        <w:tc>
          <w:tcPr>
            <w:tcW w:w="1350" w:type="dxa"/>
          </w:tcPr>
          <w:p w14:paraId="63D0EACA" w14:textId="789F67C3" w:rsidR="00DA4F32" w:rsidRPr="005F082E" w:rsidRDefault="00392DE0"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0.63</w:t>
            </w:r>
          </w:p>
        </w:tc>
        <w:tc>
          <w:tcPr>
            <w:tcW w:w="1530" w:type="dxa"/>
          </w:tcPr>
          <w:p w14:paraId="60CC3A19" w14:textId="165C9A61"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3F2E1346" w:rsidR="00DA4F32" w:rsidRPr="005F082E" w:rsidRDefault="00392DE0"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471" w:type="dxa"/>
          </w:tcPr>
          <w:p w14:paraId="747A0B53" w14:textId="75EAED9E" w:rsidR="00DA4F32" w:rsidRPr="005F082E" w:rsidRDefault="00392DE0"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F082E">
        <w:rPr>
          <w:rFonts w:ascii="Arial" w:hAnsi="Arial" w:cs="Arial"/>
          <w:sz w:val="24"/>
          <w:szCs w:val="24"/>
        </w:rPr>
        <w:lastRenderedPageBreak/>
        <w:t xml:space="preserve">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BE041A">
        <w:rPr>
          <w:rFonts w:ascii="Arial" w:hAnsi="Arial" w:cs="Arial"/>
          <w:sz w:val="24"/>
          <w:szCs w:val="24"/>
        </w:rPr>
        <w:t xml:space="preserve">State </w:t>
      </w:r>
      <w:r w:rsidR="0025569C" w:rsidRPr="00BE041A">
        <w:rPr>
          <w:rFonts w:ascii="Arial" w:hAnsi="Arial" w:cs="Arial"/>
          <w:sz w:val="24"/>
          <w:szCs w:val="24"/>
        </w:rPr>
        <w:t>Revised Total Coliform Rule (RTCR): [</w:t>
      </w:r>
      <w:r w:rsidR="008F19DE" w:rsidRPr="00BE041A">
        <w:rPr>
          <w:rFonts w:ascii="Arial" w:hAnsi="Arial" w:cs="Arial"/>
          <w:sz w:val="24"/>
          <w:szCs w:val="24"/>
        </w:rPr>
        <w:t>Enter</w:t>
      </w:r>
      <w:r w:rsidR="0025569C" w:rsidRPr="00BE041A">
        <w:rPr>
          <w:rFonts w:ascii="Arial" w:hAnsi="Arial" w:cs="Arial"/>
          <w:sz w:val="24"/>
          <w:szCs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21BF6309" w:rsidR="001F503E" w:rsidRPr="005F082E" w:rsidRDefault="00560836"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1,2,3-TCP MCL</w:t>
            </w:r>
          </w:p>
        </w:tc>
        <w:tc>
          <w:tcPr>
            <w:tcW w:w="2250" w:type="dxa"/>
            <w:tcMar>
              <w:left w:w="58" w:type="dxa"/>
              <w:right w:w="58" w:type="dxa"/>
            </w:tcMar>
          </w:tcPr>
          <w:p w14:paraId="14D9A9B3" w14:textId="754FC9F7" w:rsidR="001F503E" w:rsidRPr="00AB22C2" w:rsidRDefault="00560836" w:rsidP="001F503E">
            <w:pPr>
              <w:spacing w:before="40" w:after="40"/>
              <w:rPr>
                <w:rFonts w:ascii="Arial" w:hAnsi="Arial" w:cs="Arial"/>
                <w:color w:val="FFFFFF" w:themeColor="background1"/>
              </w:rPr>
            </w:pPr>
            <w:r w:rsidRPr="00AB22C2">
              <w:rPr>
                <w:rFonts w:ascii="Arial" w:hAnsi="Arial" w:cs="Arial"/>
              </w:rPr>
              <w:t xml:space="preserve">Average concentration above the MCL in </w:t>
            </w:r>
            <w:r w:rsidR="00AB22C2">
              <w:rPr>
                <w:rFonts w:ascii="Arial" w:hAnsi="Arial" w:cs="Arial"/>
              </w:rPr>
              <w:t>W</w:t>
            </w:r>
            <w:r w:rsidRPr="00AB22C2">
              <w:rPr>
                <w:rFonts w:ascii="Arial" w:hAnsi="Arial" w:cs="Arial"/>
              </w:rPr>
              <w:t>ell #</w:t>
            </w:r>
            <w:r w:rsidRPr="00AB22C2">
              <w:rPr>
                <w:rFonts w:ascii="Arial" w:hAnsi="Arial" w:cs="Arial"/>
              </w:rPr>
              <w:t>1</w:t>
            </w:r>
          </w:p>
        </w:tc>
        <w:tc>
          <w:tcPr>
            <w:tcW w:w="1890" w:type="dxa"/>
            <w:tcMar>
              <w:left w:w="58" w:type="dxa"/>
              <w:right w:w="58" w:type="dxa"/>
            </w:tcMar>
          </w:tcPr>
          <w:p w14:paraId="7D4FE25C" w14:textId="547764DE" w:rsidR="001F503E" w:rsidRPr="00AB22C2" w:rsidRDefault="00AB22C2" w:rsidP="001F503E">
            <w:pPr>
              <w:spacing w:before="40" w:after="40"/>
              <w:rPr>
                <w:rFonts w:ascii="Arial" w:hAnsi="Arial" w:cs="Arial"/>
                <w:color w:val="FFFFFF" w:themeColor="background1"/>
                <w:sz w:val="24"/>
                <w:szCs w:val="24"/>
              </w:rPr>
            </w:pPr>
            <w:r w:rsidRPr="00AB22C2">
              <w:rPr>
                <w:rFonts w:ascii="Arial" w:hAnsi="Arial" w:cs="Arial"/>
              </w:rPr>
              <w:t>Compliance order No. 03-23-18R-028 dated 9-10-2018</w:t>
            </w:r>
          </w:p>
        </w:tc>
        <w:tc>
          <w:tcPr>
            <w:tcW w:w="2160" w:type="dxa"/>
            <w:tcMar>
              <w:left w:w="58" w:type="dxa"/>
              <w:right w:w="58" w:type="dxa"/>
            </w:tcMar>
          </w:tcPr>
          <w:p w14:paraId="7CABD54F" w14:textId="43336829" w:rsidR="001F503E" w:rsidRPr="00AB22C2" w:rsidRDefault="00560836" w:rsidP="001F503E">
            <w:pPr>
              <w:spacing w:before="40" w:after="40"/>
              <w:rPr>
                <w:rFonts w:ascii="Arial" w:hAnsi="Arial" w:cs="Arial"/>
                <w:color w:val="FFFFFF" w:themeColor="background1"/>
              </w:rPr>
            </w:pPr>
            <w:r w:rsidRPr="00AB22C2">
              <w:rPr>
                <w:rFonts w:ascii="Arial" w:hAnsi="Arial" w:cs="Arial"/>
              </w:rPr>
              <w:t>All drinking water within the building and shop is filtered to remove 1,2,3-TCP</w:t>
            </w:r>
          </w:p>
        </w:tc>
        <w:tc>
          <w:tcPr>
            <w:tcW w:w="2367" w:type="dxa"/>
            <w:tcMar>
              <w:left w:w="58" w:type="dxa"/>
              <w:right w:w="58" w:type="dxa"/>
            </w:tcMar>
          </w:tcPr>
          <w:p w14:paraId="67233B7F" w14:textId="36C1B3BE" w:rsidR="001F503E" w:rsidRPr="005F082E" w:rsidRDefault="00560836" w:rsidP="001F503E">
            <w:pPr>
              <w:spacing w:before="40" w:after="40"/>
              <w:rPr>
                <w:rFonts w:ascii="Arial" w:hAnsi="Arial" w:cs="Arial"/>
                <w:color w:val="FFFFFF" w:themeColor="background1"/>
                <w:sz w:val="24"/>
                <w:szCs w:val="24"/>
              </w:rPr>
            </w:pPr>
            <w:r w:rsidRPr="00405670">
              <w:rPr>
                <w:rFonts w:ascii="Arial" w:hAnsi="Arial" w:cs="Arial"/>
                <w:color w:val="000000" w:themeColor="text1"/>
              </w:rPr>
              <w:t>Some people who use water containing 1,2,3-TCP in excess of the MCL over many years may develop cancer.</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1B1FB67B" w:rsidR="001F503E" w:rsidRPr="005F082E" w:rsidRDefault="006528C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737C2AEF"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1333BC43" w:rsidR="001F503E" w:rsidRPr="005F082E" w:rsidRDefault="006528C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D87F713"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5A43BB7A" w:rsidR="001F503E" w:rsidRPr="005F082E" w:rsidRDefault="006528C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41E959A"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lastRenderedPageBreak/>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Pr="00BE041A" w:rsidRDefault="00E25265" w:rsidP="008E66E2">
      <w:pPr>
        <w:pStyle w:val="Heading3"/>
        <w:keepNext/>
      </w:pPr>
      <w:bookmarkStart w:id="16" w:name="_Toc58336726"/>
      <w:r w:rsidRPr="00BE041A">
        <w:t>Summary Information for Revised Total Coliform Rule</w:t>
      </w:r>
      <w:r w:rsidR="003131EE" w:rsidRPr="00BE041A">
        <w:t xml:space="preserve"> </w:t>
      </w:r>
      <w:r w:rsidRPr="00BE041A">
        <w:t>Level 1 and Level 2 Assessment Requirements</w:t>
      </w:r>
      <w:bookmarkEnd w:id="16"/>
    </w:p>
    <w:p w14:paraId="2A54C6A0" w14:textId="1EE6DD2E" w:rsidR="009610BC" w:rsidRPr="00BE041A" w:rsidRDefault="00E56E23" w:rsidP="009610BC">
      <w:pPr>
        <w:rPr>
          <w:rFonts w:ascii="Arial" w:hAnsi="Arial" w:cs="Arial"/>
          <w:sz w:val="24"/>
          <w:szCs w:val="24"/>
        </w:rPr>
      </w:pPr>
      <w:r w:rsidRPr="00BE041A">
        <w:rPr>
          <w:rFonts w:ascii="Arial" w:hAnsi="Arial" w:cs="Arial"/>
          <w:sz w:val="24"/>
          <w:szCs w:val="24"/>
        </w:rPr>
        <w:t xml:space="preserve">If a water system is required to comply with a Level 1 or Level 2 assessment requirement that is not due to an </w:t>
      </w:r>
      <w:r w:rsidRPr="00BE041A">
        <w:rPr>
          <w:rFonts w:ascii="Arial" w:hAnsi="Arial" w:cs="Arial"/>
          <w:i/>
          <w:iCs/>
          <w:sz w:val="24"/>
          <w:szCs w:val="24"/>
        </w:rPr>
        <w:t>E. coli</w:t>
      </w:r>
      <w:r w:rsidRPr="00BE041A">
        <w:rPr>
          <w:rFonts w:ascii="Arial" w:hAnsi="Arial" w:cs="Arial"/>
          <w:sz w:val="24"/>
          <w:szCs w:val="24"/>
        </w:rPr>
        <w:t xml:space="preserve"> MCL violation, include the following information below [</w:t>
      </w:r>
      <w:r w:rsidR="00696362" w:rsidRPr="00BE041A">
        <w:rPr>
          <w:rFonts w:ascii="Arial" w:hAnsi="Arial" w:cs="Arial"/>
          <w:sz w:val="24"/>
          <w:szCs w:val="24"/>
        </w:rPr>
        <w:t>22 CCR section 64481(n)(1)].</w:t>
      </w:r>
    </w:p>
    <w:p w14:paraId="19BFFB90" w14:textId="77777777" w:rsidR="00D17E2F" w:rsidRPr="00BE041A" w:rsidRDefault="00D17E2F" w:rsidP="009610BC">
      <w:pPr>
        <w:rPr>
          <w:rFonts w:ascii="Arial" w:hAnsi="Arial" w:cs="Arial"/>
          <w:sz w:val="24"/>
          <w:szCs w:val="24"/>
        </w:rPr>
      </w:pPr>
    </w:p>
    <w:p w14:paraId="43C3E408" w14:textId="77777777" w:rsidR="00DD7D18" w:rsidRPr="00BE041A" w:rsidRDefault="00DD7D18" w:rsidP="00BF628D">
      <w:pPr>
        <w:pStyle w:val="Heading4"/>
      </w:pPr>
      <w:r w:rsidRPr="00BE041A">
        <w:t xml:space="preserve">Level 1 or Level 2 Assessment Requirement not Due to an </w:t>
      </w:r>
      <w:r w:rsidRPr="00BE041A">
        <w:rPr>
          <w:i/>
        </w:rPr>
        <w:t>E. coli</w:t>
      </w:r>
      <w:r w:rsidRPr="00BE041A">
        <w:t xml:space="preserve"> MCL Violation</w:t>
      </w:r>
    </w:p>
    <w:p w14:paraId="4D0FE384" w14:textId="21894032" w:rsidR="00DD7D18" w:rsidRPr="00BE041A"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BE041A">
        <w:rPr>
          <w:rFonts w:ascii="Arial" w:hAnsi="Arial" w:cs="Arial"/>
          <w:sz w:val="24"/>
          <w:szCs w:val="24"/>
        </w:rPr>
        <w:t>Coliforms are bacteria that are naturally present in the environment and are used as an indicator that other, potentially harmful</w:t>
      </w:r>
      <w:r w:rsidR="00832E7C" w:rsidRPr="00BE041A">
        <w:rPr>
          <w:rFonts w:ascii="Arial" w:hAnsi="Arial" w:cs="Arial"/>
          <w:sz w:val="24"/>
          <w:szCs w:val="24"/>
        </w:rPr>
        <w:t>,</w:t>
      </w:r>
      <w:r w:rsidRPr="00BE041A">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BE041A">
        <w:rPr>
          <w:rFonts w:ascii="Arial" w:hAnsi="Arial" w:cs="Arial"/>
          <w:sz w:val="24"/>
          <w:szCs w:val="24"/>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BE041A" w:rsidRDefault="001E07A6" w:rsidP="003131EE">
      <w:pPr>
        <w:spacing w:after="240"/>
        <w:rPr>
          <w:rFonts w:ascii="Arial" w:hAnsi="Arial" w:cs="Arial"/>
          <w:sz w:val="24"/>
          <w:szCs w:val="24"/>
        </w:rPr>
      </w:pPr>
      <w:r w:rsidRPr="00BE041A">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BE041A" w:rsidRDefault="00696362" w:rsidP="003131EE">
      <w:pPr>
        <w:spacing w:after="240"/>
      </w:pPr>
      <w:r w:rsidRPr="00BE041A">
        <w:rPr>
          <w:rFonts w:ascii="Arial" w:hAnsi="Arial" w:cs="Arial"/>
          <w:sz w:val="24"/>
          <w:szCs w:val="24"/>
        </w:rPr>
        <w:lastRenderedPageBreak/>
        <w:t xml:space="preserve">If a water system is required to comply with a Level 2 assessment requirement that is due to an </w:t>
      </w:r>
      <w:r w:rsidRPr="00BE041A">
        <w:rPr>
          <w:rFonts w:ascii="Arial" w:hAnsi="Arial" w:cs="Arial"/>
          <w:i/>
          <w:iCs/>
          <w:sz w:val="24"/>
          <w:szCs w:val="24"/>
        </w:rPr>
        <w:t>E. coli</w:t>
      </w:r>
      <w:r w:rsidRPr="00BE041A">
        <w:t xml:space="preserve"> </w:t>
      </w:r>
      <w:r w:rsidRPr="00BE041A">
        <w:rPr>
          <w:rFonts w:ascii="Arial" w:hAnsi="Arial" w:cs="Arial"/>
          <w:sz w:val="24"/>
          <w:szCs w:val="24"/>
        </w:rPr>
        <w:t>MCL violation, include the information below [22 CCR section 64481(n)(2)].</w:t>
      </w:r>
    </w:p>
    <w:p w14:paraId="4574BCFE" w14:textId="77777777" w:rsidR="00DD7D18" w:rsidRPr="00BE041A" w:rsidRDefault="00DD7D18" w:rsidP="00BF628D">
      <w:pPr>
        <w:pStyle w:val="Heading4"/>
      </w:pPr>
      <w:r w:rsidRPr="00BE041A">
        <w:t xml:space="preserve">Level 2 Assessment Requirement Due to an </w:t>
      </w:r>
      <w:r w:rsidRPr="00BE041A">
        <w:rPr>
          <w:i/>
        </w:rPr>
        <w:t>E. coli</w:t>
      </w:r>
      <w:r w:rsidRPr="00BE041A">
        <w:t xml:space="preserve"> MCL Violation</w:t>
      </w:r>
    </w:p>
    <w:p w14:paraId="2A832C13" w14:textId="0E3AEB13" w:rsidR="00DD7D18" w:rsidRPr="00BE041A"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BE041A">
        <w:rPr>
          <w:rFonts w:ascii="Arial" w:hAnsi="Arial" w:cs="Arial"/>
          <w:i/>
          <w:sz w:val="24"/>
          <w:szCs w:val="24"/>
        </w:rPr>
        <w:t>E. coli</w:t>
      </w:r>
      <w:r w:rsidRPr="00BE041A">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BE041A">
        <w:rPr>
          <w:rFonts w:ascii="Arial" w:hAnsi="Arial" w:cs="Arial"/>
          <w:sz w:val="24"/>
          <w:szCs w:val="24"/>
        </w:rPr>
        <w:t xml:space="preserve"> </w:t>
      </w:r>
      <w:r w:rsidRPr="00BE041A">
        <w:rPr>
          <w:rFonts w:ascii="Arial" w:hAnsi="Arial" w:cs="Arial"/>
          <w:sz w:val="24"/>
          <w:szCs w:val="24"/>
        </w:rPr>
        <w:t xml:space="preserve">compromised immune systems.  We found </w:t>
      </w:r>
      <w:r w:rsidRPr="00BE041A">
        <w:rPr>
          <w:rFonts w:ascii="Arial" w:hAnsi="Arial" w:cs="Arial"/>
          <w:i/>
          <w:sz w:val="24"/>
          <w:szCs w:val="24"/>
        </w:rPr>
        <w:t>E. coli</w:t>
      </w:r>
      <w:r w:rsidRPr="00BE041A">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BE041A"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BE041A">
        <w:rPr>
          <w:rFonts w:ascii="Arial" w:hAnsi="Arial" w:cs="Arial"/>
          <w:sz w:val="24"/>
          <w:szCs w:val="24"/>
        </w:rPr>
        <w:t xml:space="preserve">We were required to complete a Level 2 assessment because we found </w:t>
      </w:r>
      <w:r w:rsidRPr="00BE041A">
        <w:rPr>
          <w:rFonts w:ascii="Arial" w:hAnsi="Arial" w:cs="Arial"/>
          <w:i/>
          <w:sz w:val="24"/>
          <w:szCs w:val="24"/>
        </w:rPr>
        <w:t>E. coli</w:t>
      </w:r>
      <w:r w:rsidRPr="00BE041A">
        <w:rPr>
          <w:rFonts w:ascii="Arial" w:hAnsi="Arial" w:cs="Arial"/>
          <w:sz w:val="24"/>
          <w:szCs w:val="24"/>
        </w:rPr>
        <w:t xml:space="preserve"> in our water system.  In addition, we were required to take </w:t>
      </w:r>
      <w:r w:rsidR="00D0475A" w:rsidRPr="00BE041A">
        <w:rPr>
          <w:rFonts w:ascii="Arial" w:hAnsi="Arial" w:cs="Arial"/>
          <w:sz w:val="24"/>
          <w:szCs w:val="24"/>
        </w:rPr>
        <w:t xml:space="preserve">[Insert Number of Corrective Actions] </w:t>
      </w:r>
      <w:r w:rsidRPr="00BE041A">
        <w:rPr>
          <w:rFonts w:ascii="Arial" w:hAnsi="Arial" w:cs="Arial"/>
          <w:sz w:val="24"/>
          <w:szCs w:val="24"/>
        </w:rPr>
        <w:t xml:space="preserve">corrective actions and we completed </w:t>
      </w:r>
      <w:r w:rsidR="00D0475A" w:rsidRPr="00BE041A">
        <w:rPr>
          <w:rFonts w:ascii="Arial" w:hAnsi="Arial" w:cs="Arial"/>
          <w:sz w:val="24"/>
          <w:szCs w:val="24"/>
        </w:rPr>
        <w:t xml:space="preserve">[Insert </w:t>
      </w:r>
      <w:r w:rsidR="008F19DE" w:rsidRPr="00BE041A">
        <w:rPr>
          <w:rFonts w:ascii="Arial" w:hAnsi="Arial" w:cs="Arial"/>
          <w:sz w:val="24"/>
          <w:szCs w:val="24"/>
        </w:rPr>
        <w:t>N</w:t>
      </w:r>
      <w:r w:rsidR="00D0475A" w:rsidRPr="00BE041A">
        <w:rPr>
          <w:rFonts w:ascii="Arial" w:hAnsi="Arial" w:cs="Arial"/>
          <w:sz w:val="24"/>
          <w:szCs w:val="24"/>
        </w:rPr>
        <w:t xml:space="preserve">umber of </w:t>
      </w:r>
      <w:r w:rsidR="008F19DE" w:rsidRPr="00BE041A">
        <w:rPr>
          <w:rFonts w:ascii="Arial" w:hAnsi="Arial" w:cs="Arial"/>
          <w:sz w:val="24"/>
          <w:szCs w:val="24"/>
        </w:rPr>
        <w:t>C</w:t>
      </w:r>
      <w:r w:rsidR="00D0475A" w:rsidRPr="00BE041A">
        <w:rPr>
          <w:rFonts w:ascii="Arial" w:hAnsi="Arial" w:cs="Arial"/>
          <w:sz w:val="24"/>
          <w:szCs w:val="24"/>
        </w:rPr>
        <w:t xml:space="preserve">orrective </w:t>
      </w:r>
      <w:r w:rsidR="008F19DE" w:rsidRPr="00BE041A">
        <w:rPr>
          <w:rFonts w:ascii="Arial" w:hAnsi="Arial" w:cs="Arial"/>
          <w:sz w:val="24"/>
          <w:szCs w:val="24"/>
        </w:rPr>
        <w:t>A</w:t>
      </w:r>
      <w:r w:rsidR="00D0475A" w:rsidRPr="00BE041A">
        <w:rPr>
          <w:rFonts w:ascii="Arial" w:hAnsi="Arial" w:cs="Arial"/>
          <w:sz w:val="24"/>
          <w:szCs w:val="24"/>
        </w:rPr>
        <w:t>ctions]</w:t>
      </w:r>
      <w:r w:rsidRPr="00BE041A">
        <w:rPr>
          <w:rFonts w:ascii="Arial" w:hAnsi="Arial" w:cs="Arial"/>
          <w:sz w:val="24"/>
          <w:szCs w:val="24"/>
        </w:rPr>
        <w:t xml:space="preserve"> of these actions.</w:t>
      </w:r>
    </w:p>
    <w:p w14:paraId="73619B26" w14:textId="53803CB6" w:rsidR="00827994" w:rsidRPr="00BE041A" w:rsidRDefault="00827994" w:rsidP="003131EE">
      <w:pPr>
        <w:spacing w:after="240"/>
        <w:rPr>
          <w:rFonts w:ascii="Arial" w:hAnsi="Arial" w:cs="Arial"/>
          <w:sz w:val="24"/>
          <w:szCs w:val="24"/>
        </w:rPr>
      </w:pPr>
      <w:r w:rsidRPr="00BE041A">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BE041A" w:rsidRDefault="001E07A6" w:rsidP="001B269F">
      <w:pPr>
        <w:rPr>
          <w:rFonts w:ascii="Arial" w:hAnsi="Arial" w:cs="Arial"/>
          <w:i/>
          <w:iCs/>
          <w:sz w:val="24"/>
          <w:szCs w:val="24"/>
        </w:rPr>
      </w:pPr>
    </w:p>
    <w:p w14:paraId="76470F1B" w14:textId="7E04CFA8" w:rsidR="00DD0989" w:rsidRPr="00BE041A" w:rsidRDefault="00827994" w:rsidP="00827994">
      <w:pPr>
        <w:spacing w:after="240"/>
        <w:rPr>
          <w:rFonts w:ascii="Arial" w:hAnsi="Arial" w:cs="Arial"/>
          <w:sz w:val="24"/>
          <w:szCs w:val="24"/>
        </w:rPr>
      </w:pPr>
      <w:r w:rsidRPr="00BE041A">
        <w:rPr>
          <w:rFonts w:ascii="Arial" w:hAnsi="Arial" w:cs="Arial"/>
          <w:sz w:val="24"/>
          <w:szCs w:val="24"/>
        </w:rPr>
        <w:t xml:space="preserve">If a water system detects </w:t>
      </w:r>
      <w:r w:rsidRPr="00BE041A">
        <w:rPr>
          <w:rFonts w:ascii="Arial" w:hAnsi="Arial" w:cs="Arial"/>
          <w:i/>
          <w:iCs/>
          <w:sz w:val="24"/>
          <w:szCs w:val="24"/>
        </w:rPr>
        <w:t>E. coli</w:t>
      </w:r>
      <w:r w:rsidRPr="00BE041A">
        <w:rPr>
          <w:rFonts w:ascii="Arial" w:hAnsi="Arial" w:cs="Arial"/>
          <w:sz w:val="24"/>
          <w:szCs w:val="24"/>
        </w:rPr>
        <w:t xml:space="preserve"> and has violated the </w:t>
      </w:r>
      <w:r w:rsidRPr="00BE041A">
        <w:rPr>
          <w:rFonts w:ascii="Arial" w:hAnsi="Arial" w:cs="Arial"/>
          <w:i/>
          <w:iCs/>
          <w:sz w:val="24"/>
          <w:szCs w:val="24"/>
        </w:rPr>
        <w:t>E. coli</w:t>
      </w:r>
      <w:r w:rsidRPr="00BE041A">
        <w:rPr>
          <w:rFonts w:ascii="Arial" w:hAnsi="Arial" w:cs="Arial"/>
          <w:sz w:val="24"/>
          <w:szCs w:val="24"/>
        </w:rPr>
        <w:t xml:space="preserve"> MCL, include one or more the following statements to describe any noncompliance, as applicable:</w:t>
      </w:r>
      <w:r w:rsidRPr="00BE041A">
        <w:t xml:space="preserve"> </w:t>
      </w:r>
    </w:p>
    <w:p w14:paraId="312CED5C" w14:textId="3ADF875B" w:rsidR="00827994" w:rsidRPr="00BE041A" w:rsidRDefault="00827994" w:rsidP="00827994">
      <w:pPr>
        <w:rPr>
          <w:rFonts w:ascii="Arial" w:hAnsi="Arial" w:cs="Arial"/>
          <w:i/>
          <w:iCs/>
          <w:sz w:val="24"/>
          <w:szCs w:val="24"/>
        </w:rPr>
      </w:pPr>
    </w:p>
    <w:p w14:paraId="2C586EA6" w14:textId="15288DB5" w:rsidR="00827994" w:rsidRPr="00636BFA" w:rsidRDefault="00F772CC" w:rsidP="00827994">
      <w:pPr>
        <w:rPr>
          <w:rFonts w:ascii="Arial" w:hAnsi="Arial" w:cs="Arial"/>
          <w:sz w:val="24"/>
          <w:szCs w:val="24"/>
        </w:rPr>
      </w:pPr>
      <w:r w:rsidRPr="00BE041A">
        <w:rPr>
          <w:rFonts w:ascii="Arial" w:hAnsi="Arial" w:cs="Arial"/>
          <w:sz w:val="24"/>
          <w:szCs w:val="24"/>
        </w:rPr>
        <w:t>[</w:t>
      </w:r>
      <w:r w:rsidR="00827994" w:rsidRPr="00BE041A">
        <w:rPr>
          <w:rFonts w:ascii="Arial" w:hAnsi="Arial" w:cs="Arial"/>
          <w:sz w:val="24"/>
          <w:szCs w:val="24"/>
        </w:rPr>
        <w:t xml:space="preserve">If a water system detects </w:t>
      </w:r>
      <w:r w:rsidR="00827994" w:rsidRPr="00BE041A">
        <w:rPr>
          <w:rFonts w:ascii="Arial" w:hAnsi="Arial" w:cs="Arial"/>
          <w:i/>
          <w:iCs/>
          <w:sz w:val="24"/>
          <w:szCs w:val="24"/>
        </w:rPr>
        <w:t>E. coli</w:t>
      </w:r>
      <w:r w:rsidR="00827994" w:rsidRPr="00BE041A">
        <w:rPr>
          <w:rFonts w:ascii="Arial" w:hAnsi="Arial" w:cs="Arial"/>
          <w:sz w:val="24"/>
          <w:szCs w:val="24"/>
        </w:rPr>
        <w:t xml:space="preserve"> and has not violated the </w:t>
      </w:r>
      <w:r w:rsidR="00827994" w:rsidRPr="00BE041A">
        <w:rPr>
          <w:rFonts w:ascii="Arial" w:hAnsi="Arial" w:cs="Arial"/>
          <w:i/>
          <w:iCs/>
          <w:sz w:val="24"/>
          <w:szCs w:val="24"/>
        </w:rPr>
        <w:t>E. coli</w:t>
      </w:r>
      <w:r w:rsidR="00827994" w:rsidRPr="00BE041A">
        <w:rPr>
          <w:rFonts w:ascii="Arial" w:hAnsi="Arial" w:cs="Arial"/>
          <w:sz w:val="24"/>
          <w:szCs w:val="24"/>
        </w:rPr>
        <w:t xml:space="preserve"> MCL,</w:t>
      </w:r>
      <w:r w:rsidR="001B269F" w:rsidRPr="00BE041A">
        <w:rPr>
          <w:rFonts w:ascii="Arial" w:hAnsi="Arial" w:cs="Arial"/>
          <w:sz w:val="24"/>
          <w:szCs w:val="24"/>
        </w:rPr>
        <w:t xml:space="preserve"> the water system</w:t>
      </w:r>
      <w:r w:rsidR="00827994" w:rsidRPr="00BE041A">
        <w:rPr>
          <w:rFonts w:ascii="Arial" w:hAnsi="Arial" w:cs="Arial"/>
          <w:sz w:val="24"/>
          <w:szCs w:val="24"/>
        </w:rPr>
        <w:t xml:space="preserve"> may include a statement that explains that although they have detected </w:t>
      </w:r>
      <w:r w:rsidR="00827994" w:rsidRPr="00BE041A">
        <w:rPr>
          <w:rFonts w:ascii="Arial" w:hAnsi="Arial" w:cs="Arial"/>
          <w:i/>
          <w:iCs/>
          <w:sz w:val="24"/>
          <w:szCs w:val="24"/>
        </w:rPr>
        <w:t>E. coli</w:t>
      </w:r>
      <w:r w:rsidR="00827994" w:rsidRPr="00BE041A">
        <w:rPr>
          <w:rFonts w:ascii="Arial" w:hAnsi="Arial" w:cs="Arial"/>
          <w:sz w:val="24"/>
          <w:szCs w:val="24"/>
        </w:rPr>
        <w:t xml:space="preserve">, they are not in violation of the </w:t>
      </w:r>
      <w:r w:rsidR="00827994" w:rsidRPr="00BE041A">
        <w:rPr>
          <w:rFonts w:ascii="Arial" w:hAnsi="Arial" w:cs="Arial"/>
          <w:i/>
          <w:iCs/>
          <w:sz w:val="24"/>
          <w:szCs w:val="24"/>
        </w:rPr>
        <w:t xml:space="preserve">E. coli </w:t>
      </w:r>
      <w:r w:rsidR="00827994" w:rsidRPr="00BE041A">
        <w:rPr>
          <w:rFonts w:ascii="Arial" w:hAnsi="Arial" w:cs="Arial"/>
          <w:sz w:val="24"/>
          <w:szCs w:val="24"/>
        </w:rPr>
        <w:t>MCL.</w:t>
      </w:r>
      <w:r w:rsidRPr="00BE041A">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47387" w14:textId="77777777" w:rsidR="007F07D2" w:rsidRDefault="007F07D2">
      <w:r>
        <w:separator/>
      </w:r>
    </w:p>
    <w:p w14:paraId="16D0C0D6" w14:textId="77777777" w:rsidR="007F07D2" w:rsidRDefault="007F07D2"/>
  </w:endnote>
  <w:endnote w:type="continuationSeparator" w:id="0">
    <w:p w14:paraId="6879B8CA" w14:textId="77777777" w:rsidR="007F07D2" w:rsidRDefault="007F07D2">
      <w:r>
        <w:continuationSeparator/>
      </w:r>
    </w:p>
    <w:p w14:paraId="20B2FDD1" w14:textId="77777777" w:rsidR="007F07D2" w:rsidRDefault="007F07D2"/>
  </w:endnote>
  <w:endnote w:type="continuationNotice" w:id="1">
    <w:p w14:paraId="1B992402" w14:textId="77777777" w:rsidR="007F07D2" w:rsidRDefault="007F07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A8B66" w14:textId="77777777" w:rsidR="007F07D2" w:rsidRDefault="007F07D2">
      <w:r>
        <w:separator/>
      </w:r>
    </w:p>
    <w:p w14:paraId="6D629BE6" w14:textId="77777777" w:rsidR="007F07D2" w:rsidRDefault="007F07D2"/>
  </w:footnote>
  <w:footnote w:type="continuationSeparator" w:id="0">
    <w:p w14:paraId="56A5A392" w14:textId="77777777" w:rsidR="007F07D2" w:rsidRDefault="007F07D2">
      <w:r>
        <w:continuationSeparator/>
      </w:r>
    </w:p>
    <w:p w14:paraId="2B80FCAB" w14:textId="77777777" w:rsidR="007F07D2" w:rsidRDefault="007F07D2"/>
  </w:footnote>
  <w:footnote w:type="continuationNotice" w:id="1">
    <w:p w14:paraId="142023CB" w14:textId="77777777" w:rsidR="007F07D2" w:rsidRDefault="007F07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61920273">
    <w:abstractNumId w:val="6"/>
  </w:num>
  <w:num w:numId="2" w16cid:durableId="402029934">
    <w:abstractNumId w:val="1"/>
  </w:num>
  <w:num w:numId="3" w16cid:durableId="652492301">
    <w:abstractNumId w:val="3"/>
  </w:num>
  <w:num w:numId="4" w16cid:durableId="469059517">
    <w:abstractNumId w:val="0"/>
  </w:num>
  <w:num w:numId="5" w16cid:durableId="1997175141">
    <w:abstractNumId w:val="2"/>
  </w:num>
  <w:num w:numId="6" w16cid:durableId="1243176755">
    <w:abstractNumId w:val="5"/>
  </w:num>
  <w:num w:numId="7" w16cid:durableId="122652649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69A8"/>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737B"/>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1566"/>
    <w:rsid w:val="00365C7B"/>
    <w:rsid w:val="00374766"/>
    <w:rsid w:val="00377086"/>
    <w:rsid w:val="003831B4"/>
    <w:rsid w:val="00383730"/>
    <w:rsid w:val="00390A3E"/>
    <w:rsid w:val="00391089"/>
    <w:rsid w:val="00391E62"/>
    <w:rsid w:val="00392DE0"/>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0836"/>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8C3"/>
    <w:rsid w:val="00652F8C"/>
    <w:rsid w:val="00653424"/>
    <w:rsid w:val="0065365D"/>
    <w:rsid w:val="006537F6"/>
    <w:rsid w:val="00654DBD"/>
    <w:rsid w:val="00663134"/>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D6AEC"/>
    <w:rsid w:val="007E736D"/>
    <w:rsid w:val="007F07D2"/>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3B2C"/>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22C2"/>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041A"/>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106A"/>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3172</Words>
  <Characters>18087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David McIntyre</cp:lastModifiedBy>
  <cp:revision>6</cp:revision>
  <cp:lastPrinted>2021-02-24T23:35:00Z</cp:lastPrinted>
  <dcterms:created xsi:type="dcterms:W3CDTF">2022-07-08T18:15:00Z</dcterms:created>
  <dcterms:modified xsi:type="dcterms:W3CDTF">2022-07-12T16:22:00Z</dcterms:modified>
</cp:coreProperties>
</file>