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AAF0D74" w:rsidR="005879C4" w:rsidRPr="000A759E" w:rsidRDefault="00626A73" w:rsidP="005D5750">
            <w:pPr>
              <w:spacing w:before="40" w:after="40"/>
              <w:jc w:val="both"/>
              <w:rPr>
                <w:rFonts w:ascii="Arial" w:hAnsi="Arial" w:cs="Arial"/>
                <w:sz w:val="24"/>
                <w:szCs w:val="24"/>
              </w:rPr>
            </w:pPr>
            <w:r>
              <w:rPr>
                <w:rFonts w:ascii="Arial" w:hAnsi="Arial" w:cs="Arial"/>
                <w:sz w:val="24"/>
                <w:szCs w:val="24"/>
              </w:rPr>
              <w:t>PG &amp; E Auberry Service Center</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7BAD08F" w:rsidR="005879C4" w:rsidRPr="000A759E" w:rsidRDefault="00626A73" w:rsidP="005D5750">
            <w:pPr>
              <w:spacing w:before="40" w:after="40"/>
              <w:jc w:val="both"/>
              <w:rPr>
                <w:rFonts w:ascii="Arial" w:hAnsi="Arial" w:cs="Arial"/>
                <w:sz w:val="24"/>
                <w:szCs w:val="24"/>
              </w:rPr>
            </w:pPr>
            <w:r>
              <w:rPr>
                <w:rFonts w:ascii="Arial" w:hAnsi="Arial" w:cs="Arial"/>
                <w:sz w:val="24"/>
                <w:szCs w:val="24"/>
              </w:rPr>
              <w:t>CA100</w:t>
            </w:r>
            <w:r w:rsidR="00B857C7">
              <w:rPr>
                <w:rFonts w:ascii="Arial" w:hAnsi="Arial" w:cs="Arial"/>
                <w:sz w:val="24"/>
                <w:szCs w:val="24"/>
              </w:rPr>
              <w:t>0548</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F7B8CB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p>
        </w:tc>
        <w:tc>
          <w:tcPr>
            <w:tcW w:w="4755" w:type="dxa"/>
            <w:vAlign w:val="center"/>
          </w:tcPr>
          <w:p w14:paraId="7AB34DF1" w14:textId="644F8D77"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15DBE1F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p>
        </w:tc>
      </w:tr>
      <w:tr w:rsidR="000A759E" w14:paraId="5321F3CA" w14:textId="77777777" w:rsidTr="000A759E">
        <w:trPr>
          <w:trHeight w:val="394"/>
        </w:trPr>
        <w:tc>
          <w:tcPr>
            <w:tcW w:w="4575" w:type="dxa"/>
            <w:vAlign w:val="center"/>
          </w:tcPr>
          <w:p w14:paraId="723A5E03" w14:textId="55EAFA7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49FD" w14:textId="77777777" w:rsidR="0098298D" w:rsidRDefault="0098298D">
      <w:r>
        <w:separator/>
      </w:r>
    </w:p>
  </w:endnote>
  <w:endnote w:type="continuationSeparator" w:id="0">
    <w:p w14:paraId="54074B35" w14:textId="77777777" w:rsidR="0098298D" w:rsidRDefault="0098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E86A" w14:textId="77777777" w:rsidR="0098298D" w:rsidRDefault="0098298D">
      <w:r>
        <w:separator/>
      </w:r>
    </w:p>
  </w:footnote>
  <w:footnote w:type="continuationSeparator" w:id="0">
    <w:p w14:paraId="3F17672F" w14:textId="77777777" w:rsidR="0098298D" w:rsidRDefault="00982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179E8"/>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73"/>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33439"/>
    <w:rsid w:val="00870836"/>
    <w:rsid w:val="008820F1"/>
    <w:rsid w:val="00895595"/>
    <w:rsid w:val="008E1468"/>
    <w:rsid w:val="008E6AE5"/>
    <w:rsid w:val="008F53EA"/>
    <w:rsid w:val="00935B60"/>
    <w:rsid w:val="00957463"/>
    <w:rsid w:val="00973C84"/>
    <w:rsid w:val="00977AE5"/>
    <w:rsid w:val="0098298D"/>
    <w:rsid w:val="0099450E"/>
    <w:rsid w:val="009A135E"/>
    <w:rsid w:val="009A218C"/>
    <w:rsid w:val="009D7F48"/>
    <w:rsid w:val="00A16B9D"/>
    <w:rsid w:val="00A16F17"/>
    <w:rsid w:val="00A20B80"/>
    <w:rsid w:val="00A32728"/>
    <w:rsid w:val="00A62B7A"/>
    <w:rsid w:val="00A75D4F"/>
    <w:rsid w:val="00AF388E"/>
    <w:rsid w:val="00B109FC"/>
    <w:rsid w:val="00B21764"/>
    <w:rsid w:val="00B557C8"/>
    <w:rsid w:val="00B80B89"/>
    <w:rsid w:val="00B82D2F"/>
    <w:rsid w:val="00B857C7"/>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2248C"/>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Mitch Wright</cp:lastModifiedBy>
  <cp:revision>3</cp:revision>
  <cp:lastPrinted>2021-02-13T22:43:00Z</cp:lastPrinted>
  <dcterms:created xsi:type="dcterms:W3CDTF">2025-06-19T14:58:00Z</dcterms:created>
  <dcterms:modified xsi:type="dcterms:W3CDTF">2025-06-19T15:00:00Z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