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44C" w:rsidRPr="008F7660" w:rsidRDefault="001C744C">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Pr>
          <w:sz w:val="32"/>
          <w:u w:val="none"/>
        </w:rPr>
        <w:t>2020</w:t>
      </w:r>
      <w:r w:rsidRPr="008F7660">
        <w:rPr>
          <w:sz w:val="32"/>
          <w:u w:val="none"/>
        </w:rPr>
        <w:t xml:space="preserve"> 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1C744C" w:rsidRPr="008F7660" w:rsidTr="008A5B6C">
        <w:trPr>
          <w:cantSplit/>
        </w:trPr>
        <w:tc>
          <w:tcPr>
            <w:tcW w:w="2047" w:type="dxa"/>
            <w:tcBorders>
              <w:top w:val="nil"/>
              <w:left w:val="nil"/>
              <w:bottom w:val="nil"/>
              <w:right w:val="nil"/>
            </w:tcBorders>
          </w:tcPr>
          <w:p w:rsidR="001C744C" w:rsidRPr="008F7660" w:rsidRDefault="001C744C">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rsidR="001C744C" w:rsidRPr="008F7660" w:rsidRDefault="001C744C">
            <w:pPr>
              <w:pStyle w:val="BodyText3"/>
              <w:pBdr>
                <w:top w:val="none" w:sz="0" w:space="0" w:color="auto"/>
                <w:left w:val="none" w:sz="0" w:space="0" w:color="auto"/>
                <w:bottom w:val="none" w:sz="0" w:space="0" w:color="auto"/>
                <w:right w:val="none" w:sz="0" w:space="0" w:color="auto"/>
              </w:pBdr>
              <w:jc w:val="left"/>
              <w:rPr>
                <w:b/>
              </w:rPr>
            </w:pPr>
            <w:r>
              <w:rPr>
                <w:b/>
              </w:rPr>
              <w:t xml:space="preserve">Caruthers Raisin Packing </w:t>
            </w:r>
          </w:p>
        </w:tc>
        <w:tc>
          <w:tcPr>
            <w:tcW w:w="1314" w:type="dxa"/>
            <w:tcBorders>
              <w:top w:val="nil"/>
              <w:left w:val="nil"/>
              <w:bottom w:val="nil"/>
              <w:right w:val="nil"/>
            </w:tcBorders>
          </w:tcPr>
          <w:p w:rsidR="001C744C" w:rsidRPr="008F7660" w:rsidRDefault="001C744C">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rsidR="001C744C" w:rsidRPr="008F7660" w:rsidRDefault="001C744C">
            <w:pPr>
              <w:pStyle w:val="BodyText3"/>
              <w:pBdr>
                <w:top w:val="none" w:sz="0" w:space="0" w:color="auto"/>
                <w:left w:val="none" w:sz="0" w:space="0" w:color="auto"/>
                <w:bottom w:val="none" w:sz="0" w:space="0" w:color="auto"/>
                <w:right w:val="none" w:sz="0" w:space="0" w:color="auto"/>
              </w:pBdr>
              <w:jc w:val="left"/>
              <w:rPr>
                <w:sz w:val="22"/>
              </w:rPr>
            </w:pPr>
            <w:r>
              <w:rPr>
                <w:sz w:val="22"/>
              </w:rPr>
              <w:t>2/1/2021</w:t>
            </w:r>
          </w:p>
        </w:tc>
      </w:tr>
    </w:tbl>
    <w:p w:rsidR="001C744C" w:rsidRPr="008F7660" w:rsidRDefault="001C744C"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We test the drinking water quality for many constituents as required by state and federal regulations.  This report shows the results of our monitoring for the period</w:t>
      </w:r>
      <w:r>
        <w:rPr>
          <w:i/>
          <w:sz w:val="22"/>
        </w:rPr>
        <w:t xml:space="preserve"> of January 1 - December 31, 2020</w:t>
      </w:r>
      <w:r w:rsidRPr="008F7660">
        <w:rPr>
          <w:i/>
          <w:sz w:val="22"/>
        </w:rPr>
        <w:t xml:space="preserve"> and may include earlier monitoring data.</w:t>
      </w:r>
    </w:p>
    <w:p w:rsidR="001C744C" w:rsidRPr="001F3468" w:rsidRDefault="001C744C"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tblPr>
      <w:tblGrid>
        <w:gridCol w:w="2880"/>
        <w:gridCol w:w="90"/>
        <w:gridCol w:w="630"/>
        <w:gridCol w:w="900"/>
        <w:gridCol w:w="630"/>
        <w:gridCol w:w="1620"/>
        <w:gridCol w:w="360"/>
        <w:gridCol w:w="540"/>
        <w:gridCol w:w="3150"/>
      </w:tblGrid>
      <w:tr w:rsidR="001C744C" w:rsidRPr="001F3468" w:rsidTr="008A5B6C">
        <w:trPr>
          <w:cantSplit/>
        </w:trPr>
        <w:tc>
          <w:tcPr>
            <w:tcW w:w="2970" w:type="dxa"/>
            <w:gridSpan w:val="2"/>
          </w:tcPr>
          <w:p w:rsidR="001C744C" w:rsidRPr="001F3468" w:rsidRDefault="001C744C">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1C744C" w:rsidRPr="001F3468" w:rsidRDefault="001C744C">
            <w:pPr>
              <w:pStyle w:val="BodyText3"/>
              <w:pBdr>
                <w:top w:val="none" w:sz="0" w:space="0" w:color="auto"/>
                <w:left w:val="none" w:sz="0" w:space="0" w:color="auto"/>
                <w:bottom w:val="none" w:sz="0" w:space="0" w:color="auto"/>
                <w:right w:val="none" w:sz="0" w:space="0" w:color="auto"/>
              </w:pBdr>
              <w:ind w:right="-115"/>
              <w:jc w:val="left"/>
              <w:rPr>
                <w:sz w:val="22"/>
              </w:rPr>
            </w:pPr>
            <w:r>
              <w:rPr>
                <w:sz w:val="22"/>
              </w:rPr>
              <w:t xml:space="preserve">Groundwater </w:t>
            </w:r>
          </w:p>
        </w:tc>
      </w:tr>
      <w:tr w:rsidR="001C744C" w:rsidRPr="001F3468" w:rsidTr="008A5B6C">
        <w:trPr>
          <w:cantSplit/>
        </w:trPr>
        <w:tc>
          <w:tcPr>
            <w:tcW w:w="3600" w:type="dxa"/>
            <w:gridSpan w:val="3"/>
          </w:tcPr>
          <w:p w:rsidR="001C744C" w:rsidRPr="001F3468" w:rsidRDefault="001C744C">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general location of source(s):  </w:t>
            </w:r>
          </w:p>
        </w:tc>
        <w:tc>
          <w:tcPr>
            <w:tcW w:w="7200" w:type="dxa"/>
            <w:gridSpan w:val="6"/>
            <w:tcBorders>
              <w:bottom w:val="single" w:sz="4" w:space="0" w:color="auto"/>
            </w:tcBorders>
          </w:tcPr>
          <w:p w:rsidR="001C744C" w:rsidRPr="001F3468" w:rsidRDefault="001C744C">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Well 1 and 2 located at </w:t>
            </w:r>
            <w:smartTag w:uri="urn:schemas-microsoft-com:office:smarttags" w:element="address">
              <w:smartTag w:uri="urn:schemas-microsoft-com:office:smarttags" w:element="Street">
                <w:r>
                  <w:rPr>
                    <w:sz w:val="22"/>
                  </w:rPr>
                  <w:t>12797 S. Elm Ave.</w:t>
                </w:r>
              </w:smartTag>
            </w:smartTag>
            <w:r>
              <w:rPr>
                <w:sz w:val="22"/>
              </w:rPr>
              <w:t>, Caruthers, CA. 93609-9711</w:t>
            </w:r>
          </w:p>
        </w:tc>
      </w:tr>
      <w:tr w:rsidR="001C744C" w:rsidRPr="001F3468" w:rsidTr="008A5B6C">
        <w:tc>
          <w:tcPr>
            <w:tcW w:w="10800" w:type="dxa"/>
            <w:gridSpan w:val="9"/>
            <w:tcBorders>
              <w:bottom w:val="single" w:sz="4" w:space="0" w:color="auto"/>
            </w:tcBorders>
          </w:tcPr>
          <w:p w:rsidR="001C744C" w:rsidRPr="001F3468" w:rsidRDefault="001C744C">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1C744C" w:rsidRPr="001F3468" w:rsidTr="008A5B6C">
        <w:tc>
          <w:tcPr>
            <w:tcW w:w="10800" w:type="dxa"/>
            <w:gridSpan w:val="9"/>
            <w:tcBorders>
              <w:bottom w:val="single" w:sz="4" w:space="0" w:color="auto"/>
            </w:tcBorders>
          </w:tcPr>
          <w:p w:rsidR="001C744C" w:rsidRPr="001F3468" w:rsidRDefault="001C744C">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1C744C" w:rsidRPr="001F3468" w:rsidTr="008A5B6C">
        <w:tc>
          <w:tcPr>
            <w:tcW w:w="4500" w:type="dxa"/>
            <w:gridSpan w:val="4"/>
          </w:tcPr>
          <w:p w:rsidR="001C744C" w:rsidRPr="001F3468" w:rsidRDefault="001C744C">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1C744C" w:rsidRPr="001F3468" w:rsidRDefault="001C744C">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1C744C" w:rsidRPr="001F3468" w:rsidTr="008A5B6C">
        <w:tc>
          <w:tcPr>
            <w:tcW w:w="10800" w:type="dxa"/>
            <w:gridSpan w:val="9"/>
            <w:tcBorders>
              <w:bottom w:val="single" w:sz="4" w:space="0" w:color="auto"/>
            </w:tcBorders>
          </w:tcPr>
          <w:p w:rsidR="001C744C" w:rsidRPr="001F3468" w:rsidRDefault="001C744C">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1C744C" w:rsidRPr="001F3468" w:rsidTr="008A5B6C">
        <w:tc>
          <w:tcPr>
            <w:tcW w:w="7110" w:type="dxa"/>
            <w:gridSpan w:val="7"/>
          </w:tcPr>
          <w:p w:rsidR="001C744C" w:rsidRPr="001F3468" w:rsidRDefault="001C744C">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rsidR="001C744C" w:rsidRPr="001F3468" w:rsidRDefault="001C744C">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1C744C" w:rsidRPr="001F3468" w:rsidTr="008A5B6C">
        <w:tc>
          <w:tcPr>
            <w:tcW w:w="10800" w:type="dxa"/>
            <w:gridSpan w:val="9"/>
            <w:tcBorders>
              <w:bottom w:val="single" w:sz="4" w:space="0" w:color="auto"/>
            </w:tcBorders>
          </w:tcPr>
          <w:p w:rsidR="001C744C" w:rsidRPr="001F3468" w:rsidRDefault="001C744C">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1C744C" w:rsidRPr="001F3468" w:rsidTr="008A5B6C">
        <w:trPr>
          <w:cantSplit/>
        </w:trPr>
        <w:tc>
          <w:tcPr>
            <w:tcW w:w="2880" w:type="dxa"/>
          </w:tcPr>
          <w:p w:rsidR="001C744C" w:rsidRPr="001F3468" w:rsidRDefault="001C744C">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1C744C" w:rsidRPr="001F3468" w:rsidRDefault="001C744C">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Gina Elsea </w:t>
            </w:r>
          </w:p>
        </w:tc>
        <w:tc>
          <w:tcPr>
            <w:tcW w:w="900" w:type="dxa"/>
            <w:gridSpan w:val="2"/>
          </w:tcPr>
          <w:p w:rsidR="001C744C" w:rsidRPr="001F3468" w:rsidRDefault="001C744C">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1C744C" w:rsidRPr="001F3468" w:rsidRDefault="001C744C">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w:t>
            </w:r>
            <w:r>
              <w:rPr>
                <w:sz w:val="22"/>
              </w:rPr>
              <w:t>559) 864-9448 Ext.525</w:t>
            </w:r>
          </w:p>
        </w:tc>
      </w:tr>
      <w:tr w:rsidR="001C744C" w:rsidRPr="001F3468" w:rsidTr="008A5B6C">
        <w:trPr>
          <w:cantSplit/>
          <w:trHeight w:val="287"/>
        </w:trPr>
        <w:tc>
          <w:tcPr>
            <w:tcW w:w="10800" w:type="dxa"/>
            <w:gridSpan w:val="9"/>
            <w:tcBorders>
              <w:bottom w:val="single" w:sz="6" w:space="0" w:color="auto"/>
            </w:tcBorders>
          </w:tcPr>
          <w:p w:rsidR="001C744C" w:rsidRPr="001F3468" w:rsidRDefault="001C744C">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1C744C" w:rsidRPr="001F3468"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1C744C" w:rsidRPr="001F3468" w:rsidRDefault="001C744C">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1C744C" w:rsidRPr="00A44246"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bottom w:val="single" w:sz="6" w:space="0" w:color="auto"/>
            </w:tcBorders>
          </w:tcPr>
          <w:p w:rsidR="001C744C" w:rsidRPr="00A44246" w:rsidRDefault="001C744C" w:rsidP="00AB01B0">
            <w:pPr>
              <w:tabs>
                <w:tab w:val="left" w:pos="1440"/>
              </w:tabs>
              <w:spacing w:before="60" w:after="60"/>
              <w:jc w:val="both"/>
              <w:rPr>
                <w:sz w:val="22"/>
              </w:rPr>
            </w:pPr>
            <w:r w:rsidRPr="00A44246">
              <w:rPr>
                <w:b/>
                <w:sz w:val="22"/>
              </w:rPr>
              <w:t>Maximum Contaminant Level (MCL)</w:t>
            </w:r>
            <w:r w:rsidRPr="00A44246">
              <w:rPr>
                <w:sz w:val="22"/>
              </w:rPr>
              <w:t xml:space="preserve">: The highest level of a contaminant that is allowed in drinking water.  Primary MCLs are set as close to the PHGs (or MCLGs) as is economically and technologically feasible.  Secondary MCLs are set to protect the odor, taste, and </w:t>
            </w:r>
            <w:smartTag w:uri="urn:schemas-microsoft-com:office:smarttags" w:element="PersonName">
              <w:r w:rsidRPr="00A44246">
                <w:rPr>
                  <w:sz w:val="22"/>
                </w:rPr>
                <w:t>ap</w:t>
              </w:r>
            </w:smartTag>
            <w:r w:rsidRPr="00A44246">
              <w:rPr>
                <w:sz w:val="22"/>
              </w:rPr>
              <w:t>pearance of drinking water.</w:t>
            </w:r>
          </w:p>
          <w:p w:rsidR="001C744C" w:rsidRPr="00A44246" w:rsidRDefault="001C744C"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Pr>
                <w:sz w:val="22"/>
              </w:rPr>
              <w:t>.</w:t>
            </w:r>
            <w:r w:rsidRPr="00A44246">
              <w:rPr>
                <w:sz w:val="22"/>
              </w:rPr>
              <w:t>S</w:t>
            </w:r>
            <w:r>
              <w:rPr>
                <w:sz w:val="22"/>
              </w:rPr>
              <w:t xml:space="preserve">. </w:t>
            </w:r>
            <w:r w:rsidRPr="00A44246">
              <w:rPr>
                <w:sz w:val="22"/>
              </w:rPr>
              <w:t>EPA).</w:t>
            </w:r>
          </w:p>
          <w:p w:rsidR="001C744C" w:rsidRPr="00A44246" w:rsidRDefault="001C744C"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1C744C" w:rsidRPr="00A44246" w:rsidRDefault="001C744C"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highest level of a disinfectant allowed in drinking water.  There is convincing evidence that addition of a disinfectant is necessary for control of microbial contaminants.</w:t>
            </w:r>
          </w:p>
          <w:p w:rsidR="001C744C" w:rsidRPr="00A44246" w:rsidRDefault="001C744C"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The level of a drinking water disinfectant below which there is no known or expected risk to health.  MRDLGs do not reflect the benefits of the use of disinfectants to control microbial contaminants.</w:t>
            </w:r>
          </w:p>
          <w:p w:rsidR="001C744C" w:rsidRPr="00A44246" w:rsidRDefault="001C744C"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bottom w:val="single" w:sz="6" w:space="0" w:color="auto"/>
            </w:tcBorders>
          </w:tcPr>
          <w:p w:rsidR="001C744C" w:rsidRPr="00A44246" w:rsidRDefault="001C744C"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 xml:space="preserve">MCLs for contaminants that affect taste, odor, or </w:t>
            </w:r>
            <w:smartTag w:uri="urn:schemas-microsoft-com:office:smarttags" w:element="PersonName">
              <w:r w:rsidRPr="00A44246">
                <w:rPr>
                  <w:sz w:val="22"/>
                </w:rPr>
                <w:t>ap</w:t>
              </w:r>
            </w:smartTag>
            <w:r w:rsidRPr="00A44246">
              <w:rPr>
                <w:sz w:val="22"/>
              </w:rPr>
              <w:t>pearance of the drinking water.  Contaminants with SDWSs do not affect the health at the MCL levels.</w:t>
            </w:r>
          </w:p>
          <w:p w:rsidR="001C744C" w:rsidRPr="00A44246" w:rsidRDefault="001C744C"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rsidR="001C744C" w:rsidRPr="00A44246" w:rsidRDefault="001C744C" w:rsidP="00AB01B0">
            <w:pPr>
              <w:tabs>
                <w:tab w:val="left" w:pos="1440"/>
              </w:tabs>
              <w:spacing w:before="80" w:after="6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The concentration of a contaminant which, if exceeded, triggers treatment or other requirements that a water system must follow.</w:t>
            </w:r>
          </w:p>
          <w:p w:rsidR="001C744C" w:rsidRPr="00A44246" w:rsidRDefault="001C744C"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State Board permission to exceed an MCL or not comply with a treatment technique under certain conditions.</w:t>
            </w:r>
          </w:p>
          <w:p w:rsidR="001C744C" w:rsidRPr="00A44246" w:rsidRDefault="001C744C"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1C744C" w:rsidRPr="00A44246" w:rsidRDefault="001C744C"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1C744C" w:rsidRPr="00A44246" w:rsidRDefault="001C744C" w:rsidP="00606A2B">
            <w:pPr>
              <w:tabs>
                <w:tab w:val="left" w:pos="1440"/>
              </w:tabs>
              <w:spacing w:before="40" w:after="60" w:line="240" w:lineRule="atLeast"/>
              <w:jc w:val="both"/>
              <w:rPr>
                <w:sz w:val="22"/>
              </w:rPr>
            </w:pPr>
            <w:r w:rsidRPr="00A44246">
              <w:rPr>
                <w:b/>
                <w:sz w:val="22"/>
              </w:rPr>
              <w:t>ND</w:t>
            </w:r>
            <w:r w:rsidRPr="00A44246">
              <w:rPr>
                <w:sz w:val="22"/>
              </w:rPr>
              <w:t>: not detectable at testing limit</w:t>
            </w:r>
          </w:p>
          <w:p w:rsidR="001C744C" w:rsidRPr="00A44246" w:rsidRDefault="001C744C" w:rsidP="00606A2B">
            <w:pPr>
              <w:tabs>
                <w:tab w:val="left" w:pos="1440"/>
              </w:tabs>
              <w:spacing w:after="60" w:line="240" w:lineRule="atLeast"/>
              <w:jc w:val="both"/>
              <w:rPr>
                <w:sz w:val="22"/>
              </w:rPr>
            </w:pPr>
            <w:r w:rsidRPr="00A44246">
              <w:rPr>
                <w:b/>
                <w:sz w:val="22"/>
              </w:rPr>
              <w:t>ppm</w:t>
            </w:r>
            <w:r w:rsidRPr="00A44246">
              <w:rPr>
                <w:sz w:val="22"/>
              </w:rPr>
              <w:t>: parts per million or milligrams per liter (mg/L)</w:t>
            </w:r>
          </w:p>
          <w:p w:rsidR="001C744C" w:rsidRPr="00A44246" w:rsidRDefault="001C744C" w:rsidP="00606A2B">
            <w:pPr>
              <w:tabs>
                <w:tab w:val="left" w:pos="1440"/>
              </w:tabs>
              <w:spacing w:after="60" w:line="240" w:lineRule="atLeast"/>
              <w:jc w:val="both"/>
              <w:rPr>
                <w:b/>
                <w:sz w:val="22"/>
              </w:rPr>
            </w:pPr>
            <w:r w:rsidRPr="00A44246">
              <w:rPr>
                <w:b/>
                <w:sz w:val="22"/>
              </w:rPr>
              <w:t>ppb</w:t>
            </w:r>
            <w:r w:rsidRPr="00A44246">
              <w:rPr>
                <w:sz w:val="22"/>
              </w:rPr>
              <w:t>: parts per billion or micrograms per liter (µg/L)</w:t>
            </w:r>
          </w:p>
          <w:p w:rsidR="001C744C" w:rsidRPr="00A44246" w:rsidRDefault="001C744C" w:rsidP="00606A2B">
            <w:pPr>
              <w:tabs>
                <w:tab w:val="left" w:pos="1440"/>
              </w:tabs>
              <w:spacing w:after="60" w:line="240" w:lineRule="atLeast"/>
              <w:jc w:val="both"/>
              <w:rPr>
                <w:sz w:val="22"/>
              </w:rPr>
            </w:pPr>
            <w:r w:rsidRPr="00A44246">
              <w:rPr>
                <w:b/>
                <w:sz w:val="22"/>
              </w:rPr>
              <w:t>ppt</w:t>
            </w:r>
            <w:r w:rsidRPr="00A44246">
              <w:rPr>
                <w:sz w:val="22"/>
              </w:rPr>
              <w:t xml:space="preserve">: parts per trillion or nanograms per liter (ng/L) </w:t>
            </w:r>
          </w:p>
          <w:p w:rsidR="001C744C" w:rsidRPr="00A44246" w:rsidRDefault="001C744C"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rsidR="001C744C" w:rsidRPr="00A44246" w:rsidRDefault="001C744C"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rsidR="001C744C" w:rsidRPr="001F3468" w:rsidRDefault="001C744C">
      <w:pPr>
        <w:spacing w:before="120" w:after="120"/>
        <w:jc w:val="both"/>
        <w:rPr>
          <w:sz w:val="22"/>
        </w:rPr>
      </w:pPr>
      <w:r w:rsidRPr="00A44246">
        <w:rPr>
          <w:b/>
          <w:sz w:val="22"/>
        </w:rPr>
        <w:t>The sources of drinking water</w:t>
      </w:r>
      <w:r w:rsidRPr="00A44246">
        <w:rPr>
          <w:sz w:val="22"/>
        </w:rPr>
        <w:t xml:space="preserve"> (both t</w:t>
      </w:r>
      <w:smartTag w:uri="urn:schemas-microsoft-com:office:smarttags" w:element="PersonName">
        <w:r w:rsidRPr="00A44246">
          <w:rPr>
            <w:sz w:val="22"/>
          </w:rPr>
          <w:t>ap</w:t>
        </w:r>
      </w:smartTag>
      <w:r w:rsidRPr="00A44246">
        <w:rPr>
          <w:sz w:val="22"/>
        </w:rPr>
        <w:t xml:space="preserve">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1C744C" w:rsidRPr="001F3468" w:rsidRDefault="001C744C" w:rsidP="00D118D4">
      <w:pPr>
        <w:spacing w:after="120"/>
        <w:rPr>
          <w:b/>
          <w:sz w:val="22"/>
          <w:szCs w:val="22"/>
        </w:rPr>
      </w:pPr>
      <w:r w:rsidRPr="001F3468">
        <w:rPr>
          <w:b/>
          <w:sz w:val="22"/>
          <w:szCs w:val="22"/>
        </w:rPr>
        <w:t>Contaminants that may be present in source water include:</w:t>
      </w:r>
    </w:p>
    <w:p w:rsidR="001C744C" w:rsidRPr="001F3468" w:rsidRDefault="001C744C"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1C744C" w:rsidRPr="001F3468" w:rsidRDefault="001C744C"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 that can be naturally-occurring or result from urban stormwater runoff, industrial or domestic wastewater discharges, oil and gas production, mining, or farming.</w:t>
      </w:r>
    </w:p>
    <w:p w:rsidR="001C744C" w:rsidRPr="001F3468" w:rsidRDefault="001C744C" w:rsidP="00F01B42">
      <w:pPr>
        <w:numPr>
          <w:ilvl w:val="0"/>
          <w:numId w:val="1"/>
        </w:numPr>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rsidR="001C744C" w:rsidRPr="001F3468" w:rsidRDefault="001C744C" w:rsidP="00F01B42">
      <w:pPr>
        <w:numPr>
          <w:ilvl w:val="0"/>
          <w:numId w:val="1"/>
        </w:numPr>
        <w:jc w:val="both"/>
        <w:rPr>
          <w:sz w:val="22"/>
          <w:szCs w:val="22"/>
        </w:rPr>
      </w:pPr>
      <w:r w:rsidRPr="001F3468">
        <w:rPr>
          <w:i/>
          <w:sz w:val="22"/>
          <w:szCs w:val="22"/>
        </w:rPr>
        <w:t>Organic chemical contaminants</w:t>
      </w:r>
      <w:r w:rsidRPr="001F3468">
        <w:rPr>
          <w:sz w:val="22"/>
          <w:szCs w:val="22"/>
        </w:rPr>
        <w:t xml:space="preserve">, including synthetic and volatile organic chemicals, that are byproducts of industrial processes and petroleum production, and can also come from gas stations, urban stormwater runoff, agricultural </w:t>
      </w:r>
      <w:smartTag w:uri="urn:schemas-microsoft-com:office:smarttags" w:element="PersonName">
        <w:r w:rsidRPr="001F3468">
          <w:rPr>
            <w:sz w:val="22"/>
            <w:szCs w:val="22"/>
          </w:rPr>
          <w:t>ap</w:t>
        </w:r>
      </w:smartTag>
      <w:r w:rsidRPr="001F3468">
        <w:rPr>
          <w:sz w:val="22"/>
          <w:szCs w:val="22"/>
        </w:rPr>
        <w:t>plication, and septic systems.</w:t>
      </w:r>
    </w:p>
    <w:p w:rsidR="001C744C" w:rsidRPr="001F3468" w:rsidRDefault="001C744C"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that can be naturally-occurring or be the result of oil and gas production and mining activities.</w:t>
      </w:r>
    </w:p>
    <w:p w:rsidR="001C744C" w:rsidRPr="001F3468" w:rsidRDefault="001C744C" w:rsidP="00F01B42">
      <w:pPr>
        <w:spacing w:after="120" w:line="240" w:lineRule="exact"/>
        <w:jc w:val="both"/>
        <w:rPr>
          <w:sz w:val="22"/>
          <w:szCs w:val="22"/>
        </w:rPr>
      </w:pPr>
      <w:r w:rsidRPr="001F3468">
        <w:rPr>
          <w:b/>
          <w:sz w:val="22"/>
          <w:szCs w:val="22"/>
        </w:rPr>
        <w:t>In order to ensure that t</w:t>
      </w:r>
      <w:smartTag w:uri="urn:schemas-microsoft-com:office:smarttags" w:element="PersonName">
        <w:r w:rsidRPr="001F3468">
          <w:rPr>
            <w:b/>
            <w:sz w:val="22"/>
            <w:szCs w:val="22"/>
          </w:rPr>
          <w:t>ap</w:t>
        </w:r>
      </w:smartTag>
      <w:r w:rsidRPr="001F3468">
        <w:rPr>
          <w:b/>
          <w:sz w:val="22"/>
          <w:szCs w:val="22"/>
        </w:rPr>
        <w:t xml:space="preserve"> water is safe to drink</w:t>
      </w:r>
      <w:r w:rsidRPr="001F3468">
        <w:rPr>
          <w:sz w:val="22"/>
          <w:szCs w:val="22"/>
        </w:rPr>
        <w:t>, the U</w:t>
      </w:r>
      <w:r>
        <w:rPr>
          <w:sz w:val="22"/>
          <w:szCs w:val="22"/>
        </w:rPr>
        <w:t>.</w:t>
      </w:r>
      <w:r w:rsidRPr="001F3468">
        <w:rPr>
          <w:sz w:val="22"/>
          <w:szCs w:val="22"/>
        </w:rPr>
        <w:t>S</w:t>
      </w:r>
      <w:r>
        <w:rPr>
          <w:sz w:val="22"/>
          <w:szCs w:val="22"/>
        </w:rPr>
        <w:t xml:space="preserve">. </w:t>
      </w:r>
      <w:r w:rsidRPr="001F3468">
        <w:rPr>
          <w:sz w:val="22"/>
          <w:szCs w:val="22"/>
        </w:rPr>
        <w:t>EPA and the State Water Resources Control Board (State Board) prescribe regulations that limit the amount of certain contaminants in water provided by public water systems.  State Board regulations also establish limits for contaminants in bottled water that provide the same protection for public health.</w:t>
      </w:r>
    </w:p>
    <w:p w:rsidR="001C744C" w:rsidRPr="00A44246" w:rsidRDefault="001C744C" w:rsidP="00F01B42">
      <w:pPr>
        <w:spacing w:after="120"/>
        <w:jc w:val="both"/>
        <w:rPr>
          <w:sz w:val="22"/>
          <w:szCs w:val="22"/>
        </w:rPr>
      </w:pPr>
      <w:r w:rsidRPr="001F3468">
        <w:rPr>
          <w:b/>
          <w:sz w:val="22"/>
          <w:szCs w:val="22"/>
        </w:rPr>
        <w:t xml:space="preserve">Tables 1, 2, 3, 4, </w:t>
      </w:r>
      <w:r>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State Board allows us to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56"/>
        <w:gridCol w:w="990"/>
        <w:gridCol w:w="900"/>
        <w:gridCol w:w="990"/>
        <w:gridCol w:w="986"/>
        <w:gridCol w:w="540"/>
        <w:gridCol w:w="629"/>
        <w:gridCol w:w="1080"/>
        <w:gridCol w:w="270"/>
        <w:gridCol w:w="2251"/>
      </w:tblGrid>
      <w:tr w:rsidR="001C744C" w:rsidRPr="00A44246" w:rsidTr="00535F8B">
        <w:trPr>
          <w:cantSplit/>
          <w:jc w:val="center"/>
        </w:trPr>
        <w:tc>
          <w:tcPr>
            <w:tcW w:w="10792" w:type="dxa"/>
            <w:gridSpan w:val="10"/>
            <w:tcBorders>
              <w:top w:val="single" w:sz="18" w:space="0" w:color="auto"/>
              <w:left w:val="single" w:sz="6" w:space="0" w:color="auto"/>
              <w:bottom w:val="single" w:sz="18" w:space="0" w:color="auto"/>
              <w:right w:val="single" w:sz="6" w:space="0" w:color="auto"/>
            </w:tcBorders>
            <w:vAlign w:val="center"/>
          </w:tcPr>
          <w:p w:rsidR="001C744C" w:rsidRPr="00A44246" w:rsidRDefault="001C744C"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Table 1 – SAMPLING RESULTS SHOWING the detection of coliform bacteria</w:t>
            </w:r>
          </w:p>
        </w:tc>
      </w:tr>
      <w:tr w:rsidR="001C744C" w:rsidRPr="00A44246" w:rsidTr="00437B1B">
        <w:trPr>
          <w:cantSplit/>
          <w:jc w:val="center"/>
        </w:trPr>
        <w:tc>
          <w:tcPr>
            <w:tcW w:w="2156" w:type="dxa"/>
            <w:tcBorders>
              <w:top w:val="single" w:sz="18" w:space="0" w:color="auto"/>
              <w:left w:val="single" w:sz="6" w:space="0" w:color="auto"/>
              <w:bottom w:val="double" w:sz="6" w:space="0" w:color="auto"/>
            </w:tcBorders>
            <w:vAlign w:val="center"/>
          </w:tcPr>
          <w:p w:rsidR="001C744C" w:rsidRPr="00A44246" w:rsidRDefault="001C744C" w:rsidP="00D057C3">
            <w:pPr>
              <w:ind w:right="-115"/>
              <w:jc w:val="center"/>
              <w:rPr>
                <w:b/>
                <w:sz w:val="16"/>
                <w:szCs w:val="16"/>
              </w:rPr>
            </w:pPr>
            <w:r w:rsidRPr="00A44246">
              <w:rPr>
                <w:b/>
                <w:sz w:val="18"/>
              </w:rPr>
              <w:t>Microbiological Contaminants</w:t>
            </w:r>
            <w:r w:rsidRPr="00A44246">
              <w:rPr>
                <w:b/>
                <w:sz w:val="18"/>
              </w:rPr>
              <w:br/>
            </w:r>
            <w:r w:rsidRPr="00A44246">
              <w:rPr>
                <w:sz w:val="16"/>
                <w:szCs w:val="16"/>
              </w:rPr>
              <w:t>(complete if bacteria detected)</w:t>
            </w:r>
          </w:p>
        </w:tc>
        <w:tc>
          <w:tcPr>
            <w:tcW w:w="990" w:type="dxa"/>
            <w:tcBorders>
              <w:top w:val="single" w:sz="18" w:space="0" w:color="auto"/>
              <w:bottom w:val="double" w:sz="6" w:space="0" w:color="auto"/>
            </w:tcBorders>
            <w:vAlign w:val="center"/>
          </w:tcPr>
          <w:p w:rsidR="001C744C" w:rsidRPr="00A44246" w:rsidRDefault="001C744C" w:rsidP="00D057C3">
            <w:pPr>
              <w:spacing w:line="220" w:lineRule="exact"/>
              <w:ind w:left="-108" w:right="-90"/>
              <w:jc w:val="center"/>
              <w:rPr>
                <w:b/>
                <w:sz w:val="18"/>
              </w:rPr>
            </w:pPr>
            <w:r w:rsidRPr="00A44246">
              <w:rPr>
                <w:b/>
                <w:sz w:val="18"/>
              </w:rPr>
              <w:t>Highest No. of Detections</w:t>
            </w:r>
          </w:p>
        </w:tc>
        <w:tc>
          <w:tcPr>
            <w:tcW w:w="1890" w:type="dxa"/>
            <w:gridSpan w:val="2"/>
            <w:tcBorders>
              <w:top w:val="single" w:sz="18" w:space="0" w:color="auto"/>
              <w:bottom w:val="double" w:sz="6" w:space="0" w:color="auto"/>
            </w:tcBorders>
            <w:vAlign w:val="center"/>
          </w:tcPr>
          <w:p w:rsidR="001C744C" w:rsidRPr="00A44246" w:rsidRDefault="001C744C" w:rsidP="00D057C3">
            <w:pPr>
              <w:spacing w:line="220" w:lineRule="exact"/>
              <w:jc w:val="center"/>
              <w:rPr>
                <w:b/>
                <w:sz w:val="18"/>
                <w:szCs w:val="18"/>
              </w:rPr>
            </w:pPr>
            <w:r w:rsidRPr="00A44246">
              <w:rPr>
                <w:b/>
                <w:sz w:val="18"/>
                <w:szCs w:val="18"/>
              </w:rPr>
              <w:t xml:space="preserve">No. of </w:t>
            </w:r>
            <w:r>
              <w:rPr>
                <w:b/>
                <w:sz w:val="18"/>
                <w:szCs w:val="18"/>
              </w:rPr>
              <w:t>M</w:t>
            </w:r>
            <w:r w:rsidRPr="00A44246">
              <w:rPr>
                <w:b/>
                <w:sz w:val="18"/>
                <w:szCs w:val="18"/>
              </w:rPr>
              <w:t xml:space="preserve">onths in </w:t>
            </w:r>
            <w:r>
              <w:rPr>
                <w:b/>
                <w:sz w:val="18"/>
                <w:szCs w:val="18"/>
              </w:rPr>
              <w:t>V</w:t>
            </w:r>
            <w:r w:rsidRPr="00A44246">
              <w:rPr>
                <w:b/>
                <w:sz w:val="18"/>
                <w:szCs w:val="18"/>
              </w:rPr>
              <w:t>iolation</w:t>
            </w:r>
          </w:p>
        </w:tc>
        <w:tc>
          <w:tcPr>
            <w:tcW w:w="2155" w:type="dxa"/>
            <w:gridSpan w:val="3"/>
            <w:tcBorders>
              <w:top w:val="single" w:sz="18" w:space="0" w:color="auto"/>
              <w:bottom w:val="double" w:sz="6" w:space="0" w:color="auto"/>
            </w:tcBorders>
            <w:vAlign w:val="center"/>
          </w:tcPr>
          <w:p w:rsidR="001C744C" w:rsidRPr="00A44246" w:rsidRDefault="001C744C"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rsidR="001C744C" w:rsidRPr="00A44246" w:rsidRDefault="001C744C"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rsidR="001C744C" w:rsidRPr="00A44246" w:rsidRDefault="001C744C" w:rsidP="00D057C3">
            <w:pPr>
              <w:jc w:val="center"/>
              <w:rPr>
                <w:b/>
                <w:sz w:val="18"/>
              </w:rPr>
            </w:pPr>
            <w:r w:rsidRPr="00A44246">
              <w:rPr>
                <w:b/>
                <w:sz w:val="18"/>
              </w:rPr>
              <w:t>Typical Source of Bacteria</w:t>
            </w:r>
          </w:p>
        </w:tc>
      </w:tr>
      <w:tr w:rsidR="001C744C" w:rsidRPr="00A44246" w:rsidTr="00437B1B">
        <w:trPr>
          <w:cantSplit/>
          <w:jc w:val="center"/>
        </w:trPr>
        <w:tc>
          <w:tcPr>
            <w:tcW w:w="2156" w:type="dxa"/>
            <w:tcBorders>
              <w:top w:val="nil"/>
              <w:left w:val="single" w:sz="6" w:space="0" w:color="auto"/>
            </w:tcBorders>
          </w:tcPr>
          <w:p w:rsidR="001C744C" w:rsidRPr="00A44246" w:rsidRDefault="001C744C" w:rsidP="00F87E2C">
            <w:pPr>
              <w:jc w:val="center"/>
              <w:rPr>
                <w:sz w:val="16"/>
                <w:szCs w:val="16"/>
              </w:rPr>
            </w:pPr>
            <w:r w:rsidRPr="00A44246">
              <w:rPr>
                <w:sz w:val="18"/>
              </w:rPr>
              <w:t>Total Coliform Bacteria</w:t>
            </w:r>
            <w:r w:rsidRPr="00A44246">
              <w:rPr>
                <w:sz w:val="18"/>
              </w:rPr>
              <w:br/>
            </w:r>
            <w:r w:rsidRPr="00A44246">
              <w:rPr>
                <w:sz w:val="16"/>
                <w:szCs w:val="16"/>
              </w:rPr>
              <w:t>(state Total Coliform Rule)</w:t>
            </w:r>
          </w:p>
        </w:tc>
        <w:tc>
          <w:tcPr>
            <w:tcW w:w="990" w:type="dxa"/>
            <w:tcBorders>
              <w:top w:val="nil"/>
            </w:tcBorders>
          </w:tcPr>
          <w:p w:rsidR="001C744C" w:rsidRPr="00A44246" w:rsidRDefault="001C744C" w:rsidP="00D057C3">
            <w:pPr>
              <w:ind w:left="-108" w:right="-90"/>
              <w:jc w:val="center"/>
              <w:rPr>
                <w:sz w:val="16"/>
                <w:szCs w:val="16"/>
              </w:rPr>
            </w:pPr>
            <w:r w:rsidRPr="00A44246">
              <w:rPr>
                <w:sz w:val="16"/>
                <w:szCs w:val="16"/>
              </w:rPr>
              <w:t>(In a mo.)</w:t>
            </w:r>
          </w:p>
          <w:p w:rsidR="001C744C" w:rsidRPr="00A44246" w:rsidRDefault="001C744C" w:rsidP="00D057C3">
            <w:pPr>
              <w:ind w:left="-108" w:right="-90"/>
              <w:jc w:val="center"/>
              <w:rPr>
                <w:sz w:val="18"/>
                <w:u w:val="single"/>
              </w:rPr>
            </w:pPr>
            <w:r>
              <w:rPr>
                <w:sz w:val="18"/>
                <w:u w:val="single"/>
              </w:rPr>
              <w:t>0</w:t>
            </w:r>
          </w:p>
        </w:tc>
        <w:tc>
          <w:tcPr>
            <w:tcW w:w="1890" w:type="dxa"/>
            <w:gridSpan w:val="2"/>
            <w:tcBorders>
              <w:top w:val="nil"/>
            </w:tcBorders>
          </w:tcPr>
          <w:p w:rsidR="001C744C" w:rsidRPr="00A44246" w:rsidRDefault="001C744C" w:rsidP="00D057C3">
            <w:pPr>
              <w:jc w:val="center"/>
              <w:rPr>
                <w:sz w:val="18"/>
              </w:rPr>
            </w:pPr>
            <w:r>
              <w:rPr>
                <w:sz w:val="18"/>
              </w:rPr>
              <w:t>0</w:t>
            </w:r>
          </w:p>
        </w:tc>
        <w:tc>
          <w:tcPr>
            <w:tcW w:w="2155" w:type="dxa"/>
            <w:gridSpan w:val="3"/>
            <w:tcBorders>
              <w:top w:val="nil"/>
            </w:tcBorders>
          </w:tcPr>
          <w:p w:rsidR="001C744C" w:rsidRPr="00A44246" w:rsidRDefault="001C744C" w:rsidP="008F7660">
            <w:pPr>
              <w:ind w:left="-54" w:right="-72"/>
              <w:rPr>
                <w:sz w:val="18"/>
              </w:rPr>
            </w:pPr>
            <w:r w:rsidRPr="00A44246">
              <w:rPr>
                <w:sz w:val="18"/>
              </w:rPr>
              <w:t>1 positive monthly sample</w:t>
            </w:r>
          </w:p>
        </w:tc>
        <w:tc>
          <w:tcPr>
            <w:tcW w:w="1080" w:type="dxa"/>
            <w:tcBorders>
              <w:top w:val="nil"/>
            </w:tcBorders>
          </w:tcPr>
          <w:p w:rsidR="001C744C" w:rsidRPr="00A44246" w:rsidRDefault="001C744C" w:rsidP="00D057C3">
            <w:pPr>
              <w:jc w:val="center"/>
              <w:rPr>
                <w:sz w:val="18"/>
              </w:rPr>
            </w:pPr>
            <w:r w:rsidRPr="00A44246">
              <w:rPr>
                <w:sz w:val="18"/>
              </w:rPr>
              <w:t>0</w:t>
            </w:r>
          </w:p>
        </w:tc>
        <w:tc>
          <w:tcPr>
            <w:tcW w:w="2521" w:type="dxa"/>
            <w:gridSpan w:val="2"/>
            <w:tcBorders>
              <w:top w:val="nil"/>
              <w:right w:val="single" w:sz="6" w:space="0" w:color="auto"/>
            </w:tcBorders>
          </w:tcPr>
          <w:p w:rsidR="001C744C" w:rsidRPr="00A44246" w:rsidRDefault="001C744C" w:rsidP="00D057C3">
            <w:pPr>
              <w:rPr>
                <w:sz w:val="18"/>
              </w:rPr>
            </w:pPr>
            <w:r w:rsidRPr="00A44246">
              <w:rPr>
                <w:sz w:val="18"/>
              </w:rPr>
              <w:t>Naturally present in the environment</w:t>
            </w:r>
          </w:p>
        </w:tc>
      </w:tr>
      <w:tr w:rsidR="001C744C" w:rsidRPr="00A44246" w:rsidTr="00437B1B">
        <w:trPr>
          <w:cantSplit/>
          <w:jc w:val="center"/>
        </w:trPr>
        <w:tc>
          <w:tcPr>
            <w:tcW w:w="2156" w:type="dxa"/>
            <w:tcBorders>
              <w:left w:val="single" w:sz="6" w:space="0" w:color="auto"/>
            </w:tcBorders>
          </w:tcPr>
          <w:p w:rsidR="001C744C" w:rsidRPr="00A44246" w:rsidRDefault="001C744C" w:rsidP="00F87E2C">
            <w:pPr>
              <w:jc w:val="center"/>
              <w:rPr>
                <w:sz w:val="18"/>
              </w:rPr>
            </w:pPr>
            <w:r w:rsidRPr="00A44246">
              <w:rPr>
                <w:sz w:val="18"/>
              </w:rPr>
              <w:t xml:space="preserve">Fecal Coliform or </w:t>
            </w:r>
            <w:r w:rsidRPr="00A44246">
              <w:rPr>
                <w:i/>
                <w:sz w:val="18"/>
              </w:rPr>
              <w:t>E. coli</w:t>
            </w:r>
            <w:r w:rsidRPr="00A44246">
              <w:rPr>
                <w:i/>
                <w:sz w:val="18"/>
              </w:rPr>
              <w:br/>
            </w:r>
            <w:r w:rsidRPr="00A44246">
              <w:rPr>
                <w:sz w:val="16"/>
                <w:szCs w:val="16"/>
              </w:rPr>
              <w:t>(state Total Coliform Rule)</w:t>
            </w:r>
          </w:p>
        </w:tc>
        <w:tc>
          <w:tcPr>
            <w:tcW w:w="990" w:type="dxa"/>
          </w:tcPr>
          <w:p w:rsidR="001C744C" w:rsidRPr="00A44246" w:rsidRDefault="001C744C" w:rsidP="005540D9">
            <w:pPr>
              <w:ind w:left="-115" w:right="-86"/>
              <w:jc w:val="center"/>
              <w:rPr>
                <w:sz w:val="16"/>
                <w:szCs w:val="16"/>
              </w:rPr>
            </w:pPr>
            <w:r w:rsidRPr="00A44246">
              <w:rPr>
                <w:sz w:val="16"/>
                <w:szCs w:val="16"/>
              </w:rPr>
              <w:t>(In the year)</w:t>
            </w:r>
          </w:p>
          <w:p w:rsidR="001C744C" w:rsidRPr="00A44246" w:rsidRDefault="001C744C" w:rsidP="00D057C3">
            <w:pPr>
              <w:ind w:left="-108" w:right="-90"/>
              <w:jc w:val="center"/>
              <w:rPr>
                <w:sz w:val="18"/>
              </w:rPr>
            </w:pPr>
            <w:r>
              <w:rPr>
                <w:sz w:val="18"/>
              </w:rPr>
              <w:t>0</w:t>
            </w:r>
          </w:p>
        </w:tc>
        <w:tc>
          <w:tcPr>
            <w:tcW w:w="1890" w:type="dxa"/>
            <w:gridSpan w:val="2"/>
          </w:tcPr>
          <w:p w:rsidR="001C744C" w:rsidRPr="00A44246" w:rsidRDefault="001C744C" w:rsidP="00D057C3">
            <w:pPr>
              <w:jc w:val="center"/>
              <w:rPr>
                <w:sz w:val="18"/>
              </w:rPr>
            </w:pPr>
            <w:r>
              <w:rPr>
                <w:sz w:val="18"/>
              </w:rPr>
              <w:t>0</w:t>
            </w:r>
          </w:p>
        </w:tc>
        <w:tc>
          <w:tcPr>
            <w:tcW w:w="2155" w:type="dxa"/>
            <w:gridSpan w:val="3"/>
          </w:tcPr>
          <w:p w:rsidR="001C744C" w:rsidRPr="00A44246" w:rsidRDefault="001C744C"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Pr>
          <w:p w:rsidR="001C744C" w:rsidRPr="00A44246" w:rsidRDefault="001C744C" w:rsidP="00D057C3">
            <w:pPr>
              <w:jc w:val="center"/>
              <w:rPr>
                <w:sz w:val="18"/>
              </w:rPr>
            </w:pPr>
          </w:p>
        </w:tc>
        <w:tc>
          <w:tcPr>
            <w:tcW w:w="2521" w:type="dxa"/>
            <w:gridSpan w:val="2"/>
            <w:tcBorders>
              <w:right w:val="single" w:sz="6" w:space="0" w:color="auto"/>
            </w:tcBorders>
          </w:tcPr>
          <w:p w:rsidR="001C744C" w:rsidRPr="00A44246" w:rsidRDefault="001C744C" w:rsidP="00D057C3">
            <w:pPr>
              <w:rPr>
                <w:sz w:val="18"/>
              </w:rPr>
            </w:pPr>
            <w:r w:rsidRPr="00A44246">
              <w:rPr>
                <w:sz w:val="18"/>
              </w:rPr>
              <w:t>Human and animal fecal waste</w:t>
            </w:r>
          </w:p>
        </w:tc>
      </w:tr>
      <w:tr w:rsidR="001C744C" w:rsidRPr="00A44246" w:rsidTr="00437B1B">
        <w:trPr>
          <w:cantSplit/>
          <w:jc w:val="center"/>
        </w:trPr>
        <w:tc>
          <w:tcPr>
            <w:tcW w:w="2156" w:type="dxa"/>
            <w:tcBorders>
              <w:left w:val="single" w:sz="6" w:space="0" w:color="auto"/>
            </w:tcBorders>
          </w:tcPr>
          <w:p w:rsidR="001C744C" w:rsidRPr="00A44246" w:rsidRDefault="001C744C" w:rsidP="005540D9">
            <w:pPr>
              <w:jc w:val="center"/>
              <w:rPr>
                <w:i/>
                <w:sz w:val="18"/>
              </w:rPr>
            </w:pPr>
            <w:r w:rsidRPr="00A44246">
              <w:rPr>
                <w:i/>
                <w:sz w:val="18"/>
              </w:rPr>
              <w:t>E. coli</w:t>
            </w:r>
          </w:p>
          <w:p w:rsidR="001C744C" w:rsidRPr="00A44246" w:rsidRDefault="001C744C" w:rsidP="005540D9">
            <w:pPr>
              <w:jc w:val="center"/>
              <w:rPr>
                <w:sz w:val="18"/>
              </w:rPr>
            </w:pPr>
            <w:r w:rsidRPr="00A44246">
              <w:rPr>
                <w:sz w:val="16"/>
                <w:szCs w:val="16"/>
              </w:rPr>
              <w:t>(federal Revised Total Coliform Rule)</w:t>
            </w:r>
          </w:p>
        </w:tc>
        <w:tc>
          <w:tcPr>
            <w:tcW w:w="990" w:type="dxa"/>
          </w:tcPr>
          <w:p w:rsidR="001C744C" w:rsidRDefault="001C744C" w:rsidP="002F6EC9">
            <w:pPr>
              <w:ind w:left="-115" w:right="-86"/>
              <w:jc w:val="center"/>
              <w:rPr>
                <w:sz w:val="16"/>
                <w:szCs w:val="16"/>
              </w:rPr>
            </w:pPr>
            <w:r w:rsidRPr="00A44246">
              <w:rPr>
                <w:sz w:val="16"/>
                <w:szCs w:val="16"/>
              </w:rPr>
              <w:t>(</w:t>
            </w:r>
            <w:r>
              <w:rPr>
                <w:sz w:val="16"/>
                <w:szCs w:val="16"/>
              </w:rPr>
              <w:t>In the year</w:t>
            </w:r>
            <w:r w:rsidRPr="00A44246">
              <w:rPr>
                <w:sz w:val="16"/>
                <w:szCs w:val="16"/>
              </w:rPr>
              <w:t>)</w:t>
            </w:r>
          </w:p>
          <w:p w:rsidR="001C744C" w:rsidRPr="00A44246" w:rsidRDefault="001C744C" w:rsidP="002F6EC9">
            <w:pPr>
              <w:ind w:left="-115" w:right="-86"/>
              <w:jc w:val="center"/>
              <w:rPr>
                <w:sz w:val="18"/>
              </w:rPr>
            </w:pPr>
            <w:r>
              <w:rPr>
                <w:sz w:val="16"/>
                <w:szCs w:val="16"/>
              </w:rPr>
              <w:t>0</w:t>
            </w:r>
          </w:p>
        </w:tc>
        <w:tc>
          <w:tcPr>
            <w:tcW w:w="1890" w:type="dxa"/>
            <w:gridSpan w:val="2"/>
          </w:tcPr>
          <w:p w:rsidR="001C744C" w:rsidRPr="00A44246" w:rsidRDefault="001C744C" w:rsidP="00D057C3">
            <w:pPr>
              <w:jc w:val="center"/>
              <w:rPr>
                <w:sz w:val="18"/>
              </w:rPr>
            </w:pPr>
            <w:r>
              <w:rPr>
                <w:sz w:val="18"/>
              </w:rPr>
              <w:t>0</w:t>
            </w:r>
          </w:p>
        </w:tc>
        <w:tc>
          <w:tcPr>
            <w:tcW w:w="2155" w:type="dxa"/>
            <w:gridSpan w:val="3"/>
          </w:tcPr>
          <w:p w:rsidR="001C744C" w:rsidRPr="00A44246" w:rsidRDefault="001C744C" w:rsidP="00172215">
            <w:pPr>
              <w:ind w:left="-54" w:right="-72"/>
              <w:jc w:val="center"/>
              <w:rPr>
                <w:sz w:val="18"/>
              </w:rPr>
            </w:pPr>
            <w:r w:rsidRPr="00A44246">
              <w:rPr>
                <w:sz w:val="18"/>
              </w:rPr>
              <w:t>(a)</w:t>
            </w:r>
          </w:p>
        </w:tc>
        <w:tc>
          <w:tcPr>
            <w:tcW w:w="1080" w:type="dxa"/>
          </w:tcPr>
          <w:p w:rsidR="001C744C" w:rsidRPr="00A44246" w:rsidRDefault="001C744C" w:rsidP="00D057C3">
            <w:pPr>
              <w:jc w:val="center"/>
              <w:rPr>
                <w:sz w:val="18"/>
              </w:rPr>
            </w:pPr>
            <w:r w:rsidRPr="00A44246">
              <w:rPr>
                <w:sz w:val="18"/>
              </w:rPr>
              <w:t>0</w:t>
            </w:r>
          </w:p>
        </w:tc>
        <w:tc>
          <w:tcPr>
            <w:tcW w:w="2521" w:type="dxa"/>
            <w:gridSpan w:val="2"/>
            <w:tcBorders>
              <w:right w:val="single" w:sz="6" w:space="0" w:color="auto"/>
            </w:tcBorders>
          </w:tcPr>
          <w:p w:rsidR="001C744C" w:rsidRPr="00A44246" w:rsidRDefault="001C744C" w:rsidP="00D057C3">
            <w:pPr>
              <w:rPr>
                <w:sz w:val="18"/>
              </w:rPr>
            </w:pPr>
            <w:r w:rsidRPr="00A44246">
              <w:rPr>
                <w:sz w:val="18"/>
              </w:rPr>
              <w:t>Human and animal fecal waste</w:t>
            </w:r>
          </w:p>
        </w:tc>
      </w:tr>
      <w:tr w:rsidR="001C744C" w:rsidRPr="001F3468" w:rsidTr="00535F8B">
        <w:trPr>
          <w:cantSplit/>
          <w:jc w:val="center"/>
        </w:trPr>
        <w:tc>
          <w:tcPr>
            <w:tcW w:w="10792" w:type="dxa"/>
            <w:gridSpan w:val="10"/>
            <w:tcBorders>
              <w:left w:val="single" w:sz="6" w:space="0" w:color="auto"/>
              <w:bottom w:val="single" w:sz="18" w:space="0" w:color="auto"/>
              <w:right w:val="single" w:sz="6" w:space="0" w:color="auto"/>
            </w:tcBorders>
          </w:tcPr>
          <w:p w:rsidR="001C744C" w:rsidRPr="00A44246" w:rsidRDefault="001C744C"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1C744C" w:rsidRPr="001F3468" w:rsidTr="00535F8B">
        <w:trPr>
          <w:jc w:val="center"/>
        </w:trPr>
        <w:tc>
          <w:tcPr>
            <w:tcW w:w="10792" w:type="dxa"/>
            <w:gridSpan w:val="10"/>
            <w:tcBorders>
              <w:top w:val="single" w:sz="18" w:space="0" w:color="auto"/>
              <w:left w:val="single" w:sz="6" w:space="0" w:color="auto"/>
              <w:bottom w:val="single" w:sz="18" w:space="0" w:color="auto"/>
              <w:right w:val="single" w:sz="6" w:space="0" w:color="auto"/>
            </w:tcBorders>
            <w:vAlign w:val="center"/>
          </w:tcPr>
          <w:p w:rsidR="001C744C" w:rsidRPr="001F3468" w:rsidRDefault="001C744C"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2 – SAMPLING RESULTS SHOWING THE detection of Lead and copper</w:t>
            </w:r>
          </w:p>
        </w:tc>
      </w:tr>
      <w:tr w:rsidR="001C744C" w:rsidRPr="001F3468" w:rsidTr="00437B1B">
        <w:trPr>
          <w:trHeight w:val="891"/>
          <w:jc w:val="center"/>
        </w:trPr>
        <w:tc>
          <w:tcPr>
            <w:tcW w:w="2156" w:type="dxa"/>
            <w:tcBorders>
              <w:top w:val="single" w:sz="18" w:space="0" w:color="auto"/>
              <w:left w:val="single" w:sz="6" w:space="0" w:color="auto"/>
              <w:bottom w:val="double" w:sz="6" w:space="0" w:color="auto"/>
            </w:tcBorders>
            <w:vAlign w:val="center"/>
          </w:tcPr>
          <w:p w:rsidR="001C744C" w:rsidRPr="001F3468" w:rsidRDefault="001C744C"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990" w:type="dxa"/>
            <w:tcBorders>
              <w:top w:val="single" w:sz="18" w:space="0" w:color="auto"/>
              <w:bottom w:val="double" w:sz="6" w:space="0" w:color="auto"/>
            </w:tcBorders>
            <w:vAlign w:val="center"/>
          </w:tcPr>
          <w:p w:rsidR="001C744C" w:rsidRPr="001F3468" w:rsidRDefault="001C744C" w:rsidP="00B44817">
            <w:pPr>
              <w:jc w:val="center"/>
              <w:rPr>
                <w:b/>
                <w:sz w:val="18"/>
              </w:rPr>
            </w:pPr>
            <w:r w:rsidRPr="001F3468">
              <w:rPr>
                <w:b/>
                <w:sz w:val="18"/>
              </w:rPr>
              <w:t>Sample Date</w:t>
            </w:r>
          </w:p>
        </w:tc>
        <w:tc>
          <w:tcPr>
            <w:tcW w:w="900" w:type="dxa"/>
            <w:tcBorders>
              <w:top w:val="single" w:sz="18" w:space="0" w:color="auto"/>
              <w:bottom w:val="double" w:sz="6" w:space="0" w:color="auto"/>
            </w:tcBorders>
            <w:vAlign w:val="center"/>
          </w:tcPr>
          <w:p w:rsidR="001C744C" w:rsidRPr="001F3468" w:rsidRDefault="001C744C" w:rsidP="00B44817">
            <w:pPr>
              <w:jc w:val="center"/>
              <w:rPr>
                <w:b/>
                <w:sz w:val="18"/>
                <w:szCs w:val="18"/>
              </w:rPr>
            </w:pPr>
            <w:r>
              <w:rPr>
                <w:b/>
                <w:sz w:val="18"/>
                <w:szCs w:val="18"/>
              </w:rPr>
              <w:t>No. of Samples C</w:t>
            </w:r>
            <w:r w:rsidRPr="001F3468">
              <w:rPr>
                <w:b/>
                <w:sz w:val="18"/>
                <w:szCs w:val="18"/>
              </w:rPr>
              <w:t>ollected</w:t>
            </w:r>
          </w:p>
        </w:tc>
        <w:tc>
          <w:tcPr>
            <w:tcW w:w="990" w:type="dxa"/>
            <w:tcBorders>
              <w:top w:val="single" w:sz="18" w:space="0" w:color="auto"/>
              <w:bottom w:val="double" w:sz="6" w:space="0" w:color="auto"/>
            </w:tcBorders>
            <w:vAlign w:val="center"/>
          </w:tcPr>
          <w:p w:rsidR="001C744C" w:rsidRPr="001F3468" w:rsidRDefault="001C744C" w:rsidP="00535F8B">
            <w:pPr>
              <w:jc w:val="center"/>
              <w:rPr>
                <w:b/>
                <w:sz w:val="18"/>
                <w:szCs w:val="18"/>
              </w:rPr>
            </w:pPr>
            <w:r w:rsidRPr="001F3468">
              <w:rPr>
                <w:b/>
                <w:sz w:val="18"/>
                <w:szCs w:val="18"/>
              </w:rPr>
              <w:t>90</w:t>
            </w:r>
            <w:r w:rsidRPr="001F3468">
              <w:rPr>
                <w:b/>
                <w:sz w:val="18"/>
                <w:szCs w:val="18"/>
                <w:vertAlign w:val="superscript"/>
              </w:rPr>
              <w:t>th</w:t>
            </w:r>
            <w:r>
              <w:rPr>
                <w:b/>
                <w:sz w:val="18"/>
                <w:szCs w:val="18"/>
              </w:rPr>
              <w:t xml:space="preserve"> P</w:t>
            </w:r>
            <w:r w:rsidRPr="001F3468">
              <w:rPr>
                <w:b/>
                <w:sz w:val="18"/>
                <w:szCs w:val="18"/>
              </w:rPr>
              <w:t xml:space="preserve">ercentile </w:t>
            </w:r>
            <w:r>
              <w:rPr>
                <w:b/>
                <w:sz w:val="18"/>
                <w:szCs w:val="18"/>
              </w:rPr>
              <w:t>L</w:t>
            </w:r>
            <w:r w:rsidRPr="001F3468">
              <w:rPr>
                <w:b/>
                <w:sz w:val="18"/>
                <w:szCs w:val="18"/>
              </w:rPr>
              <w:t xml:space="preserve">evel </w:t>
            </w:r>
            <w:r>
              <w:rPr>
                <w:b/>
                <w:sz w:val="18"/>
                <w:szCs w:val="18"/>
              </w:rPr>
              <w:t>D</w:t>
            </w:r>
            <w:r w:rsidRPr="001F3468">
              <w:rPr>
                <w:b/>
                <w:sz w:val="18"/>
                <w:szCs w:val="18"/>
              </w:rPr>
              <w:t>etected</w:t>
            </w:r>
          </w:p>
        </w:tc>
        <w:tc>
          <w:tcPr>
            <w:tcW w:w="986" w:type="dxa"/>
            <w:tcBorders>
              <w:top w:val="single" w:sz="18" w:space="0" w:color="auto"/>
              <w:bottom w:val="double" w:sz="6" w:space="0" w:color="auto"/>
            </w:tcBorders>
            <w:vAlign w:val="center"/>
          </w:tcPr>
          <w:p w:rsidR="001C744C" w:rsidRPr="001F3468" w:rsidRDefault="001C744C" w:rsidP="00535F8B">
            <w:pPr>
              <w:jc w:val="center"/>
              <w:rPr>
                <w:b/>
                <w:sz w:val="18"/>
                <w:szCs w:val="18"/>
              </w:rPr>
            </w:pPr>
            <w:r>
              <w:rPr>
                <w:b/>
                <w:sz w:val="18"/>
                <w:szCs w:val="18"/>
              </w:rPr>
              <w:t>No. S</w:t>
            </w:r>
            <w:r w:rsidRPr="001F3468">
              <w:rPr>
                <w:b/>
                <w:sz w:val="18"/>
                <w:szCs w:val="18"/>
              </w:rPr>
              <w:t xml:space="preserve">ites </w:t>
            </w:r>
            <w:r>
              <w:rPr>
                <w:b/>
                <w:sz w:val="18"/>
                <w:szCs w:val="18"/>
              </w:rPr>
              <w:t xml:space="preserve">Exceeding </w:t>
            </w:r>
            <w:smartTag w:uri="urn:schemas-microsoft-com:office:smarttags" w:element="State">
              <w:smartTag w:uri="urn:schemas-microsoft-com:office:smarttags" w:element="place">
                <w:r w:rsidRPr="001F3468">
                  <w:rPr>
                    <w:b/>
                    <w:sz w:val="18"/>
                    <w:szCs w:val="18"/>
                  </w:rPr>
                  <w:t>AL</w:t>
                </w:r>
              </w:smartTag>
            </w:smartTag>
          </w:p>
        </w:tc>
        <w:tc>
          <w:tcPr>
            <w:tcW w:w="540" w:type="dxa"/>
            <w:tcBorders>
              <w:top w:val="single" w:sz="18" w:space="0" w:color="auto"/>
              <w:bottom w:val="double" w:sz="6" w:space="0" w:color="auto"/>
            </w:tcBorders>
            <w:vAlign w:val="center"/>
          </w:tcPr>
          <w:p w:rsidR="001C744C" w:rsidRPr="001F3468" w:rsidRDefault="001C744C" w:rsidP="00B44817">
            <w:pPr>
              <w:jc w:val="center"/>
              <w:rPr>
                <w:b/>
                <w:sz w:val="18"/>
              </w:rPr>
            </w:pPr>
            <w:smartTag w:uri="urn:schemas-microsoft-com:office:smarttags" w:element="State">
              <w:smartTag w:uri="urn:schemas-microsoft-com:office:smarttags" w:element="place">
                <w:r w:rsidRPr="001F3468">
                  <w:rPr>
                    <w:b/>
                    <w:sz w:val="18"/>
                  </w:rPr>
                  <w:t>AL</w:t>
                </w:r>
              </w:smartTag>
            </w:smartTag>
          </w:p>
        </w:tc>
        <w:tc>
          <w:tcPr>
            <w:tcW w:w="629" w:type="dxa"/>
            <w:tcBorders>
              <w:top w:val="single" w:sz="18" w:space="0" w:color="auto"/>
              <w:bottom w:val="double" w:sz="6" w:space="0" w:color="auto"/>
            </w:tcBorders>
            <w:vAlign w:val="center"/>
          </w:tcPr>
          <w:p w:rsidR="001C744C" w:rsidRPr="001F3468" w:rsidRDefault="001C744C"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rsidR="001C744C" w:rsidRPr="001F3468" w:rsidRDefault="001C744C" w:rsidP="00B44817">
            <w:pPr>
              <w:jc w:val="center"/>
              <w:rPr>
                <w:b/>
                <w:sz w:val="18"/>
              </w:rPr>
            </w:pPr>
            <w:r>
              <w:rPr>
                <w:b/>
                <w:sz w:val="18"/>
              </w:rPr>
              <w:t>No.</w:t>
            </w:r>
            <w:r w:rsidRPr="00B44817">
              <w:rPr>
                <w:b/>
                <w:sz w:val="18"/>
              </w:rPr>
              <w:t xml:space="preserve"> of </w:t>
            </w:r>
            <w:r>
              <w:rPr>
                <w:b/>
                <w:sz w:val="18"/>
              </w:rPr>
              <w:t>S</w:t>
            </w:r>
            <w:r w:rsidRPr="00B44817">
              <w:rPr>
                <w:b/>
                <w:sz w:val="18"/>
              </w:rPr>
              <w:t xml:space="preserve">chools </w:t>
            </w:r>
            <w:r>
              <w:rPr>
                <w:b/>
                <w:sz w:val="18"/>
              </w:rPr>
              <w:t>Requesting</w:t>
            </w:r>
            <w:r w:rsidRPr="00B44817">
              <w:rPr>
                <w:b/>
                <w:sz w:val="18"/>
              </w:rPr>
              <w:t xml:space="preserve"> </w:t>
            </w:r>
            <w:r>
              <w:rPr>
                <w:b/>
                <w:sz w:val="18"/>
              </w:rPr>
              <w:t>L</w:t>
            </w:r>
            <w:r w:rsidRPr="00B44817">
              <w:rPr>
                <w:b/>
                <w:sz w:val="18"/>
              </w:rPr>
              <w:t xml:space="preserve">ead </w:t>
            </w:r>
            <w:r>
              <w:rPr>
                <w:b/>
                <w:sz w:val="18"/>
              </w:rPr>
              <w:t>S</w:t>
            </w:r>
            <w:r w:rsidRPr="00B44817">
              <w:rPr>
                <w:b/>
                <w:sz w:val="18"/>
              </w:rPr>
              <w:t>ampli</w:t>
            </w:r>
            <w:bookmarkStart w:id="0" w:name="_GoBack"/>
            <w:bookmarkEnd w:id="0"/>
            <w:r w:rsidRPr="00B44817">
              <w:rPr>
                <w:b/>
                <w:sz w:val="18"/>
              </w:rPr>
              <w:t>ng</w:t>
            </w:r>
          </w:p>
        </w:tc>
        <w:tc>
          <w:tcPr>
            <w:tcW w:w="2251" w:type="dxa"/>
            <w:tcBorders>
              <w:top w:val="single" w:sz="18" w:space="0" w:color="auto"/>
              <w:bottom w:val="double" w:sz="6" w:space="0" w:color="auto"/>
              <w:right w:val="single" w:sz="6" w:space="0" w:color="auto"/>
            </w:tcBorders>
            <w:tcMar>
              <w:left w:w="0" w:type="dxa"/>
              <w:right w:w="0" w:type="dxa"/>
            </w:tcMar>
            <w:vAlign w:val="center"/>
          </w:tcPr>
          <w:p w:rsidR="001C744C" w:rsidRPr="001F3468" w:rsidRDefault="001C744C" w:rsidP="00B44817">
            <w:pPr>
              <w:jc w:val="center"/>
              <w:rPr>
                <w:b/>
                <w:sz w:val="18"/>
              </w:rPr>
            </w:pPr>
            <w:r w:rsidRPr="001F3468">
              <w:rPr>
                <w:b/>
                <w:sz w:val="18"/>
              </w:rPr>
              <w:t>Typical Source of Contaminant</w:t>
            </w:r>
          </w:p>
        </w:tc>
      </w:tr>
      <w:tr w:rsidR="001C744C" w:rsidRPr="001F3468" w:rsidTr="00437B1B">
        <w:trPr>
          <w:jc w:val="center"/>
        </w:trPr>
        <w:tc>
          <w:tcPr>
            <w:tcW w:w="2156" w:type="dxa"/>
            <w:tcBorders>
              <w:top w:val="nil"/>
              <w:left w:val="single" w:sz="6" w:space="0" w:color="auto"/>
              <w:bottom w:val="nil"/>
            </w:tcBorders>
          </w:tcPr>
          <w:p w:rsidR="001C744C" w:rsidRPr="001F3468" w:rsidRDefault="001C744C" w:rsidP="00D057C3">
            <w:pPr>
              <w:rPr>
                <w:sz w:val="18"/>
              </w:rPr>
            </w:pPr>
            <w:r w:rsidRPr="001F3468">
              <w:rPr>
                <w:sz w:val="18"/>
              </w:rPr>
              <w:t>Lead (ppb)</w:t>
            </w:r>
          </w:p>
        </w:tc>
        <w:tc>
          <w:tcPr>
            <w:tcW w:w="990" w:type="dxa"/>
            <w:tcBorders>
              <w:top w:val="nil"/>
            </w:tcBorders>
          </w:tcPr>
          <w:p w:rsidR="001C744C" w:rsidRPr="001F3468" w:rsidRDefault="001C744C" w:rsidP="002A01B9">
            <w:pPr>
              <w:rPr>
                <w:sz w:val="18"/>
              </w:rPr>
            </w:pPr>
            <w:r>
              <w:rPr>
                <w:sz w:val="18"/>
              </w:rPr>
              <w:t>7/30/2020</w:t>
            </w:r>
          </w:p>
        </w:tc>
        <w:tc>
          <w:tcPr>
            <w:tcW w:w="900" w:type="dxa"/>
            <w:tcBorders>
              <w:top w:val="nil"/>
            </w:tcBorders>
          </w:tcPr>
          <w:p w:rsidR="001C744C" w:rsidRPr="001F3468" w:rsidRDefault="001C744C" w:rsidP="00D057C3">
            <w:pPr>
              <w:jc w:val="center"/>
              <w:rPr>
                <w:sz w:val="18"/>
              </w:rPr>
            </w:pPr>
            <w:r>
              <w:rPr>
                <w:sz w:val="18"/>
              </w:rPr>
              <w:t>5</w:t>
            </w:r>
          </w:p>
        </w:tc>
        <w:tc>
          <w:tcPr>
            <w:tcW w:w="990" w:type="dxa"/>
            <w:tcBorders>
              <w:top w:val="nil"/>
              <w:bottom w:val="nil"/>
            </w:tcBorders>
          </w:tcPr>
          <w:p w:rsidR="001C744C" w:rsidRPr="001F3468" w:rsidRDefault="001C744C" w:rsidP="00D057C3">
            <w:pPr>
              <w:jc w:val="center"/>
              <w:rPr>
                <w:sz w:val="18"/>
              </w:rPr>
            </w:pPr>
            <w:r>
              <w:rPr>
                <w:sz w:val="18"/>
              </w:rPr>
              <w:t>0.0000</w:t>
            </w:r>
          </w:p>
        </w:tc>
        <w:tc>
          <w:tcPr>
            <w:tcW w:w="986" w:type="dxa"/>
            <w:tcBorders>
              <w:top w:val="nil"/>
              <w:bottom w:val="nil"/>
            </w:tcBorders>
          </w:tcPr>
          <w:p w:rsidR="001C744C" w:rsidRPr="001F3468" w:rsidRDefault="001C744C" w:rsidP="00D057C3">
            <w:pPr>
              <w:jc w:val="center"/>
              <w:rPr>
                <w:sz w:val="18"/>
              </w:rPr>
            </w:pPr>
            <w:r>
              <w:rPr>
                <w:sz w:val="18"/>
              </w:rPr>
              <w:t>0</w:t>
            </w:r>
          </w:p>
        </w:tc>
        <w:tc>
          <w:tcPr>
            <w:tcW w:w="540" w:type="dxa"/>
            <w:tcBorders>
              <w:top w:val="nil"/>
              <w:bottom w:val="nil"/>
            </w:tcBorders>
          </w:tcPr>
          <w:p w:rsidR="001C744C" w:rsidRPr="001F3468" w:rsidRDefault="001C744C" w:rsidP="00D057C3">
            <w:pPr>
              <w:jc w:val="center"/>
              <w:rPr>
                <w:sz w:val="18"/>
              </w:rPr>
            </w:pPr>
            <w:r w:rsidRPr="001F3468">
              <w:rPr>
                <w:sz w:val="18"/>
              </w:rPr>
              <w:t>15</w:t>
            </w:r>
          </w:p>
        </w:tc>
        <w:tc>
          <w:tcPr>
            <w:tcW w:w="629" w:type="dxa"/>
            <w:tcBorders>
              <w:top w:val="nil"/>
              <w:bottom w:val="nil"/>
            </w:tcBorders>
          </w:tcPr>
          <w:p w:rsidR="001C744C" w:rsidRPr="001F3468" w:rsidRDefault="001C744C" w:rsidP="00D057C3">
            <w:pPr>
              <w:jc w:val="center"/>
              <w:rPr>
                <w:sz w:val="18"/>
              </w:rPr>
            </w:pPr>
            <w:r w:rsidRPr="001F3468">
              <w:rPr>
                <w:sz w:val="18"/>
              </w:rPr>
              <w:t>0.2</w:t>
            </w:r>
          </w:p>
        </w:tc>
        <w:tc>
          <w:tcPr>
            <w:tcW w:w="1350" w:type="dxa"/>
            <w:gridSpan w:val="2"/>
            <w:tcBorders>
              <w:top w:val="nil"/>
              <w:bottom w:val="nil"/>
            </w:tcBorders>
          </w:tcPr>
          <w:p w:rsidR="001C744C" w:rsidRPr="001D7D91" w:rsidRDefault="001C744C" w:rsidP="00B44817">
            <w:pPr>
              <w:jc w:val="center"/>
              <w:rPr>
                <w:sz w:val="17"/>
                <w:szCs w:val="16"/>
              </w:rPr>
            </w:pPr>
          </w:p>
        </w:tc>
        <w:tc>
          <w:tcPr>
            <w:tcW w:w="2251" w:type="dxa"/>
            <w:tcBorders>
              <w:top w:val="nil"/>
              <w:bottom w:val="nil"/>
              <w:right w:val="single" w:sz="6" w:space="0" w:color="auto"/>
            </w:tcBorders>
          </w:tcPr>
          <w:p w:rsidR="001C744C" w:rsidRPr="001D7D91" w:rsidRDefault="001C744C" w:rsidP="001D7D91">
            <w:pPr>
              <w:rPr>
                <w:sz w:val="17"/>
                <w:szCs w:val="16"/>
              </w:rPr>
            </w:pPr>
            <w:r w:rsidRPr="001D7D91">
              <w:rPr>
                <w:sz w:val="17"/>
                <w:szCs w:val="16"/>
              </w:rPr>
              <w:t>Internal corrosion of household water plumbing systems; discharges from industrial manufacturers; erosion of natural deposits</w:t>
            </w:r>
          </w:p>
        </w:tc>
      </w:tr>
      <w:tr w:rsidR="001C744C" w:rsidRPr="001F3468" w:rsidTr="00437B1B">
        <w:trPr>
          <w:jc w:val="center"/>
        </w:trPr>
        <w:tc>
          <w:tcPr>
            <w:tcW w:w="2156" w:type="dxa"/>
            <w:tcBorders>
              <w:left w:val="single" w:sz="6" w:space="0" w:color="auto"/>
              <w:bottom w:val="single" w:sz="18" w:space="0" w:color="auto"/>
            </w:tcBorders>
          </w:tcPr>
          <w:p w:rsidR="001C744C" w:rsidRPr="001F3468" w:rsidRDefault="001C744C" w:rsidP="00D057C3">
            <w:pPr>
              <w:rPr>
                <w:sz w:val="18"/>
              </w:rPr>
            </w:pPr>
            <w:r w:rsidRPr="001F3468">
              <w:rPr>
                <w:sz w:val="18"/>
              </w:rPr>
              <w:t>Copper (ppm)</w:t>
            </w:r>
          </w:p>
        </w:tc>
        <w:tc>
          <w:tcPr>
            <w:tcW w:w="990" w:type="dxa"/>
            <w:tcBorders>
              <w:bottom w:val="single" w:sz="18" w:space="0" w:color="auto"/>
            </w:tcBorders>
          </w:tcPr>
          <w:p w:rsidR="001C744C" w:rsidRPr="001F3468" w:rsidRDefault="001C744C" w:rsidP="002A01B9">
            <w:pPr>
              <w:rPr>
                <w:sz w:val="18"/>
              </w:rPr>
            </w:pPr>
            <w:r>
              <w:rPr>
                <w:sz w:val="18"/>
              </w:rPr>
              <w:t>7/30/2020</w:t>
            </w:r>
          </w:p>
        </w:tc>
        <w:tc>
          <w:tcPr>
            <w:tcW w:w="900" w:type="dxa"/>
            <w:tcBorders>
              <w:bottom w:val="single" w:sz="18" w:space="0" w:color="auto"/>
            </w:tcBorders>
          </w:tcPr>
          <w:p w:rsidR="001C744C" w:rsidRPr="001F3468" w:rsidRDefault="001C744C" w:rsidP="00D057C3">
            <w:pPr>
              <w:jc w:val="center"/>
              <w:rPr>
                <w:sz w:val="18"/>
              </w:rPr>
            </w:pPr>
            <w:r>
              <w:rPr>
                <w:sz w:val="18"/>
              </w:rPr>
              <w:t>5</w:t>
            </w:r>
          </w:p>
        </w:tc>
        <w:tc>
          <w:tcPr>
            <w:tcW w:w="990" w:type="dxa"/>
            <w:tcBorders>
              <w:bottom w:val="single" w:sz="18" w:space="0" w:color="auto"/>
            </w:tcBorders>
          </w:tcPr>
          <w:p w:rsidR="001C744C" w:rsidRPr="001F3468" w:rsidRDefault="001C744C" w:rsidP="00D057C3">
            <w:pPr>
              <w:jc w:val="center"/>
              <w:rPr>
                <w:sz w:val="18"/>
              </w:rPr>
            </w:pPr>
            <w:r>
              <w:rPr>
                <w:sz w:val="18"/>
              </w:rPr>
              <w:t>0.0032</w:t>
            </w:r>
          </w:p>
        </w:tc>
        <w:tc>
          <w:tcPr>
            <w:tcW w:w="986" w:type="dxa"/>
            <w:tcBorders>
              <w:bottom w:val="single" w:sz="18" w:space="0" w:color="auto"/>
            </w:tcBorders>
          </w:tcPr>
          <w:p w:rsidR="001C744C" w:rsidRPr="001F3468" w:rsidRDefault="001C744C" w:rsidP="00D057C3">
            <w:pPr>
              <w:jc w:val="center"/>
              <w:rPr>
                <w:sz w:val="18"/>
              </w:rPr>
            </w:pPr>
            <w:r>
              <w:rPr>
                <w:sz w:val="18"/>
              </w:rPr>
              <w:t>0</w:t>
            </w:r>
          </w:p>
        </w:tc>
        <w:tc>
          <w:tcPr>
            <w:tcW w:w="540" w:type="dxa"/>
            <w:tcBorders>
              <w:bottom w:val="single" w:sz="18" w:space="0" w:color="auto"/>
            </w:tcBorders>
          </w:tcPr>
          <w:p w:rsidR="001C744C" w:rsidRPr="001F3468" w:rsidRDefault="001C744C" w:rsidP="00D057C3">
            <w:pPr>
              <w:jc w:val="center"/>
              <w:rPr>
                <w:sz w:val="18"/>
              </w:rPr>
            </w:pPr>
            <w:r w:rsidRPr="001F3468">
              <w:rPr>
                <w:sz w:val="18"/>
              </w:rPr>
              <w:t>1.3</w:t>
            </w:r>
          </w:p>
        </w:tc>
        <w:tc>
          <w:tcPr>
            <w:tcW w:w="629" w:type="dxa"/>
            <w:tcBorders>
              <w:bottom w:val="single" w:sz="18" w:space="0" w:color="auto"/>
            </w:tcBorders>
          </w:tcPr>
          <w:p w:rsidR="001C744C" w:rsidRPr="001F3468" w:rsidRDefault="001C744C" w:rsidP="00D057C3">
            <w:pPr>
              <w:jc w:val="center"/>
              <w:rPr>
                <w:sz w:val="18"/>
              </w:rPr>
            </w:pPr>
            <w:r w:rsidRPr="001F3468">
              <w:rPr>
                <w:sz w:val="18"/>
              </w:rPr>
              <w:t>0.3</w:t>
            </w:r>
          </w:p>
        </w:tc>
        <w:tc>
          <w:tcPr>
            <w:tcW w:w="1350" w:type="dxa"/>
            <w:gridSpan w:val="2"/>
            <w:tcBorders>
              <w:bottom w:val="single" w:sz="18" w:space="0" w:color="auto"/>
            </w:tcBorders>
          </w:tcPr>
          <w:p w:rsidR="001C744C" w:rsidRPr="001D7D91" w:rsidRDefault="001C744C" w:rsidP="00B44817">
            <w:pPr>
              <w:jc w:val="center"/>
              <w:rPr>
                <w:sz w:val="17"/>
                <w:szCs w:val="16"/>
              </w:rPr>
            </w:pPr>
            <w:r>
              <w:rPr>
                <w:sz w:val="17"/>
                <w:szCs w:val="16"/>
              </w:rPr>
              <w:t xml:space="preserve">Not </w:t>
            </w:r>
            <w:smartTag w:uri="urn:schemas-microsoft-com:office:smarttags" w:element="PersonName">
              <w:r>
                <w:rPr>
                  <w:sz w:val="17"/>
                  <w:szCs w:val="16"/>
                </w:rPr>
                <w:t>ap</w:t>
              </w:r>
            </w:smartTag>
            <w:r>
              <w:rPr>
                <w:sz w:val="17"/>
                <w:szCs w:val="16"/>
              </w:rPr>
              <w:t>plicable</w:t>
            </w:r>
          </w:p>
        </w:tc>
        <w:tc>
          <w:tcPr>
            <w:tcW w:w="2251" w:type="dxa"/>
            <w:tcBorders>
              <w:bottom w:val="single" w:sz="18" w:space="0" w:color="auto"/>
              <w:right w:val="single" w:sz="6" w:space="0" w:color="auto"/>
            </w:tcBorders>
          </w:tcPr>
          <w:p w:rsidR="001C744C" w:rsidRPr="001D7D91" w:rsidRDefault="001C744C" w:rsidP="00D057C3">
            <w:pPr>
              <w:rPr>
                <w:sz w:val="17"/>
                <w:szCs w:val="16"/>
              </w:rPr>
            </w:pPr>
            <w:r w:rsidRPr="001D7D91">
              <w:rPr>
                <w:sz w:val="17"/>
                <w:szCs w:val="16"/>
              </w:rPr>
              <w:t>Internal corrosion of household plumbing systems; erosion of natural deposits; leaching from wood preservatives</w:t>
            </w:r>
          </w:p>
        </w:tc>
      </w:tr>
    </w:tbl>
    <w:p w:rsidR="001C744C" w:rsidRDefault="001C744C"/>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50"/>
        <w:gridCol w:w="18"/>
        <w:gridCol w:w="1080"/>
        <w:gridCol w:w="1260"/>
        <w:gridCol w:w="1440"/>
        <w:gridCol w:w="900"/>
        <w:gridCol w:w="1080"/>
        <w:gridCol w:w="2808"/>
      </w:tblGrid>
      <w:tr w:rsidR="001C744C"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1C744C" w:rsidRPr="001F3468" w:rsidRDefault="001C744C"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1C744C" w:rsidRPr="001F3468" w:rsidTr="002A01B9">
        <w:trPr>
          <w:jc w:val="center"/>
        </w:trPr>
        <w:tc>
          <w:tcPr>
            <w:tcW w:w="2250" w:type="dxa"/>
            <w:tcBorders>
              <w:top w:val="single" w:sz="18" w:space="0" w:color="auto"/>
              <w:left w:val="single" w:sz="6" w:space="0" w:color="auto"/>
              <w:bottom w:val="double" w:sz="6" w:space="0" w:color="auto"/>
            </w:tcBorders>
            <w:vAlign w:val="center"/>
          </w:tcPr>
          <w:p w:rsidR="001C744C" w:rsidRPr="001F3468" w:rsidRDefault="001C744C" w:rsidP="002F6EC9">
            <w:pPr>
              <w:keepNext/>
              <w:jc w:val="center"/>
              <w:rPr>
                <w:b/>
                <w:sz w:val="18"/>
              </w:rPr>
            </w:pPr>
            <w:r w:rsidRPr="001F3468">
              <w:rPr>
                <w:b/>
                <w:sz w:val="18"/>
              </w:rPr>
              <w:t xml:space="preserve">Chemical or Constituent </w:t>
            </w:r>
            <w:r w:rsidRPr="001F3468">
              <w:rPr>
                <w:sz w:val="18"/>
              </w:rPr>
              <w:t>(and reporting units)</w:t>
            </w:r>
          </w:p>
        </w:tc>
        <w:tc>
          <w:tcPr>
            <w:tcW w:w="1098" w:type="dxa"/>
            <w:gridSpan w:val="2"/>
            <w:tcBorders>
              <w:top w:val="single" w:sz="18" w:space="0" w:color="auto"/>
              <w:bottom w:val="double" w:sz="6" w:space="0" w:color="auto"/>
            </w:tcBorders>
            <w:vAlign w:val="center"/>
          </w:tcPr>
          <w:p w:rsidR="001C744C" w:rsidRPr="001F3468" w:rsidRDefault="001C744C" w:rsidP="002F6EC9">
            <w:pPr>
              <w:keepNext/>
              <w:jc w:val="center"/>
              <w:rPr>
                <w:b/>
                <w:sz w:val="18"/>
              </w:rPr>
            </w:pPr>
            <w:r w:rsidRPr="001F3468">
              <w:rPr>
                <w:b/>
                <w:sz w:val="18"/>
              </w:rPr>
              <w:t>Sample Date</w:t>
            </w:r>
          </w:p>
        </w:tc>
        <w:tc>
          <w:tcPr>
            <w:tcW w:w="1260" w:type="dxa"/>
            <w:tcBorders>
              <w:top w:val="single" w:sz="18" w:space="0" w:color="auto"/>
              <w:bottom w:val="double" w:sz="6" w:space="0" w:color="auto"/>
            </w:tcBorders>
            <w:vAlign w:val="center"/>
          </w:tcPr>
          <w:p w:rsidR="001C744C" w:rsidRPr="001F3468" w:rsidRDefault="001C744C" w:rsidP="002F6EC9">
            <w:pPr>
              <w:keepNext/>
              <w:jc w:val="center"/>
              <w:rPr>
                <w:b/>
                <w:sz w:val="18"/>
              </w:rPr>
            </w:pPr>
            <w:r w:rsidRPr="001F3468">
              <w:rPr>
                <w:b/>
                <w:sz w:val="18"/>
              </w:rPr>
              <w:t>Level</w:t>
            </w:r>
            <w:r w:rsidRPr="001F3468">
              <w:rPr>
                <w:b/>
                <w:sz w:val="18"/>
              </w:rPr>
              <w:br/>
              <w:t>Detected</w:t>
            </w:r>
          </w:p>
        </w:tc>
        <w:tc>
          <w:tcPr>
            <w:tcW w:w="1440" w:type="dxa"/>
            <w:tcBorders>
              <w:top w:val="single" w:sz="18" w:space="0" w:color="auto"/>
              <w:bottom w:val="double" w:sz="6" w:space="0" w:color="auto"/>
            </w:tcBorders>
            <w:vAlign w:val="center"/>
          </w:tcPr>
          <w:p w:rsidR="001C744C" w:rsidRPr="001F3468" w:rsidRDefault="001C744C" w:rsidP="002F6EC9">
            <w:pPr>
              <w:keepNext/>
              <w:jc w:val="center"/>
              <w:rPr>
                <w:b/>
                <w:sz w:val="18"/>
              </w:rPr>
            </w:pPr>
            <w:smartTag w:uri="urn:schemas-microsoft-com:office:smarttags" w:element="State">
              <w:smartTag w:uri="urn:schemas-microsoft-com:office:smarttags" w:element="PlaceType">
                <w:smartTag w:uri="urn:schemas-microsoft-com:office:smarttags" w:element="PlaceType">
                  <w:smartTag w:uri="urn:schemas-microsoft-com:office:smarttags" w:element="place">
                    <w:r w:rsidRPr="001F3468">
                      <w:rPr>
                        <w:b/>
                        <w:sz w:val="18"/>
                      </w:rPr>
                      <w:t>Range</w:t>
                    </w:r>
                  </w:smartTag>
                </w:smartTag>
                <w:r w:rsidRPr="001F3468">
                  <w:rPr>
                    <w:b/>
                    <w:sz w:val="18"/>
                  </w:rPr>
                  <w:t xml:space="preserve"> of </w:t>
                </w:r>
                <w:smartTag w:uri="urn:schemas-microsoft-com:office:smarttags" w:element="State">
                  <w:smartTag w:uri="urn:schemas-microsoft-com:office:smarttags" w:element="PlaceName">
                    <w:r w:rsidRPr="001F3468">
                      <w:rPr>
                        <w:b/>
                        <w:sz w:val="18"/>
                      </w:rPr>
                      <w:t>Detections</w:t>
                    </w:r>
                  </w:smartTag>
                </w:smartTag>
              </w:smartTag>
            </w:smartTag>
          </w:p>
        </w:tc>
        <w:tc>
          <w:tcPr>
            <w:tcW w:w="900" w:type="dxa"/>
            <w:tcBorders>
              <w:top w:val="single" w:sz="18" w:space="0" w:color="auto"/>
              <w:bottom w:val="double" w:sz="6" w:space="0" w:color="auto"/>
            </w:tcBorders>
            <w:vAlign w:val="center"/>
          </w:tcPr>
          <w:p w:rsidR="001C744C" w:rsidRPr="001F3468" w:rsidRDefault="001C744C"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rsidR="001C744C" w:rsidRPr="001F3468" w:rsidRDefault="001C744C" w:rsidP="002F6EC9">
            <w:pPr>
              <w:keepNext/>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rsidR="001C744C" w:rsidRPr="001F3468" w:rsidRDefault="001C744C" w:rsidP="002F6EC9">
            <w:pPr>
              <w:keepNext/>
              <w:jc w:val="center"/>
              <w:rPr>
                <w:b/>
                <w:sz w:val="18"/>
              </w:rPr>
            </w:pPr>
            <w:r w:rsidRPr="001F3468">
              <w:rPr>
                <w:b/>
                <w:sz w:val="18"/>
              </w:rPr>
              <w:t>Typical Source of Contaminant</w:t>
            </w:r>
          </w:p>
        </w:tc>
      </w:tr>
      <w:tr w:rsidR="001C744C" w:rsidRPr="001F3468" w:rsidTr="002A01B9">
        <w:trPr>
          <w:jc w:val="center"/>
        </w:trPr>
        <w:tc>
          <w:tcPr>
            <w:tcW w:w="2250" w:type="dxa"/>
            <w:tcBorders>
              <w:top w:val="nil"/>
              <w:left w:val="single" w:sz="6" w:space="0" w:color="auto"/>
            </w:tcBorders>
          </w:tcPr>
          <w:p w:rsidR="001C744C" w:rsidRPr="001F3468" w:rsidRDefault="001C744C" w:rsidP="002F6EC9">
            <w:pPr>
              <w:keepNext/>
              <w:rPr>
                <w:sz w:val="18"/>
              </w:rPr>
            </w:pPr>
            <w:r w:rsidRPr="001F3468">
              <w:rPr>
                <w:sz w:val="18"/>
              </w:rPr>
              <w:t>Sodium (ppm)</w:t>
            </w:r>
          </w:p>
        </w:tc>
        <w:tc>
          <w:tcPr>
            <w:tcW w:w="1098" w:type="dxa"/>
            <w:gridSpan w:val="2"/>
            <w:tcBorders>
              <w:top w:val="nil"/>
            </w:tcBorders>
          </w:tcPr>
          <w:p w:rsidR="001C744C" w:rsidRPr="001F3468" w:rsidRDefault="001C744C" w:rsidP="002F6EC9">
            <w:pPr>
              <w:keepNext/>
              <w:jc w:val="center"/>
              <w:rPr>
                <w:sz w:val="18"/>
              </w:rPr>
            </w:pPr>
            <w:r>
              <w:rPr>
                <w:sz w:val="18"/>
              </w:rPr>
              <w:t>N/A</w:t>
            </w:r>
          </w:p>
        </w:tc>
        <w:tc>
          <w:tcPr>
            <w:tcW w:w="1260" w:type="dxa"/>
            <w:tcBorders>
              <w:top w:val="nil"/>
            </w:tcBorders>
          </w:tcPr>
          <w:p w:rsidR="001C744C" w:rsidRPr="001F3468" w:rsidRDefault="001C744C" w:rsidP="002F6EC9">
            <w:pPr>
              <w:keepNext/>
              <w:jc w:val="center"/>
              <w:rPr>
                <w:sz w:val="18"/>
              </w:rPr>
            </w:pPr>
            <w:r>
              <w:rPr>
                <w:sz w:val="18"/>
              </w:rPr>
              <w:t>N/A</w:t>
            </w:r>
          </w:p>
        </w:tc>
        <w:tc>
          <w:tcPr>
            <w:tcW w:w="1440" w:type="dxa"/>
            <w:tcBorders>
              <w:top w:val="nil"/>
            </w:tcBorders>
          </w:tcPr>
          <w:p w:rsidR="001C744C" w:rsidRPr="001F3468" w:rsidRDefault="001C744C" w:rsidP="002F6EC9">
            <w:pPr>
              <w:keepNext/>
              <w:jc w:val="center"/>
              <w:rPr>
                <w:sz w:val="18"/>
              </w:rPr>
            </w:pPr>
          </w:p>
        </w:tc>
        <w:tc>
          <w:tcPr>
            <w:tcW w:w="900" w:type="dxa"/>
            <w:tcBorders>
              <w:top w:val="nil"/>
            </w:tcBorders>
          </w:tcPr>
          <w:p w:rsidR="001C744C" w:rsidRPr="001F3468" w:rsidRDefault="001C744C" w:rsidP="002F6EC9">
            <w:pPr>
              <w:keepNext/>
              <w:jc w:val="center"/>
              <w:rPr>
                <w:sz w:val="18"/>
              </w:rPr>
            </w:pPr>
            <w:r w:rsidRPr="001F3468">
              <w:rPr>
                <w:sz w:val="18"/>
              </w:rPr>
              <w:t>none</w:t>
            </w:r>
          </w:p>
        </w:tc>
        <w:tc>
          <w:tcPr>
            <w:tcW w:w="1080" w:type="dxa"/>
            <w:tcBorders>
              <w:top w:val="nil"/>
            </w:tcBorders>
          </w:tcPr>
          <w:p w:rsidR="001C744C" w:rsidRPr="001F3468" w:rsidRDefault="001C744C" w:rsidP="002F6EC9">
            <w:pPr>
              <w:keepNext/>
              <w:jc w:val="center"/>
              <w:rPr>
                <w:sz w:val="18"/>
              </w:rPr>
            </w:pPr>
            <w:r w:rsidRPr="001F3468">
              <w:rPr>
                <w:sz w:val="18"/>
              </w:rPr>
              <w:t>none</w:t>
            </w:r>
          </w:p>
        </w:tc>
        <w:tc>
          <w:tcPr>
            <w:tcW w:w="2808" w:type="dxa"/>
            <w:tcBorders>
              <w:top w:val="nil"/>
              <w:right w:val="single" w:sz="6" w:space="0" w:color="auto"/>
            </w:tcBorders>
          </w:tcPr>
          <w:p w:rsidR="001C744C" w:rsidRPr="001F3468" w:rsidRDefault="001C744C" w:rsidP="002F6EC9">
            <w:pPr>
              <w:keepNext/>
              <w:rPr>
                <w:sz w:val="18"/>
              </w:rPr>
            </w:pPr>
            <w:r w:rsidRPr="001F3468">
              <w:rPr>
                <w:sz w:val="18"/>
              </w:rPr>
              <w:t>Salt present in the water and is generally naturally occurring</w:t>
            </w:r>
          </w:p>
        </w:tc>
      </w:tr>
      <w:tr w:rsidR="001C744C" w:rsidRPr="001F3468" w:rsidTr="002A01B9">
        <w:trPr>
          <w:jc w:val="center"/>
        </w:trPr>
        <w:tc>
          <w:tcPr>
            <w:tcW w:w="2250" w:type="dxa"/>
            <w:tcBorders>
              <w:left w:val="single" w:sz="6" w:space="0" w:color="auto"/>
              <w:bottom w:val="single" w:sz="18" w:space="0" w:color="auto"/>
            </w:tcBorders>
          </w:tcPr>
          <w:p w:rsidR="001C744C" w:rsidRPr="001F3468" w:rsidRDefault="001C744C" w:rsidP="002F6EC9">
            <w:pPr>
              <w:keepNext/>
              <w:rPr>
                <w:sz w:val="18"/>
              </w:rPr>
            </w:pPr>
            <w:r w:rsidRPr="001F3468">
              <w:rPr>
                <w:sz w:val="18"/>
              </w:rPr>
              <w:t>Hardness (ppm)</w:t>
            </w:r>
          </w:p>
        </w:tc>
        <w:tc>
          <w:tcPr>
            <w:tcW w:w="1098" w:type="dxa"/>
            <w:gridSpan w:val="2"/>
            <w:tcBorders>
              <w:bottom w:val="single" w:sz="18" w:space="0" w:color="auto"/>
            </w:tcBorders>
          </w:tcPr>
          <w:p w:rsidR="001C744C" w:rsidRPr="001F3468" w:rsidRDefault="001C744C" w:rsidP="002F6EC9">
            <w:pPr>
              <w:keepNext/>
              <w:jc w:val="center"/>
              <w:rPr>
                <w:sz w:val="18"/>
              </w:rPr>
            </w:pPr>
            <w:r>
              <w:rPr>
                <w:sz w:val="18"/>
              </w:rPr>
              <w:t>N/A</w:t>
            </w:r>
          </w:p>
        </w:tc>
        <w:tc>
          <w:tcPr>
            <w:tcW w:w="1260" w:type="dxa"/>
            <w:tcBorders>
              <w:bottom w:val="single" w:sz="18" w:space="0" w:color="auto"/>
            </w:tcBorders>
          </w:tcPr>
          <w:p w:rsidR="001C744C" w:rsidRPr="001F3468" w:rsidRDefault="001C744C" w:rsidP="002F6EC9">
            <w:pPr>
              <w:keepNext/>
              <w:jc w:val="center"/>
              <w:rPr>
                <w:sz w:val="18"/>
              </w:rPr>
            </w:pPr>
            <w:r>
              <w:rPr>
                <w:sz w:val="18"/>
              </w:rPr>
              <w:t>N/A</w:t>
            </w:r>
          </w:p>
        </w:tc>
        <w:tc>
          <w:tcPr>
            <w:tcW w:w="1440" w:type="dxa"/>
            <w:tcBorders>
              <w:bottom w:val="single" w:sz="18" w:space="0" w:color="auto"/>
            </w:tcBorders>
          </w:tcPr>
          <w:p w:rsidR="001C744C" w:rsidRPr="001F3468" w:rsidRDefault="001C744C" w:rsidP="002F6EC9">
            <w:pPr>
              <w:keepNext/>
              <w:jc w:val="center"/>
              <w:rPr>
                <w:sz w:val="18"/>
              </w:rPr>
            </w:pPr>
          </w:p>
        </w:tc>
        <w:tc>
          <w:tcPr>
            <w:tcW w:w="900" w:type="dxa"/>
            <w:tcBorders>
              <w:bottom w:val="single" w:sz="18" w:space="0" w:color="auto"/>
            </w:tcBorders>
          </w:tcPr>
          <w:p w:rsidR="001C744C" w:rsidRPr="001F3468" w:rsidRDefault="001C744C" w:rsidP="002F6EC9">
            <w:pPr>
              <w:keepNext/>
              <w:jc w:val="center"/>
              <w:rPr>
                <w:sz w:val="18"/>
              </w:rPr>
            </w:pPr>
            <w:r w:rsidRPr="001F3468">
              <w:rPr>
                <w:sz w:val="18"/>
              </w:rPr>
              <w:t>none</w:t>
            </w:r>
          </w:p>
        </w:tc>
        <w:tc>
          <w:tcPr>
            <w:tcW w:w="1080" w:type="dxa"/>
            <w:tcBorders>
              <w:bottom w:val="single" w:sz="18" w:space="0" w:color="auto"/>
            </w:tcBorders>
          </w:tcPr>
          <w:p w:rsidR="001C744C" w:rsidRPr="001F3468" w:rsidRDefault="001C744C" w:rsidP="002F6EC9">
            <w:pPr>
              <w:keepNext/>
              <w:jc w:val="center"/>
              <w:rPr>
                <w:sz w:val="18"/>
              </w:rPr>
            </w:pPr>
            <w:r w:rsidRPr="001F3468">
              <w:rPr>
                <w:sz w:val="18"/>
              </w:rPr>
              <w:t>none</w:t>
            </w:r>
          </w:p>
        </w:tc>
        <w:tc>
          <w:tcPr>
            <w:tcW w:w="2808" w:type="dxa"/>
            <w:tcBorders>
              <w:bottom w:val="single" w:sz="18" w:space="0" w:color="auto"/>
              <w:right w:val="single" w:sz="6" w:space="0" w:color="auto"/>
            </w:tcBorders>
          </w:tcPr>
          <w:p w:rsidR="001C744C" w:rsidRPr="001F3468" w:rsidRDefault="001C744C" w:rsidP="002F6EC9">
            <w:pPr>
              <w:keepNext/>
              <w:rPr>
                <w:sz w:val="18"/>
              </w:rPr>
            </w:pPr>
            <w:r w:rsidRPr="001F3468">
              <w:rPr>
                <w:sz w:val="18"/>
              </w:rPr>
              <w:t>Sum of polyvalent cations present in the water, generally magnesium and calcium, and are usually naturally occurring</w:t>
            </w:r>
          </w:p>
        </w:tc>
      </w:tr>
      <w:tr w:rsidR="001C744C" w:rsidRPr="001F3468" w:rsidTr="00E92E9C">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1C744C" w:rsidRPr="001F3468" w:rsidRDefault="001C744C" w:rsidP="00D057C3">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1C744C" w:rsidRPr="001F3468" w:rsidTr="002A01B9">
        <w:trPr>
          <w:jc w:val="center"/>
        </w:trPr>
        <w:tc>
          <w:tcPr>
            <w:tcW w:w="2268" w:type="dxa"/>
            <w:gridSpan w:val="2"/>
            <w:tcBorders>
              <w:top w:val="single" w:sz="18" w:space="0" w:color="auto"/>
              <w:left w:val="single" w:sz="6" w:space="0" w:color="auto"/>
              <w:bottom w:val="double" w:sz="6" w:space="0" w:color="auto"/>
            </w:tcBorders>
            <w:vAlign w:val="center"/>
          </w:tcPr>
          <w:p w:rsidR="001C744C" w:rsidRPr="001F3468" w:rsidRDefault="001C744C"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18" w:space="0" w:color="auto"/>
              <w:bottom w:val="double" w:sz="6" w:space="0" w:color="auto"/>
            </w:tcBorders>
            <w:vAlign w:val="center"/>
          </w:tcPr>
          <w:p w:rsidR="001C744C" w:rsidRPr="001F3468" w:rsidRDefault="001C744C" w:rsidP="00F01B42">
            <w:pPr>
              <w:spacing w:before="40" w:after="40"/>
              <w:jc w:val="center"/>
              <w:rPr>
                <w:b/>
                <w:sz w:val="18"/>
              </w:rPr>
            </w:pPr>
            <w:r w:rsidRPr="001F3468">
              <w:rPr>
                <w:b/>
                <w:sz w:val="18"/>
              </w:rPr>
              <w:t>Sample Date</w:t>
            </w:r>
          </w:p>
        </w:tc>
        <w:tc>
          <w:tcPr>
            <w:tcW w:w="1260" w:type="dxa"/>
            <w:tcBorders>
              <w:top w:val="single" w:sz="18" w:space="0" w:color="auto"/>
              <w:bottom w:val="double" w:sz="6" w:space="0" w:color="auto"/>
            </w:tcBorders>
            <w:vAlign w:val="center"/>
          </w:tcPr>
          <w:p w:rsidR="001C744C" w:rsidRPr="001F3468" w:rsidRDefault="001C744C" w:rsidP="00D057C3">
            <w:pPr>
              <w:spacing w:before="40" w:after="40"/>
              <w:jc w:val="center"/>
              <w:rPr>
                <w:b/>
                <w:sz w:val="18"/>
              </w:rPr>
            </w:pPr>
            <w:r w:rsidRPr="001F3468">
              <w:rPr>
                <w:b/>
                <w:sz w:val="18"/>
              </w:rPr>
              <w:t>Level</w:t>
            </w:r>
            <w:r w:rsidRPr="001F3468">
              <w:rPr>
                <w:b/>
                <w:sz w:val="18"/>
              </w:rPr>
              <w:br/>
              <w:t>Detected</w:t>
            </w:r>
          </w:p>
        </w:tc>
        <w:tc>
          <w:tcPr>
            <w:tcW w:w="1440" w:type="dxa"/>
            <w:tcBorders>
              <w:top w:val="single" w:sz="18" w:space="0" w:color="auto"/>
              <w:bottom w:val="double" w:sz="6" w:space="0" w:color="auto"/>
            </w:tcBorders>
            <w:vAlign w:val="center"/>
          </w:tcPr>
          <w:p w:rsidR="001C744C" w:rsidRPr="001F3468" w:rsidRDefault="001C744C" w:rsidP="00F01B42">
            <w:pPr>
              <w:spacing w:before="40" w:after="40"/>
              <w:jc w:val="center"/>
              <w:rPr>
                <w:b/>
                <w:sz w:val="18"/>
              </w:rPr>
            </w:pPr>
            <w:smartTag w:uri="urn:schemas-microsoft-com:office:smarttags" w:element="State">
              <w:smartTag w:uri="urn:schemas-microsoft-com:office:smarttags" w:element="PlaceType">
                <w:smartTag w:uri="urn:schemas-microsoft-com:office:smarttags" w:element="PlaceType">
                  <w:smartTag w:uri="urn:schemas-microsoft-com:office:smarttags" w:element="place">
                    <w:r w:rsidRPr="001F3468">
                      <w:rPr>
                        <w:b/>
                        <w:sz w:val="18"/>
                      </w:rPr>
                      <w:t>Range</w:t>
                    </w:r>
                  </w:smartTag>
                </w:smartTag>
                <w:r w:rsidRPr="001F3468">
                  <w:rPr>
                    <w:b/>
                    <w:sz w:val="18"/>
                  </w:rPr>
                  <w:t xml:space="preserve"> of </w:t>
                </w:r>
                <w:smartTag w:uri="urn:schemas-microsoft-com:office:smarttags" w:element="State">
                  <w:smartTag w:uri="urn:schemas-microsoft-com:office:smarttags" w:element="PlaceName">
                    <w:r w:rsidRPr="001F3468">
                      <w:rPr>
                        <w:b/>
                        <w:sz w:val="18"/>
                      </w:rPr>
                      <w:t>Detections</w:t>
                    </w:r>
                  </w:smartTag>
                </w:smartTag>
              </w:smartTag>
            </w:smartTag>
          </w:p>
        </w:tc>
        <w:tc>
          <w:tcPr>
            <w:tcW w:w="900" w:type="dxa"/>
            <w:tcBorders>
              <w:top w:val="single" w:sz="18" w:space="0" w:color="auto"/>
              <w:bottom w:val="double" w:sz="6" w:space="0" w:color="auto"/>
            </w:tcBorders>
            <w:vAlign w:val="center"/>
          </w:tcPr>
          <w:p w:rsidR="001C744C" w:rsidRPr="001F3468" w:rsidRDefault="001C744C" w:rsidP="00F01B42">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1C744C" w:rsidRPr="001F3468" w:rsidRDefault="001C744C" w:rsidP="00F01B42">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rsidR="001C744C" w:rsidRPr="001F3468" w:rsidRDefault="001C744C" w:rsidP="00F01B42">
            <w:pPr>
              <w:spacing w:before="40" w:after="40"/>
              <w:jc w:val="center"/>
              <w:rPr>
                <w:b/>
                <w:sz w:val="18"/>
              </w:rPr>
            </w:pPr>
            <w:r w:rsidRPr="001F3468">
              <w:rPr>
                <w:b/>
                <w:sz w:val="18"/>
              </w:rPr>
              <w:t>Typical Source of Contaminant</w:t>
            </w:r>
          </w:p>
        </w:tc>
      </w:tr>
      <w:tr w:rsidR="001C744C" w:rsidRPr="001F3468" w:rsidTr="002A01B9">
        <w:trPr>
          <w:trHeight w:val="504"/>
          <w:jc w:val="center"/>
        </w:trPr>
        <w:tc>
          <w:tcPr>
            <w:tcW w:w="2268" w:type="dxa"/>
            <w:gridSpan w:val="2"/>
            <w:tcBorders>
              <w:top w:val="nil"/>
              <w:left w:val="single" w:sz="6" w:space="0" w:color="auto"/>
            </w:tcBorders>
          </w:tcPr>
          <w:p w:rsidR="001C744C" w:rsidRDefault="001C744C" w:rsidP="00D057C3">
            <w:pPr>
              <w:ind w:left="180"/>
              <w:rPr>
                <w:sz w:val="18"/>
              </w:rPr>
            </w:pPr>
            <w:r>
              <w:rPr>
                <w:sz w:val="18"/>
              </w:rPr>
              <w:t>Nitrate as N (ppm)</w:t>
            </w:r>
          </w:p>
          <w:p w:rsidR="001C744C" w:rsidRPr="001F3468" w:rsidRDefault="001C744C" w:rsidP="00D057C3">
            <w:pPr>
              <w:ind w:left="180"/>
              <w:rPr>
                <w:sz w:val="18"/>
              </w:rPr>
            </w:pPr>
          </w:p>
        </w:tc>
        <w:tc>
          <w:tcPr>
            <w:tcW w:w="1080" w:type="dxa"/>
            <w:tcBorders>
              <w:top w:val="nil"/>
            </w:tcBorders>
          </w:tcPr>
          <w:p w:rsidR="001C744C" w:rsidRPr="001F3468" w:rsidRDefault="001C744C" w:rsidP="00D057C3">
            <w:pPr>
              <w:jc w:val="center"/>
              <w:rPr>
                <w:sz w:val="18"/>
              </w:rPr>
            </w:pPr>
            <w:r>
              <w:rPr>
                <w:sz w:val="18"/>
              </w:rPr>
              <w:t>10/9/2020</w:t>
            </w:r>
          </w:p>
        </w:tc>
        <w:tc>
          <w:tcPr>
            <w:tcW w:w="1260" w:type="dxa"/>
            <w:tcBorders>
              <w:top w:val="nil"/>
            </w:tcBorders>
          </w:tcPr>
          <w:p w:rsidR="001C744C" w:rsidRPr="001F3468" w:rsidRDefault="001C744C" w:rsidP="00D057C3">
            <w:pPr>
              <w:jc w:val="center"/>
              <w:rPr>
                <w:sz w:val="18"/>
              </w:rPr>
            </w:pPr>
            <w:r>
              <w:rPr>
                <w:sz w:val="18"/>
              </w:rPr>
              <w:t>1.8</w:t>
            </w:r>
          </w:p>
        </w:tc>
        <w:tc>
          <w:tcPr>
            <w:tcW w:w="1440" w:type="dxa"/>
            <w:tcBorders>
              <w:top w:val="nil"/>
            </w:tcBorders>
          </w:tcPr>
          <w:p w:rsidR="001C744C" w:rsidRPr="001F3468" w:rsidRDefault="001C744C" w:rsidP="00D057C3">
            <w:pPr>
              <w:jc w:val="center"/>
              <w:rPr>
                <w:sz w:val="18"/>
              </w:rPr>
            </w:pPr>
            <w:r>
              <w:rPr>
                <w:sz w:val="18"/>
              </w:rPr>
              <w:t>1.8</w:t>
            </w:r>
          </w:p>
        </w:tc>
        <w:tc>
          <w:tcPr>
            <w:tcW w:w="900" w:type="dxa"/>
            <w:tcBorders>
              <w:top w:val="nil"/>
            </w:tcBorders>
          </w:tcPr>
          <w:p w:rsidR="001C744C" w:rsidRPr="001F3468" w:rsidRDefault="001C744C" w:rsidP="00D057C3">
            <w:pPr>
              <w:jc w:val="center"/>
              <w:rPr>
                <w:sz w:val="18"/>
              </w:rPr>
            </w:pPr>
            <w:r>
              <w:rPr>
                <w:sz w:val="18"/>
              </w:rPr>
              <w:t>10 as N</w:t>
            </w:r>
          </w:p>
        </w:tc>
        <w:tc>
          <w:tcPr>
            <w:tcW w:w="1080" w:type="dxa"/>
            <w:tcBorders>
              <w:top w:val="nil"/>
            </w:tcBorders>
          </w:tcPr>
          <w:p w:rsidR="001C744C" w:rsidRPr="001F3468" w:rsidRDefault="001C744C" w:rsidP="00D057C3">
            <w:pPr>
              <w:jc w:val="center"/>
              <w:rPr>
                <w:sz w:val="18"/>
              </w:rPr>
            </w:pPr>
            <w:r>
              <w:rPr>
                <w:sz w:val="18"/>
              </w:rPr>
              <w:t>10 as N</w:t>
            </w:r>
          </w:p>
        </w:tc>
        <w:tc>
          <w:tcPr>
            <w:tcW w:w="2808" w:type="dxa"/>
            <w:tcBorders>
              <w:top w:val="nil"/>
              <w:right w:val="single" w:sz="6" w:space="0" w:color="auto"/>
            </w:tcBorders>
          </w:tcPr>
          <w:p w:rsidR="001C744C" w:rsidRPr="001F3468" w:rsidRDefault="001C744C" w:rsidP="00D057C3">
            <w:pPr>
              <w:rPr>
                <w:sz w:val="18"/>
              </w:rPr>
            </w:pPr>
            <w:r w:rsidRPr="00CA3F87">
              <w:rPr>
                <w:szCs w:val="22"/>
              </w:rPr>
              <w:t>Runoff and leaching from fertilizer use; leaching from septic tanks and sewage; erosion of natural deposits</w:t>
            </w:r>
          </w:p>
        </w:tc>
      </w:tr>
      <w:tr w:rsidR="001C744C" w:rsidRPr="001F3468" w:rsidTr="002A01B9">
        <w:trPr>
          <w:trHeight w:val="345"/>
          <w:jc w:val="center"/>
        </w:trPr>
        <w:tc>
          <w:tcPr>
            <w:tcW w:w="2268" w:type="dxa"/>
            <w:gridSpan w:val="2"/>
            <w:tcBorders>
              <w:left w:val="single" w:sz="6" w:space="0" w:color="auto"/>
              <w:bottom w:val="single" w:sz="18" w:space="0" w:color="auto"/>
            </w:tcBorders>
          </w:tcPr>
          <w:p w:rsidR="001C744C" w:rsidRPr="001F3468" w:rsidRDefault="001C744C" w:rsidP="00D057C3">
            <w:pPr>
              <w:ind w:left="180"/>
              <w:rPr>
                <w:sz w:val="18"/>
              </w:rPr>
            </w:pPr>
            <w:r>
              <w:rPr>
                <w:sz w:val="18"/>
              </w:rPr>
              <w:t>Arsenic ( ppb )</w:t>
            </w:r>
          </w:p>
        </w:tc>
        <w:tc>
          <w:tcPr>
            <w:tcW w:w="1080" w:type="dxa"/>
          </w:tcPr>
          <w:p w:rsidR="001C744C" w:rsidRDefault="001C744C" w:rsidP="00D057C3">
            <w:pPr>
              <w:jc w:val="center"/>
              <w:rPr>
                <w:sz w:val="18"/>
              </w:rPr>
            </w:pPr>
            <w:r>
              <w:rPr>
                <w:sz w:val="18"/>
              </w:rPr>
              <w:t>03/15/2019</w:t>
            </w:r>
          </w:p>
          <w:p w:rsidR="001C744C" w:rsidRPr="001F3468" w:rsidRDefault="001C744C" w:rsidP="00D057C3">
            <w:pPr>
              <w:jc w:val="center"/>
              <w:rPr>
                <w:sz w:val="18"/>
              </w:rPr>
            </w:pPr>
            <w:r>
              <w:rPr>
                <w:sz w:val="18"/>
              </w:rPr>
              <w:t>03/29/2019</w:t>
            </w:r>
          </w:p>
        </w:tc>
        <w:tc>
          <w:tcPr>
            <w:tcW w:w="1260" w:type="dxa"/>
          </w:tcPr>
          <w:p w:rsidR="001C744C" w:rsidRDefault="001C744C" w:rsidP="00D057C3">
            <w:pPr>
              <w:jc w:val="center"/>
              <w:rPr>
                <w:b/>
                <w:sz w:val="18"/>
              </w:rPr>
            </w:pPr>
            <w:r>
              <w:rPr>
                <w:b/>
                <w:sz w:val="18"/>
              </w:rPr>
              <w:t>11</w:t>
            </w:r>
          </w:p>
          <w:p w:rsidR="001C744C" w:rsidRPr="002A01B9" w:rsidRDefault="001C744C" w:rsidP="00D057C3">
            <w:pPr>
              <w:jc w:val="center"/>
              <w:rPr>
                <w:sz w:val="18"/>
              </w:rPr>
            </w:pPr>
            <w:r>
              <w:rPr>
                <w:sz w:val="18"/>
              </w:rPr>
              <w:t>9.6</w:t>
            </w:r>
          </w:p>
        </w:tc>
        <w:tc>
          <w:tcPr>
            <w:tcW w:w="1440" w:type="dxa"/>
          </w:tcPr>
          <w:p w:rsidR="001C744C" w:rsidRPr="001F3468" w:rsidRDefault="001C744C" w:rsidP="00D057C3">
            <w:pPr>
              <w:jc w:val="center"/>
              <w:rPr>
                <w:sz w:val="18"/>
              </w:rPr>
            </w:pPr>
            <w:r>
              <w:rPr>
                <w:sz w:val="18"/>
              </w:rPr>
              <w:t>9.6 – 11</w:t>
            </w:r>
          </w:p>
        </w:tc>
        <w:tc>
          <w:tcPr>
            <w:tcW w:w="900" w:type="dxa"/>
          </w:tcPr>
          <w:p w:rsidR="001C744C" w:rsidRPr="001F3468" w:rsidRDefault="001C744C" w:rsidP="00D057C3">
            <w:pPr>
              <w:jc w:val="center"/>
              <w:rPr>
                <w:sz w:val="18"/>
              </w:rPr>
            </w:pPr>
            <w:r>
              <w:rPr>
                <w:sz w:val="18"/>
              </w:rPr>
              <w:t>10 ppb</w:t>
            </w:r>
          </w:p>
        </w:tc>
        <w:tc>
          <w:tcPr>
            <w:tcW w:w="1080" w:type="dxa"/>
          </w:tcPr>
          <w:p w:rsidR="001C744C" w:rsidRPr="001F3468" w:rsidRDefault="001C744C" w:rsidP="00D057C3">
            <w:pPr>
              <w:jc w:val="center"/>
              <w:rPr>
                <w:sz w:val="18"/>
              </w:rPr>
            </w:pPr>
            <w:r>
              <w:rPr>
                <w:sz w:val="18"/>
              </w:rPr>
              <w:t>.004</w:t>
            </w:r>
          </w:p>
        </w:tc>
        <w:tc>
          <w:tcPr>
            <w:tcW w:w="2808" w:type="dxa"/>
            <w:vMerge w:val="restart"/>
            <w:tcBorders>
              <w:right w:val="single" w:sz="6" w:space="0" w:color="auto"/>
            </w:tcBorders>
          </w:tcPr>
          <w:p w:rsidR="001C744C" w:rsidRPr="001F3468" w:rsidRDefault="001C744C" w:rsidP="00D057C3">
            <w:pPr>
              <w:rPr>
                <w:sz w:val="18"/>
              </w:rPr>
            </w:pPr>
            <w:r w:rsidRPr="00AE37EC">
              <w:t>Erosion of natural deposits; runoff from orchards; glass and electronics production wastes</w:t>
            </w:r>
          </w:p>
        </w:tc>
      </w:tr>
      <w:tr w:rsidR="001C744C" w:rsidRPr="001F3468" w:rsidTr="002A01B9">
        <w:trPr>
          <w:trHeight w:val="345"/>
          <w:jc w:val="center"/>
        </w:trPr>
        <w:tc>
          <w:tcPr>
            <w:tcW w:w="2268" w:type="dxa"/>
            <w:gridSpan w:val="2"/>
            <w:tcBorders>
              <w:left w:val="single" w:sz="6" w:space="0" w:color="auto"/>
              <w:bottom w:val="single" w:sz="18" w:space="0" w:color="auto"/>
            </w:tcBorders>
          </w:tcPr>
          <w:p w:rsidR="001C744C" w:rsidRDefault="001C744C" w:rsidP="00D057C3">
            <w:pPr>
              <w:ind w:left="180"/>
              <w:rPr>
                <w:sz w:val="18"/>
              </w:rPr>
            </w:pPr>
          </w:p>
        </w:tc>
        <w:tc>
          <w:tcPr>
            <w:tcW w:w="1080" w:type="dxa"/>
            <w:tcBorders>
              <w:bottom w:val="single" w:sz="18" w:space="0" w:color="auto"/>
            </w:tcBorders>
          </w:tcPr>
          <w:p w:rsidR="001C744C" w:rsidRDefault="001C744C" w:rsidP="00D057C3">
            <w:pPr>
              <w:jc w:val="center"/>
              <w:rPr>
                <w:sz w:val="18"/>
              </w:rPr>
            </w:pPr>
          </w:p>
        </w:tc>
        <w:tc>
          <w:tcPr>
            <w:tcW w:w="1260" w:type="dxa"/>
            <w:tcBorders>
              <w:bottom w:val="single" w:sz="18" w:space="0" w:color="auto"/>
            </w:tcBorders>
          </w:tcPr>
          <w:p w:rsidR="001C744C" w:rsidRDefault="001C744C" w:rsidP="00D057C3">
            <w:pPr>
              <w:jc w:val="center"/>
              <w:rPr>
                <w:b/>
                <w:sz w:val="18"/>
              </w:rPr>
            </w:pPr>
          </w:p>
        </w:tc>
        <w:tc>
          <w:tcPr>
            <w:tcW w:w="1440" w:type="dxa"/>
            <w:tcBorders>
              <w:bottom w:val="single" w:sz="18" w:space="0" w:color="auto"/>
            </w:tcBorders>
          </w:tcPr>
          <w:p w:rsidR="001C744C" w:rsidRDefault="001C744C" w:rsidP="00D057C3">
            <w:pPr>
              <w:jc w:val="center"/>
              <w:rPr>
                <w:sz w:val="18"/>
              </w:rPr>
            </w:pPr>
          </w:p>
        </w:tc>
        <w:tc>
          <w:tcPr>
            <w:tcW w:w="900" w:type="dxa"/>
            <w:tcBorders>
              <w:bottom w:val="single" w:sz="18" w:space="0" w:color="auto"/>
            </w:tcBorders>
          </w:tcPr>
          <w:p w:rsidR="001C744C" w:rsidRDefault="001C744C" w:rsidP="00D057C3">
            <w:pPr>
              <w:jc w:val="center"/>
              <w:rPr>
                <w:sz w:val="18"/>
              </w:rPr>
            </w:pPr>
          </w:p>
        </w:tc>
        <w:tc>
          <w:tcPr>
            <w:tcW w:w="1080" w:type="dxa"/>
            <w:tcBorders>
              <w:bottom w:val="single" w:sz="18" w:space="0" w:color="auto"/>
            </w:tcBorders>
          </w:tcPr>
          <w:p w:rsidR="001C744C" w:rsidRDefault="001C744C" w:rsidP="00D057C3">
            <w:pPr>
              <w:jc w:val="center"/>
              <w:rPr>
                <w:sz w:val="18"/>
              </w:rPr>
            </w:pPr>
          </w:p>
        </w:tc>
        <w:tc>
          <w:tcPr>
            <w:tcW w:w="2808" w:type="dxa"/>
            <w:vMerge/>
            <w:tcBorders>
              <w:bottom w:val="single" w:sz="18" w:space="0" w:color="auto"/>
              <w:right w:val="single" w:sz="6" w:space="0" w:color="auto"/>
            </w:tcBorders>
          </w:tcPr>
          <w:p w:rsidR="001C744C" w:rsidRPr="00AE37EC" w:rsidRDefault="001C744C" w:rsidP="00D057C3"/>
        </w:tc>
      </w:tr>
      <w:tr w:rsidR="001C744C"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1C744C" w:rsidRPr="001F3468" w:rsidRDefault="001C744C" w:rsidP="00D057C3">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1C744C" w:rsidRPr="001F3468" w:rsidTr="002A01B9">
        <w:trPr>
          <w:jc w:val="center"/>
        </w:trPr>
        <w:tc>
          <w:tcPr>
            <w:tcW w:w="2268" w:type="dxa"/>
            <w:gridSpan w:val="2"/>
            <w:tcBorders>
              <w:top w:val="single" w:sz="18" w:space="0" w:color="auto"/>
              <w:left w:val="single" w:sz="6" w:space="0" w:color="auto"/>
              <w:bottom w:val="double" w:sz="6" w:space="0" w:color="auto"/>
            </w:tcBorders>
            <w:vAlign w:val="center"/>
          </w:tcPr>
          <w:p w:rsidR="001C744C" w:rsidRPr="001F3468" w:rsidRDefault="001C744C" w:rsidP="00F01B42">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18" w:space="0" w:color="auto"/>
              <w:bottom w:val="double" w:sz="6" w:space="0" w:color="auto"/>
            </w:tcBorders>
            <w:vAlign w:val="center"/>
          </w:tcPr>
          <w:p w:rsidR="001C744C" w:rsidRPr="001F3468" w:rsidRDefault="001C744C" w:rsidP="00F01B42">
            <w:pPr>
              <w:spacing w:before="40" w:after="40"/>
              <w:jc w:val="center"/>
              <w:rPr>
                <w:b/>
                <w:sz w:val="18"/>
              </w:rPr>
            </w:pPr>
            <w:r w:rsidRPr="001F3468">
              <w:rPr>
                <w:b/>
                <w:sz w:val="18"/>
              </w:rPr>
              <w:t>Sample Date</w:t>
            </w:r>
          </w:p>
        </w:tc>
        <w:tc>
          <w:tcPr>
            <w:tcW w:w="1260" w:type="dxa"/>
            <w:tcBorders>
              <w:top w:val="single" w:sz="18" w:space="0" w:color="auto"/>
              <w:bottom w:val="double" w:sz="6" w:space="0" w:color="auto"/>
            </w:tcBorders>
            <w:vAlign w:val="center"/>
          </w:tcPr>
          <w:p w:rsidR="001C744C" w:rsidRPr="001F3468" w:rsidRDefault="001C744C" w:rsidP="00F01B42">
            <w:pPr>
              <w:spacing w:before="40" w:after="40"/>
              <w:jc w:val="center"/>
              <w:rPr>
                <w:b/>
                <w:sz w:val="18"/>
              </w:rPr>
            </w:pPr>
            <w:r w:rsidRPr="001F3468">
              <w:rPr>
                <w:b/>
                <w:sz w:val="18"/>
              </w:rPr>
              <w:t>Level Detected</w:t>
            </w:r>
          </w:p>
        </w:tc>
        <w:tc>
          <w:tcPr>
            <w:tcW w:w="1440" w:type="dxa"/>
            <w:tcBorders>
              <w:top w:val="single" w:sz="18" w:space="0" w:color="auto"/>
              <w:bottom w:val="double" w:sz="6" w:space="0" w:color="auto"/>
            </w:tcBorders>
            <w:vAlign w:val="center"/>
          </w:tcPr>
          <w:p w:rsidR="001C744C" w:rsidRPr="001F3468" w:rsidRDefault="001C744C" w:rsidP="00F01B42">
            <w:pPr>
              <w:spacing w:before="40" w:after="40"/>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rsidR="001C744C" w:rsidRPr="001F3468" w:rsidRDefault="001C744C" w:rsidP="00F01B42">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rsidR="001C744C" w:rsidRPr="001F3468" w:rsidRDefault="001C744C" w:rsidP="00F01B42">
            <w:pPr>
              <w:spacing w:before="40" w:after="40"/>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rsidR="001C744C" w:rsidRPr="001F3468" w:rsidRDefault="001C744C" w:rsidP="00F01B42">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1C744C" w:rsidRPr="001F3468" w:rsidTr="002A01B9">
        <w:trPr>
          <w:trHeight w:val="504"/>
          <w:jc w:val="center"/>
        </w:trPr>
        <w:tc>
          <w:tcPr>
            <w:tcW w:w="2268" w:type="dxa"/>
            <w:gridSpan w:val="2"/>
            <w:tcBorders>
              <w:left w:val="single" w:sz="6" w:space="0" w:color="auto"/>
            </w:tcBorders>
          </w:tcPr>
          <w:p w:rsidR="001C744C" w:rsidRPr="001F3468" w:rsidRDefault="001C744C" w:rsidP="00D057C3">
            <w:pPr>
              <w:ind w:left="187"/>
              <w:rPr>
                <w:sz w:val="18"/>
              </w:rPr>
            </w:pPr>
          </w:p>
        </w:tc>
        <w:tc>
          <w:tcPr>
            <w:tcW w:w="1080" w:type="dxa"/>
          </w:tcPr>
          <w:p w:rsidR="001C744C" w:rsidRPr="001F3468" w:rsidRDefault="001C744C" w:rsidP="00D057C3">
            <w:pPr>
              <w:jc w:val="center"/>
              <w:rPr>
                <w:sz w:val="18"/>
              </w:rPr>
            </w:pPr>
          </w:p>
        </w:tc>
        <w:tc>
          <w:tcPr>
            <w:tcW w:w="1260" w:type="dxa"/>
          </w:tcPr>
          <w:p w:rsidR="001C744C" w:rsidRPr="001F3468" w:rsidRDefault="001C744C" w:rsidP="00D057C3">
            <w:pPr>
              <w:jc w:val="center"/>
              <w:rPr>
                <w:sz w:val="18"/>
              </w:rPr>
            </w:pPr>
          </w:p>
        </w:tc>
        <w:tc>
          <w:tcPr>
            <w:tcW w:w="1440" w:type="dxa"/>
          </w:tcPr>
          <w:p w:rsidR="001C744C" w:rsidRPr="001F3468" w:rsidRDefault="001C744C" w:rsidP="00D057C3">
            <w:pPr>
              <w:jc w:val="center"/>
              <w:rPr>
                <w:sz w:val="18"/>
              </w:rPr>
            </w:pPr>
          </w:p>
        </w:tc>
        <w:tc>
          <w:tcPr>
            <w:tcW w:w="900" w:type="dxa"/>
          </w:tcPr>
          <w:p w:rsidR="001C744C" w:rsidRPr="001F3468" w:rsidRDefault="001C744C" w:rsidP="00D057C3">
            <w:pPr>
              <w:jc w:val="center"/>
              <w:rPr>
                <w:sz w:val="18"/>
              </w:rPr>
            </w:pPr>
          </w:p>
        </w:tc>
        <w:tc>
          <w:tcPr>
            <w:tcW w:w="1080" w:type="dxa"/>
          </w:tcPr>
          <w:p w:rsidR="001C744C" w:rsidRPr="001F3468" w:rsidRDefault="001C744C" w:rsidP="00D057C3">
            <w:pPr>
              <w:jc w:val="center"/>
              <w:rPr>
                <w:sz w:val="18"/>
              </w:rPr>
            </w:pPr>
          </w:p>
        </w:tc>
        <w:tc>
          <w:tcPr>
            <w:tcW w:w="2808" w:type="dxa"/>
            <w:tcBorders>
              <w:right w:val="single" w:sz="6" w:space="0" w:color="auto"/>
            </w:tcBorders>
          </w:tcPr>
          <w:p w:rsidR="001C744C" w:rsidRPr="001F3468" w:rsidRDefault="001C744C" w:rsidP="00D057C3">
            <w:pPr>
              <w:rPr>
                <w:sz w:val="18"/>
              </w:rPr>
            </w:pPr>
          </w:p>
        </w:tc>
      </w:tr>
      <w:tr w:rsidR="001C744C" w:rsidRPr="001F3468" w:rsidTr="002A01B9">
        <w:trPr>
          <w:trHeight w:val="504"/>
          <w:jc w:val="center"/>
        </w:trPr>
        <w:tc>
          <w:tcPr>
            <w:tcW w:w="2268" w:type="dxa"/>
            <w:gridSpan w:val="2"/>
            <w:tcBorders>
              <w:left w:val="single" w:sz="6" w:space="0" w:color="auto"/>
              <w:bottom w:val="single" w:sz="18" w:space="0" w:color="auto"/>
            </w:tcBorders>
          </w:tcPr>
          <w:p w:rsidR="001C744C" w:rsidRPr="001F3468" w:rsidRDefault="001C744C" w:rsidP="00D057C3">
            <w:pPr>
              <w:ind w:left="187"/>
              <w:rPr>
                <w:sz w:val="18"/>
              </w:rPr>
            </w:pPr>
          </w:p>
        </w:tc>
        <w:tc>
          <w:tcPr>
            <w:tcW w:w="1080" w:type="dxa"/>
            <w:tcBorders>
              <w:bottom w:val="single" w:sz="18" w:space="0" w:color="auto"/>
            </w:tcBorders>
          </w:tcPr>
          <w:p w:rsidR="001C744C" w:rsidRPr="001F3468" w:rsidRDefault="001C744C" w:rsidP="00D057C3">
            <w:pPr>
              <w:jc w:val="center"/>
              <w:rPr>
                <w:sz w:val="18"/>
              </w:rPr>
            </w:pPr>
          </w:p>
        </w:tc>
        <w:tc>
          <w:tcPr>
            <w:tcW w:w="1260" w:type="dxa"/>
            <w:tcBorders>
              <w:bottom w:val="single" w:sz="18" w:space="0" w:color="auto"/>
              <w:right w:val="single" w:sz="6" w:space="0" w:color="auto"/>
            </w:tcBorders>
          </w:tcPr>
          <w:p w:rsidR="001C744C" w:rsidRPr="001F3468" w:rsidRDefault="001C744C" w:rsidP="00D057C3">
            <w:pPr>
              <w:jc w:val="center"/>
              <w:rPr>
                <w:sz w:val="18"/>
              </w:rPr>
            </w:pPr>
          </w:p>
        </w:tc>
        <w:tc>
          <w:tcPr>
            <w:tcW w:w="1440" w:type="dxa"/>
            <w:tcBorders>
              <w:left w:val="single" w:sz="6" w:space="0" w:color="auto"/>
              <w:bottom w:val="single" w:sz="18" w:space="0" w:color="auto"/>
              <w:right w:val="single" w:sz="6" w:space="0" w:color="auto"/>
            </w:tcBorders>
          </w:tcPr>
          <w:p w:rsidR="001C744C" w:rsidRPr="001F3468" w:rsidRDefault="001C744C" w:rsidP="00D057C3">
            <w:pPr>
              <w:jc w:val="center"/>
              <w:rPr>
                <w:sz w:val="18"/>
              </w:rPr>
            </w:pPr>
          </w:p>
        </w:tc>
        <w:tc>
          <w:tcPr>
            <w:tcW w:w="900" w:type="dxa"/>
            <w:tcBorders>
              <w:left w:val="single" w:sz="6" w:space="0" w:color="auto"/>
              <w:bottom w:val="single" w:sz="18" w:space="0" w:color="auto"/>
            </w:tcBorders>
          </w:tcPr>
          <w:p w:rsidR="001C744C" w:rsidRPr="001F3468" w:rsidRDefault="001C744C" w:rsidP="00D057C3">
            <w:pPr>
              <w:jc w:val="center"/>
              <w:rPr>
                <w:sz w:val="18"/>
              </w:rPr>
            </w:pPr>
          </w:p>
        </w:tc>
        <w:tc>
          <w:tcPr>
            <w:tcW w:w="1080" w:type="dxa"/>
            <w:tcBorders>
              <w:bottom w:val="single" w:sz="18" w:space="0" w:color="auto"/>
            </w:tcBorders>
          </w:tcPr>
          <w:p w:rsidR="001C744C" w:rsidRPr="001F3468" w:rsidRDefault="001C744C" w:rsidP="00D057C3">
            <w:pPr>
              <w:jc w:val="center"/>
              <w:rPr>
                <w:sz w:val="18"/>
              </w:rPr>
            </w:pPr>
          </w:p>
        </w:tc>
        <w:tc>
          <w:tcPr>
            <w:tcW w:w="2808" w:type="dxa"/>
            <w:tcBorders>
              <w:bottom w:val="single" w:sz="18" w:space="0" w:color="auto"/>
              <w:right w:val="single" w:sz="6" w:space="0" w:color="auto"/>
            </w:tcBorders>
          </w:tcPr>
          <w:p w:rsidR="001C744C" w:rsidRPr="001F3468" w:rsidRDefault="001C744C" w:rsidP="00D057C3">
            <w:pPr>
              <w:rPr>
                <w:sz w:val="18"/>
              </w:rPr>
            </w:pPr>
          </w:p>
        </w:tc>
      </w:tr>
      <w:tr w:rsidR="001C744C"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1C744C" w:rsidRPr="001F3468" w:rsidRDefault="001C744C" w:rsidP="00D057C3">
            <w:pPr>
              <w:spacing w:before="20" w:after="20"/>
              <w:jc w:val="center"/>
              <w:rPr>
                <w:b/>
                <w:caps/>
              </w:rPr>
            </w:pPr>
            <w:r w:rsidRPr="001F3468">
              <w:rPr>
                <w:b/>
                <w:caps/>
              </w:rPr>
              <w:t>TAble 6 – detection of UNREGULATED CONTAMINANTS</w:t>
            </w:r>
          </w:p>
        </w:tc>
      </w:tr>
      <w:tr w:rsidR="001C744C" w:rsidRPr="001F3468" w:rsidTr="002A01B9">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rsidR="001C744C" w:rsidRPr="001F3468" w:rsidRDefault="001C744C" w:rsidP="00803DFB">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1080" w:type="dxa"/>
            <w:tcBorders>
              <w:top w:val="single" w:sz="18" w:space="0" w:color="auto"/>
              <w:left w:val="single" w:sz="6" w:space="0" w:color="auto"/>
              <w:bottom w:val="double" w:sz="4" w:space="0" w:color="auto"/>
              <w:right w:val="single" w:sz="6" w:space="0" w:color="auto"/>
            </w:tcBorders>
            <w:vAlign w:val="center"/>
          </w:tcPr>
          <w:p w:rsidR="001C744C" w:rsidRPr="001F3468" w:rsidRDefault="001C744C" w:rsidP="00F01B42">
            <w:pPr>
              <w:spacing w:before="40" w:after="40"/>
              <w:jc w:val="center"/>
              <w:rPr>
                <w:b/>
                <w:bCs/>
                <w:sz w:val="18"/>
              </w:rPr>
            </w:pPr>
            <w:r w:rsidRPr="001F3468">
              <w:rPr>
                <w:b/>
                <w:bCs/>
                <w:sz w:val="18"/>
              </w:rPr>
              <w:t>Sample Date</w:t>
            </w:r>
          </w:p>
        </w:tc>
        <w:tc>
          <w:tcPr>
            <w:tcW w:w="1260" w:type="dxa"/>
            <w:tcBorders>
              <w:top w:val="single" w:sz="18" w:space="0" w:color="auto"/>
              <w:left w:val="single" w:sz="6" w:space="0" w:color="auto"/>
              <w:bottom w:val="double" w:sz="4" w:space="0" w:color="auto"/>
              <w:right w:val="single" w:sz="6" w:space="0" w:color="auto"/>
            </w:tcBorders>
            <w:vAlign w:val="center"/>
          </w:tcPr>
          <w:p w:rsidR="001C744C" w:rsidRPr="001F3468" w:rsidRDefault="001C744C" w:rsidP="00F01B42">
            <w:pPr>
              <w:spacing w:before="40" w:after="40"/>
              <w:jc w:val="center"/>
              <w:rPr>
                <w:b/>
                <w:bCs/>
                <w:sz w:val="18"/>
              </w:rPr>
            </w:pPr>
            <w:r w:rsidRPr="001F3468">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rsidR="001C744C" w:rsidRPr="001F3468" w:rsidRDefault="001C744C" w:rsidP="00F01B42">
            <w:pPr>
              <w:spacing w:before="40" w:after="40"/>
              <w:jc w:val="center"/>
              <w:rPr>
                <w:b/>
                <w:bCs/>
                <w:sz w:val="18"/>
              </w:rPr>
            </w:pPr>
            <w:r w:rsidRPr="001F3468">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1C744C" w:rsidRPr="001F3468" w:rsidRDefault="001C744C" w:rsidP="002A746D">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1C744C" w:rsidRPr="001F3468" w:rsidRDefault="001C744C" w:rsidP="00F01B42">
            <w:pPr>
              <w:spacing w:before="40" w:after="40"/>
              <w:jc w:val="center"/>
              <w:rPr>
                <w:b/>
                <w:bCs/>
                <w:sz w:val="18"/>
              </w:rPr>
            </w:pPr>
            <w:r w:rsidRPr="001F3468">
              <w:rPr>
                <w:b/>
                <w:bCs/>
                <w:sz w:val="18"/>
              </w:rPr>
              <w:t>Health Effects Language</w:t>
            </w:r>
          </w:p>
        </w:tc>
      </w:tr>
      <w:tr w:rsidR="001C744C" w:rsidRPr="001F3468" w:rsidTr="002A01B9">
        <w:trPr>
          <w:trHeight w:val="504"/>
          <w:jc w:val="center"/>
        </w:trPr>
        <w:tc>
          <w:tcPr>
            <w:tcW w:w="2268" w:type="dxa"/>
            <w:gridSpan w:val="2"/>
            <w:tcBorders>
              <w:left w:val="single" w:sz="6" w:space="0" w:color="auto"/>
              <w:bottom w:val="single" w:sz="18" w:space="0" w:color="auto"/>
              <w:right w:val="single" w:sz="6" w:space="0" w:color="auto"/>
            </w:tcBorders>
          </w:tcPr>
          <w:p w:rsidR="001C744C" w:rsidRPr="001F3468" w:rsidRDefault="001C744C" w:rsidP="00D057C3">
            <w:pPr>
              <w:rPr>
                <w:sz w:val="18"/>
              </w:rPr>
            </w:pPr>
          </w:p>
        </w:tc>
        <w:tc>
          <w:tcPr>
            <w:tcW w:w="1080" w:type="dxa"/>
            <w:tcBorders>
              <w:left w:val="single" w:sz="6" w:space="0" w:color="auto"/>
              <w:bottom w:val="single" w:sz="18" w:space="0" w:color="auto"/>
              <w:right w:val="single" w:sz="6" w:space="0" w:color="auto"/>
            </w:tcBorders>
          </w:tcPr>
          <w:p w:rsidR="001C744C" w:rsidRPr="001F3468" w:rsidRDefault="001C744C" w:rsidP="00D057C3">
            <w:pPr>
              <w:rPr>
                <w:sz w:val="18"/>
              </w:rPr>
            </w:pPr>
          </w:p>
        </w:tc>
        <w:tc>
          <w:tcPr>
            <w:tcW w:w="1260" w:type="dxa"/>
            <w:tcBorders>
              <w:left w:val="single" w:sz="6" w:space="0" w:color="auto"/>
              <w:bottom w:val="single" w:sz="18" w:space="0" w:color="auto"/>
              <w:right w:val="single" w:sz="6" w:space="0" w:color="auto"/>
            </w:tcBorders>
          </w:tcPr>
          <w:p w:rsidR="001C744C" w:rsidRPr="001F3468" w:rsidRDefault="001C744C" w:rsidP="00D057C3">
            <w:pPr>
              <w:rPr>
                <w:sz w:val="18"/>
              </w:rPr>
            </w:pPr>
          </w:p>
        </w:tc>
        <w:tc>
          <w:tcPr>
            <w:tcW w:w="1440" w:type="dxa"/>
            <w:tcBorders>
              <w:left w:val="single" w:sz="6" w:space="0" w:color="auto"/>
              <w:bottom w:val="single" w:sz="18" w:space="0" w:color="auto"/>
              <w:right w:val="single" w:sz="6" w:space="0" w:color="auto"/>
            </w:tcBorders>
          </w:tcPr>
          <w:p w:rsidR="001C744C" w:rsidRPr="001F3468" w:rsidRDefault="001C744C" w:rsidP="00D057C3">
            <w:pPr>
              <w:rPr>
                <w:sz w:val="18"/>
              </w:rPr>
            </w:pPr>
          </w:p>
        </w:tc>
        <w:tc>
          <w:tcPr>
            <w:tcW w:w="1980" w:type="dxa"/>
            <w:gridSpan w:val="2"/>
            <w:tcBorders>
              <w:left w:val="single" w:sz="6" w:space="0" w:color="auto"/>
              <w:bottom w:val="single" w:sz="18" w:space="0" w:color="auto"/>
              <w:right w:val="single" w:sz="6" w:space="0" w:color="auto"/>
            </w:tcBorders>
          </w:tcPr>
          <w:p w:rsidR="001C744C" w:rsidRPr="001F3468" w:rsidRDefault="001C744C" w:rsidP="00D057C3">
            <w:pPr>
              <w:rPr>
                <w:sz w:val="18"/>
              </w:rPr>
            </w:pPr>
          </w:p>
        </w:tc>
        <w:tc>
          <w:tcPr>
            <w:tcW w:w="2808" w:type="dxa"/>
            <w:tcBorders>
              <w:top w:val="single" w:sz="6" w:space="0" w:color="auto"/>
              <w:left w:val="single" w:sz="6" w:space="0" w:color="auto"/>
              <w:bottom w:val="single" w:sz="18" w:space="0" w:color="auto"/>
              <w:right w:val="single" w:sz="6" w:space="0" w:color="auto"/>
            </w:tcBorders>
          </w:tcPr>
          <w:p w:rsidR="001C744C" w:rsidRPr="001F3468" w:rsidRDefault="001C744C" w:rsidP="00D057C3">
            <w:pPr>
              <w:rPr>
                <w:sz w:val="18"/>
              </w:rPr>
            </w:pPr>
          </w:p>
        </w:tc>
      </w:tr>
    </w:tbl>
    <w:p w:rsidR="001C744C" w:rsidRPr="001F3468" w:rsidRDefault="001C744C" w:rsidP="00294205">
      <w:pPr>
        <w:spacing w:before="240" w:after="240"/>
        <w:jc w:val="center"/>
        <w:rPr>
          <w:b/>
          <w:sz w:val="26"/>
        </w:rPr>
      </w:pPr>
      <w:r w:rsidRPr="001F3468">
        <w:rPr>
          <w:b/>
          <w:sz w:val="26"/>
        </w:rPr>
        <w:t>Additional General Information on Drinking Water</w:t>
      </w:r>
    </w:p>
    <w:p w:rsidR="001C744C" w:rsidRDefault="001C744C"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Pr>
          <w:rFonts w:ascii="Times New Roman" w:hAnsi="Times New Roman"/>
          <w:szCs w:val="22"/>
        </w:rPr>
        <w:t>.</w:t>
      </w:r>
      <w:r w:rsidRPr="001F3468">
        <w:rPr>
          <w:rFonts w:ascii="Times New Roman" w:hAnsi="Times New Roman"/>
          <w:szCs w:val="22"/>
        </w:rPr>
        <w:t>S</w:t>
      </w:r>
      <w:r>
        <w:rPr>
          <w:rFonts w:ascii="Times New Roman" w:hAnsi="Times New Roman"/>
          <w:szCs w:val="22"/>
        </w:rPr>
        <w:t xml:space="preserve">. </w:t>
      </w:r>
      <w:r w:rsidRPr="001F3468">
        <w:rPr>
          <w:rFonts w:ascii="Times New Roman" w:hAnsi="Times New Roman"/>
          <w:szCs w:val="22"/>
        </w:rPr>
        <w:t>EPA’s Safe Drinking Water Hotline (1-800-426-4791).</w:t>
      </w:r>
    </w:p>
    <w:p w:rsidR="001C744C" w:rsidRPr="001F3468" w:rsidRDefault="001C744C" w:rsidP="002B0B02">
      <w:pPr>
        <w:pStyle w:val="BodyText"/>
        <w:tabs>
          <w:tab w:val="left" w:pos="9900"/>
        </w:tabs>
        <w:spacing w:before="0" w:after="180"/>
        <w:rPr>
          <w:rFonts w:ascii="Times New Roman" w:hAnsi="Times New Roman"/>
          <w:szCs w:val="22"/>
        </w:rPr>
      </w:pPr>
      <w:r w:rsidRPr="00B94B95">
        <w:rPr>
          <w:iCs/>
          <w:szCs w:val="24"/>
        </w:rPr>
        <w:t xml:space="preserve">Nitrate in drinking water at levels above </w:t>
      </w:r>
      <w:r>
        <w:rPr>
          <w:iCs/>
          <w:szCs w:val="24"/>
        </w:rPr>
        <w:t>10</w:t>
      </w:r>
      <w:r w:rsidRPr="00B94B95">
        <w:rPr>
          <w:iCs/>
          <w:szCs w:val="24"/>
        </w:rPr>
        <w:t xml:space="preserve">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w:t>
      </w:r>
      <w:r>
        <w:rPr>
          <w:iCs/>
          <w:szCs w:val="24"/>
        </w:rPr>
        <w:t>10</w:t>
      </w:r>
      <w:r w:rsidRPr="00B94B95">
        <w:rPr>
          <w:iCs/>
          <w:szCs w:val="24"/>
        </w:rPr>
        <w:t xml:space="preserve"> mg/L may also affect the ability of the blood to carry oxygen in other individuals, such as pregnant women and those with specific enzyme deficiencies.  If you are caring for an infant, or you are pregnant, you should ask advice from your health care provider.</w:t>
      </w:r>
    </w:p>
    <w:p w:rsidR="001C744C" w:rsidRPr="001F3468" w:rsidRDefault="001C744C"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Pr>
          <w:rFonts w:ascii="Times New Roman" w:hAnsi="Times New Roman"/>
        </w:rPr>
        <w:t>.</w:t>
      </w:r>
      <w:r w:rsidRPr="001F3468">
        <w:rPr>
          <w:rFonts w:ascii="Times New Roman" w:hAnsi="Times New Roman"/>
        </w:rPr>
        <w:t>S</w:t>
      </w:r>
      <w:r>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1C744C" w:rsidRPr="001F3468" w:rsidRDefault="001C744C" w:rsidP="002B0B02">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[INSERT NAME OF UTILITY]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473411">
        <w:rPr>
          <w:rFonts w:ascii="Times New Roman" w:hAnsi="Times New Roman"/>
        </w:rPr>
        <w:t>[</w:t>
      </w:r>
      <w:r>
        <w:rPr>
          <w:rFonts w:ascii="Times New Roman" w:hAnsi="Times New Roman"/>
        </w:rPr>
        <w:t xml:space="preserve">Optional: </w:t>
      </w:r>
      <w:r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 xml:space="preserve">(1-800-426-4701) </w:t>
      </w:r>
      <w:r w:rsidRPr="001F3468">
        <w:rPr>
          <w:rFonts w:ascii="Times New Roman" w:hAnsi="Times New Roman"/>
        </w:rPr>
        <w:t xml:space="preserve">or at </w:t>
      </w:r>
      <w:hyperlink r:id="rId7" w:history="1">
        <w:r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tblPr>
      <w:tblGrid>
        <w:gridCol w:w="10800"/>
      </w:tblGrid>
      <w:tr w:rsidR="001C744C" w:rsidRPr="001F3468" w:rsidTr="00E92E9C">
        <w:trPr>
          <w:cantSplit/>
        </w:trPr>
        <w:tc>
          <w:tcPr>
            <w:tcW w:w="10800" w:type="dxa"/>
          </w:tcPr>
          <w:p w:rsidR="001C744C" w:rsidRPr="001F3468" w:rsidRDefault="001C744C">
            <w:pPr>
              <w:pStyle w:val="BodyText"/>
              <w:spacing w:before="0"/>
              <w:jc w:val="left"/>
              <w:rPr>
                <w:rFonts w:ascii="Times New Roman" w:hAnsi="Times New Roman"/>
              </w:rPr>
            </w:pPr>
          </w:p>
        </w:tc>
      </w:tr>
      <w:tr w:rsidR="001C744C" w:rsidRPr="001F3468" w:rsidTr="00E92E9C">
        <w:trPr>
          <w:cantSplit/>
        </w:trPr>
        <w:tc>
          <w:tcPr>
            <w:tcW w:w="10800" w:type="dxa"/>
          </w:tcPr>
          <w:p w:rsidR="001C744C" w:rsidRPr="001F3468" w:rsidRDefault="001C744C">
            <w:pPr>
              <w:pStyle w:val="BodyText"/>
              <w:spacing w:before="0"/>
              <w:jc w:val="left"/>
              <w:rPr>
                <w:rFonts w:ascii="Times New Roman" w:hAnsi="Times New Roman"/>
              </w:rPr>
            </w:pPr>
          </w:p>
        </w:tc>
      </w:tr>
    </w:tbl>
    <w:p w:rsidR="001C744C" w:rsidRPr="001F3468" w:rsidRDefault="001C744C" w:rsidP="00CE2D72">
      <w:pPr>
        <w:pStyle w:val="BodyText"/>
        <w:spacing w:before="240" w:after="240"/>
        <w:jc w:val="center"/>
        <w:rPr>
          <w:rFonts w:ascii="Times New Roman" w:hAnsi="Times New Roman"/>
          <w:b/>
          <w:sz w:val="26"/>
        </w:rPr>
      </w:pPr>
      <w:r w:rsidRPr="001F3468">
        <w:rPr>
          <w:rFonts w:ascii="Times New Roman" w:hAnsi="Times New Roman"/>
          <w:b/>
          <w:sz w:val="26"/>
        </w:rPr>
        <w:t>Summary Information for Violation of a MCL, MRDL, AL, TT,</w:t>
      </w:r>
      <w:r w:rsidRPr="001F3468">
        <w:rPr>
          <w:rFonts w:ascii="Times New Roman" w:hAnsi="Times New Roman"/>
          <w:b/>
          <w:sz w:val="26"/>
        </w:rPr>
        <w:b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1C744C" w:rsidRPr="001F3468" w:rsidTr="00CC2F86">
        <w:tc>
          <w:tcPr>
            <w:tcW w:w="10800" w:type="dxa"/>
            <w:gridSpan w:val="5"/>
            <w:tcBorders>
              <w:top w:val="single" w:sz="18" w:space="0" w:color="auto"/>
              <w:bottom w:val="single" w:sz="18" w:space="0" w:color="auto"/>
            </w:tcBorders>
            <w:vAlign w:val="center"/>
          </w:tcPr>
          <w:p w:rsidR="001C744C" w:rsidRPr="001F3468" w:rsidRDefault="001C744C" w:rsidP="00CC2F86">
            <w:pPr>
              <w:pStyle w:val="BodyText"/>
              <w:spacing w:before="20" w:after="20"/>
              <w:jc w:val="center"/>
              <w:rPr>
                <w:rFonts w:ascii="Times New Roman" w:hAnsi="Times New Roman"/>
                <w:b/>
                <w:sz w:val="20"/>
              </w:rPr>
            </w:pPr>
            <w:r w:rsidRPr="001F3468">
              <w:rPr>
                <w:rFonts w:ascii="Times New Roman" w:hAnsi="Times New Roman"/>
                <w:b/>
                <w:sz w:val="20"/>
              </w:rPr>
              <w:t>VIOLATION OF A MCL, MRDL, AL, TT, OR MONITORING AND REPORTING REQUIREMENT</w:t>
            </w:r>
          </w:p>
        </w:tc>
      </w:tr>
      <w:tr w:rsidR="001C744C" w:rsidRPr="001F3468" w:rsidTr="00CC2F86">
        <w:tc>
          <w:tcPr>
            <w:tcW w:w="2095" w:type="dxa"/>
            <w:tcBorders>
              <w:top w:val="single" w:sz="18" w:space="0" w:color="auto"/>
              <w:bottom w:val="double" w:sz="6" w:space="0" w:color="auto"/>
            </w:tcBorders>
            <w:vAlign w:val="center"/>
          </w:tcPr>
          <w:p w:rsidR="001C744C" w:rsidRPr="001F3468" w:rsidRDefault="001C744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bottom w:val="double" w:sz="6" w:space="0" w:color="auto"/>
            </w:tcBorders>
            <w:vAlign w:val="center"/>
          </w:tcPr>
          <w:p w:rsidR="001C744C" w:rsidRPr="001F3468" w:rsidRDefault="001C744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1C744C" w:rsidRPr="001F3468" w:rsidRDefault="001C744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1C744C" w:rsidRPr="001F3468" w:rsidRDefault="001C744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1C744C" w:rsidRPr="001F3468" w:rsidRDefault="001C744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1C744C" w:rsidRPr="001F3468" w:rsidTr="00E92E9C">
        <w:trPr>
          <w:trHeight w:val="504"/>
        </w:trPr>
        <w:tc>
          <w:tcPr>
            <w:tcW w:w="2095" w:type="dxa"/>
            <w:tcBorders>
              <w:top w:val="double" w:sz="6" w:space="0" w:color="auto"/>
            </w:tcBorders>
          </w:tcPr>
          <w:p w:rsidR="001C744C" w:rsidRPr="001F3468" w:rsidRDefault="001C744C"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1C744C" w:rsidRPr="001F3468" w:rsidRDefault="001C744C"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1C744C" w:rsidRPr="001F3468" w:rsidRDefault="001C744C"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1C744C" w:rsidRPr="001F3468" w:rsidRDefault="001C744C" w:rsidP="00CC2F86">
            <w:pPr>
              <w:pStyle w:val="BodyText"/>
              <w:spacing w:before="20" w:after="20"/>
              <w:jc w:val="center"/>
              <w:rPr>
                <w:rFonts w:ascii="Times New Roman" w:hAnsi="Times New Roman"/>
                <w:b/>
                <w:sz w:val="26"/>
              </w:rPr>
            </w:pPr>
          </w:p>
        </w:tc>
        <w:tc>
          <w:tcPr>
            <w:tcW w:w="2096" w:type="dxa"/>
            <w:tcBorders>
              <w:top w:val="double" w:sz="6" w:space="0" w:color="auto"/>
            </w:tcBorders>
          </w:tcPr>
          <w:p w:rsidR="001C744C" w:rsidRPr="001F3468" w:rsidRDefault="001C744C" w:rsidP="00CC2F86">
            <w:pPr>
              <w:pStyle w:val="BodyText"/>
              <w:spacing w:before="20" w:after="20"/>
              <w:jc w:val="center"/>
              <w:rPr>
                <w:rFonts w:ascii="Times New Roman" w:hAnsi="Times New Roman"/>
                <w:b/>
                <w:sz w:val="26"/>
              </w:rPr>
            </w:pPr>
          </w:p>
        </w:tc>
      </w:tr>
      <w:tr w:rsidR="001C744C" w:rsidRPr="001F3468" w:rsidTr="00E92E9C">
        <w:trPr>
          <w:trHeight w:val="504"/>
        </w:trPr>
        <w:tc>
          <w:tcPr>
            <w:tcW w:w="2095" w:type="dxa"/>
            <w:tcBorders>
              <w:bottom w:val="single" w:sz="18" w:space="0" w:color="auto"/>
            </w:tcBorders>
          </w:tcPr>
          <w:p w:rsidR="001C744C" w:rsidRPr="001F3468" w:rsidRDefault="001C744C"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1C744C" w:rsidRPr="001F3468" w:rsidRDefault="001C744C"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1C744C" w:rsidRPr="001F3468" w:rsidRDefault="001C744C"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1C744C" w:rsidRPr="001F3468" w:rsidRDefault="001C744C" w:rsidP="00CC2F86">
            <w:pPr>
              <w:pStyle w:val="BodyText"/>
              <w:spacing w:before="20" w:after="20"/>
              <w:jc w:val="center"/>
              <w:rPr>
                <w:rFonts w:ascii="Times New Roman" w:hAnsi="Times New Roman"/>
                <w:b/>
                <w:sz w:val="26"/>
              </w:rPr>
            </w:pPr>
          </w:p>
        </w:tc>
        <w:tc>
          <w:tcPr>
            <w:tcW w:w="2096" w:type="dxa"/>
            <w:tcBorders>
              <w:bottom w:val="single" w:sz="18" w:space="0" w:color="auto"/>
            </w:tcBorders>
          </w:tcPr>
          <w:p w:rsidR="001C744C" w:rsidRPr="001F3468" w:rsidRDefault="001C744C" w:rsidP="00CC2F86">
            <w:pPr>
              <w:pStyle w:val="BodyText"/>
              <w:spacing w:before="20" w:after="20"/>
              <w:jc w:val="center"/>
              <w:rPr>
                <w:rFonts w:ascii="Times New Roman" w:hAnsi="Times New Roman"/>
                <w:b/>
                <w:sz w:val="26"/>
              </w:rPr>
            </w:pPr>
          </w:p>
        </w:tc>
      </w:tr>
    </w:tbl>
    <w:p w:rsidR="001C744C" w:rsidRPr="001F3468" w:rsidRDefault="001C744C">
      <w:pPr>
        <w:pStyle w:val="BodyText"/>
        <w:spacing w:before="0"/>
        <w:jc w:val="left"/>
        <w:rPr>
          <w:rFonts w:ascii="Comic Sans MS" w:hAnsi="Comic Sans MS"/>
          <w:sz w:val="4"/>
          <w:u w:val="single"/>
        </w:rPr>
      </w:pPr>
    </w:p>
    <w:tbl>
      <w:tblPr>
        <w:tblW w:w="0" w:type="auto"/>
        <w:tblInd w:w="108" w:type="dxa"/>
        <w:tblBorders>
          <w:bottom w:val="single" w:sz="4" w:space="0" w:color="auto"/>
          <w:insideH w:val="single" w:sz="4" w:space="0" w:color="auto"/>
          <w:insideV w:val="single" w:sz="4" w:space="0" w:color="auto"/>
        </w:tblBorders>
        <w:tblLayout w:type="fixed"/>
        <w:tblLook w:val="0000"/>
      </w:tblPr>
      <w:tblGrid>
        <w:gridCol w:w="10800"/>
      </w:tblGrid>
      <w:tr w:rsidR="001C744C" w:rsidRPr="001F3468" w:rsidTr="00A0355F">
        <w:trPr>
          <w:cantSplit/>
        </w:trPr>
        <w:tc>
          <w:tcPr>
            <w:tcW w:w="10800" w:type="dxa"/>
          </w:tcPr>
          <w:p w:rsidR="001C744C" w:rsidRPr="001F3468" w:rsidRDefault="001C744C" w:rsidP="00A0355F">
            <w:pPr>
              <w:pStyle w:val="BodyText"/>
              <w:spacing w:before="0"/>
              <w:jc w:val="left"/>
              <w:rPr>
                <w:rFonts w:ascii="Times New Roman" w:hAnsi="Times New Roman"/>
              </w:rPr>
            </w:pPr>
          </w:p>
        </w:tc>
      </w:tr>
      <w:tr w:rsidR="001C744C" w:rsidRPr="001F3468" w:rsidTr="00A0355F">
        <w:trPr>
          <w:cantSplit/>
        </w:trPr>
        <w:tc>
          <w:tcPr>
            <w:tcW w:w="10800" w:type="dxa"/>
          </w:tcPr>
          <w:p w:rsidR="001C744C" w:rsidRPr="001F3468" w:rsidRDefault="001C744C" w:rsidP="00A0355F">
            <w:pPr>
              <w:pStyle w:val="BodyText"/>
              <w:spacing w:before="0"/>
              <w:jc w:val="left"/>
              <w:rPr>
                <w:rFonts w:ascii="Times New Roman" w:hAnsi="Times New Roman"/>
              </w:rPr>
            </w:pPr>
          </w:p>
        </w:tc>
      </w:tr>
    </w:tbl>
    <w:p w:rsidR="001C744C" w:rsidRPr="001F3468" w:rsidRDefault="001C744C" w:rsidP="00D96789">
      <w:pPr>
        <w:pStyle w:val="BodyText"/>
        <w:spacing w:before="360" w:after="240"/>
        <w:jc w:val="center"/>
        <w:rPr>
          <w:rFonts w:ascii="Times New Roman" w:hAnsi="Times New Roman"/>
          <w:b/>
          <w:sz w:val="26"/>
        </w:rPr>
      </w:pPr>
      <w:r w:rsidRPr="001F3468">
        <w:rPr>
          <w:rFonts w:ascii="Times New Roman" w:hAnsi="Times New Roman"/>
          <w:b/>
          <w:sz w:val="26"/>
        </w:rPr>
        <w:t>For Water Systems Providing Ground</w:t>
      </w:r>
      <w:r>
        <w:rPr>
          <w:rFonts w:ascii="Times New Roman" w:hAnsi="Times New Roman"/>
          <w:b/>
          <w:sz w:val="26"/>
        </w:rPr>
        <w:t>w</w:t>
      </w:r>
      <w:r w:rsidRPr="001F3468">
        <w:rPr>
          <w:rFonts w:ascii="Times New Roman" w:hAnsi="Times New Roman"/>
          <w:b/>
          <w:sz w:val="26"/>
        </w:rPr>
        <w:t>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350"/>
        <w:gridCol w:w="1350"/>
        <w:gridCol w:w="900"/>
        <w:gridCol w:w="1080"/>
        <w:gridCol w:w="3348"/>
      </w:tblGrid>
      <w:tr w:rsidR="001C744C" w:rsidRPr="001F3468" w:rsidTr="00F7501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1C744C" w:rsidRPr="001F3468" w:rsidRDefault="001C744C" w:rsidP="0056039D">
            <w:pPr>
              <w:spacing w:before="40" w:after="40"/>
              <w:jc w:val="center"/>
              <w:rPr>
                <w:b/>
                <w:caps/>
              </w:rPr>
            </w:pPr>
            <w:r w:rsidRPr="001F3468">
              <w:rPr>
                <w:i/>
                <w:sz w:val="18"/>
              </w:rPr>
              <w:br w:type="page"/>
            </w:r>
            <w:r w:rsidRPr="001F3468">
              <w:br w:type="page"/>
            </w:r>
            <w:r w:rsidRPr="001F3468">
              <w:rPr>
                <w:b/>
                <w:caps/>
              </w:rPr>
              <w:t>TAble 7 – SAMPLING RESULTS SHOWING</w:t>
            </w:r>
            <w:r w:rsidRPr="001F3468">
              <w:rPr>
                <w:b/>
                <w:caps/>
              </w:rPr>
              <w:br/>
              <w:t>feCal indicator-positive groundwater source samples</w:t>
            </w:r>
          </w:p>
        </w:tc>
      </w:tr>
      <w:tr w:rsidR="001C744C" w:rsidRPr="001F3468" w:rsidTr="00F75012">
        <w:trPr>
          <w:jc w:val="center"/>
        </w:trPr>
        <w:tc>
          <w:tcPr>
            <w:tcW w:w="2808" w:type="dxa"/>
            <w:tcBorders>
              <w:top w:val="single" w:sz="18" w:space="0" w:color="auto"/>
              <w:left w:val="single" w:sz="6" w:space="0" w:color="auto"/>
              <w:bottom w:val="double" w:sz="6" w:space="0" w:color="auto"/>
            </w:tcBorders>
            <w:vAlign w:val="center"/>
          </w:tcPr>
          <w:p w:rsidR="001C744C" w:rsidRPr="001F3468" w:rsidRDefault="001C744C" w:rsidP="00883433">
            <w:pPr>
              <w:spacing w:before="20" w:after="20"/>
              <w:ind w:right="-115"/>
              <w:jc w:val="center"/>
              <w:rPr>
                <w:b/>
                <w:sz w:val="18"/>
              </w:rPr>
            </w:pPr>
            <w:r w:rsidRPr="001F3468">
              <w:rPr>
                <w:b/>
                <w:sz w:val="18"/>
              </w:rPr>
              <w:t>Microbiological Contaminants</w:t>
            </w:r>
          </w:p>
          <w:p w:rsidR="001C744C" w:rsidRPr="001F3468" w:rsidRDefault="001C744C" w:rsidP="00181F3E">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rsidR="001C744C" w:rsidRPr="001F3468" w:rsidRDefault="001C744C" w:rsidP="0056039D">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rsidR="001C744C" w:rsidRPr="001F3468" w:rsidRDefault="001C744C" w:rsidP="0056039D">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rsidR="001C744C" w:rsidRPr="001F3468" w:rsidRDefault="001C744C" w:rsidP="0056039D">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1C744C" w:rsidRPr="001F3468" w:rsidRDefault="001C744C" w:rsidP="0056039D">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rsidR="001C744C" w:rsidRPr="001F3468" w:rsidRDefault="001C744C" w:rsidP="0056039D">
            <w:pPr>
              <w:spacing w:before="40" w:after="40"/>
              <w:jc w:val="center"/>
              <w:rPr>
                <w:b/>
                <w:sz w:val="18"/>
              </w:rPr>
            </w:pPr>
            <w:r w:rsidRPr="001F3468">
              <w:rPr>
                <w:b/>
                <w:sz w:val="18"/>
              </w:rPr>
              <w:t>Typical Source of Contaminant</w:t>
            </w:r>
          </w:p>
        </w:tc>
      </w:tr>
      <w:tr w:rsidR="001C744C" w:rsidRPr="001F3468" w:rsidTr="00E92E9C">
        <w:trPr>
          <w:trHeight w:val="504"/>
          <w:jc w:val="center"/>
        </w:trPr>
        <w:tc>
          <w:tcPr>
            <w:tcW w:w="2808" w:type="dxa"/>
            <w:tcBorders>
              <w:top w:val="nil"/>
              <w:left w:val="single" w:sz="6" w:space="0" w:color="auto"/>
            </w:tcBorders>
          </w:tcPr>
          <w:p w:rsidR="001C744C" w:rsidRPr="001F3468" w:rsidRDefault="001C744C" w:rsidP="00F75012">
            <w:pPr>
              <w:spacing w:before="20" w:after="20"/>
              <w:ind w:left="180"/>
              <w:rPr>
                <w:i/>
                <w:sz w:val="18"/>
              </w:rPr>
            </w:pPr>
            <w:r w:rsidRPr="001F3468">
              <w:rPr>
                <w:i/>
                <w:sz w:val="18"/>
              </w:rPr>
              <w:t>E. coli</w:t>
            </w:r>
          </w:p>
        </w:tc>
        <w:tc>
          <w:tcPr>
            <w:tcW w:w="1350" w:type="dxa"/>
            <w:tcBorders>
              <w:top w:val="nil"/>
            </w:tcBorders>
          </w:tcPr>
          <w:p w:rsidR="001C744C" w:rsidRPr="001F3468" w:rsidRDefault="001C744C" w:rsidP="00F75012">
            <w:pPr>
              <w:spacing w:before="20" w:after="20"/>
              <w:jc w:val="center"/>
              <w:rPr>
                <w:sz w:val="18"/>
              </w:rPr>
            </w:pPr>
            <w:r w:rsidRPr="001F3468">
              <w:rPr>
                <w:sz w:val="18"/>
              </w:rPr>
              <w:t>(In the year)</w:t>
            </w:r>
          </w:p>
        </w:tc>
        <w:tc>
          <w:tcPr>
            <w:tcW w:w="1350" w:type="dxa"/>
            <w:tcBorders>
              <w:top w:val="nil"/>
            </w:tcBorders>
          </w:tcPr>
          <w:p w:rsidR="001C744C" w:rsidRPr="001F3468" w:rsidRDefault="001C744C" w:rsidP="00F75012">
            <w:pPr>
              <w:spacing w:before="20" w:after="20"/>
              <w:jc w:val="center"/>
              <w:rPr>
                <w:sz w:val="18"/>
              </w:rPr>
            </w:pPr>
          </w:p>
        </w:tc>
        <w:tc>
          <w:tcPr>
            <w:tcW w:w="900" w:type="dxa"/>
            <w:tcBorders>
              <w:top w:val="nil"/>
            </w:tcBorders>
          </w:tcPr>
          <w:p w:rsidR="001C744C" w:rsidRPr="001F3468" w:rsidRDefault="001C744C" w:rsidP="00F75012">
            <w:pPr>
              <w:spacing w:before="20" w:after="20"/>
              <w:jc w:val="center"/>
              <w:rPr>
                <w:sz w:val="18"/>
              </w:rPr>
            </w:pPr>
            <w:r w:rsidRPr="001F3468">
              <w:rPr>
                <w:sz w:val="18"/>
              </w:rPr>
              <w:t>0</w:t>
            </w:r>
          </w:p>
        </w:tc>
        <w:tc>
          <w:tcPr>
            <w:tcW w:w="1080" w:type="dxa"/>
            <w:tcBorders>
              <w:top w:val="nil"/>
            </w:tcBorders>
          </w:tcPr>
          <w:p w:rsidR="001C744C" w:rsidRPr="001F3468" w:rsidRDefault="001C744C" w:rsidP="00F75012">
            <w:pPr>
              <w:spacing w:before="20" w:after="20"/>
              <w:jc w:val="center"/>
              <w:rPr>
                <w:sz w:val="18"/>
              </w:rPr>
            </w:pPr>
            <w:r w:rsidRPr="001F3468">
              <w:rPr>
                <w:sz w:val="18"/>
              </w:rPr>
              <w:t>(0)</w:t>
            </w:r>
          </w:p>
        </w:tc>
        <w:tc>
          <w:tcPr>
            <w:tcW w:w="3348" w:type="dxa"/>
            <w:tcBorders>
              <w:top w:val="nil"/>
              <w:right w:val="single" w:sz="6" w:space="0" w:color="auto"/>
            </w:tcBorders>
          </w:tcPr>
          <w:p w:rsidR="001C744C" w:rsidRPr="001F3468" w:rsidRDefault="001C744C" w:rsidP="00F75012">
            <w:pPr>
              <w:spacing w:before="20" w:after="20"/>
              <w:rPr>
                <w:sz w:val="18"/>
              </w:rPr>
            </w:pPr>
            <w:r w:rsidRPr="001F3468">
              <w:rPr>
                <w:sz w:val="18"/>
              </w:rPr>
              <w:t>Human and animal fecal waste</w:t>
            </w:r>
          </w:p>
        </w:tc>
      </w:tr>
      <w:tr w:rsidR="001C744C" w:rsidRPr="001F3468" w:rsidTr="00E92E9C">
        <w:trPr>
          <w:trHeight w:val="504"/>
          <w:jc w:val="center"/>
        </w:trPr>
        <w:tc>
          <w:tcPr>
            <w:tcW w:w="2808" w:type="dxa"/>
            <w:tcBorders>
              <w:left w:val="single" w:sz="6" w:space="0" w:color="auto"/>
            </w:tcBorders>
          </w:tcPr>
          <w:p w:rsidR="001C744C" w:rsidRPr="001F3468" w:rsidRDefault="001C744C" w:rsidP="00F75012">
            <w:pPr>
              <w:spacing w:before="20" w:after="20"/>
              <w:ind w:left="180"/>
              <w:rPr>
                <w:sz w:val="18"/>
              </w:rPr>
            </w:pPr>
            <w:r w:rsidRPr="001F3468">
              <w:rPr>
                <w:sz w:val="18"/>
              </w:rPr>
              <w:t>Enterococci</w:t>
            </w:r>
          </w:p>
        </w:tc>
        <w:tc>
          <w:tcPr>
            <w:tcW w:w="1350" w:type="dxa"/>
          </w:tcPr>
          <w:p w:rsidR="001C744C" w:rsidRPr="001F3468" w:rsidRDefault="001C744C" w:rsidP="00F75012">
            <w:pPr>
              <w:spacing w:before="20" w:after="20"/>
              <w:jc w:val="center"/>
              <w:rPr>
                <w:sz w:val="18"/>
              </w:rPr>
            </w:pPr>
            <w:r w:rsidRPr="001F3468">
              <w:rPr>
                <w:sz w:val="18"/>
              </w:rPr>
              <w:t>(In the year)</w:t>
            </w:r>
          </w:p>
        </w:tc>
        <w:tc>
          <w:tcPr>
            <w:tcW w:w="1350" w:type="dxa"/>
          </w:tcPr>
          <w:p w:rsidR="001C744C" w:rsidRPr="001F3468" w:rsidRDefault="001C744C" w:rsidP="00F75012">
            <w:pPr>
              <w:spacing w:before="20" w:after="20"/>
              <w:jc w:val="center"/>
              <w:rPr>
                <w:sz w:val="18"/>
              </w:rPr>
            </w:pPr>
          </w:p>
        </w:tc>
        <w:tc>
          <w:tcPr>
            <w:tcW w:w="900" w:type="dxa"/>
          </w:tcPr>
          <w:p w:rsidR="001C744C" w:rsidRPr="001F3468" w:rsidRDefault="001C744C" w:rsidP="00F75012">
            <w:pPr>
              <w:spacing w:before="20" w:after="20"/>
              <w:jc w:val="center"/>
              <w:rPr>
                <w:sz w:val="18"/>
              </w:rPr>
            </w:pPr>
            <w:r w:rsidRPr="001F3468">
              <w:rPr>
                <w:sz w:val="18"/>
              </w:rPr>
              <w:t>TT</w:t>
            </w:r>
          </w:p>
        </w:tc>
        <w:tc>
          <w:tcPr>
            <w:tcW w:w="1080" w:type="dxa"/>
          </w:tcPr>
          <w:p w:rsidR="001C744C" w:rsidRPr="001F3468" w:rsidRDefault="001C744C" w:rsidP="00F75012">
            <w:pPr>
              <w:spacing w:before="20" w:after="20"/>
              <w:jc w:val="center"/>
              <w:rPr>
                <w:sz w:val="18"/>
              </w:rPr>
            </w:pPr>
            <w:r w:rsidRPr="001F3468">
              <w:rPr>
                <w:sz w:val="18"/>
              </w:rPr>
              <w:t>n/a</w:t>
            </w:r>
          </w:p>
        </w:tc>
        <w:tc>
          <w:tcPr>
            <w:tcW w:w="3348" w:type="dxa"/>
            <w:tcBorders>
              <w:right w:val="single" w:sz="6" w:space="0" w:color="auto"/>
            </w:tcBorders>
          </w:tcPr>
          <w:p w:rsidR="001C744C" w:rsidRPr="001F3468" w:rsidRDefault="001C744C" w:rsidP="00F75012">
            <w:pPr>
              <w:spacing w:before="20" w:after="20"/>
              <w:rPr>
                <w:sz w:val="18"/>
              </w:rPr>
            </w:pPr>
            <w:r w:rsidRPr="001F3468">
              <w:rPr>
                <w:sz w:val="18"/>
              </w:rPr>
              <w:t>Human and animal fecal waste</w:t>
            </w:r>
          </w:p>
        </w:tc>
      </w:tr>
      <w:tr w:rsidR="001C744C" w:rsidRPr="001F3468" w:rsidTr="00E92E9C">
        <w:trPr>
          <w:trHeight w:val="504"/>
          <w:jc w:val="center"/>
        </w:trPr>
        <w:tc>
          <w:tcPr>
            <w:tcW w:w="2808" w:type="dxa"/>
            <w:tcBorders>
              <w:left w:val="single" w:sz="6" w:space="0" w:color="auto"/>
              <w:bottom w:val="single" w:sz="18" w:space="0" w:color="auto"/>
            </w:tcBorders>
          </w:tcPr>
          <w:p w:rsidR="001C744C" w:rsidRPr="001F3468" w:rsidRDefault="001C744C" w:rsidP="00F75012">
            <w:pPr>
              <w:spacing w:before="20" w:after="20"/>
              <w:ind w:left="180"/>
              <w:rPr>
                <w:sz w:val="18"/>
              </w:rPr>
            </w:pPr>
            <w:r w:rsidRPr="001F3468">
              <w:rPr>
                <w:sz w:val="18"/>
              </w:rPr>
              <w:t>Coliphage</w:t>
            </w:r>
          </w:p>
        </w:tc>
        <w:tc>
          <w:tcPr>
            <w:tcW w:w="1350" w:type="dxa"/>
            <w:tcBorders>
              <w:bottom w:val="single" w:sz="18" w:space="0" w:color="auto"/>
            </w:tcBorders>
          </w:tcPr>
          <w:p w:rsidR="001C744C" w:rsidRPr="001F3468" w:rsidRDefault="001C744C" w:rsidP="00F75012">
            <w:pPr>
              <w:spacing w:before="20" w:after="20"/>
              <w:jc w:val="center"/>
              <w:rPr>
                <w:sz w:val="18"/>
              </w:rPr>
            </w:pPr>
            <w:r w:rsidRPr="001F3468">
              <w:rPr>
                <w:sz w:val="18"/>
              </w:rPr>
              <w:t>(In the year)</w:t>
            </w:r>
          </w:p>
        </w:tc>
        <w:tc>
          <w:tcPr>
            <w:tcW w:w="1350" w:type="dxa"/>
            <w:tcBorders>
              <w:bottom w:val="single" w:sz="18" w:space="0" w:color="auto"/>
            </w:tcBorders>
          </w:tcPr>
          <w:p w:rsidR="001C744C" w:rsidRPr="001F3468" w:rsidRDefault="001C744C" w:rsidP="00F75012">
            <w:pPr>
              <w:spacing w:before="20" w:after="20"/>
              <w:jc w:val="center"/>
              <w:rPr>
                <w:sz w:val="18"/>
              </w:rPr>
            </w:pPr>
          </w:p>
        </w:tc>
        <w:tc>
          <w:tcPr>
            <w:tcW w:w="900" w:type="dxa"/>
            <w:tcBorders>
              <w:bottom w:val="single" w:sz="18" w:space="0" w:color="auto"/>
            </w:tcBorders>
          </w:tcPr>
          <w:p w:rsidR="001C744C" w:rsidRPr="001F3468" w:rsidRDefault="001C744C" w:rsidP="00F75012">
            <w:pPr>
              <w:spacing w:before="20" w:after="20"/>
              <w:jc w:val="center"/>
              <w:rPr>
                <w:sz w:val="18"/>
              </w:rPr>
            </w:pPr>
            <w:r w:rsidRPr="001F3468">
              <w:rPr>
                <w:sz w:val="18"/>
              </w:rPr>
              <w:t>TT</w:t>
            </w:r>
          </w:p>
        </w:tc>
        <w:tc>
          <w:tcPr>
            <w:tcW w:w="1080" w:type="dxa"/>
            <w:tcBorders>
              <w:bottom w:val="single" w:sz="18" w:space="0" w:color="auto"/>
            </w:tcBorders>
          </w:tcPr>
          <w:p w:rsidR="001C744C" w:rsidRPr="001F3468" w:rsidRDefault="001C744C" w:rsidP="00F75012">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rsidR="001C744C" w:rsidRPr="001F3468" w:rsidRDefault="001C744C" w:rsidP="00F75012">
            <w:pPr>
              <w:spacing w:before="20" w:after="20"/>
              <w:rPr>
                <w:sz w:val="18"/>
              </w:rPr>
            </w:pPr>
            <w:r w:rsidRPr="001F3468">
              <w:rPr>
                <w:sz w:val="18"/>
              </w:rPr>
              <w:t>Human and animal fecal waste</w:t>
            </w:r>
          </w:p>
        </w:tc>
      </w:tr>
    </w:tbl>
    <w:p w:rsidR="001C744C" w:rsidRDefault="001C744C" w:rsidP="00D96789">
      <w:pPr>
        <w:pStyle w:val="BodyText"/>
        <w:spacing w:before="360" w:after="240"/>
        <w:jc w:val="center"/>
        <w:rPr>
          <w:rFonts w:ascii="Times New Roman" w:hAnsi="Times New Roman"/>
          <w:b/>
          <w:sz w:val="26"/>
        </w:rPr>
      </w:pPr>
    </w:p>
    <w:p w:rsidR="001C744C" w:rsidRDefault="001C744C" w:rsidP="00D96789">
      <w:pPr>
        <w:pStyle w:val="BodyText"/>
        <w:spacing w:before="360" w:after="240"/>
        <w:jc w:val="center"/>
        <w:rPr>
          <w:rFonts w:ascii="Times New Roman" w:hAnsi="Times New Roman"/>
          <w:b/>
          <w:sz w:val="26"/>
        </w:rPr>
      </w:pPr>
    </w:p>
    <w:p w:rsidR="001C744C" w:rsidRDefault="001C744C" w:rsidP="00D96789">
      <w:pPr>
        <w:pStyle w:val="BodyText"/>
        <w:spacing w:before="360" w:after="240"/>
        <w:jc w:val="center"/>
        <w:rPr>
          <w:rFonts w:ascii="Times New Roman" w:hAnsi="Times New Roman"/>
          <w:b/>
          <w:sz w:val="26"/>
        </w:rPr>
      </w:pPr>
    </w:p>
    <w:p w:rsidR="001C744C" w:rsidRPr="001F3468" w:rsidRDefault="001C744C"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Fecal Indicator-Positive Ground</w:t>
      </w:r>
      <w:r>
        <w:rPr>
          <w:rFonts w:ascii="Times New Roman" w:hAnsi="Times New Roman"/>
          <w:b/>
          <w:sz w:val="26"/>
        </w:rPr>
        <w:t>w</w:t>
      </w:r>
      <w:r w:rsidRPr="001F3468">
        <w:rPr>
          <w:rFonts w:ascii="Times New Roman" w:hAnsi="Times New Roman"/>
          <w:b/>
          <w:sz w:val="26"/>
        </w:rPr>
        <w:t>ater Source Samples,</w:t>
      </w:r>
      <w:r w:rsidRPr="001F3468">
        <w:rPr>
          <w:rFonts w:ascii="Times New Roman" w:hAnsi="Times New Roman"/>
          <w:b/>
          <w:sz w:val="26"/>
        </w:rPr>
        <w:br/>
        <w:t>Uncorrected Significant Deficiencies, or Ground</w:t>
      </w:r>
      <w:r>
        <w:rPr>
          <w:rFonts w:ascii="Times New Roman" w:hAnsi="Times New Roman"/>
          <w:b/>
          <w:sz w:val="26"/>
        </w:rPr>
        <w:t>w</w:t>
      </w:r>
      <w:r w:rsidRPr="001F3468">
        <w:rPr>
          <w:rFonts w:ascii="Times New Roman" w:hAnsi="Times New Roman"/>
          <w:b/>
          <w:sz w:val="26"/>
        </w:rPr>
        <w:t xml:space="preserve">ater TT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1C744C" w:rsidRPr="001F3468" w:rsidTr="00CC2F86">
        <w:tc>
          <w:tcPr>
            <w:tcW w:w="10800" w:type="dxa"/>
            <w:gridSpan w:val="5"/>
            <w:tcBorders>
              <w:top w:val="single" w:sz="18" w:space="0" w:color="auto"/>
              <w:bottom w:val="single" w:sz="18" w:space="0" w:color="auto"/>
            </w:tcBorders>
          </w:tcPr>
          <w:p w:rsidR="001C744C" w:rsidRPr="001F3468" w:rsidRDefault="001C744C" w:rsidP="00CC2F86">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1C744C" w:rsidRPr="001F3468" w:rsidTr="00CC2F86">
        <w:tc>
          <w:tcPr>
            <w:tcW w:w="10800" w:type="dxa"/>
            <w:gridSpan w:val="5"/>
            <w:tcBorders>
              <w:top w:val="single" w:sz="18" w:space="0" w:color="auto"/>
            </w:tcBorders>
          </w:tcPr>
          <w:p w:rsidR="001C744C" w:rsidRPr="001F3468" w:rsidRDefault="001C744C" w:rsidP="00CC2F86">
            <w:pPr>
              <w:pStyle w:val="BodyText"/>
              <w:spacing w:before="0"/>
              <w:jc w:val="left"/>
              <w:rPr>
                <w:rFonts w:ascii="Times New Roman" w:hAnsi="Times New Roman"/>
              </w:rPr>
            </w:pPr>
          </w:p>
        </w:tc>
      </w:tr>
      <w:tr w:rsidR="001C744C" w:rsidRPr="001F3468" w:rsidTr="00CC2F86">
        <w:tc>
          <w:tcPr>
            <w:tcW w:w="10800" w:type="dxa"/>
            <w:gridSpan w:val="5"/>
          </w:tcPr>
          <w:p w:rsidR="001C744C" w:rsidRPr="001F3468" w:rsidRDefault="001C744C" w:rsidP="00CC2F86">
            <w:pPr>
              <w:pStyle w:val="BodyText"/>
              <w:spacing w:before="0"/>
              <w:jc w:val="left"/>
              <w:rPr>
                <w:rFonts w:ascii="Times New Roman" w:hAnsi="Times New Roman"/>
              </w:rPr>
            </w:pPr>
          </w:p>
        </w:tc>
      </w:tr>
      <w:tr w:rsidR="001C744C" w:rsidRPr="001F3468" w:rsidTr="00CC2F86">
        <w:tc>
          <w:tcPr>
            <w:tcW w:w="10800" w:type="dxa"/>
            <w:gridSpan w:val="5"/>
          </w:tcPr>
          <w:p w:rsidR="001C744C" w:rsidRPr="001F3468" w:rsidRDefault="001C744C" w:rsidP="00CC2F86">
            <w:pPr>
              <w:pStyle w:val="BodyText"/>
              <w:spacing w:before="0"/>
              <w:jc w:val="left"/>
              <w:rPr>
                <w:rFonts w:ascii="Times New Roman" w:hAnsi="Times New Roman"/>
              </w:rPr>
            </w:pPr>
          </w:p>
        </w:tc>
      </w:tr>
      <w:tr w:rsidR="001C744C" w:rsidRPr="001F3468" w:rsidTr="00CC2F86">
        <w:tc>
          <w:tcPr>
            <w:tcW w:w="10800" w:type="dxa"/>
            <w:gridSpan w:val="5"/>
            <w:tcBorders>
              <w:bottom w:val="single" w:sz="18" w:space="0" w:color="auto"/>
            </w:tcBorders>
          </w:tcPr>
          <w:p w:rsidR="001C744C" w:rsidRPr="001F3468" w:rsidRDefault="001C744C" w:rsidP="00CC2F86">
            <w:pPr>
              <w:pStyle w:val="BodyText"/>
              <w:spacing w:before="0"/>
              <w:jc w:val="left"/>
              <w:rPr>
                <w:rFonts w:ascii="Times New Roman" w:hAnsi="Times New Roman"/>
              </w:rPr>
            </w:pPr>
          </w:p>
        </w:tc>
      </w:tr>
      <w:tr w:rsidR="001C744C" w:rsidRPr="001F3468" w:rsidTr="00CC2F86">
        <w:tc>
          <w:tcPr>
            <w:tcW w:w="10800" w:type="dxa"/>
            <w:gridSpan w:val="5"/>
            <w:tcBorders>
              <w:top w:val="single" w:sz="18" w:space="0" w:color="auto"/>
              <w:bottom w:val="single" w:sz="18" w:space="0" w:color="auto"/>
            </w:tcBorders>
          </w:tcPr>
          <w:p w:rsidR="001C744C" w:rsidRPr="001F3468" w:rsidRDefault="001C744C" w:rsidP="00CC2F86">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1C744C" w:rsidRPr="001F3468" w:rsidTr="00CC2F86">
        <w:tc>
          <w:tcPr>
            <w:tcW w:w="10800" w:type="dxa"/>
            <w:gridSpan w:val="5"/>
            <w:tcBorders>
              <w:top w:val="single" w:sz="18" w:space="0" w:color="auto"/>
            </w:tcBorders>
          </w:tcPr>
          <w:p w:rsidR="001C744C" w:rsidRPr="001F3468" w:rsidRDefault="001C744C" w:rsidP="00CC2F86">
            <w:pPr>
              <w:pStyle w:val="BodyText"/>
              <w:spacing w:before="0"/>
              <w:jc w:val="left"/>
              <w:rPr>
                <w:rFonts w:ascii="Times New Roman" w:hAnsi="Times New Roman"/>
              </w:rPr>
            </w:pPr>
          </w:p>
        </w:tc>
      </w:tr>
      <w:tr w:rsidR="001C744C" w:rsidRPr="001F3468" w:rsidTr="00CC2F86">
        <w:tc>
          <w:tcPr>
            <w:tcW w:w="10800" w:type="dxa"/>
            <w:gridSpan w:val="5"/>
          </w:tcPr>
          <w:p w:rsidR="001C744C" w:rsidRPr="001F3468" w:rsidRDefault="001C744C" w:rsidP="00CC2F86">
            <w:pPr>
              <w:pStyle w:val="BodyText"/>
              <w:spacing w:before="0"/>
              <w:jc w:val="left"/>
              <w:rPr>
                <w:rFonts w:ascii="Times New Roman" w:hAnsi="Times New Roman"/>
              </w:rPr>
            </w:pPr>
          </w:p>
        </w:tc>
      </w:tr>
      <w:tr w:rsidR="001C744C" w:rsidRPr="001F3468" w:rsidTr="00CC2F86">
        <w:tc>
          <w:tcPr>
            <w:tcW w:w="10800" w:type="dxa"/>
            <w:gridSpan w:val="5"/>
          </w:tcPr>
          <w:p w:rsidR="001C744C" w:rsidRPr="001F3468" w:rsidRDefault="001C744C" w:rsidP="00CC2F86">
            <w:pPr>
              <w:pStyle w:val="BodyText"/>
              <w:spacing w:before="0"/>
              <w:jc w:val="left"/>
              <w:rPr>
                <w:rFonts w:ascii="Times New Roman" w:hAnsi="Times New Roman"/>
              </w:rPr>
            </w:pPr>
          </w:p>
        </w:tc>
      </w:tr>
      <w:tr w:rsidR="001C744C" w:rsidRPr="001F3468" w:rsidTr="00CC2F86">
        <w:tc>
          <w:tcPr>
            <w:tcW w:w="10800" w:type="dxa"/>
            <w:gridSpan w:val="5"/>
          </w:tcPr>
          <w:p w:rsidR="001C744C" w:rsidRPr="001F3468" w:rsidRDefault="001C744C" w:rsidP="00CC2F86">
            <w:pPr>
              <w:pStyle w:val="BodyText"/>
              <w:spacing w:before="0"/>
              <w:jc w:val="left"/>
              <w:rPr>
                <w:rFonts w:ascii="Times New Roman" w:hAnsi="Times New Roman"/>
              </w:rPr>
            </w:pPr>
          </w:p>
        </w:tc>
      </w:tr>
      <w:tr w:rsidR="001C744C" w:rsidRPr="001F3468" w:rsidTr="00CC2F86">
        <w:tc>
          <w:tcPr>
            <w:tcW w:w="10800" w:type="dxa"/>
            <w:gridSpan w:val="5"/>
            <w:tcBorders>
              <w:top w:val="single" w:sz="18" w:space="0" w:color="auto"/>
              <w:bottom w:val="single" w:sz="18" w:space="0" w:color="auto"/>
            </w:tcBorders>
            <w:vAlign w:val="center"/>
          </w:tcPr>
          <w:p w:rsidR="001C744C" w:rsidRPr="001F3468" w:rsidRDefault="001C744C" w:rsidP="00CC2F86">
            <w:pPr>
              <w:pStyle w:val="BodyText"/>
              <w:spacing w:before="20" w:after="20"/>
              <w:jc w:val="center"/>
              <w:rPr>
                <w:rFonts w:ascii="Times New Roman" w:hAnsi="Times New Roman"/>
                <w:b/>
                <w:sz w:val="20"/>
              </w:rPr>
            </w:pPr>
            <w:bookmarkStart w:id="1" w:name="_Hlk280081436"/>
            <w:r w:rsidRPr="001F3468">
              <w:rPr>
                <w:rFonts w:ascii="Times New Roman" w:hAnsi="Times New Roman"/>
                <w:b/>
                <w:sz w:val="20"/>
              </w:rPr>
              <w:t>VIOLATION OF GROUNDWATER TT</w:t>
            </w:r>
          </w:p>
        </w:tc>
      </w:tr>
      <w:tr w:rsidR="001C744C" w:rsidRPr="001F3468" w:rsidTr="00CC2F86">
        <w:tc>
          <w:tcPr>
            <w:tcW w:w="2095" w:type="dxa"/>
            <w:tcBorders>
              <w:top w:val="single" w:sz="18" w:space="0" w:color="auto"/>
              <w:bottom w:val="double" w:sz="6" w:space="0" w:color="auto"/>
            </w:tcBorders>
            <w:vAlign w:val="center"/>
          </w:tcPr>
          <w:p w:rsidR="001C744C" w:rsidRPr="001F3468" w:rsidRDefault="001C744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1C744C" w:rsidRPr="001F3468" w:rsidRDefault="001C744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1C744C" w:rsidRPr="001F3468" w:rsidRDefault="001C744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1C744C" w:rsidRPr="001F3468" w:rsidRDefault="001C744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1C744C" w:rsidRPr="001F3468" w:rsidRDefault="001C744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1C744C" w:rsidRPr="001F3468" w:rsidTr="00CC2F86">
        <w:trPr>
          <w:trHeight w:val="605"/>
        </w:trPr>
        <w:tc>
          <w:tcPr>
            <w:tcW w:w="2095" w:type="dxa"/>
            <w:tcBorders>
              <w:top w:val="double" w:sz="6" w:space="0" w:color="auto"/>
            </w:tcBorders>
          </w:tcPr>
          <w:p w:rsidR="001C744C" w:rsidRPr="001F3468" w:rsidRDefault="001C744C"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1C744C" w:rsidRPr="001F3468" w:rsidRDefault="001C744C"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1C744C" w:rsidRPr="001F3468" w:rsidRDefault="001C744C"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1C744C" w:rsidRPr="001F3468" w:rsidRDefault="001C744C" w:rsidP="00CC2F86">
            <w:pPr>
              <w:pStyle w:val="BodyText"/>
              <w:spacing w:before="20" w:after="20"/>
              <w:jc w:val="center"/>
              <w:rPr>
                <w:rFonts w:ascii="Times New Roman" w:hAnsi="Times New Roman"/>
                <w:b/>
                <w:sz w:val="26"/>
              </w:rPr>
            </w:pPr>
          </w:p>
        </w:tc>
        <w:tc>
          <w:tcPr>
            <w:tcW w:w="2096" w:type="dxa"/>
            <w:tcBorders>
              <w:top w:val="double" w:sz="6" w:space="0" w:color="auto"/>
            </w:tcBorders>
          </w:tcPr>
          <w:p w:rsidR="001C744C" w:rsidRPr="001F3468" w:rsidRDefault="001C744C" w:rsidP="00CC2F86">
            <w:pPr>
              <w:pStyle w:val="BodyText"/>
              <w:spacing w:before="20" w:after="20"/>
              <w:jc w:val="center"/>
              <w:rPr>
                <w:rFonts w:ascii="Times New Roman" w:hAnsi="Times New Roman"/>
                <w:b/>
                <w:sz w:val="26"/>
              </w:rPr>
            </w:pPr>
          </w:p>
        </w:tc>
      </w:tr>
      <w:bookmarkEnd w:id="1"/>
      <w:tr w:rsidR="001C744C" w:rsidRPr="001F3468" w:rsidTr="00CC2F86">
        <w:trPr>
          <w:trHeight w:val="605"/>
        </w:trPr>
        <w:tc>
          <w:tcPr>
            <w:tcW w:w="2095" w:type="dxa"/>
            <w:tcBorders>
              <w:bottom w:val="single" w:sz="18" w:space="0" w:color="auto"/>
            </w:tcBorders>
          </w:tcPr>
          <w:p w:rsidR="001C744C" w:rsidRPr="001F3468" w:rsidRDefault="001C744C"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1C744C" w:rsidRPr="001F3468" w:rsidRDefault="001C744C"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1C744C" w:rsidRPr="001F3468" w:rsidRDefault="001C744C"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1C744C" w:rsidRPr="001F3468" w:rsidRDefault="001C744C" w:rsidP="00CC2F86">
            <w:pPr>
              <w:pStyle w:val="BodyText"/>
              <w:spacing w:before="20" w:after="20"/>
              <w:jc w:val="center"/>
              <w:rPr>
                <w:rFonts w:ascii="Times New Roman" w:hAnsi="Times New Roman"/>
                <w:b/>
                <w:sz w:val="26"/>
              </w:rPr>
            </w:pPr>
          </w:p>
        </w:tc>
        <w:tc>
          <w:tcPr>
            <w:tcW w:w="2096" w:type="dxa"/>
            <w:tcBorders>
              <w:bottom w:val="single" w:sz="18" w:space="0" w:color="auto"/>
            </w:tcBorders>
          </w:tcPr>
          <w:p w:rsidR="001C744C" w:rsidRPr="001F3468" w:rsidRDefault="001C744C" w:rsidP="00CC2F86">
            <w:pPr>
              <w:pStyle w:val="BodyText"/>
              <w:spacing w:before="20" w:after="20"/>
              <w:jc w:val="center"/>
              <w:rPr>
                <w:rFonts w:ascii="Times New Roman" w:hAnsi="Times New Roman"/>
                <w:b/>
                <w:sz w:val="26"/>
              </w:rPr>
            </w:pPr>
          </w:p>
        </w:tc>
      </w:tr>
    </w:tbl>
    <w:p w:rsidR="001C744C" w:rsidRPr="001F3468" w:rsidRDefault="001C744C" w:rsidP="00A24839">
      <w:pPr>
        <w:pStyle w:val="BodyText"/>
        <w:keepNext/>
        <w:keepLines/>
        <w:spacing w:before="240" w:after="240"/>
        <w:jc w:val="center"/>
        <w:rPr>
          <w:rFonts w:ascii="Times New Roman" w:hAnsi="Times New Roman"/>
          <w:b/>
          <w:sz w:val="26"/>
        </w:rPr>
      </w:pPr>
      <w:r w:rsidRPr="001F3468">
        <w:rPr>
          <w:rFonts w:ascii="Times New Roman" w:hAnsi="Times New Roman"/>
          <w:b/>
          <w:sz w:val="26"/>
        </w:rPr>
        <w:t>For Systems Providing Surface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5"/>
        <w:gridCol w:w="5925"/>
      </w:tblGrid>
      <w:tr w:rsidR="001C744C" w:rsidRPr="001F3468" w:rsidTr="00BF6946">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1C744C" w:rsidRPr="001F3468" w:rsidRDefault="001C744C" w:rsidP="002B3B5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Table 8 - sampling results showing TREATMENT OF SURFACE WATER SOURCES</w:t>
            </w:r>
          </w:p>
        </w:tc>
      </w:tr>
      <w:tr w:rsidR="001C744C" w:rsidRPr="001F3468" w:rsidTr="00BF6946">
        <w:trPr>
          <w:jc w:val="center"/>
        </w:trPr>
        <w:tc>
          <w:tcPr>
            <w:tcW w:w="4845" w:type="dxa"/>
            <w:tcBorders>
              <w:top w:val="single" w:sz="18" w:space="0" w:color="auto"/>
              <w:left w:val="single" w:sz="6" w:space="0" w:color="auto"/>
            </w:tcBorders>
            <w:vAlign w:val="center"/>
          </w:tcPr>
          <w:p w:rsidR="001C744C" w:rsidRPr="001F3468" w:rsidRDefault="001C744C" w:rsidP="002B3B52">
            <w:pPr>
              <w:keepNext/>
              <w:keepLines/>
              <w:spacing w:before="40"/>
              <w:rPr>
                <w:sz w:val="18"/>
              </w:rPr>
            </w:pPr>
            <w:r w:rsidRPr="001F3468">
              <w:rPr>
                <w:sz w:val="18"/>
              </w:rPr>
              <w:t xml:space="preserve">Treatment Technique </w:t>
            </w:r>
            <w:r w:rsidRPr="001F3468">
              <w:rPr>
                <w:sz w:val="18"/>
                <w:vertAlign w:val="superscript"/>
              </w:rPr>
              <w:t>(a)</w:t>
            </w:r>
          </w:p>
          <w:p w:rsidR="001C744C" w:rsidRPr="001F3468" w:rsidRDefault="001C744C" w:rsidP="002B3B5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rsidR="001C744C" w:rsidRPr="001F3468" w:rsidRDefault="001C744C" w:rsidP="002B3B52">
            <w:pPr>
              <w:pStyle w:val="BodyText"/>
              <w:keepNext/>
              <w:keepLines/>
              <w:spacing w:before="40" w:after="40"/>
              <w:rPr>
                <w:rFonts w:ascii="Times New Roman" w:hAnsi="Times New Roman"/>
                <w:sz w:val="18"/>
              </w:rPr>
            </w:pPr>
          </w:p>
        </w:tc>
      </w:tr>
      <w:tr w:rsidR="001C744C" w:rsidRPr="001F3468" w:rsidTr="00BF6946">
        <w:trPr>
          <w:jc w:val="center"/>
        </w:trPr>
        <w:tc>
          <w:tcPr>
            <w:tcW w:w="4845" w:type="dxa"/>
            <w:tcBorders>
              <w:left w:val="single" w:sz="6" w:space="0" w:color="auto"/>
            </w:tcBorders>
            <w:vAlign w:val="center"/>
          </w:tcPr>
          <w:p w:rsidR="001C744C" w:rsidRPr="001F3468" w:rsidRDefault="001C744C" w:rsidP="002B3B52">
            <w:pPr>
              <w:keepNext/>
              <w:keepLines/>
              <w:spacing w:before="40"/>
              <w:rPr>
                <w:sz w:val="18"/>
              </w:rPr>
            </w:pPr>
            <w:r w:rsidRPr="001F3468">
              <w:rPr>
                <w:sz w:val="18"/>
              </w:rPr>
              <w:t xml:space="preserve">Turbidity Performance Standards </w:t>
            </w:r>
            <w:r w:rsidRPr="001F3468">
              <w:rPr>
                <w:sz w:val="18"/>
                <w:vertAlign w:val="superscript"/>
              </w:rPr>
              <w:t>(b)</w:t>
            </w:r>
          </w:p>
          <w:p w:rsidR="001C744C" w:rsidRPr="001F3468" w:rsidRDefault="001C744C" w:rsidP="002B3B5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rsidR="001C744C" w:rsidRPr="001F3468" w:rsidRDefault="001C744C" w:rsidP="002B3B5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rsidR="001C744C" w:rsidRPr="001F3468" w:rsidRDefault="001C744C" w:rsidP="002B3B5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rsidR="001C744C" w:rsidRPr="001F3468" w:rsidRDefault="001C744C" w:rsidP="002B3B5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rsidR="001C744C" w:rsidRPr="001F3468" w:rsidRDefault="001C744C" w:rsidP="002B3B52">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1C744C" w:rsidRPr="001F3468" w:rsidTr="00BF6946">
        <w:trPr>
          <w:jc w:val="center"/>
        </w:trPr>
        <w:tc>
          <w:tcPr>
            <w:tcW w:w="4845" w:type="dxa"/>
            <w:tcBorders>
              <w:left w:val="single" w:sz="6" w:space="0" w:color="auto"/>
            </w:tcBorders>
            <w:vAlign w:val="center"/>
          </w:tcPr>
          <w:p w:rsidR="001C744C" w:rsidRPr="001F3468" w:rsidRDefault="001C744C">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rsidR="001C744C" w:rsidRPr="001F3468" w:rsidRDefault="001C744C">
            <w:pPr>
              <w:pStyle w:val="BodyText"/>
              <w:spacing w:before="40" w:after="40"/>
              <w:jc w:val="left"/>
              <w:rPr>
                <w:rFonts w:ascii="Times New Roman" w:hAnsi="Times New Roman"/>
                <w:sz w:val="18"/>
              </w:rPr>
            </w:pPr>
          </w:p>
        </w:tc>
      </w:tr>
      <w:tr w:rsidR="001C744C" w:rsidRPr="001F3468" w:rsidTr="00342536">
        <w:trPr>
          <w:jc w:val="center"/>
        </w:trPr>
        <w:tc>
          <w:tcPr>
            <w:tcW w:w="4845" w:type="dxa"/>
            <w:tcBorders>
              <w:left w:val="single" w:sz="6" w:space="0" w:color="auto"/>
            </w:tcBorders>
            <w:vAlign w:val="center"/>
          </w:tcPr>
          <w:p w:rsidR="001C744C" w:rsidRPr="001F3468" w:rsidRDefault="001C744C">
            <w:pPr>
              <w:spacing w:before="40" w:after="40"/>
              <w:rPr>
                <w:sz w:val="18"/>
              </w:rPr>
            </w:pPr>
            <w:r w:rsidRPr="001F3468">
              <w:rPr>
                <w:sz w:val="18"/>
              </w:rPr>
              <w:t>Highest single turbidity measurement during the year</w:t>
            </w:r>
          </w:p>
        </w:tc>
        <w:tc>
          <w:tcPr>
            <w:tcW w:w="5925" w:type="dxa"/>
            <w:tcBorders>
              <w:right w:val="single" w:sz="6" w:space="0" w:color="auto"/>
            </w:tcBorders>
          </w:tcPr>
          <w:p w:rsidR="001C744C" w:rsidRPr="001F3468" w:rsidRDefault="001C744C">
            <w:pPr>
              <w:pStyle w:val="BodyText"/>
              <w:spacing w:before="40" w:after="40"/>
              <w:jc w:val="left"/>
              <w:rPr>
                <w:rFonts w:ascii="Times New Roman" w:hAnsi="Times New Roman"/>
                <w:sz w:val="18"/>
              </w:rPr>
            </w:pPr>
          </w:p>
        </w:tc>
      </w:tr>
      <w:tr w:rsidR="001C744C" w:rsidRPr="001F3468" w:rsidTr="00342536">
        <w:trPr>
          <w:jc w:val="center"/>
        </w:trPr>
        <w:tc>
          <w:tcPr>
            <w:tcW w:w="4845" w:type="dxa"/>
            <w:tcBorders>
              <w:left w:val="single" w:sz="6" w:space="0" w:color="auto"/>
              <w:bottom w:val="single" w:sz="18" w:space="0" w:color="auto"/>
            </w:tcBorders>
            <w:vAlign w:val="center"/>
          </w:tcPr>
          <w:p w:rsidR="001C744C" w:rsidRPr="001F3468" w:rsidRDefault="001C744C">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rsidR="001C744C" w:rsidRPr="001F3468" w:rsidRDefault="001C744C">
            <w:pPr>
              <w:pStyle w:val="BodyText"/>
              <w:spacing w:before="40" w:after="40"/>
              <w:jc w:val="left"/>
              <w:rPr>
                <w:rFonts w:ascii="Times New Roman" w:hAnsi="Times New Roman"/>
                <w:sz w:val="18"/>
              </w:rPr>
            </w:pPr>
          </w:p>
        </w:tc>
      </w:tr>
    </w:tbl>
    <w:p w:rsidR="001C744C" w:rsidRPr="001F3468" w:rsidRDefault="001C744C">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rsidR="001C744C" w:rsidRPr="001F3468" w:rsidRDefault="001C744C" w:rsidP="000B74BB">
      <w:pPr>
        <w:pStyle w:val="BlockText"/>
        <w:tabs>
          <w:tab w:val="left" w:pos="360"/>
        </w:tabs>
        <w:ind w:left="360" w:right="0" w:hanging="360"/>
        <w:jc w:val="both"/>
        <w:rPr>
          <w:rFonts w:ascii="Times New Roman" w:hAnsi="Times New Roman"/>
          <w:b w:val="0"/>
          <w:i/>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1C744C" w:rsidRPr="001F3468" w:rsidRDefault="001C744C"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Violation of a Surface Water 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1C744C" w:rsidRPr="001F3468" w:rsidTr="00CC2F86">
        <w:tc>
          <w:tcPr>
            <w:tcW w:w="10800" w:type="dxa"/>
            <w:gridSpan w:val="5"/>
            <w:tcBorders>
              <w:top w:val="single" w:sz="18" w:space="0" w:color="auto"/>
              <w:bottom w:val="single" w:sz="18" w:space="0" w:color="auto"/>
            </w:tcBorders>
            <w:vAlign w:val="center"/>
          </w:tcPr>
          <w:p w:rsidR="001C744C" w:rsidRPr="001F3468" w:rsidRDefault="001C744C" w:rsidP="00CC2F86">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1C744C" w:rsidRPr="001F3468" w:rsidTr="00CC2F86">
        <w:tc>
          <w:tcPr>
            <w:tcW w:w="2095" w:type="dxa"/>
            <w:tcBorders>
              <w:top w:val="single" w:sz="18" w:space="0" w:color="auto"/>
              <w:bottom w:val="double" w:sz="6" w:space="0" w:color="auto"/>
            </w:tcBorders>
            <w:vAlign w:val="center"/>
          </w:tcPr>
          <w:p w:rsidR="001C744C" w:rsidRPr="001F3468" w:rsidRDefault="001C744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1C744C" w:rsidRPr="001F3468" w:rsidRDefault="001C744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1C744C" w:rsidRPr="001F3468" w:rsidRDefault="001C744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1C744C" w:rsidRPr="001F3468" w:rsidRDefault="001C744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1C744C" w:rsidRPr="001F3468" w:rsidRDefault="001C744C"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1C744C" w:rsidRPr="001F3468" w:rsidTr="00832E7C">
        <w:trPr>
          <w:trHeight w:val="504"/>
        </w:trPr>
        <w:tc>
          <w:tcPr>
            <w:tcW w:w="2095" w:type="dxa"/>
            <w:tcBorders>
              <w:top w:val="double" w:sz="6" w:space="0" w:color="auto"/>
            </w:tcBorders>
          </w:tcPr>
          <w:p w:rsidR="001C744C" w:rsidRPr="001F3468" w:rsidRDefault="001C744C"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1C744C" w:rsidRPr="001F3468" w:rsidRDefault="001C744C"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1C744C" w:rsidRPr="001F3468" w:rsidRDefault="001C744C"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1C744C" w:rsidRPr="001F3468" w:rsidRDefault="001C744C" w:rsidP="00CC2F86">
            <w:pPr>
              <w:pStyle w:val="BodyText"/>
              <w:spacing w:before="20" w:after="20"/>
              <w:jc w:val="center"/>
              <w:rPr>
                <w:rFonts w:ascii="Times New Roman" w:hAnsi="Times New Roman"/>
                <w:b/>
                <w:sz w:val="26"/>
              </w:rPr>
            </w:pPr>
          </w:p>
        </w:tc>
        <w:tc>
          <w:tcPr>
            <w:tcW w:w="2096" w:type="dxa"/>
            <w:tcBorders>
              <w:top w:val="double" w:sz="6" w:space="0" w:color="auto"/>
            </w:tcBorders>
          </w:tcPr>
          <w:p w:rsidR="001C744C" w:rsidRPr="001F3468" w:rsidRDefault="001C744C" w:rsidP="00CC2F86">
            <w:pPr>
              <w:pStyle w:val="BodyText"/>
              <w:spacing w:before="20" w:after="20"/>
              <w:jc w:val="center"/>
              <w:rPr>
                <w:rFonts w:ascii="Times New Roman" w:hAnsi="Times New Roman"/>
                <w:b/>
                <w:sz w:val="26"/>
              </w:rPr>
            </w:pPr>
          </w:p>
        </w:tc>
      </w:tr>
      <w:tr w:rsidR="001C744C" w:rsidRPr="001F3468" w:rsidTr="00832E7C">
        <w:trPr>
          <w:trHeight w:val="504"/>
        </w:trPr>
        <w:tc>
          <w:tcPr>
            <w:tcW w:w="2095" w:type="dxa"/>
          </w:tcPr>
          <w:p w:rsidR="001C744C" w:rsidRPr="001F3468" w:rsidRDefault="001C744C" w:rsidP="00CC2F86">
            <w:pPr>
              <w:pStyle w:val="BodyText"/>
              <w:spacing w:before="20" w:after="20"/>
              <w:jc w:val="center"/>
              <w:rPr>
                <w:rFonts w:ascii="Times New Roman" w:hAnsi="Times New Roman"/>
                <w:b/>
                <w:sz w:val="26"/>
              </w:rPr>
            </w:pPr>
          </w:p>
        </w:tc>
        <w:tc>
          <w:tcPr>
            <w:tcW w:w="2203" w:type="dxa"/>
          </w:tcPr>
          <w:p w:rsidR="001C744C" w:rsidRPr="001F3468" w:rsidRDefault="001C744C" w:rsidP="00CC2F86">
            <w:pPr>
              <w:pStyle w:val="BodyText"/>
              <w:spacing w:before="20" w:after="20"/>
              <w:jc w:val="center"/>
              <w:rPr>
                <w:rFonts w:ascii="Times New Roman" w:hAnsi="Times New Roman"/>
                <w:b/>
                <w:sz w:val="26"/>
              </w:rPr>
            </w:pPr>
          </w:p>
        </w:tc>
        <w:tc>
          <w:tcPr>
            <w:tcW w:w="2203" w:type="dxa"/>
          </w:tcPr>
          <w:p w:rsidR="001C744C" w:rsidRPr="001F3468" w:rsidRDefault="001C744C" w:rsidP="00CC2F86">
            <w:pPr>
              <w:pStyle w:val="BodyText"/>
              <w:spacing w:before="20" w:after="20"/>
              <w:jc w:val="center"/>
              <w:rPr>
                <w:rFonts w:ascii="Times New Roman" w:hAnsi="Times New Roman"/>
                <w:b/>
                <w:sz w:val="26"/>
              </w:rPr>
            </w:pPr>
          </w:p>
        </w:tc>
        <w:tc>
          <w:tcPr>
            <w:tcW w:w="2203" w:type="dxa"/>
          </w:tcPr>
          <w:p w:rsidR="001C744C" w:rsidRPr="001F3468" w:rsidRDefault="001C744C" w:rsidP="00CC2F86">
            <w:pPr>
              <w:pStyle w:val="BodyText"/>
              <w:spacing w:before="20" w:after="20"/>
              <w:jc w:val="center"/>
              <w:rPr>
                <w:rFonts w:ascii="Times New Roman" w:hAnsi="Times New Roman"/>
                <w:b/>
                <w:sz w:val="26"/>
              </w:rPr>
            </w:pPr>
          </w:p>
        </w:tc>
        <w:tc>
          <w:tcPr>
            <w:tcW w:w="2096" w:type="dxa"/>
          </w:tcPr>
          <w:p w:rsidR="001C744C" w:rsidRPr="001F3468" w:rsidRDefault="001C744C" w:rsidP="00CC2F86">
            <w:pPr>
              <w:pStyle w:val="BodyText"/>
              <w:spacing w:before="20" w:after="20"/>
              <w:jc w:val="center"/>
              <w:rPr>
                <w:rFonts w:ascii="Times New Roman" w:hAnsi="Times New Roman"/>
                <w:b/>
                <w:sz w:val="26"/>
              </w:rPr>
            </w:pPr>
          </w:p>
        </w:tc>
      </w:tr>
      <w:tr w:rsidR="001C744C" w:rsidRPr="001F3468" w:rsidTr="00832E7C">
        <w:trPr>
          <w:trHeight w:val="504"/>
        </w:trPr>
        <w:tc>
          <w:tcPr>
            <w:tcW w:w="2095" w:type="dxa"/>
            <w:tcBorders>
              <w:bottom w:val="single" w:sz="18" w:space="0" w:color="auto"/>
            </w:tcBorders>
          </w:tcPr>
          <w:p w:rsidR="001C744C" w:rsidRPr="001F3468" w:rsidRDefault="001C744C"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1C744C" w:rsidRPr="001F3468" w:rsidRDefault="001C744C"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1C744C" w:rsidRPr="001F3468" w:rsidRDefault="001C744C"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1C744C" w:rsidRPr="001F3468" w:rsidRDefault="001C744C" w:rsidP="00CC2F86">
            <w:pPr>
              <w:pStyle w:val="BodyText"/>
              <w:spacing w:before="20" w:after="20"/>
              <w:jc w:val="center"/>
              <w:rPr>
                <w:rFonts w:ascii="Times New Roman" w:hAnsi="Times New Roman"/>
                <w:b/>
                <w:sz w:val="26"/>
              </w:rPr>
            </w:pPr>
          </w:p>
        </w:tc>
        <w:tc>
          <w:tcPr>
            <w:tcW w:w="2096" w:type="dxa"/>
            <w:tcBorders>
              <w:bottom w:val="single" w:sz="18" w:space="0" w:color="auto"/>
            </w:tcBorders>
          </w:tcPr>
          <w:p w:rsidR="001C744C" w:rsidRPr="001F3468" w:rsidRDefault="001C744C" w:rsidP="00CC2F86">
            <w:pPr>
              <w:pStyle w:val="BodyText"/>
              <w:spacing w:before="20" w:after="20"/>
              <w:jc w:val="center"/>
              <w:rPr>
                <w:rFonts w:ascii="Times New Roman" w:hAnsi="Times New Roman"/>
                <w:b/>
                <w:sz w:val="26"/>
              </w:rPr>
            </w:pPr>
          </w:p>
        </w:tc>
      </w:tr>
    </w:tbl>
    <w:p w:rsidR="001C744C" w:rsidRDefault="001C744C"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1C744C" w:rsidRPr="00A93A21" w:rsidTr="00CC2F86">
        <w:tc>
          <w:tcPr>
            <w:tcW w:w="10800" w:type="dxa"/>
          </w:tcPr>
          <w:p w:rsidR="001C744C" w:rsidRPr="00CC2F86" w:rsidRDefault="001C744C" w:rsidP="00CC2F86">
            <w:pPr>
              <w:pStyle w:val="BodyText"/>
              <w:spacing w:before="0"/>
              <w:jc w:val="left"/>
              <w:rPr>
                <w:rFonts w:ascii="Times New Roman" w:hAnsi="Times New Roman"/>
              </w:rPr>
            </w:pPr>
          </w:p>
        </w:tc>
      </w:tr>
      <w:tr w:rsidR="001C744C" w:rsidRPr="00A93A21" w:rsidTr="00CC2F86">
        <w:tc>
          <w:tcPr>
            <w:tcW w:w="10800" w:type="dxa"/>
          </w:tcPr>
          <w:p w:rsidR="001C744C" w:rsidRPr="00CC2F86" w:rsidRDefault="001C744C" w:rsidP="00CC2F86">
            <w:pPr>
              <w:pStyle w:val="BodyText"/>
              <w:spacing w:before="0"/>
              <w:jc w:val="left"/>
              <w:rPr>
                <w:rFonts w:ascii="Times New Roman" w:hAnsi="Times New Roman"/>
              </w:rPr>
            </w:pPr>
          </w:p>
        </w:tc>
      </w:tr>
      <w:tr w:rsidR="001C744C" w:rsidRPr="00A93A21" w:rsidTr="00CC2F86">
        <w:tc>
          <w:tcPr>
            <w:tcW w:w="10800" w:type="dxa"/>
          </w:tcPr>
          <w:p w:rsidR="001C744C" w:rsidRPr="00CC2F86" w:rsidRDefault="001C744C" w:rsidP="00CC2F86">
            <w:pPr>
              <w:pStyle w:val="BodyText"/>
              <w:spacing w:before="0"/>
              <w:jc w:val="left"/>
              <w:rPr>
                <w:rFonts w:ascii="Times New Roman" w:hAnsi="Times New Roman"/>
              </w:rPr>
            </w:pPr>
          </w:p>
        </w:tc>
      </w:tr>
      <w:tr w:rsidR="001C744C" w:rsidRPr="00A93A21" w:rsidTr="00CC2F86">
        <w:tc>
          <w:tcPr>
            <w:tcW w:w="10800" w:type="dxa"/>
          </w:tcPr>
          <w:p w:rsidR="001C744C" w:rsidRPr="00CC2F86" w:rsidRDefault="001C744C" w:rsidP="00CC2F86">
            <w:pPr>
              <w:pStyle w:val="BodyText"/>
              <w:spacing w:before="0"/>
              <w:jc w:val="left"/>
              <w:rPr>
                <w:rFonts w:ascii="Times New Roman" w:hAnsi="Times New Roman"/>
              </w:rPr>
            </w:pPr>
          </w:p>
        </w:tc>
      </w:tr>
      <w:tr w:rsidR="001C744C" w:rsidRPr="00A93A21" w:rsidTr="00CC2F86">
        <w:tc>
          <w:tcPr>
            <w:tcW w:w="10800" w:type="dxa"/>
          </w:tcPr>
          <w:p w:rsidR="001C744C" w:rsidRPr="00CC2F86" w:rsidRDefault="001C744C" w:rsidP="00CC2F86">
            <w:pPr>
              <w:pStyle w:val="BodyText"/>
              <w:spacing w:before="0"/>
              <w:jc w:val="left"/>
              <w:rPr>
                <w:rFonts w:ascii="Times New Roman" w:hAnsi="Times New Roman"/>
              </w:rPr>
            </w:pPr>
          </w:p>
        </w:tc>
      </w:tr>
      <w:tr w:rsidR="001C744C" w:rsidRPr="00A93A21" w:rsidTr="00CC2F86">
        <w:tc>
          <w:tcPr>
            <w:tcW w:w="10800" w:type="dxa"/>
          </w:tcPr>
          <w:p w:rsidR="001C744C" w:rsidRPr="00CC2F86" w:rsidRDefault="001C744C" w:rsidP="00CC2F86">
            <w:pPr>
              <w:pStyle w:val="BodyText"/>
              <w:spacing w:before="0"/>
              <w:jc w:val="left"/>
              <w:rPr>
                <w:rFonts w:ascii="Times New Roman" w:hAnsi="Times New Roman"/>
              </w:rPr>
            </w:pPr>
          </w:p>
        </w:tc>
      </w:tr>
      <w:tr w:rsidR="001C744C" w:rsidRPr="00CC2F86" w:rsidTr="00FD4B98">
        <w:tc>
          <w:tcPr>
            <w:tcW w:w="10800" w:type="dxa"/>
          </w:tcPr>
          <w:p w:rsidR="001C744C" w:rsidRPr="00CC2F86" w:rsidRDefault="001C744C" w:rsidP="007003D1">
            <w:pPr>
              <w:pStyle w:val="BodyText"/>
              <w:spacing w:before="0"/>
              <w:jc w:val="left"/>
              <w:rPr>
                <w:rFonts w:ascii="Times New Roman" w:hAnsi="Times New Roman"/>
              </w:rPr>
            </w:pPr>
          </w:p>
        </w:tc>
      </w:tr>
      <w:tr w:rsidR="001C744C" w:rsidRPr="00CC2F86" w:rsidTr="00FD4B98">
        <w:tc>
          <w:tcPr>
            <w:tcW w:w="10800" w:type="dxa"/>
          </w:tcPr>
          <w:p w:rsidR="001C744C" w:rsidRPr="00CC2F86" w:rsidRDefault="001C744C" w:rsidP="007003D1">
            <w:pPr>
              <w:pStyle w:val="BodyText"/>
              <w:spacing w:before="0"/>
              <w:jc w:val="left"/>
              <w:rPr>
                <w:rFonts w:ascii="Times New Roman" w:hAnsi="Times New Roman"/>
              </w:rPr>
            </w:pPr>
          </w:p>
        </w:tc>
      </w:tr>
    </w:tbl>
    <w:p w:rsidR="001C744C" w:rsidRPr="00FF6578" w:rsidRDefault="001C744C" w:rsidP="00974728">
      <w:pPr>
        <w:pStyle w:val="BodyT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1C744C" w:rsidRPr="00FF6578" w:rsidRDefault="001C744C" w:rsidP="00FB67EC">
      <w:pPr>
        <w:pStyle w:val="BodyT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1C744C" w:rsidRPr="003C7E02" w:rsidRDefault="001C744C"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1C744C" w:rsidRPr="003C7E02" w:rsidRDefault="001C744C" w:rsidP="00DD7D18">
      <w:pPr>
        <w:spacing w:after="240"/>
        <w:jc w:val="both"/>
        <w:rPr>
          <w:sz w:val="22"/>
          <w:szCs w:val="24"/>
        </w:rPr>
      </w:pPr>
      <w:r w:rsidRPr="003C7E02">
        <w:rPr>
          <w:sz w:val="22"/>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1C744C" w:rsidRPr="003C7E02" w:rsidRDefault="001C744C" w:rsidP="00DD7D18">
      <w:pPr>
        <w:spacing w:after="240"/>
        <w:jc w:val="both"/>
        <w:rPr>
          <w:sz w:val="22"/>
          <w:szCs w:val="24"/>
        </w:rPr>
      </w:pPr>
      <w:r w:rsidRPr="003C7E02">
        <w:rPr>
          <w:sz w:val="22"/>
          <w:szCs w:val="24"/>
        </w:rPr>
        <w:t>During the past year we were required to conduct [</w:t>
      </w:r>
      <w:r w:rsidRPr="003C7E02">
        <w:rPr>
          <w:sz w:val="22"/>
          <w:szCs w:val="24"/>
          <w:u w:val="single"/>
        </w:rPr>
        <w:t>INSERT NUMBER OF LEVEL 1 ASSESSMENTS</w:t>
      </w:r>
      <w:r w:rsidRPr="003C7E02">
        <w:rPr>
          <w:sz w:val="22"/>
          <w:szCs w:val="24"/>
        </w:rPr>
        <w:t>] Level 1 assessment(s).  [</w:t>
      </w:r>
      <w:r w:rsidRPr="003C7E02">
        <w:rPr>
          <w:sz w:val="22"/>
          <w:szCs w:val="24"/>
          <w:u w:val="single"/>
        </w:rPr>
        <w:t>INSERT NUMBER OF LEVEL 1 ASSESSMENTS</w:t>
      </w:r>
      <w:r w:rsidRPr="003C7E02">
        <w:rPr>
          <w:sz w:val="22"/>
          <w:szCs w:val="24"/>
        </w:rPr>
        <w:t>] Level 1 assessment(s) were completed.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p w:rsidR="001C744C" w:rsidRPr="003C7E02" w:rsidRDefault="001C744C" w:rsidP="00FB67EC">
      <w:pPr>
        <w:spacing w:after="240"/>
        <w:jc w:val="both"/>
        <w:rPr>
          <w:sz w:val="22"/>
          <w:szCs w:val="24"/>
        </w:rPr>
      </w:pPr>
      <w:r w:rsidRPr="003C7E02">
        <w:rPr>
          <w:sz w:val="22"/>
          <w:szCs w:val="24"/>
        </w:rPr>
        <w:t>During the past year [</w:t>
      </w:r>
      <w:r w:rsidRPr="003C7E02">
        <w:rPr>
          <w:sz w:val="22"/>
          <w:szCs w:val="24"/>
          <w:u w:val="single"/>
        </w:rPr>
        <w:t>INSERT NUMBER OF LEVEL 2 ASSESSMENTS</w:t>
      </w:r>
      <w:r w:rsidRPr="003C7E02">
        <w:rPr>
          <w:sz w:val="22"/>
          <w:szCs w:val="24"/>
        </w:rPr>
        <w:t>] Level 2 assessments were required to be completed for our water system.  [</w:t>
      </w:r>
      <w:r w:rsidRPr="003C7E02">
        <w:rPr>
          <w:sz w:val="22"/>
          <w:szCs w:val="24"/>
          <w:u w:val="single"/>
        </w:rPr>
        <w:t>INSERT NUMBER OF LEVEL 2 ASSESSMENTS</w:t>
      </w:r>
      <w:r w:rsidRPr="003C7E02">
        <w:rPr>
          <w:sz w:val="22"/>
          <w:szCs w:val="24"/>
        </w:rPr>
        <w:t>] Level 2 assessments were completed.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1C744C" w:rsidRPr="00CC2F86" w:rsidTr="00832E7C">
        <w:tc>
          <w:tcPr>
            <w:tcW w:w="10800" w:type="dxa"/>
          </w:tcPr>
          <w:p w:rsidR="001C744C" w:rsidRPr="00CC2F86" w:rsidRDefault="001C744C" w:rsidP="00D924EC">
            <w:pPr>
              <w:pStyle w:val="BodyText"/>
              <w:spacing w:before="0"/>
              <w:jc w:val="left"/>
              <w:rPr>
                <w:rFonts w:ascii="Times New Roman" w:hAnsi="Times New Roman"/>
              </w:rPr>
            </w:pPr>
          </w:p>
        </w:tc>
      </w:tr>
      <w:tr w:rsidR="001C744C" w:rsidRPr="00CC2F86" w:rsidTr="00832E7C">
        <w:tc>
          <w:tcPr>
            <w:tcW w:w="10800" w:type="dxa"/>
          </w:tcPr>
          <w:p w:rsidR="001C744C" w:rsidRPr="00CC2F86" w:rsidRDefault="001C744C" w:rsidP="00D924EC">
            <w:pPr>
              <w:pStyle w:val="BodyText"/>
              <w:spacing w:before="0"/>
              <w:jc w:val="left"/>
              <w:rPr>
                <w:rFonts w:ascii="Times New Roman" w:hAnsi="Times New Roman"/>
              </w:rPr>
            </w:pPr>
          </w:p>
        </w:tc>
      </w:tr>
      <w:tr w:rsidR="001C744C" w:rsidRPr="00CC2F86" w:rsidTr="00832E7C">
        <w:tc>
          <w:tcPr>
            <w:tcW w:w="10800" w:type="dxa"/>
          </w:tcPr>
          <w:p w:rsidR="001C744C" w:rsidRPr="00CC2F86" w:rsidRDefault="001C744C" w:rsidP="00D924EC">
            <w:pPr>
              <w:pStyle w:val="BodyText"/>
              <w:spacing w:before="0"/>
              <w:jc w:val="left"/>
              <w:rPr>
                <w:rFonts w:ascii="Times New Roman" w:hAnsi="Times New Roman"/>
              </w:rPr>
            </w:pPr>
          </w:p>
        </w:tc>
      </w:tr>
    </w:tbl>
    <w:p w:rsidR="001C744C" w:rsidRDefault="001C744C" w:rsidP="00FB67EC">
      <w:pPr>
        <w:spacing w:after="240"/>
        <w:jc w:val="both"/>
        <w:rPr>
          <w:szCs w:val="24"/>
        </w:rPr>
      </w:pPr>
    </w:p>
    <w:p w:rsidR="001C744C" w:rsidRPr="003C7E02" w:rsidRDefault="001C744C" w:rsidP="00BE6564">
      <w:pPr>
        <w:spacing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1C744C" w:rsidRPr="003C7E02" w:rsidRDefault="001C744C" w:rsidP="00DD7D18">
      <w:pPr>
        <w:spacing w:before="40" w:after="240"/>
        <w:rPr>
          <w:sz w:val="22"/>
          <w:szCs w:val="24"/>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C7E02">
        <w:rPr>
          <w:i/>
          <w:sz w:val="22"/>
          <w:szCs w:val="24"/>
        </w:rPr>
        <w:t>E. coli</w:t>
      </w:r>
      <w:r w:rsidRPr="003C7E02">
        <w:rPr>
          <w:sz w:val="22"/>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1C744C" w:rsidRPr="003C7E02" w:rsidRDefault="001C744C" w:rsidP="00DD7D18">
      <w:pPr>
        <w:spacing w:after="240"/>
        <w:jc w:val="both"/>
        <w:rPr>
          <w:sz w:val="22"/>
          <w:szCs w:val="24"/>
        </w:rPr>
      </w:pPr>
      <w:r w:rsidRPr="003C7E02">
        <w:rPr>
          <w:sz w:val="22"/>
          <w:szCs w:val="24"/>
        </w:rPr>
        <w:t xml:space="preserve">We were required to complete a Level 2 assessment because we found </w:t>
      </w:r>
      <w:r w:rsidRPr="003C7E02">
        <w:rPr>
          <w:i/>
          <w:sz w:val="22"/>
          <w:szCs w:val="24"/>
        </w:rPr>
        <w:t>E. coli</w:t>
      </w:r>
      <w:r w:rsidRPr="003C7E02">
        <w:rPr>
          <w:sz w:val="22"/>
          <w:szCs w:val="24"/>
        </w:rPr>
        <w:t xml:space="preserve"> in our water system.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1C744C" w:rsidRPr="00CC2F86" w:rsidTr="00832E7C">
        <w:tc>
          <w:tcPr>
            <w:tcW w:w="10800" w:type="dxa"/>
          </w:tcPr>
          <w:p w:rsidR="001C744C" w:rsidRPr="00CC2F86" w:rsidRDefault="001C744C" w:rsidP="00D924EC">
            <w:pPr>
              <w:pStyle w:val="BodyText"/>
              <w:spacing w:before="0"/>
              <w:jc w:val="left"/>
              <w:rPr>
                <w:rFonts w:ascii="Times New Roman" w:hAnsi="Times New Roman"/>
              </w:rPr>
            </w:pPr>
          </w:p>
        </w:tc>
      </w:tr>
      <w:tr w:rsidR="001C744C" w:rsidRPr="00CC2F86" w:rsidTr="00832E7C">
        <w:tc>
          <w:tcPr>
            <w:tcW w:w="10800" w:type="dxa"/>
          </w:tcPr>
          <w:p w:rsidR="001C744C" w:rsidRPr="00CC2F86" w:rsidRDefault="001C744C" w:rsidP="00D924EC">
            <w:pPr>
              <w:pStyle w:val="BodyText"/>
              <w:spacing w:before="0"/>
              <w:jc w:val="left"/>
              <w:rPr>
                <w:rFonts w:ascii="Times New Roman" w:hAnsi="Times New Roman"/>
              </w:rPr>
            </w:pPr>
          </w:p>
        </w:tc>
      </w:tr>
      <w:tr w:rsidR="001C744C" w:rsidRPr="00CC2F86" w:rsidTr="00832E7C">
        <w:tc>
          <w:tcPr>
            <w:tcW w:w="10800" w:type="dxa"/>
          </w:tcPr>
          <w:p w:rsidR="001C744C" w:rsidRPr="00CC2F86" w:rsidRDefault="001C744C" w:rsidP="00D924EC">
            <w:pPr>
              <w:pStyle w:val="BodyText"/>
              <w:spacing w:before="0"/>
              <w:jc w:val="left"/>
              <w:rPr>
                <w:rFonts w:ascii="Times New Roman" w:hAnsi="Times New Roman"/>
              </w:rPr>
            </w:pPr>
          </w:p>
        </w:tc>
      </w:tr>
    </w:tbl>
    <w:p w:rsidR="001C744C" w:rsidRPr="00DD7D18" w:rsidRDefault="001C744C" w:rsidP="00DD7D18">
      <w:pPr>
        <w:spacing w:after="240"/>
        <w:jc w:val="both"/>
      </w:pPr>
    </w:p>
    <w:sectPr w:rsidR="001C744C" w:rsidRPr="00DD7D1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744C" w:rsidRDefault="001C744C">
      <w:r>
        <w:separator/>
      </w:r>
    </w:p>
  </w:endnote>
  <w:endnote w:type="continuationSeparator" w:id="0">
    <w:p w:rsidR="001C744C" w:rsidRDefault="001C74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44C" w:rsidRDefault="001C744C">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 xml:space="preserve">February </w:t>
    </w:r>
    <w:r w:rsidRPr="00AB5E87">
      <w:rPr>
        <w:i/>
        <w:iCs/>
      </w:rPr>
      <w:t>20</w:t>
    </w:r>
    <w:r>
      <w:rPr>
        <w:i/>
        <w:iCs/>
      </w:rPr>
      <w:t>21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44C" w:rsidRDefault="001C744C">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 xml:space="preserve">February </w:t>
    </w:r>
    <w:r w:rsidRPr="00AB5E87">
      <w:rPr>
        <w:i/>
        <w:iCs/>
      </w:rPr>
      <w:t>20</w:t>
    </w:r>
    <w:r>
      <w:rPr>
        <w:i/>
        <w:iCs/>
      </w:rPr>
      <w:t>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744C" w:rsidRDefault="001C744C">
      <w:r>
        <w:separator/>
      </w:r>
    </w:p>
  </w:footnote>
  <w:footnote w:type="continuationSeparator" w:id="0">
    <w:p w:rsidR="001C744C" w:rsidRDefault="001C74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44C" w:rsidRDefault="001C744C">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6</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6</w:t>
    </w:r>
    <w:r w:rsidRPr="00246D6E">
      <w:rPr>
        <w:rStyle w:val="PageNumber"/>
        <w:i/>
        <w:u w:val="single"/>
      </w:rPr>
      <w:fldChar w:fldCharType="end"/>
    </w:r>
  </w:p>
  <w:p w:rsidR="001C744C" w:rsidRDefault="001C744C">
    <w:pPr>
      <w:pStyle w:val="Header"/>
      <w:tabs>
        <w:tab w:val="clear" w:pos="4320"/>
        <w:tab w:val="clear" w:pos="8640"/>
        <w:tab w:val="right" w:pos="9900"/>
      </w:tabs>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1A7D"/>
    <w:rsid w:val="00005E6E"/>
    <w:rsid w:val="000171E5"/>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74BB"/>
    <w:rsid w:val="000C16DD"/>
    <w:rsid w:val="000C1A52"/>
    <w:rsid w:val="000D2943"/>
    <w:rsid w:val="000D4AC7"/>
    <w:rsid w:val="000F6367"/>
    <w:rsid w:val="00100750"/>
    <w:rsid w:val="00101107"/>
    <w:rsid w:val="001151D3"/>
    <w:rsid w:val="00127B6D"/>
    <w:rsid w:val="001331D3"/>
    <w:rsid w:val="001476E6"/>
    <w:rsid w:val="0015097C"/>
    <w:rsid w:val="00153D70"/>
    <w:rsid w:val="00154C45"/>
    <w:rsid w:val="00161D5A"/>
    <w:rsid w:val="00170328"/>
    <w:rsid w:val="00172215"/>
    <w:rsid w:val="00173A3B"/>
    <w:rsid w:val="00181F3E"/>
    <w:rsid w:val="001A05BF"/>
    <w:rsid w:val="001A2BEE"/>
    <w:rsid w:val="001A47B7"/>
    <w:rsid w:val="001A65A0"/>
    <w:rsid w:val="001B095A"/>
    <w:rsid w:val="001B10EB"/>
    <w:rsid w:val="001C333B"/>
    <w:rsid w:val="001C4277"/>
    <w:rsid w:val="001C744C"/>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105B"/>
    <w:rsid w:val="0023302C"/>
    <w:rsid w:val="00246D6E"/>
    <w:rsid w:val="0025510E"/>
    <w:rsid w:val="00256496"/>
    <w:rsid w:val="00264941"/>
    <w:rsid w:val="00273001"/>
    <w:rsid w:val="002856B8"/>
    <w:rsid w:val="00292E38"/>
    <w:rsid w:val="00294205"/>
    <w:rsid w:val="002A01B9"/>
    <w:rsid w:val="002A20BB"/>
    <w:rsid w:val="002A3636"/>
    <w:rsid w:val="002A5C9F"/>
    <w:rsid w:val="002A6816"/>
    <w:rsid w:val="002A746D"/>
    <w:rsid w:val="002B0B02"/>
    <w:rsid w:val="002B3B52"/>
    <w:rsid w:val="002B593A"/>
    <w:rsid w:val="002D429D"/>
    <w:rsid w:val="002E43B8"/>
    <w:rsid w:val="002F0A31"/>
    <w:rsid w:val="002F6EC9"/>
    <w:rsid w:val="00301D86"/>
    <w:rsid w:val="00304873"/>
    <w:rsid w:val="003205C1"/>
    <w:rsid w:val="0033024B"/>
    <w:rsid w:val="00332A75"/>
    <w:rsid w:val="00335461"/>
    <w:rsid w:val="00342536"/>
    <w:rsid w:val="0034785D"/>
    <w:rsid w:val="00357F0C"/>
    <w:rsid w:val="00391089"/>
    <w:rsid w:val="00397893"/>
    <w:rsid w:val="003A5EB5"/>
    <w:rsid w:val="003B1F6B"/>
    <w:rsid w:val="003B3381"/>
    <w:rsid w:val="003C5D44"/>
    <w:rsid w:val="003C7E02"/>
    <w:rsid w:val="003E7032"/>
    <w:rsid w:val="003F23AC"/>
    <w:rsid w:val="003F5E00"/>
    <w:rsid w:val="004053E9"/>
    <w:rsid w:val="00416A8E"/>
    <w:rsid w:val="0041709B"/>
    <w:rsid w:val="004230E3"/>
    <w:rsid w:val="0042631E"/>
    <w:rsid w:val="00432416"/>
    <w:rsid w:val="00437B1B"/>
    <w:rsid w:val="00441930"/>
    <w:rsid w:val="004445E4"/>
    <w:rsid w:val="00446969"/>
    <w:rsid w:val="0045424E"/>
    <w:rsid w:val="0047086C"/>
    <w:rsid w:val="00472D17"/>
    <w:rsid w:val="00473411"/>
    <w:rsid w:val="004848BB"/>
    <w:rsid w:val="004912AD"/>
    <w:rsid w:val="004A05D8"/>
    <w:rsid w:val="004A07B2"/>
    <w:rsid w:val="004A1ABC"/>
    <w:rsid w:val="004A2077"/>
    <w:rsid w:val="004B7187"/>
    <w:rsid w:val="004C5E5E"/>
    <w:rsid w:val="004D509C"/>
    <w:rsid w:val="004F67E6"/>
    <w:rsid w:val="00501116"/>
    <w:rsid w:val="00501B52"/>
    <w:rsid w:val="005065B7"/>
    <w:rsid w:val="00514FDA"/>
    <w:rsid w:val="00534BB7"/>
    <w:rsid w:val="00535F64"/>
    <w:rsid w:val="00535F8B"/>
    <w:rsid w:val="00537BEA"/>
    <w:rsid w:val="0054057D"/>
    <w:rsid w:val="00546A68"/>
    <w:rsid w:val="00546FDB"/>
    <w:rsid w:val="005540D9"/>
    <w:rsid w:val="0055419E"/>
    <w:rsid w:val="0056039D"/>
    <w:rsid w:val="005830FA"/>
    <w:rsid w:val="0058536C"/>
    <w:rsid w:val="005937EB"/>
    <w:rsid w:val="00593915"/>
    <w:rsid w:val="005A087D"/>
    <w:rsid w:val="005C04C1"/>
    <w:rsid w:val="005D4636"/>
    <w:rsid w:val="005D5746"/>
    <w:rsid w:val="005D698E"/>
    <w:rsid w:val="005E0C69"/>
    <w:rsid w:val="005E279B"/>
    <w:rsid w:val="005E4953"/>
    <w:rsid w:val="005E6068"/>
    <w:rsid w:val="005F17BC"/>
    <w:rsid w:val="006009EB"/>
    <w:rsid w:val="0060219E"/>
    <w:rsid w:val="00606A2B"/>
    <w:rsid w:val="00615750"/>
    <w:rsid w:val="00617B94"/>
    <w:rsid w:val="00623849"/>
    <w:rsid w:val="00633A17"/>
    <w:rsid w:val="0064003E"/>
    <w:rsid w:val="00640676"/>
    <w:rsid w:val="0064205A"/>
    <w:rsid w:val="00643C66"/>
    <w:rsid w:val="0066230C"/>
    <w:rsid w:val="0066456C"/>
    <w:rsid w:val="00680846"/>
    <w:rsid w:val="0068272C"/>
    <w:rsid w:val="00691186"/>
    <w:rsid w:val="00695A6F"/>
    <w:rsid w:val="006A04A9"/>
    <w:rsid w:val="006C2732"/>
    <w:rsid w:val="006D4D93"/>
    <w:rsid w:val="006D506D"/>
    <w:rsid w:val="006E03F6"/>
    <w:rsid w:val="007003D1"/>
    <w:rsid w:val="007017A9"/>
    <w:rsid w:val="0071047D"/>
    <w:rsid w:val="0071576E"/>
    <w:rsid w:val="00717191"/>
    <w:rsid w:val="00717E80"/>
    <w:rsid w:val="00720C77"/>
    <w:rsid w:val="00722BA8"/>
    <w:rsid w:val="00737455"/>
    <w:rsid w:val="00742E55"/>
    <w:rsid w:val="007452F3"/>
    <w:rsid w:val="007471DB"/>
    <w:rsid w:val="00773496"/>
    <w:rsid w:val="00775871"/>
    <w:rsid w:val="00783F5A"/>
    <w:rsid w:val="00796E52"/>
    <w:rsid w:val="007B0B24"/>
    <w:rsid w:val="007F584E"/>
    <w:rsid w:val="00803861"/>
    <w:rsid w:val="00803DFB"/>
    <w:rsid w:val="0080460B"/>
    <w:rsid w:val="00814AAE"/>
    <w:rsid w:val="008222DE"/>
    <w:rsid w:val="0082242B"/>
    <w:rsid w:val="00824962"/>
    <w:rsid w:val="008272D0"/>
    <w:rsid w:val="00831585"/>
    <w:rsid w:val="00832E7C"/>
    <w:rsid w:val="00857337"/>
    <w:rsid w:val="00881DB7"/>
    <w:rsid w:val="00883433"/>
    <w:rsid w:val="00885381"/>
    <w:rsid w:val="00895240"/>
    <w:rsid w:val="008A0965"/>
    <w:rsid w:val="008A5B6C"/>
    <w:rsid w:val="008B01C6"/>
    <w:rsid w:val="008C791A"/>
    <w:rsid w:val="008D6F4A"/>
    <w:rsid w:val="008E4C3F"/>
    <w:rsid w:val="008F4DF7"/>
    <w:rsid w:val="008F7660"/>
    <w:rsid w:val="00901274"/>
    <w:rsid w:val="00901C69"/>
    <w:rsid w:val="00904288"/>
    <w:rsid w:val="00911A33"/>
    <w:rsid w:val="00915867"/>
    <w:rsid w:val="009160C7"/>
    <w:rsid w:val="00936C4A"/>
    <w:rsid w:val="009419BC"/>
    <w:rsid w:val="0094633A"/>
    <w:rsid w:val="009504A6"/>
    <w:rsid w:val="00964EC2"/>
    <w:rsid w:val="00970BCF"/>
    <w:rsid w:val="00973F02"/>
    <w:rsid w:val="009746A3"/>
    <w:rsid w:val="00974728"/>
    <w:rsid w:val="00975448"/>
    <w:rsid w:val="00975A98"/>
    <w:rsid w:val="00977C64"/>
    <w:rsid w:val="00980CAD"/>
    <w:rsid w:val="00983590"/>
    <w:rsid w:val="00990849"/>
    <w:rsid w:val="0099313E"/>
    <w:rsid w:val="009B0FBE"/>
    <w:rsid w:val="009B1047"/>
    <w:rsid w:val="009B337D"/>
    <w:rsid w:val="009C0E21"/>
    <w:rsid w:val="009C1882"/>
    <w:rsid w:val="009C3F08"/>
    <w:rsid w:val="009C4A4B"/>
    <w:rsid w:val="009E153B"/>
    <w:rsid w:val="009E2850"/>
    <w:rsid w:val="009F5401"/>
    <w:rsid w:val="00A0317C"/>
    <w:rsid w:val="00A0355F"/>
    <w:rsid w:val="00A0640D"/>
    <w:rsid w:val="00A107E3"/>
    <w:rsid w:val="00A24839"/>
    <w:rsid w:val="00A259A6"/>
    <w:rsid w:val="00A44246"/>
    <w:rsid w:val="00A93A21"/>
    <w:rsid w:val="00A9766F"/>
    <w:rsid w:val="00AB01B0"/>
    <w:rsid w:val="00AB5E87"/>
    <w:rsid w:val="00AC6D1E"/>
    <w:rsid w:val="00AD4876"/>
    <w:rsid w:val="00AE37EC"/>
    <w:rsid w:val="00AF0445"/>
    <w:rsid w:val="00AF2E38"/>
    <w:rsid w:val="00B0620C"/>
    <w:rsid w:val="00B1666D"/>
    <w:rsid w:val="00B2410E"/>
    <w:rsid w:val="00B3023D"/>
    <w:rsid w:val="00B30E79"/>
    <w:rsid w:val="00B44817"/>
    <w:rsid w:val="00B45743"/>
    <w:rsid w:val="00B51879"/>
    <w:rsid w:val="00B552D9"/>
    <w:rsid w:val="00B56F52"/>
    <w:rsid w:val="00B606D3"/>
    <w:rsid w:val="00B646BC"/>
    <w:rsid w:val="00B67BE1"/>
    <w:rsid w:val="00B67C49"/>
    <w:rsid w:val="00B772E6"/>
    <w:rsid w:val="00B85CDA"/>
    <w:rsid w:val="00B87C5D"/>
    <w:rsid w:val="00B917F2"/>
    <w:rsid w:val="00B94B95"/>
    <w:rsid w:val="00B96EC8"/>
    <w:rsid w:val="00BB3E43"/>
    <w:rsid w:val="00BB412C"/>
    <w:rsid w:val="00BC4EA7"/>
    <w:rsid w:val="00BC6327"/>
    <w:rsid w:val="00BD55BB"/>
    <w:rsid w:val="00BE4E5D"/>
    <w:rsid w:val="00BE555D"/>
    <w:rsid w:val="00BE6564"/>
    <w:rsid w:val="00BF1F49"/>
    <w:rsid w:val="00BF6946"/>
    <w:rsid w:val="00BF725D"/>
    <w:rsid w:val="00C123E3"/>
    <w:rsid w:val="00C24948"/>
    <w:rsid w:val="00C3526A"/>
    <w:rsid w:val="00C402FF"/>
    <w:rsid w:val="00C41E25"/>
    <w:rsid w:val="00C45B4E"/>
    <w:rsid w:val="00C51D70"/>
    <w:rsid w:val="00C51DD9"/>
    <w:rsid w:val="00C55FC5"/>
    <w:rsid w:val="00C6314A"/>
    <w:rsid w:val="00C649AA"/>
    <w:rsid w:val="00C77170"/>
    <w:rsid w:val="00C8032D"/>
    <w:rsid w:val="00C952C9"/>
    <w:rsid w:val="00CA3F87"/>
    <w:rsid w:val="00CB5A7C"/>
    <w:rsid w:val="00CB6FF7"/>
    <w:rsid w:val="00CC2F86"/>
    <w:rsid w:val="00CD26F1"/>
    <w:rsid w:val="00CD598A"/>
    <w:rsid w:val="00CE2D72"/>
    <w:rsid w:val="00CF1A7D"/>
    <w:rsid w:val="00D057C3"/>
    <w:rsid w:val="00D06308"/>
    <w:rsid w:val="00D118D4"/>
    <w:rsid w:val="00D15AE0"/>
    <w:rsid w:val="00D26951"/>
    <w:rsid w:val="00D33C8C"/>
    <w:rsid w:val="00D37E1F"/>
    <w:rsid w:val="00D47015"/>
    <w:rsid w:val="00D5320E"/>
    <w:rsid w:val="00D7538B"/>
    <w:rsid w:val="00D924EC"/>
    <w:rsid w:val="00D96789"/>
    <w:rsid w:val="00DA2871"/>
    <w:rsid w:val="00DB305E"/>
    <w:rsid w:val="00DB4D7F"/>
    <w:rsid w:val="00DC0B11"/>
    <w:rsid w:val="00DC2ED8"/>
    <w:rsid w:val="00DC30BE"/>
    <w:rsid w:val="00DC3DA9"/>
    <w:rsid w:val="00DC61D2"/>
    <w:rsid w:val="00DD0083"/>
    <w:rsid w:val="00DD7D18"/>
    <w:rsid w:val="00DE1141"/>
    <w:rsid w:val="00DE2077"/>
    <w:rsid w:val="00E034EF"/>
    <w:rsid w:val="00E0379B"/>
    <w:rsid w:val="00E20938"/>
    <w:rsid w:val="00E24E8A"/>
    <w:rsid w:val="00E25265"/>
    <w:rsid w:val="00E41EE8"/>
    <w:rsid w:val="00E41FA0"/>
    <w:rsid w:val="00E56B28"/>
    <w:rsid w:val="00E6542D"/>
    <w:rsid w:val="00E80B80"/>
    <w:rsid w:val="00E8528D"/>
    <w:rsid w:val="00E91D0B"/>
    <w:rsid w:val="00E92E9C"/>
    <w:rsid w:val="00EA66F0"/>
    <w:rsid w:val="00EB0127"/>
    <w:rsid w:val="00EB3BEC"/>
    <w:rsid w:val="00EB6CF4"/>
    <w:rsid w:val="00EE7E33"/>
    <w:rsid w:val="00EF0F4D"/>
    <w:rsid w:val="00EF7091"/>
    <w:rsid w:val="00EF7F82"/>
    <w:rsid w:val="00F01B42"/>
    <w:rsid w:val="00F07AC1"/>
    <w:rsid w:val="00F1148C"/>
    <w:rsid w:val="00F51B61"/>
    <w:rsid w:val="00F5732E"/>
    <w:rsid w:val="00F75012"/>
    <w:rsid w:val="00F75418"/>
    <w:rsid w:val="00F827BC"/>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martTagType w:namespaceuri="urn:schemas-microsoft-com:office:smarttags" w:name="PersonName"/>
  <w:smartTagType w:namespaceuri="urn:schemas-microsoft-com:office:smarttags" w:name="address"/>
  <w:smartTagType w:namespaceuri="urn:schemas-microsoft-com:office:smarttags" w:name="Street"/>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92E38"/>
    <w:rPr>
      <w:sz w:val="20"/>
      <w:szCs w:val="20"/>
    </w:rPr>
  </w:style>
  <w:style w:type="paragraph" w:styleId="Heading1">
    <w:name w:val="heading 1"/>
    <w:basedOn w:val="Normal"/>
    <w:next w:val="Normal"/>
    <w:link w:val="Heading1Char"/>
    <w:uiPriority w:val="99"/>
    <w:qFormat/>
    <w:rsid w:val="00292E38"/>
    <w:pPr>
      <w:keepNext/>
      <w:spacing w:before="120"/>
      <w:jc w:val="center"/>
      <w:outlineLvl w:val="0"/>
    </w:pPr>
    <w:rPr>
      <w:b/>
      <w:sz w:val="22"/>
      <w:u w:val="single"/>
    </w:rPr>
  </w:style>
  <w:style w:type="paragraph" w:styleId="Heading2">
    <w:name w:val="heading 2"/>
    <w:basedOn w:val="Normal"/>
    <w:next w:val="Normal"/>
    <w:link w:val="Heading2Char"/>
    <w:uiPriority w:val="99"/>
    <w:qFormat/>
    <w:rsid w:val="00292E38"/>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link w:val="Heading3Char"/>
    <w:uiPriority w:val="99"/>
    <w:qFormat/>
    <w:rsid w:val="00292E38"/>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link w:val="Heading4Char"/>
    <w:uiPriority w:val="99"/>
    <w:qFormat/>
    <w:rsid w:val="00292E38"/>
    <w:pPr>
      <w:keepNext/>
      <w:ind w:left="-18"/>
      <w:jc w:val="center"/>
      <w:outlineLvl w:val="3"/>
    </w:pPr>
    <w:rPr>
      <w:rFonts w:ascii="Footlight MT Light" w:hAnsi="Footlight MT Light"/>
      <w:b/>
    </w:rPr>
  </w:style>
  <w:style w:type="paragraph" w:styleId="Heading5">
    <w:name w:val="heading 5"/>
    <w:basedOn w:val="Normal"/>
    <w:next w:val="Normal"/>
    <w:link w:val="Heading5Char"/>
    <w:uiPriority w:val="99"/>
    <w:qFormat/>
    <w:rsid w:val="00292E38"/>
    <w:pPr>
      <w:keepNext/>
      <w:jc w:val="center"/>
      <w:outlineLvl w:val="4"/>
    </w:pPr>
    <w:rPr>
      <w:rFonts w:ascii="Footlight MT Light" w:hAnsi="Footlight MT Light"/>
      <w:b/>
      <w:sz w:val="22"/>
    </w:rPr>
  </w:style>
  <w:style w:type="paragraph" w:styleId="Heading6">
    <w:name w:val="heading 6"/>
    <w:basedOn w:val="Normal"/>
    <w:next w:val="Normal"/>
    <w:link w:val="Heading6Char"/>
    <w:uiPriority w:val="99"/>
    <w:qFormat/>
    <w:rsid w:val="00292E38"/>
    <w:pPr>
      <w:keepNext/>
      <w:jc w:val="right"/>
      <w:outlineLvl w:val="5"/>
    </w:pPr>
    <w:rPr>
      <w:rFonts w:ascii="Footlight MT Light" w:hAnsi="Footlight MT Light"/>
      <w:sz w:val="24"/>
    </w:rPr>
  </w:style>
  <w:style w:type="paragraph" w:styleId="Heading7">
    <w:name w:val="heading 7"/>
    <w:basedOn w:val="Normal"/>
    <w:next w:val="Normal"/>
    <w:link w:val="Heading7Char"/>
    <w:uiPriority w:val="99"/>
    <w:qFormat/>
    <w:rsid w:val="00292E38"/>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uiPriority w:val="99"/>
    <w:qFormat/>
    <w:rsid w:val="00292E38"/>
    <w:pPr>
      <w:keepNext/>
      <w:spacing w:line="200" w:lineRule="exact"/>
      <w:outlineLvl w:val="7"/>
    </w:pPr>
    <w:rPr>
      <w:rFonts w:ascii="Comic Sans MS" w:hAnsi="Comic Sans MS"/>
      <w:b/>
      <w:bCs/>
      <w:sz w:val="18"/>
    </w:rPr>
  </w:style>
  <w:style w:type="paragraph" w:styleId="Heading9">
    <w:name w:val="heading 9"/>
    <w:basedOn w:val="Normal"/>
    <w:next w:val="Normal"/>
    <w:link w:val="Heading9Char"/>
    <w:uiPriority w:val="99"/>
    <w:qFormat/>
    <w:rsid w:val="00292E38"/>
    <w:pPr>
      <w:keepNext/>
      <w:spacing w:before="40" w:after="40" w:line="220" w:lineRule="exact"/>
      <w:ind w:left="-108" w:right="-90"/>
      <w:jc w:val="center"/>
      <w:outlineLvl w:val="8"/>
    </w:pPr>
    <w:rPr>
      <w:b/>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0379B"/>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E0379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E0379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E0379B"/>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E0379B"/>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E0379B"/>
    <w:rPr>
      <w:rFonts w:ascii="Calibri" w:hAnsi="Calibri" w:cs="Times New Roman"/>
      <w:b/>
      <w:bCs/>
    </w:rPr>
  </w:style>
  <w:style w:type="character" w:customStyle="1" w:styleId="Heading7Char">
    <w:name w:val="Heading 7 Char"/>
    <w:basedOn w:val="DefaultParagraphFont"/>
    <w:link w:val="Heading7"/>
    <w:uiPriority w:val="99"/>
    <w:semiHidden/>
    <w:locked/>
    <w:rsid w:val="00E0379B"/>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E0379B"/>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E0379B"/>
    <w:rPr>
      <w:rFonts w:ascii="Cambria" w:hAnsi="Cambria" w:cs="Times New Roman"/>
    </w:rPr>
  </w:style>
  <w:style w:type="paragraph" w:styleId="Header">
    <w:name w:val="header"/>
    <w:basedOn w:val="Normal"/>
    <w:link w:val="HeaderChar"/>
    <w:uiPriority w:val="99"/>
    <w:rsid w:val="00292E38"/>
    <w:pPr>
      <w:tabs>
        <w:tab w:val="center" w:pos="4320"/>
        <w:tab w:val="right" w:pos="8640"/>
      </w:tabs>
    </w:pPr>
  </w:style>
  <w:style w:type="character" w:customStyle="1" w:styleId="HeaderChar">
    <w:name w:val="Header Char"/>
    <w:basedOn w:val="DefaultParagraphFont"/>
    <w:link w:val="Header"/>
    <w:uiPriority w:val="99"/>
    <w:semiHidden/>
    <w:locked/>
    <w:rsid w:val="00E0379B"/>
    <w:rPr>
      <w:rFonts w:cs="Times New Roman"/>
      <w:sz w:val="20"/>
      <w:szCs w:val="20"/>
    </w:rPr>
  </w:style>
  <w:style w:type="paragraph" w:styleId="Footer">
    <w:name w:val="footer"/>
    <w:basedOn w:val="Normal"/>
    <w:link w:val="FooterChar"/>
    <w:uiPriority w:val="99"/>
    <w:rsid w:val="00292E38"/>
    <w:pPr>
      <w:tabs>
        <w:tab w:val="center" w:pos="4320"/>
        <w:tab w:val="right" w:pos="8640"/>
      </w:tabs>
    </w:pPr>
  </w:style>
  <w:style w:type="character" w:customStyle="1" w:styleId="FooterChar">
    <w:name w:val="Footer Char"/>
    <w:basedOn w:val="DefaultParagraphFont"/>
    <w:link w:val="Footer"/>
    <w:uiPriority w:val="99"/>
    <w:semiHidden/>
    <w:locked/>
    <w:rsid w:val="00E0379B"/>
    <w:rPr>
      <w:rFonts w:cs="Times New Roman"/>
      <w:sz w:val="20"/>
      <w:szCs w:val="20"/>
    </w:rPr>
  </w:style>
  <w:style w:type="character" w:styleId="PageNumber">
    <w:name w:val="page number"/>
    <w:basedOn w:val="DefaultParagraphFont"/>
    <w:uiPriority w:val="99"/>
    <w:rsid w:val="00292E38"/>
    <w:rPr>
      <w:rFonts w:cs="Times New Roman"/>
    </w:rPr>
  </w:style>
  <w:style w:type="paragraph" w:styleId="Caption">
    <w:name w:val="caption"/>
    <w:basedOn w:val="Normal"/>
    <w:next w:val="Normal"/>
    <w:uiPriority w:val="99"/>
    <w:qFormat/>
    <w:rsid w:val="00292E38"/>
    <w:pPr>
      <w:spacing w:before="120"/>
      <w:jc w:val="center"/>
    </w:pPr>
    <w:rPr>
      <w:b/>
      <w:sz w:val="22"/>
      <w:u w:val="single"/>
    </w:rPr>
  </w:style>
  <w:style w:type="paragraph" w:styleId="Title">
    <w:name w:val="Title"/>
    <w:basedOn w:val="Normal"/>
    <w:link w:val="TitleChar"/>
    <w:uiPriority w:val="99"/>
    <w:qFormat/>
    <w:rsid w:val="00292E38"/>
    <w:pPr>
      <w:spacing w:after="120"/>
      <w:jc w:val="center"/>
    </w:pPr>
    <w:rPr>
      <w:b/>
      <w:u w:val="single"/>
    </w:rPr>
  </w:style>
  <w:style w:type="character" w:customStyle="1" w:styleId="TitleChar">
    <w:name w:val="Title Char"/>
    <w:basedOn w:val="DefaultParagraphFont"/>
    <w:link w:val="Title"/>
    <w:uiPriority w:val="99"/>
    <w:locked/>
    <w:rsid w:val="00E0379B"/>
    <w:rPr>
      <w:rFonts w:ascii="Cambria" w:hAnsi="Cambria" w:cs="Times New Roman"/>
      <w:b/>
      <w:bCs/>
      <w:kern w:val="28"/>
      <w:sz w:val="32"/>
      <w:szCs w:val="32"/>
    </w:rPr>
  </w:style>
  <w:style w:type="paragraph" w:styleId="BodyText">
    <w:name w:val="Body Text"/>
    <w:basedOn w:val="Normal"/>
    <w:link w:val="BodyTextChar"/>
    <w:uiPriority w:val="99"/>
    <w:rsid w:val="00292E38"/>
    <w:pPr>
      <w:spacing w:before="120"/>
      <w:jc w:val="both"/>
    </w:pPr>
    <w:rPr>
      <w:rFonts w:ascii="Footlight MT Light" w:hAnsi="Footlight MT Light"/>
      <w:sz w:val="22"/>
    </w:rPr>
  </w:style>
  <w:style w:type="character" w:customStyle="1" w:styleId="BodyTextChar">
    <w:name w:val="Body Text Char"/>
    <w:basedOn w:val="DefaultParagraphFont"/>
    <w:link w:val="BodyText"/>
    <w:uiPriority w:val="99"/>
    <w:semiHidden/>
    <w:locked/>
    <w:rsid w:val="00E0379B"/>
    <w:rPr>
      <w:rFonts w:cs="Times New Roman"/>
      <w:sz w:val="20"/>
      <w:szCs w:val="20"/>
    </w:rPr>
  </w:style>
  <w:style w:type="paragraph" w:styleId="BodyText2">
    <w:name w:val="Body Text 2"/>
    <w:basedOn w:val="Normal"/>
    <w:link w:val="BodyText2Char"/>
    <w:uiPriority w:val="99"/>
    <w:rsid w:val="00292E38"/>
    <w:pPr>
      <w:spacing w:after="120"/>
    </w:pPr>
    <w:rPr>
      <w:rFonts w:ascii="Footlight MT Light" w:hAnsi="Footlight MT Light"/>
      <w:sz w:val="22"/>
    </w:rPr>
  </w:style>
  <w:style w:type="character" w:customStyle="1" w:styleId="BodyText2Char">
    <w:name w:val="Body Text 2 Char"/>
    <w:basedOn w:val="DefaultParagraphFont"/>
    <w:link w:val="BodyText2"/>
    <w:uiPriority w:val="99"/>
    <w:semiHidden/>
    <w:locked/>
    <w:rsid w:val="00E0379B"/>
    <w:rPr>
      <w:rFonts w:cs="Times New Roman"/>
      <w:sz w:val="20"/>
      <w:szCs w:val="20"/>
    </w:rPr>
  </w:style>
  <w:style w:type="paragraph" w:styleId="BodyText3">
    <w:name w:val="Body Text 3"/>
    <w:basedOn w:val="Normal"/>
    <w:link w:val="BodyText3Char"/>
    <w:uiPriority w:val="99"/>
    <w:rsid w:val="00292E38"/>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uiPriority w:val="99"/>
    <w:semiHidden/>
    <w:locked/>
    <w:rsid w:val="00E0379B"/>
    <w:rPr>
      <w:rFonts w:cs="Times New Roman"/>
      <w:sz w:val="16"/>
      <w:szCs w:val="16"/>
    </w:rPr>
  </w:style>
  <w:style w:type="paragraph" w:styleId="Subtitle">
    <w:name w:val="Subtitle"/>
    <w:basedOn w:val="Normal"/>
    <w:link w:val="SubtitleChar"/>
    <w:uiPriority w:val="99"/>
    <w:qFormat/>
    <w:rsid w:val="00292E38"/>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character" w:customStyle="1" w:styleId="SubtitleChar">
    <w:name w:val="Subtitle Char"/>
    <w:basedOn w:val="DefaultParagraphFont"/>
    <w:link w:val="Subtitle"/>
    <w:uiPriority w:val="99"/>
    <w:locked/>
    <w:rsid w:val="00E0379B"/>
    <w:rPr>
      <w:rFonts w:ascii="Cambria" w:hAnsi="Cambria" w:cs="Times New Roman"/>
      <w:sz w:val="24"/>
      <w:szCs w:val="24"/>
    </w:rPr>
  </w:style>
  <w:style w:type="paragraph" w:styleId="BodyTextIndent2">
    <w:name w:val="Body Text Indent 2"/>
    <w:basedOn w:val="Normal"/>
    <w:link w:val="BodyTextIndent2Char"/>
    <w:uiPriority w:val="99"/>
    <w:rsid w:val="00292E38"/>
    <w:pPr>
      <w:ind w:firstLine="720"/>
    </w:pPr>
    <w:rPr>
      <w:u w:val="single"/>
    </w:rPr>
  </w:style>
  <w:style w:type="character" w:customStyle="1" w:styleId="BodyTextIndent2Char">
    <w:name w:val="Body Text Indent 2 Char"/>
    <w:basedOn w:val="DefaultParagraphFont"/>
    <w:link w:val="BodyTextIndent2"/>
    <w:uiPriority w:val="99"/>
    <w:semiHidden/>
    <w:locked/>
    <w:rsid w:val="00E0379B"/>
    <w:rPr>
      <w:rFonts w:cs="Times New Roman"/>
      <w:sz w:val="20"/>
      <w:szCs w:val="20"/>
    </w:rPr>
  </w:style>
  <w:style w:type="paragraph" w:styleId="BodyTextIndent3">
    <w:name w:val="Body Text Indent 3"/>
    <w:basedOn w:val="Normal"/>
    <w:link w:val="BodyTextIndent3Char"/>
    <w:uiPriority w:val="99"/>
    <w:rsid w:val="00292E38"/>
    <w:pPr>
      <w:ind w:left="360" w:hanging="360"/>
    </w:pPr>
    <w:rPr>
      <w:u w:val="single"/>
    </w:rPr>
  </w:style>
  <w:style w:type="character" w:customStyle="1" w:styleId="BodyTextIndent3Char">
    <w:name w:val="Body Text Indent 3 Char"/>
    <w:basedOn w:val="DefaultParagraphFont"/>
    <w:link w:val="BodyTextIndent3"/>
    <w:uiPriority w:val="99"/>
    <w:semiHidden/>
    <w:locked/>
    <w:rsid w:val="00E0379B"/>
    <w:rPr>
      <w:rFonts w:cs="Times New Roman"/>
      <w:sz w:val="16"/>
      <w:szCs w:val="16"/>
    </w:rPr>
  </w:style>
  <w:style w:type="paragraph" w:styleId="BlockText">
    <w:name w:val="Block Text"/>
    <w:basedOn w:val="Normal"/>
    <w:uiPriority w:val="99"/>
    <w:rsid w:val="00292E38"/>
    <w:pPr>
      <w:ind w:left="810" w:right="1350" w:hanging="180"/>
    </w:pPr>
    <w:rPr>
      <w:rFonts w:ascii="Comic Sans MS" w:hAnsi="Comic Sans MS"/>
      <w:b/>
      <w:sz w:val="18"/>
    </w:rPr>
  </w:style>
  <w:style w:type="character" w:styleId="Hyperlink">
    <w:name w:val="Hyperlink"/>
    <w:basedOn w:val="DefaultParagraphFont"/>
    <w:uiPriority w:val="99"/>
    <w:rsid w:val="00FC34F6"/>
    <w:rPr>
      <w:rFonts w:cs="Times New Roman"/>
      <w:color w:val="0000FF"/>
      <w:u w:val="single"/>
    </w:rPr>
  </w:style>
  <w:style w:type="table" w:styleId="TableGrid">
    <w:name w:val="Table Grid"/>
    <w:basedOn w:val="TableNormal"/>
    <w:uiPriority w:val="99"/>
    <w:rsid w:val="0088343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737455"/>
    <w:rPr>
      <w:rFonts w:ascii="Tahoma" w:hAnsi="Tahoma"/>
      <w:sz w:val="16"/>
      <w:szCs w:val="16"/>
    </w:rPr>
  </w:style>
  <w:style w:type="character" w:customStyle="1" w:styleId="BalloonTextChar">
    <w:name w:val="Balloon Text Char"/>
    <w:basedOn w:val="DefaultParagraphFont"/>
    <w:link w:val="BalloonText"/>
    <w:uiPriority w:val="99"/>
    <w:locked/>
    <w:rsid w:val="00737455"/>
    <w:rPr>
      <w:rFonts w:ascii="Tahoma" w:hAnsi="Tahoma" w:cs="Times New Roman"/>
      <w:sz w:val="16"/>
    </w:rPr>
  </w:style>
  <w:style w:type="character" w:styleId="FollowedHyperlink">
    <w:name w:val="FollowedHyperlink"/>
    <w:basedOn w:val="DefaultParagraphFont"/>
    <w:uiPriority w:val="99"/>
    <w:rsid w:val="00F07AC1"/>
    <w:rPr>
      <w:rFonts w:cs="Times New Roman"/>
      <w:color w:val="800080"/>
      <w:u w:val="single"/>
    </w:rPr>
  </w:style>
  <w:style w:type="character" w:styleId="CommentReference">
    <w:name w:val="annotation reference"/>
    <w:basedOn w:val="DefaultParagraphFont"/>
    <w:uiPriority w:val="99"/>
    <w:rsid w:val="00473411"/>
    <w:rPr>
      <w:rFonts w:cs="Times New Roman"/>
      <w:sz w:val="16"/>
    </w:rPr>
  </w:style>
  <w:style w:type="paragraph" w:styleId="CommentText">
    <w:name w:val="annotation text"/>
    <w:basedOn w:val="Normal"/>
    <w:link w:val="CommentTextChar"/>
    <w:uiPriority w:val="99"/>
    <w:rsid w:val="00473411"/>
  </w:style>
  <w:style w:type="character" w:customStyle="1" w:styleId="CommentTextChar">
    <w:name w:val="Comment Text Char"/>
    <w:basedOn w:val="DefaultParagraphFont"/>
    <w:link w:val="CommentText"/>
    <w:uiPriority w:val="99"/>
    <w:locked/>
    <w:rsid w:val="00473411"/>
    <w:rPr>
      <w:rFonts w:cs="Times New Roman"/>
    </w:rPr>
  </w:style>
  <w:style w:type="paragraph" w:styleId="CommentSubject">
    <w:name w:val="annotation subject"/>
    <w:basedOn w:val="CommentText"/>
    <w:next w:val="CommentText"/>
    <w:link w:val="CommentSubjectChar"/>
    <w:uiPriority w:val="99"/>
    <w:rsid w:val="00473411"/>
    <w:rPr>
      <w:b/>
      <w:bCs/>
    </w:rPr>
  </w:style>
  <w:style w:type="character" w:customStyle="1" w:styleId="CommentSubjectChar">
    <w:name w:val="Comment Subject Char"/>
    <w:basedOn w:val="CommentTextChar"/>
    <w:link w:val="CommentSubject"/>
    <w:uiPriority w:val="99"/>
    <w:locked/>
    <w:rsid w:val="00473411"/>
    <w:rPr>
      <w:b/>
    </w:rPr>
  </w:style>
  <w:style w:type="paragraph" w:styleId="FootnoteText">
    <w:name w:val="footnote text"/>
    <w:basedOn w:val="Normal"/>
    <w:link w:val="FootnoteTextChar"/>
    <w:uiPriority w:val="99"/>
    <w:rsid w:val="00DD7D18"/>
    <w:pPr>
      <w:spacing w:after="240"/>
      <w:jc w:val="both"/>
    </w:pPr>
    <w:rPr>
      <w:sz w:val="24"/>
    </w:rPr>
  </w:style>
  <w:style w:type="character" w:customStyle="1" w:styleId="FootnoteTextChar">
    <w:name w:val="Footnote Text Char"/>
    <w:basedOn w:val="DefaultParagraphFont"/>
    <w:link w:val="FootnoteText"/>
    <w:uiPriority w:val="99"/>
    <w:locked/>
    <w:rsid w:val="00DD7D18"/>
    <w:rPr>
      <w:rFonts w:cs="Times New Roman"/>
      <w:sz w:val="24"/>
    </w:rPr>
  </w:style>
  <w:style w:type="character" w:styleId="FootnoteReference">
    <w:name w:val="footnote reference"/>
    <w:basedOn w:val="DefaultParagraphFont"/>
    <w:uiPriority w:val="99"/>
    <w:rsid w:val="00DD7D18"/>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6</Pages>
  <Words>2504</Words>
  <Characters>14276</Characters>
  <Application>Microsoft Office Outlook</Application>
  <DocSecurity>0</DocSecurity>
  <Lines>0</Lines>
  <Paragraphs>0</Paragraphs>
  <ScaleCrop>false</ScaleCrop>
  <Company>SWRCB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dc:description/>
  <cp:lastModifiedBy>germaine</cp:lastModifiedBy>
  <cp:revision>3</cp:revision>
  <cp:lastPrinted>2021-05-27T00:27:00Z</cp:lastPrinted>
  <dcterms:created xsi:type="dcterms:W3CDTF">2021-05-27T00:27:00Z</dcterms:created>
  <dcterms:modified xsi:type="dcterms:W3CDTF">2021-05-27T00:27:00Z</dcterms:modified>
</cp:coreProperties>
</file>