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2B18" w14:textId="5EFB880A" w:rsidR="00DE3345" w:rsidRPr="001F7181" w:rsidRDefault="00DE3345" w:rsidP="008E66E2">
      <w:pPr>
        <w:pStyle w:val="Heading1"/>
        <w:spacing w:before="0"/>
        <w:jc w:val="center"/>
      </w:pPr>
      <w:bookmarkStart w:id="0" w:name="_Toc58336712"/>
      <w:r w:rsidRPr="001F7181">
        <w:t>202</w:t>
      </w:r>
      <w:r w:rsidR="00974C74">
        <w:t>2</w:t>
      </w:r>
      <w:r w:rsidRPr="001F7181">
        <w:t xml:space="preserve"> Consumer Confidence Report</w:t>
      </w:r>
      <w:bookmarkEnd w:id="0"/>
    </w:p>
    <w:p w14:paraId="1D0609D8" w14:textId="77777777" w:rsidR="00DE3345" w:rsidRDefault="00DE3345" w:rsidP="00BF628D">
      <w:pPr>
        <w:pStyle w:val="Heading2"/>
      </w:pPr>
      <w:bookmarkStart w:id="1" w:name="_Toc58336713"/>
      <w:r>
        <w:t>Water System Information</w:t>
      </w:r>
      <w:bookmarkEnd w:id="1"/>
    </w:p>
    <w:p w14:paraId="0BB459F2" w14:textId="77777777" w:rsidR="00DE3345" w:rsidRPr="007119B8" w:rsidRDefault="00DE3345" w:rsidP="0092687A">
      <w:pPr>
        <w:spacing w:after="240"/>
        <w:rPr>
          <w:rFonts w:ascii="Arial" w:hAnsi="Arial" w:cs="Arial"/>
          <w:sz w:val="24"/>
          <w:szCs w:val="24"/>
        </w:rPr>
      </w:pPr>
      <w:r w:rsidRPr="003A4CAA">
        <w:rPr>
          <w:rFonts w:ascii="Arial" w:hAnsi="Arial" w:cs="Arial"/>
          <w:sz w:val="24"/>
          <w:szCs w:val="24"/>
        </w:rPr>
        <w:t>Water System Name</w:t>
      </w:r>
      <w:r>
        <w:rPr>
          <w:rFonts w:ascii="Arial" w:hAnsi="Arial" w:cs="Arial"/>
          <w:sz w:val="24"/>
          <w:szCs w:val="24"/>
        </w:rPr>
        <w:t>: Waste management</w:t>
      </w:r>
    </w:p>
    <w:p w14:paraId="20EB4E6A" w14:textId="36C2C4DF" w:rsidR="00DE3345" w:rsidRPr="007119B8" w:rsidRDefault="00DE3345" w:rsidP="0092687A">
      <w:pPr>
        <w:spacing w:after="240"/>
        <w:rPr>
          <w:rFonts w:ascii="Arial" w:hAnsi="Arial" w:cs="Arial"/>
          <w:sz w:val="24"/>
          <w:szCs w:val="24"/>
        </w:rPr>
      </w:pPr>
      <w:r>
        <w:rPr>
          <w:rFonts w:ascii="Arial" w:hAnsi="Arial" w:cs="Arial"/>
          <w:sz w:val="24"/>
          <w:szCs w:val="24"/>
        </w:rPr>
        <w:t>Report Date: 06/0</w:t>
      </w:r>
      <w:r w:rsidR="00974C74">
        <w:rPr>
          <w:rFonts w:ascii="Arial" w:hAnsi="Arial" w:cs="Arial"/>
          <w:sz w:val="24"/>
          <w:szCs w:val="24"/>
        </w:rPr>
        <w:t>1/2023</w:t>
      </w:r>
    </w:p>
    <w:p w14:paraId="7E2C0681" w14:textId="77777777" w:rsidR="00DE3345" w:rsidRPr="005F082E" w:rsidRDefault="00DE3345" w:rsidP="0092687A">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xml:space="preserve"> Ground Water</w:t>
      </w:r>
    </w:p>
    <w:p w14:paraId="7A02866F" w14:textId="77777777" w:rsidR="00DE3345" w:rsidRPr="005F082E" w:rsidRDefault="00DE3345" w:rsidP="0092687A">
      <w:pPr>
        <w:spacing w:after="240"/>
        <w:rPr>
          <w:rFonts w:ascii="Arial" w:hAnsi="Arial" w:cs="Arial"/>
          <w:sz w:val="24"/>
          <w:szCs w:val="24"/>
        </w:rPr>
      </w:pPr>
      <w:r w:rsidRPr="005F082E">
        <w:rPr>
          <w:rFonts w:ascii="Arial" w:hAnsi="Arial" w:cs="Arial"/>
          <w:sz w:val="24"/>
          <w:szCs w:val="24"/>
        </w:rPr>
        <w:t>Name and General Locat</w:t>
      </w:r>
      <w:r>
        <w:rPr>
          <w:rFonts w:ascii="Arial" w:hAnsi="Arial" w:cs="Arial"/>
          <w:sz w:val="24"/>
          <w:szCs w:val="24"/>
        </w:rPr>
        <w:t xml:space="preserve">ion of Source(s): Well </w:t>
      </w:r>
      <w:proofErr w:type="gramStart"/>
      <w:r>
        <w:rPr>
          <w:rFonts w:ascii="Arial" w:hAnsi="Arial" w:cs="Arial"/>
          <w:sz w:val="24"/>
          <w:szCs w:val="24"/>
        </w:rPr>
        <w:t>01  Site</w:t>
      </w:r>
      <w:proofErr w:type="gramEnd"/>
      <w:r>
        <w:rPr>
          <w:rFonts w:ascii="Arial" w:hAnsi="Arial" w:cs="Arial"/>
          <w:sz w:val="24"/>
          <w:szCs w:val="24"/>
        </w:rPr>
        <w:t xml:space="preserve"> Address:</w:t>
      </w:r>
      <w:smartTag w:uri="urn:schemas-microsoft-com:office:smarttags" w:element="State">
        <w:smartTag w:uri="urn:schemas-microsoft-com:office:smarttags" w:element="Street">
          <w:r>
            <w:rPr>
              <w:rFonts w:ascii="Arial" w:hAnsi="Arial" w:cs="Arial"/>
              <w:sz w:val="24"/>
              <w:szCs w:val="24"/>
            </w:rPr>
            <w:t>4333 E Jefferson Ave</w:t>
          </w:r>
        </w:smartTag>
        <w:r>
          <w:rPr>
            <w:rFonts w:ascii="Arial" w:hAnsi="Arial" w:cs="Arial"/>
            <w:sz w:val="24"/>
            <w:szCs w:val="24"/>
          </w:rPr>
          <w:t xml:space="preserve">, </w:t>
        </w:r>
        <w:smartTag w:uri="urn:schemas-microsoft-com:office:smarttags" w:element="State">
          <w:r>
            <w:rPr>
              <w:rFonts w:ascii="Arial" w:hAnsi="Arial" w:cs="Arial"/>
              <w:sz w:val="24"/>
              <w:szCs w:val="24"/>
            </w:rPr>
            <w:t>Fresno</w:t>
          </w:r>
        </w:smartTag>
        <w:r>
          <w:rPr>
            <w:rFonts w:ascii="Arial" w:hAnsi="Arial" w:cs="Arial"/>
            <w:sz w:val="24"/>
            <w:szCs w:val="24"/>
          </w:rPr>
          <w:t xml:space="preserve">, </w:t>
        </w:r>
        <w:smartTag w:uri="urn:schemas-microsoft-com:office:smarttags" w:element="State">
          <w:r>
            <w:rPr>
              <w:rFonts w:ascii="Arial" w:hAnsi="Arial" w:cs="Arial"/>
              <w:sz w:val="24"/>
              <w:szCs w:val="24"/>
            </w:rPr>
            <w:t>CA</w:t>
          </w:r>
        </w:smartTag>
        <w:r>
          <w:rPr>
            <w:rFonts w:ascii="Arial" w:hAnsi="Arial" w:cs="Arial"/>
            <w:sz w:val="24"/>
            <w:szCs w:val="24"/>
          </w:rPr>
          <w:t xml:space="preserve"> </w:t>
        </w:r>
        <w:smartTag w:uri="urn:schemas-microsoft-com:office:smarttags" w:element="State">
          <w:r>
            <w:rPr>
              <w:rFonts w:ascii="Arial" w:hAnsi="Arial" w:cs="Arial"/>
              <w:sz w:val="24"/>
              <w:szCs w:val="24"/>
            </w:rPr>
            <w:t>93728</w:t>
          </w:r>
        </w:smartTag>
      </w:smartTag>
      <w:r>
        <w:rPr>
          <w:rFonts w:ascii="Arial" w:hAnsi="Arial" w:cs="Arial"/>
          <w:sz w:val="24"/>
          <w:szCs w:val="24"/>
        </w:rPr>
        <w:t>;  System ID #:  1000467</w:t>
      </w:r>
    </w:p>
    <w:p w14:paraId="4DEC4F07" w14:textId="77777777" w:rsidR="00DE3345" w:rsidRPr="005F082E" w:rsidRDefault="00DE3345" w:rsidP="0092687A">
      <w:pPr>
        <w:spacing w:after="240"/>
        <w:rPr>
          <w:rFonts w:ascii="Arial" w:hAnsi="Arial" w:cs="Arial"/>
          <w:sz w:val="24"/>
          <w:szCs w:val="24"/>
        </w:rPr>
      </w:pPr>
      <w:r w:rsidRPr="005F082E">
        <w:rPr>
          <w:rFonts w:ascii="Arial" w:hAnsi="Arial" w:cs="Arial"/>
          <w:sz w:val="24"/>
          <w:szCs w:val="24"/>
        </w:rPr>
        <w:t>Drinking Water Sourc</w:t>
      </w:r>
      <w:r>
        <w:rPr>
          <w:rFonts w:ascii="Arial" w:hAnsi="Arial" w:cs="Arial"/>
          <w:sz w:val="24"/>
          <w:szCs w:val="24"/>
        </w:rPr>
        <w:t>e Assessment Information:  N/A</w:t>
      </w:r>
    </w:p>
    <w:p w14:paraId="7DA09F5F" w14:textId="77777777" w:rsidR="00DE3345" w:rsidRPr="005F082E" w:rsidRDefault="00DE3345"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w:t>
      </w:r>
      <w:r>
        <w:rPr>
          <w:rFonts w:ascii="Arial" w:hAnsi="Arial" w:cs="Arial"/>
          <w:sz w:val="24"/>
          <w:szCs w:val="24"/>
        </w:rPr>
        <w:t>icipation:  N/A</w:t>
      </w:r>
    </w:p>
    <w:p w14:paraId="160F0BEE" w14:textId="3719E6EC" w:rsidR="00DE3345" w:rsidRPr="005F082E" w:rsidRDefault="00DE3345" w:rsidP="0065365D">
      <w:pPr>
        <w:rPr>
          <w:rFonts w:ascii="Arial" w:hAnsi="Arial" w:cs="Arial"/>
          <w:sz w:val="24"/>
          <w:szCs w:val="24"/>
        </w:rPr>
      </w:pPr>
      <w:r w:rsidRPr="005F082E">
        <w:rPr>
          <w:rFonts w:ascii="Arial" w:hAnsi="Arial" w:cs="Arial"/>
          <w:sz w:val="24"/>
          <w:szCs w:val="24"/>
        </w:rPr>
        <w:t>For Mo</w:t>
      </w:r>
      <w:r>
        <w:rPr>
          <w:rFonts w:ascii="Arial" w:hAnsi="Arial" w:cs="Arial"/>
          <w:sz w:val="24"/>
          <w:szCs w:val="24"/>
        </w:rPr>
        <w:t xml:space="preserve">re Information, Contact: </w:t>
      </w:r>
      <w:r w:rsidR="00974C74">
        <w:rPr>
          <w:rFonts w:ascii="Arial" w:hAnsi="Arial" w:cs="Arial"/>
          <w:sz w:val="24"/>
          <w:szCs w:val="24"/>
        </w:rPr>
        <w:t xml:space="preserve">Central Cal Waterworks </w:t>
      </w:r>
      <w:r>
        <w:rPr>
          <w:rFonts w:ascii="Arial" w:hAnsi="Arial" w:cs="Arial"/>
          <w:sz w:val="24"/>
          <w:szCs w:val="24"/>
        </w:rPr>
        <w:t>Phone</w:t>
      </w:r>
      <w:proofErr w:type="gramStart"/>
      <w:r>
        <w:rPr>
          <w:rFonts w:ascii="Arial" w:hAnsi="Arial" w:cs="Arial"/>
          <w:sz w:val="24"/>
          <w:szCs w:val="24"/>
        </w:rPr>
        <w:t>:  (</w:t>
      </w:r>
      <w:proofErr w:type="gramEnd"/>
      <w:r>
        <w:rPr>
          <w:rFonts w:ascii="Arial" w:hAnsi="Arial" w:cs="Arial"/>
          <w:sz w:val="24"/>
          <w:szCs w:val="24"/>
        </w:rPr>
        <w:t xml:space="preserve">559) </w:t>
      </w:r>
      <w:r w:rsidR="00974C74">
        <w:rPr>
          <w:rFonts w:ascii="Arial" w:hAnsi="Arial" w:cs="Arial"/>
          <w:sz w:val="24"/>
          <w:szCs w:val="24"/>
        </w:rPr>
        <w:t>575-6338</w:t>
      </w:r>
    </w:p>
    <w:p w14:paraId="5A496C39" w14:textId="77777777" w:rsidR="00DE3345" w:rsidRPr="005F082E" w:rsidRDefault="00DE3345" w:rsidP="001F7181">
      <w:pPr>
        <w:pStyle w:val="Heading2"/>
      </w:pPr>
      <w:bookmarkStart w:id="2" w:name="_Toc58336714"/>
      <w:r w:rsidRPr="005F082E">
        <w:t>About This Report</w:t>
      </w:r>
      <w:bookmarkEnd w:id="2"/>
    </w:p>
    <w:p w14:paraId="4DC99A7A" w14:textId="1DEC217C" w:rsidR="00DE3345" w:rsidRPr="005F082E" w:rsidRDefault="00DE3345"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494E6C">
        <w:rPr>
          <w:rFonts w:ascii="Arial" w:hAnsi="Arial" w:cs="Arial"/>
          <w:sz w:val="24"/>
          <w:szCs w:val="24"/>
          <w:highlight w:val="yellow"/>
        </w:rPr>
        <w:t>202</w:t>
      </w:r>
      <w:r w:rsidR="00974C74">
        <w:rPr>
          <w:rFonts w:ascii="Arial" w:hAnsi="Arial" w:cs="Arial"/>
          <w:sz w:val="24"/>
          <w:szCs w:val="24"/>
        </w:rPr>
        <w:t>2</w:t>
      </w:r>
      <w:proofErr w:type="gramEnd"/>
      <w:r w:rsidRPr="005F082E">
        <w:rPr>
          <w:rFonts w:ascii="Arial" w:hAnsi="Arial" w:cs="Arial"/>
          <w:sz w:val="24"/>
          <w:szCs w:val="24"/>
        </w:rPr>
        <w:t xml:space="preserve"> and may include earlier monitoring data.</w:t>
      </w:r>
    </w:p>
    <w:p w14:paraId="4A381702" w14:textId="77777777" w:rsidR="00DE3345" w:rsidRPr="005F082E" w:rsidRDefault="00DE3345" w:rsidP="008404C1">
      <w:pPr>
        <w:pStyle w:val="Heading2"/>
      </w:pPr>
      <w:r w:rsidRPr="005F082E">
        <w:t>Importance of This Report Statement in Five Non-English Languages (Spanish, Mandarin, Tagalog, Vietnamese, and Hmong)</w:t>
      </w:r>
    </w:p>
    <w:p w14:paraId="64D775A6" w14:textId="77777777" w:rsidR="00DE3345" w:rsidRPr="0050755D" w:rsidRDefault="00DE3345"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Este informe contiene información muy importante sobre su agua para beber.  Favor de comunicarse [</w:t>
      </w:r>
      <w:proofErr w:type="spellStart"/>
      <w:r w:rsidRPr="0050755D">
        <w:rPr>
          <w:rFonts w:ascii="Arial" w:hAnsi="Arial" w:cs="Arial"/>
          <w:sz w:val="24"/>
          <w:szCs w:val="24"/>
          <w:lang w:val="es-MX"/>
        </w:rPr>
        <w:t>Enter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Water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System’s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Name</w:t>
      </w:r>
      <w:proofErr w:type="spellEnd"/>
      <w:r w:rsidRPr="0050755D">
        <w:rPr>
          <w:rFonts w:ascii="Arial" w:hAnsi="Arial" w:cs="Arial"/>
          <w:sz w:val="24"/>
          <w:szCs w:val="24"/>
          <w:lang w:val="es-MX"/>
        </w:rPr>
        <w:t>] a [</w:t>
      </w:r>
      <w:proofErr w:type="spellStart"/>
      <w:r w:rsidRPr="0050755D">
        <w:rPr>
          <w:rFonts w:ascii="Arial" w:hAnsi="Arial" w:cs="Arial"/>
          <w:sz w:val="24"/>
          <w:szCs w:val="24"/>
          <w:lang w:val="es-MX"/>
        </w:rPr>
        <w:t>Enter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Water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System’s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Address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or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Phone</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Number</w:t>
      </w:r>
      <w:proofErr w:type="spellEnd"/>
      <w:r w:rsidRPr="0050755D">
        <w:rPr>
          <w:rFonts w:ascii="Arial" w:hAnsi="Arial" w:cs="Arial"/>
          <w:sz w:val="24"/>
          <w:szCs w:val="24"/>
          <w:lang w:val="es-MX"/>
        </w:rPr>
        <w:t>] para asistirlo en español.</w:t>
      </w:r>
    </w:p>
    <w:p w14:paraId="38C95DE9" w14:textId="77777777" w:rsidR="00DE3345" w:rsidRPr="00D10A7C" w:rsidRDefault="00DE3345"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hint="eastAsia"/>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[Enter Water System Name]</w:t>
      </w:r>
      <w:proofErr w:type="spellStart"/>
      <w:r w:rsidRPr="00D10A7C">
        <w:rPr>
          <w:rFonts w:ascii="Arial" w:eastAsia="PMingLiU" w:hAnsi="Arial" w:cs="Arial" w:hint="eastAsia"/>
          <w:sz w:val="24"/>
          <w:szCs w:val="24"/>
        </w:rPr>
        <w:t>以获得中文的帮助</w:t>
      </w:r>
      <w:proofErr w:type="spellEnd"/>
      <w:r w:rsidRPr="00D10A7C">
        <w:rPr>
          <w:rFonts w:ascii="Arial" w:eastAsia="PMingLiU" w:hAnsi="Arial" w:cs="Arial"/>
          <w:sz w:val="24"/>
          <w:szCs w:val="24"/>
        </w:rPr>
        <w:t>: [Enter Water System’s Address][Enter Water System’s Phone Number].</w:t>
      </w:r>
    </w:p>
    <w:p w14:paraId="2024901C" w14:textId="77777777" w:rsidR="00DE3345" w:rsidRPr="00D10A7C" w:rsidRDefault="00DE3345" w:rsidP="0092687A">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Name and Address]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Phone Number]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5B93B31" w14:textId="77777777" w:rsidR="00DE3345" w:rsidRPr="00D10A7C" w:rsidRDefault="00DE3345" w:rsidP="0092687A">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[Enter</w:t>
      </w:r>
      <w:r w:rsidRPr="00D10A7C">
        <w:rPr>
          <w:rFonts w:ascii="Arial" w:eastAsia="PMingLiU" w:hAnsi="Arial" w:cs="Arial"/>
          <w:sz w:val="24"/>
          <w:szCs w:val="24"/>
        </w:rPr>
        <w:t xml:space="preserve"> Water System’s Name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[Enter Water System’s Address or Phone Number]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1E20A969" w14:textId="77777777" w:rsidR="00DE3345" w:rsidRPr="00D10A7C" w:rsidRDefault="00DE3345" w:rsidP="0092687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[Enter</w:t>
      </w:r>
      <w:r w:rsidRPr="00D10A7C">
        <w:rPr>
          <w:rFonts w:ascii="Arial" w:eastAsia="PMingLiU" w:hAnsi="Arial" w:cs="Arial"/>
          <w:sz w:val="24"/>
          <w:szCs w:val="24"/>
        </w:rPr>
        <w:t xml:space="preserve"> Water System’s Name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[Enter Water System’s Address or Phone Number ]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660FD61E" w14:textId="77777777" w:rsidR="00DE3345" w:rsidRDefault="00DE3345" w:rsidP="00701C81">
      <w:pPr>
        <w:pStyle w:val="Heading2"/>
        <w:spacing w:before="0" w:after="40"/>
      </w:pPr>
      <w:bookmarkStart w:id="3" w:name="_Toc58336715"/>
    </w:p>
    <w:p w14:paraId="089626DA" w14:textId="77777777" w:rsidR="00DE3345" w:rsidRPr="005F082E" w:rsidRDefault="00DE3345" w:rsidP="00701C81">
      <w:pPr>
        <w:pStyle w:val="Heading2"/>
        <w:spacing w:before="0" w:after="40"/>
      </w:pPr>
      <w:r w:rsidRPr="005F082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DE3345" w:rsidRPr="005F082E" w14:paraId="21BDB0E3" w14:textId="77777777" w:rsidTr="00F90AFF">
        <w:trPr>
          <w:trHeight w:val="226"/>
          <w:tblHeader/>
        </w:trPr>
        <w:tc>
          <w:tcPr>
            <w:tcW w:w="2695" w:type="dxa"/>
            <w:vAlign w:val="center"/>
          </w:tcPr>
          <w:p w14:paraId="035D2688"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Term</w:t>
            </w:r>
          </w:p>
        </w:tc>
        <w:tc>
          <w:tcPr>
            <w:tcW w:w="8095" w:type="dxa"/>
            <w:vAlign w:val="center"/>
          </w:tcPr>
          <w:p w14:paraId="279BDEC3"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Definition</w:t>
            </w:r>
          </w:p>
        </w:tc>
      </w:tr>
      <w:tr w:rsidR="00DE3345" w:rsidRPr="005F082E" w14:paraId="3F9331E9" w14:textId="77777777" w:rsidTr="00F90AFF">
        <w:tc>
          <w:tcPr>
            <w:tcW w:w="2695" w:type="dxa"/>
            <w:tcMar>
              <w:left w:w="58" w:type="dxa"/>
              <w:right w:w="86" w:type="dxa"/>
            </w:tcMar>
          </w:tcPr>
          <w:p w14:paraId="0537CA56" w14:textId="77777777" w:rsidR="00DE3345" w:rsidRPr="005F082E" w:rsidRDefault="00DE3345" w:rsidP="00C31F01">
            <w:r w:rsidRPr="00F90AFF">
              <w:rPr>
                <w:rFonts w:ascii="Arial" w:hAnsi="Arial" w:cs="Arial"/>
                <w:sz w:val="24"/>
                <w:szCs w:val="24"/>
              </w:rPr>
              <w:t>Level 1 Assessment</w:t>
            </w:r>
          </w:p>
        </w:tc>
        <w:tc>
          <w:tcPr>
            <w:tcW w:w="8095" w:type="dxa"/>
          </w:tcPr>
          <w:p w14:paraId="4859FEDD" w14:textId="77777777" w:rsidR="00DE3345" w:rsidRPr="005F082E" w:rsidRDefault="00DE3345" w:rsidP="00C31F01">
            <w:r w:rsidRPr="00F90AFF">
              <w:rPr>
                <w:rFonts w:ascii="Arial" w:hAnsi="Arial" w:cs="Arial"/>
                <w:sz w:val="24"/>
                <w:szCs w:val="24"/>
              </w:rPr>
              <w:t>A Level 1 assessment is a study of the water system to identify potential problems and determine (if possible) why total coliform bacteria have been found in our water system.</w:t>
            </w:r>
          </w:p>
        </w:tc>
      </w:tr>
      <w:tr w:rsidR="00DE3345" w:rsidRPr="005F082E" w14:paraId="375F612D" w14:textId="77777777" w:rsidTr="00F90AFF">
        <w:tc>
          <w:tcPr>
            <w:tcW w:w="2695" w:type="dxa"/>
            <w:tcMar>
              <w:left w:w="58" w:type="dxa"/>
              <w:right w:w="86" w:type="dxa"/>
            </w:tcMar>
          </w:tcPr>
          <w:p w14:paraId="0CEE9861" w14:textId="77777777" w:rsidR="00DE3345" w:rsidRPr="005F082E" w:rsidRDefault="00DE3345" w:rsidP="00C31F01">
            <w:r w:rsidRPr="00F90AFF">
              <w:rPr>
                <w:rFonts w:ascii="Arial" w:hAnsi="Arial" w:cs="Arial"/>
                <w:sz w:val="24"/>
                <w:szCs w:val="24"/>
              </w:rPr>
              <w:t>Level 2 Assessment</w:t>
            </w:r>
          </w:p>
        </w:tc>
        <w:tc>
          <w:tcPr>
            <w:tcW w:w="8095" w:type="dxa"/>
          </w:tcPr>
          <w:p w14:paraId="385887D2" w14:textId="77777777" w:rsidR="00DE3345" w:rsidRPr="005F082E" w:rsidRDefault="00DE3345" w:rsidP="00C31F01">
            <w:r w:rsidRPr="00F90AFF">
              <w:rPr>
                <w:rFonts w:ascii="Arial" w:hAnsi="Arial" w:cs="Arial"/>
                <w:sz w:val="24"/>
                <w:szCs w:val="24"/>
              </w:rPr>
              <w:t xml:space="preserve">A Level 2 assessment is a very detailed study of the water system to identify potential problems and determine (if possible) why an </w:t>
            </w:r>
            <w:r w:rsidRPr="00F90AFF">
              <w:rPr>
                <w:rFonts w:ascii="Arial" w:hAnsi="Arial" w:cs="Arial"/>
                <w:i/>
                <w:sz w:val="24"/>
                <w:szCs w:val="24"/>
              </w:rPr>
              <w:t>E. coli</w:t>
            </w:r>
            <w:r w:rsidRPr="00F90AFF">
              <w:rPr>
                <w:rFonts w:ascii="Arial" w:hAnsi="Arial" w:cs="Arial"/>
                <w:sz w:val="24"/>
                <w:szCs w:val="24"/>
              </w:rPr>
              <w:t xml:space="preserve"> MCL violation has occurred and/or why total coliform bacteria have been found in our water system on multiple occasions.</w:t>
            </w:r>
          </w:p>
        </w:tc>
      </w:tr>
      <w:tr w:rsidR="00DE3345" w:rsidRPr="005F082E" w14:paraId="6C17C031" w14:textId="77777777" w:rsidTr="00F90AFF">
        <w:tc>
          <w:tcPr>
            <w:tcW w:w="2695" w:type="dxa"/>
            <w:tcMar>
              <w:left w:w="58" w:type="dxa"/>
              <w:right w:w="86" w:type="dxa"/>
            </w:tcMar>
          </w:tcPr>
          <w:p w14:paraId="611FC5AD" w14:textId="77777777" w:rsidR="00DE3345" w:rsidRPr="005F082E" w:rsidRDefault="00DE3345" w:rsidP="00C31F01">
            <w:r w:rsidRPr="00F90AFF">
              <w:rPr>
                <w:rFonts w:ascii="Arial" w:hAnsi="Arial" w:cs="Arial"/>
                <w:sz w:val="24"/>
                <w:szCs w:val="24"/>
              </w:rPr>
              <w:t>Maximum Contaminant Level (MCL)</w:t>
            </w:r>
          </w:p>
        </w:tc>
        <w:tc>
          <w:tcPr>
            <w:tcW w:w="8095" w:type="dxa"/>
          </w:tcPr>
          <w:p w14:paraId="1AEF5EE2" w14:textId="77777777" w:rsidR="00DE3345" w:rsidRPr="005F082E" w:rsidRDefault="00DE3345" w:rsidP="00C31F01">
            <w:r w:rsidRPr="00F90AFF">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DE3345" w:rsidRPr="005F082E" w14:paraId="345658AE" w14:textId="77777777" w:rsidTr="00F90AFF">
        <w:tc>
          <w:tcPr>
            <w:tcW w:w="2695" w:type="dxa"/>
            <w:tcMar>
              <w:left w:w="58" w:type="dxa"/>
              <w:right w:w="86" w:type="dxa"/>
            </w:tcMar>
          </w:tcPr>
          <w:p w14:paraId="66350B90" w14:textId="77777777" w:rsidR="00DE3345" w:rsidRPr="005F082E" w:rsidRDefault="00DE3345" w:rsidP="00C31F01">
            <w:r w:rsidRPr="00F90AFF">
              <w:rPr>
                <w:rFonts w:ascii="Arial" w:hAnsi="Arial" w:cs="Arial"/>
                <w:sz w:val="24"/>
                <w:szCs w:val="24"/>
              </w:rPr>
              <w:t>Maximum Contaminant Level Goal (MCLG)</w:t>
            </w:r>
          </w:p>
        </w:tc>
        <w:tc>
          <w:tcPr>
            <w:tcW w:w="8095" w:type="dxa"/>
          </w:tcPr>
          <w:p w14:paraId="1C098595" w14:textId="77777777" w:rsidR="00DE3345" w:rsidRPr="005F082E" w:rsidRDefault="00DE3345" w:rsidP="00C31F01">
            <w:r w:rsidRPr="00F90AFF">
              <w:rPr>
                <w:rFonts w:ascii="Arial" w:hAnsi="Arial" w:cs="Arial"/>
                <w:sz w:val="24"/>
                <w:szCs w:val="24"/>
              </w:rPr>
              <w:t>The level of a contaminant in drinking water below which there is no known or expected risk to health.  MCLGs are set by the U.S. Environmental Protection Agency (U.S. EPA).</w:t>
            </w:r>
          </w:p>
        </w:tc>
      </w:tr>
      <w:tr w:rsidR="00DE3345" w:rsidRPr="005F082E" w14:paraId="20235EFB" w14:textId="77777777" w:rsidTr="00F90AFF">
        <w:tc>
          <w:tcPr>
            <w:tcW w:w="2695" w:type="dxa"/>
            <w:tcMar>
              <w:left w:w="58" w:type="dxa"/>
              <w:right w:w="86" w:type="dxa"/>
            </w:tcMar>
          </w:tcPr>
          <w:p w14:paraId="6F94E3D9" w14:textId="77777777" w:rsidR="00DE3345" w:rsidRPr="005F082E" w:rsidRDefault="00DE3345" w:rsidP="00C31F01">
            <w:r w:rsidRPr="00F90AFF">
              <w:rPr>
                <w:rFonts w:ascii="Arial" w:hAnsi="Arial" w:cs="Arial"/>
                <w:sz w:val="24"/>
                <w:szCs w:val="24"/>
              </w:rPr>
              <w:t>Maximum Residual Disinfectant Level (MRDL)</w:t>
            </w:r>
          </w:p>
        </w:tc>
        <w:tc>
          <w:tcPr>
            <w:tcW w:w="8095" w:type="dxa"/>
          </w:tcPr>
          <w:p w14:paraId="3DF5F777" w14:textId="77777777" w:rsidR="00DE3345" w:rsidRPr="005F082E" w:rsidRDefault="00DE3345" w:rsidP="00C31F01">
            <w:r w:rsidRPr="00F90AFF">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DE3345" w:rsidRPr="005F082E" w14:paraId="7E73FFF0" w14:textId="77777777" w:rsidTr="00F90AFF">
        <w:tc>
          <w:tcPr>
            <w:tcW w:w="2695" w:type="dxa"/>
            <w:tcMar>
              <w:left w:w="58" w:type="dxa"/>
              <w:right w:w="86" w:type="dxa"/>
            </w:tcMar>
          </w:tcPr>
          <w:p w14:paraId="07FF995B" w14:textId="77777777" w:rsidR="00DE3345" w:rsidRPr="005F082E" w:rsidRDefault="00DE3345" w:rsidP="00C31F01">
            <w:r w:rsidRPr="00F90AFF">
              <w:rPr>
                <w:rFonts w:ascii="Arial" w:hAnsi="Arial" w:cs="Arial"/>
                <w:sz w:val="24"/>
                <w:szCs w:val="24"/>
              </w:rPr>
              <w:t>Maximum Residual Disinfectant Level Goal (MRDLG)</w:t>
            </w:r>
          </w:p>
        </w:tc>
        <w:tc>
          <w:tcPr>
            <w:tcW w:w="8095" w:type="dxa"/>
          </w:tcPr>
          <w:p w14:paraId="73AAE730" w14:textId="77777777" w:rsidR="00DE3345" w:rsidRPr="005F082E" w:rsidRDefault="00DE3345" w:rsidP="00C31F01">
            <w:r w:rsidRPr="00F90AFF">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DE3345" w:rsidRPr="005F082E" w14:paraId="60D4CD03" w14:textId="77777777" w:rsidTr="00F90AFF">
        <w:tc>
          <w:tcPr>
            <w:tcW w:w="2695" w:type="dxa"/>
            <w:tcMar>
              <w:left w:w="58" w:type="dxa"/>
              <w:right w:w="86" w:type="dxa"/>
            </w:tcMar>
          </w:tcPr>
          <w:p w14:paraId="432EA2C8" w14:textId="77777777" w:rsidR="00DE3345" w:rsidRPr="00F90AFF" w:rsidRDefault="00DE3345" w:rsidP="00C31F01">
            <w:pPr>
              <w:rPr>
                <w:rFonts w:ascii="Arial" w:hAnsi="Arial" w:cs="Arial"/>
                <w:sz w:val="24"/>
                <w:szCs w:val="24"/>
              </w:rPr>
            </w:pPr>
            <w:r w:rsidRPr="00F90AFF">
              <w:rPr>
                <w:rFonts w:ascii="Arial" w:hAnsi="Arial" w:cs="Arial"/>
                <w:sz w:val="24"/>
                <w:szCs w:val="24"/>
              </w:rPr>
              <w:t>Primary Drinking Water Standards (PDWS)</w:t>
            </w:r>
          </w:p>
        </w:tc>
        <w:tc>
          <w:tcPr>
            <w:tcW w:w="8095" w:type="dxa"/>
          </w:tcPr>
          <w:p w14:paraId="6F27B196" w14:textId="77777777" w:rsidR="00DE3345" w:rsidRPr="00F90AFF" w:rsidRDefault="00DE3345" w:rsidP="00C31F01">
            <w:pPr>
              <w:rPr>
                <w:rFonts w:ascii="Arial" w:hAnsi="Arial" w:cs="Arial"/>
                <w:sz w:val="24"/>
                <w:szCs w:val="24"/>
              </w:rPr>
            </w:pPr>
            <w:r w:rsidRPr="00F90AFF">
              <w:rPr>
                <w:rFonts w:ascii="Arial" w:hAnsi="Arial" w:cs="Arial"/>
                <w:sz w:val="24"/>
                <w:szCs w:val="24"/>
              </w:rPr>
              <w:t>MCLs and MRDLs for contaminants that affect health along with their monitoring and reporting requirements, and water treatment requirements.</w:t>
            </w:r>
          </w:p>
        </w:tc>
      </w:tr>
      <w:tr w:rsidR="00DE3345" w:rsidRPr="005F082E" w14:paraId="26D850A0" w14:textId="77777777" w:rsidTr="00F90AFF">
        <w:tc>
          <w:tcPr>
            <w:tcW w:w="2695" w:type="dxa"/>
            <w:tcMar>
              <w:left w:w="58" w:type="dxa"/>
              <w:right w:w="86" w:type="dxa"/>
            </w:tcMar>
          </w:tcPr>
          <w:p w14:paraId="5EC9E04D" w14:textId="77777777" w:rsidR="00DE3345" w:rsidRPr="00F90AFF" w:rsidRDefault="00DE3345" w:rsidP="00C31F01">
            <w:pPr>
              <w:rPr>
                <w:rFonts w:ascii="Arial" w:hAnsi="Arial" w:cs="Arial"/>
                <w:sz w:val="24"/>
                <w:szCs w:val="24"/>
              </w:rPr>
            </w:pPr>
            <w:r w:rsidRPr="00F90AFF">
              <w:rPr>
                <w:rFonts w:ascii="Arial" w:hAnsi="Arial" w:cs="Arial"/>
                <w:sz w:val="24"/>
                <w:szCs w:val="24"/>
              </w:rPr>
              <w:t>Public Health Goal</w:t>
            </w:r>
          </w:p>
          <w:p w14:paraId="01AEDF9D" w14:textId="77777777" w:rsidR="00DE3345" w:rsidRPr="00F90AFF" w:rsidRDefault="00DE3345" w:rsidP="00C31F01">
            <w:pPr>
              <w:rPr>
                <w:rFonts w:ascii="Arial" w:hAnsi="Arial" w:cs="Arial"/>
                <w:sz w:val="24"/>
                <w:szCs w:val="24"/>
              </w:rPr>
            </w:pPr>
            <w:r w:rsidRPr="00F90AFF">
              <w:rPr>
                <w:rFonts w:ascii="Arial" w:hAnsi="Arial" w:cs="Arial"/>
                <w:sz w:val="24"/>
                <w:szCs w:val="24"/>
              </w:rPr>
              <w:t>(PHG)</w:t>
            </w:r>
          </w:p>
        </w:tc>
        <w:tc>
          <w:tcPr>
            <w:tcW w:w="8095" w:type="dxa"/>
          </w:tcPr>
          <w:p w14:paraId="2CC54442" w14:textId="77777777" w:rsidR="00DE3345" w:rsidRPr="00F90AFF" w:rsidRDefault="00DE3345" w:rsidP="00C31F01">
            <w:pPr>
              <w:rPr>
                <w:rFonts w:ascii="Arial" w:hAnsi="Arial" w:cs="Arial"/>
                <w:sz w:val="24"/>
                <w:szCs w:val="24"/>
              </w:rPr>
            </w:pPr>
            <w:r w:rsidRPr="00F90AFF">
              <w:rPr>
                <w:rFonts w:ascii="Arial" w:hAnsi="Arial" w:cs="Arial"/>
                <w:sz w:val="24"/>
                <w:szCs w:val="24"/>
              </w:rPr>
              <w:t>The level of a contaminant in drinking water below which there is no known or expected risk to health.  PHGs are set by the California Environmental Protection Agency.</w:t>
            </w:r>
          </w:p>
        </w:tc>
      </w:tr>
      <w:tr w:rsidR="00DE3345" w:rsidRPr="005F082E" w14:paraId="23A3CF1D" w14:textId="77777777" w:rsidTr="00F90AFF">
        <w:tc>
          <w:tcPr>
            <w:tcW w:w="2695" w:type="dxa"/>
            <w:tcMar>
              <w:left w:w="58" w:type="dxa"/>
              <w:right w:w="86" w:type="dxa"/>
            </w:tcMar>
          </w:tcPr>
          <w:p w14:paraId="5399E0E4" w14:textId="77777777" w:rsidR="00DE3345" w:rsidRPr="00F90AFF" w:rsidRDefault="00DE3345" w:rsidP="00C31F01">
            <w:pPr>
              <w:rPr>
                <w:rFonts w:ascii="Arial" w:hAnsi="Arial" w:cs="Arial"/>
                <w:sz w:val="24"/>
                <w:szCs w:val="24"/>
              </w:rPr>
            </w:pPr>
            <w:r w:rsidRPr="00F90AFF">
              <w:rPr>
                <w:rFonts w:ascii="Arial" w:hAnsi="Arial" w:cs="Arial"/>
                <w:sz w:val="24"/>
                <w:szCs w:val="24"/>
              </w:rPr>
              <w:t>Regulatory Action Level</w:t>
            </w:r>
          </w:p>
          <w:p w14:paraId="515571B4" w14:textId="77777777" w:rsidR="00DE3345" w:rsidRPr="00F90AFF" w:rsidRDefault="00DE3345" w:rsidP="00C31F01">
            <w:pPr>
              <w:rPr>
                <w:rFonts w:ascii="Arial" w:hAnsi="Arial" w:cs="Arial"/>
                <w:sz w:val="24"/>
                <w:szCs w:val="24"/>
              </w:rPr>
            </w:pPr>
            <w:r w:rsidRPr="00F90AFF">
              <w:rPr>
                <w:rFonts w:ascii="Arial" w:hAnsi="Arial" w:cs="Arial"/>
                <w:sz w:val="24"/>
                <w:szCs w:val="24"/>
              </w:rPr>
              <w:t>(</w:t>
            </w:r>
            <w:smartTag w:uri="urn:schemas-microsoft-com:office:smarttags" w:element="State">
              <w:r w:rsidRPr="00F90AFF">
                <w:rPr>
                  <w:rFonts w:ascii="Arial" w:hAnsi="Arial" w:cs="Arial"/>
                  <w:sz w:val="24"/>
                  <w:szCs w:val="24"/>
                </w:rPr>
                <w:t>AL</w:t>
              </w:r>
            </w:smartTag>
            <w:r w:rsidRPr="00F90AFF">
              <w:rPr>
                <w:rFonts w:ascii="Arial" w:hAnsi="Arial" w:cs="Arial"/>
                <w:sz w:val="24"/>
                <w:szCs w:val="24"/>
              </w:rPr>
              <w:t>)</w:t>
            </w:r>
          </w:p>
        </w:tc>
        <w:tc>
          <w:tcPr>
            <w:tcW w:w="8095" w:type="dxa"/>
          </w:tcPr>
          <w:p w14:paraId="55F7EF4A" w14:textId="77777777" w:rsidR="00DE3345" w:rsidRPr="00F90AFF" w:rsidRDefault="00DE3345" w:rsidP="00C31F01">
            <w:pPr>
              <w:rPr>
                <w:rFonts w:ascii="Arial" w:hAnsi="Arial" w:cs="Arial"/>
                <w:sz w:val="24"/>
                <w:szCs w:val="24"/>
              </w:rPr>
            </w:pPr>
            <w:r w:rsidRPr="00F90AFF">
              <w:rPr>
                <w:rFonts w:ascii="Arial" w:hAnsi="Arial" w:cs="Arial"/>
                <w:sz w:val="24"/>
                <w:szCs w:val="24"/>
              </w:rPr>
              <w:t>The concentration of a contaminant which, if exceeded, triggers treatment or other requirements that a water system must follow.</w:t>
            </w:r>
          </w:p>
        </w:tc>
      </w:tr>
      <w:tr w:rsidR="00DE3345" w:rsidRPr="005F082E" w14:paraId="6C133508" w14:textId="77777777" w:rsidTr="00F90AFF">
        <w:tc>
          <w:tcPr>
            <w:tcW w:w="2695" w:type="dxa"/>
            <w:tcMar>
              <w:left w:w="58" w:type="dxa"/>
              <w:right w:w="86" w:type="dxa"/>
            </w:tcMar>
          </w:tcPr>
          <w:p w14:paraId="5E4D4E38" w14:textId="77777777" w:rsidR="00DE3345" w:rsidRPr="00F90AFF" w:rsidRDefault="00DE3345" w:rsidP="00C31F01">
            <w:pPr>
              <w:rPr>
                <w:rFonts w:ascii="Arial" w:hAnsi="Arial" w:cs="Arial"/>
                <w:sz w:val="24"/>
                <w:szCs w:val="24"/>
              </w:rPr>
            </w:pPr>
            <w:r w:rsidRPr="00F90AFF">
              <w:rPr>
                <w:rFonts w:ascii="Arial" w:hAnsi="Arial" w:cs="Arial"/>
                <w:sz w:val="24"/>
                <w:szCs w:val="24"/>
              </w:rPr>
              <w:t>Secondary Drinking Water Standards (SDWS)</w:t>
            </w:r>
          </w:p>
        </w:tc>
        <w:tc>
          <w:tcPr>
            <w:tcW w:w="8095" w:type="dxa"/>
          </w:tcPr>
          <w:p w14:paraId="56BEAD82" w14:textId="77777777" w:rsidR="00DE3345" w:rsidRPr="00F90AFF" w:rsidRDefault="00DE3345" w:rsidP="00C31F01">
            <w:pPr>
              <w:rPr>
                <w:rFonts w:ascii="Arial" w:hAnsi="Arial" w:cs="Arial"/>
                <w:sz w:val="24"/>
                <w:szCs w:val="24"/>
              </w:rPr>
            </w:pPr>
            <w:r w:rsidRPr="00F90AFF">
              <w:rPr>
                <w:rFonts w:ascii="Arial" w:hAnsi="Arial" w:cs="Arial"/>
                <w:sz w:val="24"/>
                <w:szCs w:val="24"/>
              </w:rPr>
              <w:t>MCLs for contaminants that affect taste, odor, or appearance of the drinking water.  Contaminants with SDWSs do not affect the health at the MCL levels.</w:t>
            </w:r>
          </w:p>
        </w:tc>
      </w:tr>
      <w:tr w:rsidR="00DE3345" w:rsidRPr="005F082E" w14:paraId="4CDA68C9" w14:textId="77777777" w:rsidTr="00F90AFF">
        <w:tc>
          <w:tcPr>
            <w:tcW w:w="2695" w:type="dxa"/>
            <w:tcMar>
              <w:left w:w="58" w:type="dxa"/>
              <w:right w:w="86" w:type="dxa"/>
            </w:tcMar>
          </w:tcPr>
          <w:p w14:paraId="37E667D2" w14:textId="77777777" w:rsidR="00DE3345" w:rsidRPr="00F90AFF" w:rsidRDefault="00DE3345" w:rsidP="00C31F01">
            <w:pPr>
              <w:rPr>
                <w:rFonts w:ascii="Arial" w:hAnsi="Arial" w:cs="Arial"/>
                <w:sz w:val="24"/>
                <w:szCs w:val="24"/>
              </w:rPr>
            </w:pPr>
            <w:r w:rsidRPr="00F90AFF">
              <w:rPr>
                <w:rFonts w:ascii="Arial" w:hAnsi="Arial" w:cs="Arial"/>
                <w:sz w:val="24"/>
                <w:szCs w:val="24"/>
              </w:rPr>
              <w:t>Treatment Technique</w:t>
            </w:r>
          </w:p>
          <w:p w14:paraId="1D29BD21" w14:textId="77777777" w:rsidR="00DE3345" w:rsidRPr="00F90AFF" w:rsidRDefault="00DE3345" w:rsidP="00C31F01">
            <w:pPr>
              <w:rPr>
                <w:rFonts w:ascii="Arial" w:hAnsi="Arial" w:cs="Arial"/>
                <w:sz w:val="24"/>
                <w:szCs w:val="24"/>
              </w:rPr>
            </w:pPr>
            <w:r w:rsidRPr="00F90AFF">
              <w:rPr>
                <w:rFonts w:ascii="Arial" w:hAnsi="Arial" w:cs="Arial"/>
                <w:sz w:val="24"/>
                <w:szCs w:val="24"/>
              </w:rPr>
              <w:t>(TT)</w:t>
            </w:r>
          </w:p>
        </w:tc>
        <w:tc>
          <w:tcPr>
            <w:tcW w:w="8095" w:type="dxa"/>
          </w:tcPr>
          <w:p w14:paraId="65496CA8" w14:textId="77777777" w:rsidR="00DE3345" w:rsidRPr="00F90AFF" w:rsidRDefault="00DE3345" w:rsidP="00C31F01">
            <w:pPr>
              <w:rPr>
                <w:rFonts w:ascii="Arial" w:hAnsi="Arial" w:cs="Arial"/>
                <w:sz w:val="24"/>
                <w:szCs w:val="24"/>
              </w:rPr>
            </w:pPr>
            <w:r w:rsidRPr="00F90AFF">
              <w:rPr>
                <w:rFonts w:ascii="Arial" w:hAnsi="Arial" w:cs="Arial"/>
                <w:sz w:val="24"/>
                <w:szCs w:val="24"/>
              </w:rPr>
              <w:t>A required process intended to reduce the level of a contaminant in drinking water.</w:t>
            </w:r>
          </w:p>
        </w:tc>
      </w:tr>
      <w:tr w:rsidR="00DE3345" w:rsidRPr="005F082E" w14:paraId="715248A1" w14:textId="77777777" w:rsidTr="00F90AFF">
        <w:tc>
          <w:tcPr>
            <w:tcW w:w="2695" w:type="dxa"/>
            <w:tcMar>
              <w:left w:w="58" w:type="dxa"/>
              <w:right w:w="86" w:type="dxa"/>
            </w:tcMar>
          </w:tcPr>
          <w:p w14:paraId="71F2B53E" w14:textId="77777777" w:rsidR="00DE3345" w:rsidRPr="00F90AFF" w:rsidRDefault="00DE3345" w:rsidP="00C31F01">
            <w:pPr>
              <w:rPr>
                <w:rFonts w:ascii="Arial" w:hAnsi="Arial" w:cs="Arial"/>
                <w:sz w:val="24"/>
                <w:szCs w:val="24"/>
              </w:rPr>
            </w:pPr>
            <w:r w:rsidRPr="00F90AFF">
              <w:rPr>
                <w:rFonts w:ascii="Arial" w:hAnsi="Arial" w:cs="Arial"/>
                <w:sz w:val="24"/>
                <w:szCs w:val="24"/>
              </w:rPr>
              <w:t>Variances and Exemptions</w:t>
            </w:r>
          </w:p>
        </w:tc>
        <w:tc>
          <w:tcPr>
            <w:tcW w:w="8095" w:type="dxa"/>
          </w:tcPr>
          <w:p w14:paraId="071FFDA5" w14:textId="77777777" w:rsidR="00DE3345" w:rsidRPr="00F90AFF" w:rsidRDefault="00DE3345" w:rsidP="00C31F01">
            <w:pPr>
              <w:rPr>
                <w:rFonts w:ascii="Arial" w:hAnsi="Arial" w:cs="Arial"/>
                <w:sz w:val="24"/>
                <w:szCs w:val="24"/>
              </w:rPr>
            </w:pPr>
            <w:r w:rsidRPr="00F90AFF">
              <w:rPr>
                <w:rFonts w:ascii="Arial" w:hAnsi="Arial" w:cs="Arial"/>
                <w:sz w:val="24"/>
                <w:szCs w:val="24"/>
              </w:rPr>
              <w:t>Permissions from the State Water Resources Control Board (State Board) to exceed an MCL or not comply with a treatment technique under certain conditions.</w:t>
            </w:r>
          </w:p>
        </w:tc>
      </w:tr>
      <w:tr w:rsidR="00DE3345" w:rsidRPr="005F082E" w14:paraId="3FA99E33" w14:textId="77777777" w:rsidTr="00F90AFF">
        <w:tc>
          <w:tcPr>
            <w:tcW w:w="2695" w:type="dxa"/>
            <w:tcMar>
              <w:left w:w="58" w:type="dxa"/>
              <w:right w:w="86" w:type="dxa"/>
            </w:tcMar>
          </w:tcPr>
          <w:p w14:paraId="7CB93056" w14:textId="77777777" w:rsidR="00DE3345" w:rsidRPr="00F90AFF" w:rsidRDefault="00DE3345" w:rsidP="00C31F01">
            <w:pPr>
              <w:rPr>
                <w:rFonts w:ascii="Arial" w:hAnsi="Arial" w:cs="Arial"/>
                <w:sz w:val="24"/>
                <w:szCs w:val="24"/>
              </w:rPr>
            </w:pPr>
            <w:r w:rsidRPr="00F90AFF">
              <w:rPr>
                <w:rFonts w:ascii="Arial" w:hAnsi="Arial" w:cs="Arial"/>
                <w:sz w:val="24"/>
                <w:szCs w:val="24"/>
              </w:rPr>
              <w:t>ND</w:t>
            </w:r>
          </w:p>
        </w:tc>
        <w:tc>
          <w:tcPr>
            <w:tcW w:w="8095" w:type="dxa"/>
          </w:tcPr>
          <w:p w14:paraId="67804A27" w14:textId="77777777" w:rsidR="00DE3345" w:rsidRPr="00F90AFF" w:rsidRDefault="00DE3345" w:rsidP="00C31F01">
            <w:pPr>
              <w:rPr>
                <w:rFonts w:ascii="Arial" w:hAnsi="Arial" w:cs="Arial"/>
                <w:sz w:val="24"/>
                <w:szCs w:val="24"/>
              </w:rPr>
            </w:pPr>
            <w:r w:rsidRPr="00F90AFF">
              <w:rPr>
                <w:rFonts w:ascii="Arial" w:hAnsi="Arial" w:cs="Arial"/>
                <w:sz w:val="24"/>
                <w:szCs w:val="24"/>
              </w:rPr>
              <w:t>Not detectable at testing limit.</w:t>
            </w:r>
          </w:p>
        </w:tc>
      </w:tr>
      <w:tr w:rsidR="00DE3345" w:rsidRPr="005F082E" w14:paraId="664F4B37" w14:textId="77777777" w:rsidTr="00F90AFF">
        <w:tc>
          <w:tcPr>
            <w:tcW w:w="2695" w:type="dxa"/>
            <w:tcMar>
              <w:left w:w="58" w:type="dxa"/>
              <w:right w:w="86" w:type="dxa"/>
            </w:tcMar>
          </w:tcPr>
          <w:p w14:paraId="6926D0CF" w14:textId="77777777" w:rsidR="00DE3345" w:rsidRPr="00F90AFF" w:rsidRDefault="00DE3345" w:rsidP="00C31F01">
            <w:pPr>
              <w:rPr>
                <w:rFonts w:ascii="Arial" w:hAnsi="Arial" w:cs="Arial"/>
                <w:sz w:val="24"/>
                <w:szCs w:val="24"/>
              </w:rPr>
            </w:pPr>
            <w:r w:rsidRPr="00F90AFF">
              <w:rPr>
                <w:rFonts w:ascii="Arial" w:hAnsi="Arial" w:cs="Arial"/>
                <w:sz w:val="24"/>
                <w:szCs w:val="24"/>
              </w:rPr>
              <w:t>ppm</w:t>
            </w:r>
          </w:p>
        </w:tc>
        <w:tc>
          <w:tcPr>
            <w:tcW w:w="8095" w:type="dxa"/>
          </w:tcPr>
          <w:p w14:paraId="11257D94" w14:textId="77777777" w:rsidR="00DE3345" w:rsidRPr="00F90AFF" w:rsidRDefault="00DE3345" w:rsidP="00C31F01">
            <w:pPr>
              <w:rPr>
                <w:rFonts w:ascii="Arial" w:hAnsi="Arial" w:cs="Arial"/>
                <w:sz w:val="24"/>
                <w:szCs w:val="24"/>
              </w:rPr>
            </w:pPr>
            <w:r w:rsidRPr="00F90AFF">
              <w:rPr>
                <w:rFonts w:ascii="Arial" w:hAnsi="Arial" w:cs="Arial"/>
                <w:sz w:val="24"/>
                <w:szCs w:val="24"/>
              </w:rPr>
              <w:t>parts per million or milligrams per liter (mg/L)</w:t>
            </w:r>
          </w:p>
        </w:tc>
      </w:tr>
      <w:tr w:rsidR="00DE3345" w:rsidRPr="005F082E" w14:paraId="0BB43173" w14:textId="77777777" w:rsidTr="00F90AFF">
        <w:tc>
          <w:tcPr>
            <w:tcW w:w="2695" w:type="dxa"/>
            <w:tcMar>
              <w:left w:w="58" w:type="dxa"/>
              <w:right w:w="86" w:type="dxa"/>
            </w:tcMar>
          </w:tcPr>
          <w:p w14:paraId="0B055C85" w14:textId="77777777" w:rsidR="00DE3345" w:rsidRPr="00F90AFF" w:rsidRDefault="00DE3345" w:rsidP="00C31F01">
            <w:pPr>
              <w:rPr>
                <w:rFonts w:ascii="Arial" w:hAnsi="Arial" w:cs="Arial"/>
                <w:sz w:val="24"/>
                <w:szCs w:val="24"/>
              </w:rPr>
            </w:pPr>
            <w:r w:rsidRPr="00F90AFF">
              <w:rPr>
                <w:rFonts w:ascii="Arial" w:hAnsi="Arial" w:cs="Arial"/>
                <w:sz w:val="24"/>
                <w:szCs w:val="24"/>
              </w:rPr>
              <w:t>ppb</w:t>
            </w:r>
          </w:p>
        </w:tc>
        <w:tc>
          <w:tcPr>
            <w:tcW w:w="8095" w:type="dxa"/>
          </w:tcPr>
          <w:p w14:paraId="67BAFE21" w14:textId="77777777" w:rsidR="00DE3345" w:rsidRPr="00F90AFF" w:rsidRDefault="00DE3345" w:rsidP="00C31F01">
            <w:pPr>
              <w:rPr>
                <w:rFonts w:ascii="Arial" w:hAnsi="Arial" w:cs="Arial"/>
                <w:sz w:val="24"/>
                <w:szCs w:val="24"/>
              </w:rPr>
            </w:pPr>
            <w:r w:rsidRPr="00F90AFF">
              <w:rPr>
                <w:rFonts w:ascii="Arial" w:hAnsi="Arial" w:cs="Arial"/>
                <w:sz w:val="24"/>
                <w:szCs w:val="24"/>
              </w:rPr>
              <w:t>parts per billion or micrograms per liter (µg/L)</w:t>
            </w:r>
          </w:p>
        </w:tc>
      </w:tr>
      <w:tr w:rsidR="00DE3345" w:rsidRPr="005F082E" w14:paraId="50276A4F" w14:textId="77777777" w:rsidTr="00F90AFF">
        <w:tc>
          <w:tcPr>
            <w:tcW w:w="2695" w:type="dxa"/>
            <w:tcMar>
              <w:left w:w="58" w:type="dxa"/>
              <w:right w:w="86" w:type="dxa"/>
            </w:tcMar>
          </w:tcPr>
          <w:p w14:paraId="1AD9CD1D" w14:textId="77777777" w:rsidR="00DE3345" w:rsidRPr="00F90AFF" w:rsidRDefault="00DE3345" w:rsidP="00C31F01">
            <w:pPr>
              <w:rPr>
                <w:rFonts w:ascii="Arial" w:hAnsi="Arial" w:cs="Arial"/>
                <w:sz w:val="24"/>
                <w:szCs w:val="24"/>
              </w:rPr>
            </w:pPr>
            <w:r w:rsidRPr="00F90AFF">
              <w:rPr>
                <w:rFonts w:ascii="Arial" w:hAnsi="Arial" w:cs="Arial"/>
                <w:sz w:val="24"/>
                <w:szCs w:val="24"/>
              </w:rPr>
              <w:t>ppt</w:t>
            </w:r>
          </w:p>
        </w:tc>
        <w:tc>
          <w:tcPr>
            <w:tcW w:w="8095" w:type="dxa"/>
          </w:tcPr>
          <w:p w14:paraId="309E9E30" w14:textId="77777777" w:rsidR="00DE3345" w:rsidRPr="00F90AFF" w:rsidRDefault="00DE3345" w:rsidP="00C31F01">
            <w:pPr>
              <w:rPr>
                <w:rFonts w:ascii="Arial" w:hAnsi="Arial" w:cs="Arial"/>
                <w:sz w:val="24"/>
                <w:szCs w:val="24"/>
              </w:rPr>
            </w:pPr>
            <w:r w:rsidRPr="00F90AFF">
              <w:rPr>
                <w:rFonts w:ascii="Arial" w:hAnsi="Arial" w:cs="Arial"/>
                <w:sz w:val="24"/>
                <w:szCs w:val="24"/>
              </w:rPr>
              <w:t>parts per trillion or nanograms per liter (ng/L)</w:t>
            </w:r>
          </w:p>
        </w:tc>
      </w:tr>
      <w:tr w:rsidR="00DE3345" w:rsidRPr="005F082E" w14:paraId="363DC721" w14:textId="77777777" w:rsidTr="00F90AFF">
        <w:tc>
          <w:tcPr>
            <w:tcW w:w="2695" w:type="dxa"/>
            <w:tcMar>
              <w:left w:w="58" w:type="dxa"/>
              <w:right w:w="86" w:type="dxa"/>
            </w:tcMar>
          </w:tcPr>
          <w:p w14:paraId="13262E7F" w14:textId="77777777" w:rsidR="00DE3345" w:rsidRPr="00F90AFF" w:rsidRDefault="00DE3345" w:rsidP="00C31F01">
            <w:pPr>
              <w:rPr>
                <w:rFonts w:ascii="Arial" w:hAnsi="Arial" w:cs="Arial"/>
                <w:sz w:val="24"/>
                <w:szCs w:val="24"/>
              </w:rPr>
            </w:pPr>
            <w:proofErr w:type="spellStart"/>
            <w:r w:rsidRPr="00F90AFF">
              <w:rPr>
                <w:rFonts w:ascii="Arial" w:hAnsi="Arial" w:cs="Arial"/>
                <w:sz w:val="24"/>
                <w:szCs w:val="24"/>
              </w:rPr>
              <w:t>ppq</w:t>
            </w:r>
            <w:proofErr w:type="spellEnd"/>
          </w:p>
        </w:tc>
        <w:tc>
          <w:tcPr>
            <w:tcW w:w="8095" w:type="dxa"/>
          </w:tcPr>
          <w:p w14:paraId="3AD270CA" w14:textId="77777777" w:rsidR="00DE3345" w:rsidRPr="00F90AFF" w:rsidRDefault="00DE3345" w:rsidP="00C31F01">
            <w:pPr>
              <w:rPr>
                <w:rFonts w:ascii="Arial" w:hAnsi="Arial" w:cs="Arial"/>
                <w:sz w:val="24"/>
                <w:szCs w:val="24"/>
              </w:rPr>
            </w:pPr>
            <w:r w:rsidRPr="00F90AFF">
              <w:rPr>
                <w:rFonts w:ascii="Arial" w:hAnsi="Arial" w:cs="Arial"/>
                <w:sz w:val="24"/>
                <w:szCs w:val="24"/>
              </w:rPr>
              <w:t>parts per quadrillion or picogram per liter (</w:t>
            </w:r>
            <w:proofErr w:type="spellStart"/>
            <w:r w:rsidRPr="00F90AFF">
              <w:rPr>
                <w:rFonts w:ascii="Arial" w:hAnsi="Arial" w:cs="Arial"/>
                <w:sz w:val="24"/>
                <w:szCs w:val="24"/>
              </w:rPr>
              <w:t>pg</w:t>
            </w:r>
            <w:proofErr w:type="spellEnd"/>
            <w:r w:rsidRPr="00F90AFF">
              <w:rPr>
                <w:rFonts w:ascii="Arial" w:hAnsi="Arial" w:cs="Arial"/>
                <w:sz w:val="24"/>
                <w:szCs w:val="24"/>
              </w:rPr>
              <w:t>/L)</w:t>
            </w:r>
          </w:p>
        </w:tc>
      </w:tr>
      <w:tr w:rsidR="00DE3345" w:rsidRPr="005F082E" w14:paraId="430FF9E4" w14:textId="77777777" w:rsidTr="00F90AFF">
        <w:tc>
          <w:tcPr>
            <w:tcW w:w="2695" w:type="dxa"/>
            <w:tcMar>
              <w:left w:w="58" w:type="dxa"/>
              <w:right w:w="86" w:type="dxa"/>
            </w:tcMar>
          </w:tcPr>
          <w:p w14:paraId="7B0D1D58" w14:textId="77777777" w:rsidR="00DE3345" w:rsidRPr="00F90AFF" w:rsidRDefault="00DE3345" w:rsidP="00C31F01">
            <w:pPr>
              <w:rPr>
                <w:rFonts w:ascii="Arial" w:hAnsi="Arial" w:cs="Arial"/>
                <w:sz w:val="24"/>
                <w:szCs w:val="24"/>
              </w:rPr>
            </w:pPr>
            <w:proofErr w:type="spellStart"/>
            <w:r w:rsidRPr="00F90AFF">
              <w:rPr>
                <w:rFonts w:ascii="Arial" w:hAnsi="Arial" w:cs="Arial"/>
                <w:sz w:val="24"/>
                <w:szCs w:val="24"/>
              </w:rPr>
              <w:lastRenderedPageBreak/>
              <w:t>pCi</w:t>
            </w:r>
            <w:proofErr w:type="spellEnd"/>
            <w:r w:rsidRPr="00F90AFF">
              <w:rPr>
                <w:rFonts w:ascii="Arial" w:hAnsi="Arial" w:cs="Arial"/>
                <w:sz w:val="24"/>
                <w:szCs w:val="24"/>
              </w:rPr>
              <w:t>/L</w:t>
            </w:r>
          </w:p>
        </w:tc>
        <w:tc>
          <w:tcPr>
            <w:tcW w:w="8095" w:type="dxa"/>
          </w:tcPr>
          <w:p w14:paraId="412BA970" w14:textId="77777777" w:rsidR="00DE3345" w:rsidRPr="00F90AFF" w:rsidRDefault="00DE3345" w:rsidP="00C31F01">
            <w:pPr>
              <w:rPr>
                <w:rFonts w:ascii="Arial" w:hAnsi="Arial" w:cs="Arial"/>
                <w:sz w:val="24"/>
                <w:szCs w:val="24"/>
              </w:rPr>
            </w:pPr>
            <w:r w:rsidRPr="00F90AFF">
              <w:rPr>
                <w:rFonts w:ascii="Arial" w:hAnsi="Arial" w:cs="Arial"/>
                <w:sz w:val="24"/>
                <w:szCs w:val="24"/>
              </w:rPr>
              <w:t>picocuries per liter (a measure of radiation)</w:t>
            </w:r>
          </w:p>
        </w:tc>
      </w:tr>
    </w:tbl>
    <w:p w14:paraId="56F26F40" w14:textId="77777777" w:rsidR="00DE3345" w:rsidRPr="005F082E" w:rsidRDefault="00DE3345" w:rsidP="00D61A0E">
      <w:pPr>
        <w:pStyle w:val="Heading2"/>
      </w:pPr>
      <w:bookmarkStart w:id="4" w:name="_Toc58336716"/>
      <w:r w:rsidRPr="005F082E">
        <w:t>Sources of Drinking Water and Contaminants that May Be Present in Source Water</w:t>
      </w:r>
      <w:bookmarkEnd w:id="4"/>
    </w:p>
    <w:p w14:paraId="2DA2D8C5" w14:textId="77777777" w:rsidR="00DE3345" w:rsidRPr="005F082E" w:rsidRDefault="00DE3345"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B62D455" w14:textId="77777777" w:rsidR="00DE3345" w:rsidRPr="005F082E" w:rsidRDefault="00DE3345"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7978A7C1" w14:textId="77777777" w:rsidR="00DE3345" w:rsidRPr="005F082E" w:rsidRDefault="00DE3345" w:rsidP="004F23D7">
      <w:pPr>
        <w:pStyle w:val="ListParagraph"/>
        <w:spacing w:after="240"/>
      </w:pPr>
      <w:r w:rsidRPr="005F082E">
        <w:t>Microbial contaminants, such as viruses and bacteria, that may come from sewage treatment plants, septic systems, agricultural livestock operations, and wildlife.</w:t>
      </w:r>
    </w:p>
    <w:p w14:paraId="24C88004" w14:textId="77777777" w:rsidR="00DE3345" w:rsidRPr="005F082E" w:rsidRDefault="00DE3345" w:rsidP="004F23D7">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14:paraId="3AE3D852" w14:textId="77777777" w:rsidR="00DE3345" w:rsidRPr="005F082E" w:rsidRDefault="00DE3345" w:rsidP="004F23D7">
      <w:pPr>
        <w:pStyle w:val="ListParagraph"/>
        <w:spacing w:after="240"/>
      </w:pPr>
      <w:r w:rsidRPr="005F082E">
        <w:t>Pesticides and herbicides, that may come from a variety of sources such as agriculture, urban stormwater runoff, and residential uses.</w:t>
      </w:r>
    </w:p>
    <w:p w14:paraId="51EE8479" w14:textId="77777777" w:rsidR="00DE3345" w:rsidRPr="005F082E" w:rsidRDefault="00DE3345"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465D091F" w14:textId="77777777" w:rsidR="00DE3345" w:rsidRPr="005F082E" w:rsidRDefault="00DE3345" w:rsidP="00CB6F44">
      <w:pPr>
        <w:pStyle w:val="ListParagraph"/>
        <w:spacing w:after="0"/>
      </w:pPr>
      <w:r w:rsidRPr="005F082E">
        <w:t>Radioactive contaminants, that can be naturally-occurring or be the result of oil and gas production and mining activities.</w:t>
      </w:r>
    </w:p>
    <w:p w14:paraId="7A33CB11" w14:textId="77777777" w:rsidR="00DE3345" w:rsidRPr="005F082E" w:rsidRDefault="00DE3345" w:rsidP="00CB6F44">
      <w:pPr>
        <w:pStyle w:val="Heading2"/>
      </w:pPr>
      <w:r w:rsidRPr="005F082E">
        <w:t>Regulation of Drinking Water and Bottled Water Quality</w:t>
      </w:r>
    </w:p>
    <w:p w14:paraId="30023F17" w14:textId="77777777" w:rsidR="00DE3345" w:rsidRPr="005F082E" w:rsidRDefault="00DE3345"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State">
        <w:r w:rsidRPr="005F082E">
          <w:rPr>
            <w:rFonts w:ascii="Arial" w:hAnsi="Arial" w:cs="Arial"/>
            <w:sz w:val="24"/>
            <w:szCs w:val="24"/>
          </w:rPr>
          <w:t>California</w:t>
        </w:r>
      </w:smartTag>
      <w:r w:rsidRPr="005F082E">
        <w:rPr>
          <w:rFonts w:ascii="Arial" w:hAnsi="Arial" w:cs="Arial"/>
          <w:sz w:val="24"/>
          <w:szCs w:val="24"/>
        </w:rPr>
        <w:t xml:space="preserve"> law also establish limits for contaminants in bottled water that provide the same protection for public health.</w:t>
      </w:r>
    </w:p>
    <w:p w14:paraId="613B2F31" w14:textId="77777777" w:rsidR="00DE3345" w:rsidRPr="005F082E" w:rsidRDefault="00DE3345" w:rsidP="00D61A0E">
      <w:pPr>
        <w:pStyle w:val="Heading2"/>
      </w:pPr>
      <w:bookmarkStart w:id="5" w:name="_Toc58336717"/>
      <w:r w:rsidRPr="005F082E">
        <w:t>About Your Drinking Water Quality</w:t>
      </w:r>
      <w:bookmarkEnd w:id="5"/>
    </w:p>
    <w:p w14:paraId="368E62D6" w14:textId="77777777" w:rsidR="00DE3345" w:rsidRPr="005F082E" w:rsidRDefault="00DE3345" w:rsidP="00174975">
      <w:pPr>
        <w:pStyle w:val="Heading3"/>
        <w:spacing w:before="120" w:after="120"/>
      </w:pPr>
      <w:bookmarkStart w:id="6" w:name="_Toc58336718"/>
      <w:bookmarkStart w:id="7" w:name="_Hlk57994699"/>
      <w:r w:rsidRPr="005F082E">
        <w:t>Drinking Water Contaminants Detected</w:t>
      </w:r>
      <w:bookmarkEnd w:id="6"/>
    </w:p>
    <w:p w14:paraId="0F728523" w14:textId="77777777" w:rsidR="00DE3345" w:rsidRPr="005F082E" w:rsidRDefault="00DE3345" w:rsidP="0065365D">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376A3794" w14:textId="77777777" w:rsidR="00DE3345" w:rsidRPr="00A25CDC" w:rsidRDefault="00DE3345" w:rsidP="00115004">
      <w:pPr>
        <w:pStyle w:val="Caption"/>
      </w:pPr>
      <w:r w:rsidRPr="00A25CDC">
        <w:lastRenderedPageBreak/>
        <w:t xml:space="preserve">Table </w:t>
      </w:r>
      <w:fldSimple w:instr=" SEQ Table \* ARABIC ">
        <w:r>
          <w:rPr>
            <w:noProof/>
          </w:rPr>
          <w:t>1</w:t>
        </w:r>
      </w:fldSimple>
      <w:r w:rsidRPr="00A25CDC">
        <w:t>.  Sampling Results Showing the Detection of Coliform Bacteria</w:t>
      </w:r>
    </w:p>
    <w:p w14:paraId="00E2F486" w14:textId="77777777" w:rsidR="00DE3345" w:rsidRPr="005F082E" w:rsidRDefault="00DE3345" w:rsidP="00115004">
      <w:pPr>
        <w:keepNext/>
        <w:rPr>
          <w:rFonts w:ascii="Arial" w:hAnsi="Arial" w:cs="Arial"/>
          <w:sz w:val="24"/>
          <w:szCs w:val="24"/>
        </w:rPr>
      </w:pPr>
      <w:r w:rsidRPr="00A25CDC">
        <w:rPr>
          <w:rFonts w:ascii="Arial" w:hAnsi="Arial" w:cs="Arial"/>
          <w:sz w:val="24"/>
          <w:szCs w:val="24"/>
        </w:rPr>
        <w:t>Complete if bacteria are detected.</w:t>
      </w:r>
    </w:p>
    <w:p w14:paraId="1DCB5E4C" w14:textId="77777777" w:rsidR="00DE3345" w:rsidRPr="005F082E" w:rsidRDefault="00DE3345"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DE3345" w:rsidRPr="00A25CDC" w14:paraId="7023A0DD" w14:textId="77777777" w:rsidTr="00F90AFF">
        <w:trPr>
          <w:cantSplit/>
          <w:trHeight w:val="611"/>
          <w:tblHeader/>
        </w:trPr>
        <w:tc>
          <w:tcPr>
            <w:tcW w:w="2065" w:type="dxa"/>
            <w:vAlign w:val="center"/>
          </w:tcPr>
          <w:p w14:paraId="1DED4422"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 xml:space="preserve">Microbiological Contaminants </w:t>
            </w:r>
          </w:p>
        </w:tc>
        <w:tc>
          <w:tcPr>
            <w:tcW w:w="1617" w:type="dxa"/>
            <w:vAlign w:val="center"/>
          </w:tcPr>
          <w:p w14:paraId="325B8603"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Highest No. of Detections</w:t>
            </w:r>
          </w:p>
        </w:tc>
        <w:tc>
          <w:tcPr>
            <w:tcW w:w="1443" w:type="dxa"/>
            <w:vAlign w:val="center"/>
          </w:tcPr>
          <w:p w14:paraId="7C30DF04"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No. of Months in Violation</w:t>
            </w:r>
          </w:p>
        </w:tc>
        <w:tc>
          <w:tcPr>
            <w:tcW w:w="2610" w:type="dxa"/>
            <w:vAlign w:val="center"/>
          </w:tcPr>
          <w:p w14:paraId="79E88E4E"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w:t>
            </w:r>
          </w:p>
        </w:tc>
        <w:tc>
          <w:tcPr>
            <w:tcW w:w="990" w:type="dxa"/>
            <w:vAlign w:val="center"/>
          </w:tcPr>
          <w:p w14:paraId="69A83381"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MCLG</w:t>
            </w:r>
          </w:p>
        </w:tc>
        <w:tc>
          <w:tcPr>
            <w:tcW w:w="2071" w:type="dxa"/>
            <w:vAlign w:val="center"/>
          </w:tcPr>
          <w:p w14:paraId="74CCCEBA"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Typical Source of Bacteria</w:t>
            </w:r>
          </w:p>
        </w:tc>
      </w:tr>
      <w:tr w:rsidR="00DE3345" w:rsidRPr="005101E1" w14:paraId="211E2E9B" w14:textId="77777777" w:rsidTr="00F90AFF">
        <w:tc>
          <w:tcPr>
            <w:tcW w:w="2065" w:type="dxa"/>
          </w:tcPr>
          <w:p w14:paraId="21DF42B0" w14:textId="77777777" w:rsidR="00DE3345" w:rsidRPr="00A25CDC" w:rsidRDefault="00DE3345" w:rsidP="00F90AFF">
            <w:pPr>
              <w:spacing w:before="40" w:after="40"/>
              <w:rPr>
                <w:rFonts w:ascii="Arial" w:hAnsi="Arial" w:cs="Arial"/>
                <w:sz w:val="24"/>
                <w:szCs w:val="24"/>
              </w:rPr>
            </w:pPr>
            <w:r w:rsidRPr="00A25CDC">
              <w:rPr>
                <w:rFonts w:ascii="Arial" w:hAnsi="Arial" w:cs="Arial"/>
                <w:i/>
                <w:sz w:val="24"/>
                <w:szCs w:val="24"/>
              </w:rPr>
              <w:t>E. coli</w:t>
            </w:r>
            <w:r w:rsidRPr="00A25CDC">
              <w:rPr>
                <w:rFonts w:ascii="Arial" w:hAnsi="Arial" w:cs="Arial"/>
                <w:i/>
                <w:sz w:val="24"/>
                <w:szCs w:val="24"/>
              </w:rPr>
              <w:br/>
            </w:r>
          </w:p>
        </w:tc>
        <w:tc>
          <w:tcPr>
            <w:tcW w:w="1617" w:type="dxa"/>
          </w:tcPr>
          <w:p w14:paraId="0D0E0BEB"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(In the year)</w:t>
            </w:r>
          </w:p>
          <w:p w14:paraId="6EEBEFC3"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14:paraId="6C5A1149" w14:textId="77777777" w:rsidR="00DE3345" w:rsidRPr="00A25CDC" w:rsidRDefault="00DE3345" w:rsidP="00F90AFF">
            <w:pPr>
              <w:spacing w:before="40" w:after="40"/>
              <w:jc w:val="center"/>
              <w:rPr>
                <w:rFonts w:ascii="Arial" w:hAnsi="Arial" w:cs="Arial"/>
                <w:color w:val="000000"/>
                <w:sz w:val="24"/>
                <w:szCs w:val="24"/>
              </w:rPr>
            </w:pPr>
            <w:r w:rsidRPr="00A25CDC">
              <w:rPr>
                <w:rFonts w:ascii="Arial" w:hAnsi="Arial" w:cs="Arial"/>
                <w:color w:val="000000"/>
                <w:sz w:val="24"/>
                <w:szCs w:val="24"/>
              </w:rPr>
              <w:t>0</w:t>
            </w:r>
          </w:p>
        </w:tc>
        <w:tc>
          <w:tcPr>
            <w:tcW w:w="2610" w:type="dxa"/>
          </w:tcPr>
          <w:p w14:paraId="56560AB0"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(a)</w:t>
            </w:r>
          </w:p>
        </w:tc>
        <w:tc>
          <w:tcPr>
            <w:tcW w:w="990" w:type="dxa"/>
          </w:tcPr>
          <w:p w14:paraId="3DE4F4CE"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2071" w:type="dxa"/>
          </w:tcPr>
          <w:p w14:paraId="139047C6"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Human and animal fecal waste</w:t>
            </w:r>
          </w:p>
        </w:tc>
      </w:tr>
    </w:tbl>
    <w:p w14:paraId="1DEEA237" w14:textId="77777777" w:rsidR="00DE3345" w:rsidRPr="00A25CDC" w:rsidRDefault="00DE3345" w:rsidP="00E1732D">
      <w:pPr>
        <w:rPr>
          <w:rFonts w:ascii="Arial" w:hAnsi="Arial" w:cs="Arial"/>
          <w:sz w:val="24"/>
          <w:szCs w:val="24"/>
        </w:rPr>
      </w:pPr>
    </w:p>
    <w:p w14:paraId="66D1CA68" w14:textId="77777777" w:rsidR="00DE3345" w:rsidRDefault="00DE3345" w:rsidP="00E1732D">
      <w:pPr>
        <w:rPr>
          <w:rFonts w:ascii="Arial" w:hAnsi="Arial" w:cs="Arial"/>
          <w:sz w:val="24"/>
          <w:szCs w:val="24"/>
        </w:rPr>
      </w:pPr>
      <w:r w:rsidRPr="00A25CDC">
        <w:rPr>
          <w:rFonts w:ascii="Arial" w:hAnsi="Arial" w:cs="Arial"/>
          <w:sz w:val="24"/>
          <w:szCs w:val="24"/>
        </w:rPr>
        <w:t xml:space="preserve">(a) Routine and repeat samples are total coliform-positive and either is </w:t>
      </w:r>
      <w:r w:rsidRPr="00A25CDC">
        <w:rPr>
          <w:rFonts w:ascii="Arial" w:hAnsi="Arial" w:cs="Arial"/>
          <w:i/>
          <w:sz w:val="24"/>
          <w:szCs w:val="24"/>
        </w:rPr>
        <w:t>E. coli</w:t>
      </w:r>
      <w:r w:rsidRPr="00A25CDC">
        <w:rPr>
          <w:rFonts w:ascii="Arial" w:hAnsi="Arial" w:cs="Arial"/>
          <w:sz w:val="24"/>
          <w:szCs w:val="24"/>
        </w:rPr>
        <w:t xml:space="preserve">-positive or system fails to take repeat samples following </w:t>
      </w:r>
      <w:r w:rsidRPr="00A25CDC">
        <w:rPr>
          <w:rFonts w:ascii="Arial" w:hAnsi="Arial" w:cs="Arial"/>
          <w:i/>
          <w:sz w:val="24"/>
          <w:szCs w:val="24"/>
        </w:rPr>
        <w:t>E. coli</w:t>
      </w:r>
      <w:r w:rsidRPr="00A25CDC">
        <w:rPr>
          <w:rFonts w:ascii="Arial" w:hAnsi="Arial" w:cs="Arial"/>
          <w:sz w:val="24"/>
          <w:szCs w:val="24"/>
        </w:rPr>
        <w:t xml:space="preserve">-positive routine sample or system fails to analyze total coliform-positive repeat sample for </w:t>
      </w:r>
      <w:r w:rsidRPr="00A25CDC">
        <w:rPr>
          <w:rFonts w:ascii="Arial" w:hAnsi="Arial" w:cs="Arial"/>
          <w:i/>
          <w:sz w:val="24"/>
          <w:szCs w:val="24"/>
        </w:rPr>
        <w:t>E. coli</w:t>
      </w:r>
      <w:r w:rsidRPr="00A25CDC">
        <w:rPr>
          <w:rFonts w:ascii="Arial" w:hAnsi="Arial" w:cs="Arial"/>
          <w:sz w:val="24"/>
          <w:szCs w:val="24"/>
        </w:rPr>
        <w:t>.</w:t>
      </w:r>
    </w:p>
    <w:p w14:paraId="194EDAFD" w14:textId="77777777" w:rsidR="00DE3345" w:rsidRDefault="00DE3345" w:rsidP="00E1732D">
      <w:pPr>
        <w:rPr>
          <w:rFonts w:ascii="Arial" w:hAnsi="Arial" w:cs="Arial"/>
          <w:sz w:val="24"/>
          <w:szCs w:val="24"/>
        </w:rPr>
      </w:pPr>
    </w:p>
    <w:p w14:paraId="0133E246" w14:textId="77777777" w:rsidR="00DE3345" w:rsidRPr="00A25CDC" w:rsidRDefault="00DE3345" w:rsidP="00E1732D">
      <w:pPr>
        <w:rPr>
          <w:rFonts w:ascii="Arial" w:hAnsi="Arial" w:cs="Arial"/>
          <w:b/>
          <w:bCs/>
          <w:sz w:val="24"/>
          <w:szCs w:val="24"/>
        </w:rPr>
      </w:pPr>
      <w:r w:rsidRPr="00A25CDC">
        <w:rPr>
          <w:rFonts w:ascii="Arial" w:hAnsi="Arial" w:cs="Arial"/>
          <w:b/>
          <w:bCs/>
          <w:sz w:val="24"/>
          <w:szCs w:val="24"/>
        </w:rPr>
        <w:t>Table 1.A. Compliance with Total Coliform MCL between January 1, 2021 and June 30, 2021 (inclusive)</w:t>
      </w:r>
    </w:p>
    <w:p w14:paraId="3E7C3A0C" w14:textId="77777777" w:rsidR="00DE3345" w:rsidRPr="00A25CDC" w:rsidRDefault="00DE3345" w:rsidP="00E1732D">
      <w:pPr>
        <w:rPr>
          <w:rFonts w:ascii="Arial" w:hAnsi="Arial" w:cs="Arial"/>
          <w:sz w:val="24"/>
          <w:szCs w:val="24"/>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DE3345" w:rsidRPr="00A25CDC" w14:paraId="3D96EB6D" w14:textId="77777777" w:rsidTr="00F90AFF">
        <w:trPr>
          <w:cantSplit/>
          <w:trHeight w:val="611"/>
          <w:tblHeader/>
        </w:trPr>
        <w:tc>
          <w:tcPr>
            <w:tcW w:w="2065" w:type="dxa"/>
            <w:vAlign w:val="center"/>
          </w:tcPr>
          <w:p w14:paraId="3ECBB50E"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 xml:space="preserve">Microbiological Contaminants </w:t>
            </w:r>
          </w:p>
        </w:tc>
        <w:tc>
          <w:tcPr>
            <w:tcW w:w="1617" w:type="dxa"/>
            <w:vAlign w:val="center"/>
          </w:tcPr>
          <w:p w14:paraId="27ED9F19"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Highest No. of Detections</w:t>
            </w:r>
          </w:p>
        </w:tc>
        <w:tc>
          <w:tcPr>
            <w:tcW w:w="1443" w:type="dxa"/>
            <w:vAlign w:val="center"/>
          </w:tcPr>
          <w:p w14:paraId="61FD40B8"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No. of Months in Violation</w:t>
            </w:r>
          </w:p>
        </w:tc>
        <w:tc>
          <w:tcPr>
            <w:tcW w:w="2610" w:type="dxa"/>
            <w:vAlign w:val="center"/>
          </w:tcPr>
          <w:p w14:paraId="4BA8CD5A"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w:t>
            </w:r>
          </w:p>
        </w:tc>
        <w:tc>
          <w:tcPr>
            <w:tcW w:w="990" w:type="dxa"/>
            <w:vAlign w:val="center"/>
          </w:tcPr>
          <w:p w14:paraId="25DACEDD"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MCLG</w:t>
            </w:r>
          </w:p>
        </w:tc>
        <w:tc>
          <w:tcPr>
            <w:tcW w:w="2071" w:type="dxa"/>
            <w:vAlign w:val="center"/>
          </w:tcPr>
          <w:p w14:paraId="563EAD9B" w14:textId="77777777" w:rsidR="00DE3345" w:rsidRPr="00A25CDC" w:rsidRDefault="00DE3345" w:rsidP="00F90AFF">
            <w:pPr>
              <w:spacing w:before="40" w:after="40"/>
              <w:jc w:val="center"/>
              <w:rPr>
                <w:rFonts w:ascii="Arial" w:hAnsi="Arial" w:cs="Arial"/>
                <w:b/>
                <w:bCs/>
                <w:sz w:val="24"/>
                <w:szCs w:val="24"/>
              </w:rPr>
            </w:pPr>
            <w:r w:rsidRPr="00A25CDC">
              <w:rPr>
                <w:rFonts w:ascii="Arial" w:hAnsi="Arial" w:cs="Arial"/>
                <w:b/>
                <w:bCs/>
                <w:sz w:val="24"/>
                <w:szCs w:val="24"/>
              </w:rPr>
              <w:t>Typical Source of Bacteria</w:t>
            </w:r>
          </w:p>
        </w:tc>
      </w:tr>
      <w:tr w:rsidR="00DE3345" w:rsidRPr="00A25CDC" w14:paraId="5DEB53F9" w14:textId="77777777" w:rsidTr="00F90AFF">
        <w:trPr>
          <w:cantSplit/>
          <w:trHeight w:val="611"/>
          <w:tblHeader/>
        </w:trPr>
        <w:tc>
          <w:tcPr>
            <w:tcW w:w="2065" w:type="dxa"/>
          </w:tcPr>
          <w:p w14:paraId="61D27F73"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Total Coliform Bacteria </w:t>
            </w:r>
          </w:p>
        </w:tc>
        <w:tc>
          <w:tcPr>
            <w:tcW w:w="1617" w:type="dxa"/>
          </w:tcPr>
          <w:p w14:paraId="63704A39"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(In a month)</w:t>
            </w:r>
          </w:p>
          <w:p w14:paraId="65DC58AD"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14:paraId="5142DB3C"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2610" w:type="dxa"/>
          </w:tcPr>
          <w:p w14:paraId="0CE16657"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1 positive monthly sample (a)</w:t>
            </w:r>
          </w:p>
        </w:tc>
        <w:tc>
          <w:tcPr>
            <w:tcW w:w="990" w:type="dxa"/>
          </w:tcPr>
          <w:p w14:paraId="3E1FCD68"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2071" w:type="dxa"/>
          </w:tcPr>
          <w:p w14:paraId="6517D24A"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Naturally present in the environment</w:t>
            </w:r>
          </w:p>
        </w:tc>
      </w:tr>
      <w:tr w:rsidR="00DE3345" w:rsidRPr="005101E1" w14:paraId="5C224CB7" w14:textId="77777777" w:rsidTr="00F90AFF">
        <w:trPr>
          <w:cantSplit/>
          <w:trHeight w:val="611"/>
          <w:tblHeader/>
        </w:trPr>
        <w:tc>
          <w:tcPr>
            <w:tcW w:w="2065" w:type="dxa"/>
          </w:tcPr>
          <w:p w14:paraId="2801514C"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Fecal Coliform and </w:t>
            </w:r>
            <w:r w:rsidRPr="00A25CDC">
              <w:rPr>
                <w:rFonts w:ascii="Arial" w:hAnsi="Arial" w:cs="Arial"/>
                <w:i/>
                <w:iCs/>
                <w:sz w:val="24"/>
                <w:szCs w:val="24"/>
              </w:rPr>
              <w:t xml:space="preserve">E. coli </w:t>
            </w:r>
          </w:p>
        </w:tc>
        <w:tc>
          <w:tcPr>
            <w:tcW w:w="1617" w:type="dxa"/>
          </w:tcPr>
          <w:p w14:paraId="5598A248"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(in the year)</w:t>
            </w:r>
          </w:p>
          <w:p w14:paraId="5B967D8B" w14:textId="77777777" w:rsidR="00DE3345" w:rsidRPr="00A25CDC" w:rsidRDefault="00DE3345"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14:paraId="375B3216"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2610" w:type="dxa"/>
          </w:tcPr>
          <w:p w14:paraId="409D41BF"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 xml:space="preserve">               0</w:t>
            </w:r>
          </w:p>
        </w:tc>
        <w:tc>
          <w:tcPr>
            <w:tcW w:w="990" w:type="dxa"/>
          </w:tcPr>
          <w:p w14:paraId="6BF0085D" w14:textId="77777777" w:rsidR="00DE3345" w:rsidRPr="00A25CDC" w:rsidRDefault="00DE3345" w:rsidP="00F90AFF">
            <w:pPr>
              <w:spacing w:before="40" w:after="40"/>
              <w:rPr>
                <w:rFonts w:ascii="Arial" w:hAnsi="Arial" w:cs="Arial"/>
                <w:sz w:val="24"/>
                <w:szCs w:val="24"/>
              </w:rPr>
            </w:pPr>
          </w:p>
        </w:tc>
        <w:tc>
          <w:tcPr>
            <w:tcW w:w="2071" w:type="dxa"/>
          </w:tcPr>
          <w:p w14:paraId="727DB8AA" w14:textId="77777777" w:rsidR="00DE3345" w:rsidRPr="00A25CDC" w:rsidRDefault="00DE3345" w:rsidP="00F90AFF">
            <w:pPr>
              <w:spacing w:before="40" w:after="40"/>
              <w:rPr>
                <w:rFonts w:ascii="Arial" w:hAnsi="Arial" w:cs="Arial"/>
                <w:sz w:val="24"/>
                <w:szCs w:val="24"/>
              </w:rPr>
            </w:pPr>
            <w:r w:rsidRPr="00A25CDC">
              <w:rPr>
                <w:rFonts w:ascii="Arial" w:hAnsi="Arial" w:cs="Arial"/>
                <w:sz w:val="24"/>
                <w:szCs w:val="24"/>
              </w:rPr>
              <w:t>Human and animal fecal waste</w:t>
            </w:r>
          </w:p>
        </w:tc>
      </w:tr>
    </w:tbl>
    <w:p w14:paraId="2AE5E52B" w14:textId="77777777" w:rsidR="00DE3345" w:rsidRDefault="00DE3345" w:rsidP="00E15EEC">
      <w:pPr>
        <w:numPr>
          <w:ilvl w:val="0"/>
          <w:numId w:val="8"/>
        </w:numPr>
      </w:pPr>
      <w:r w:rsidRPr="00A25CDC">
        <w:t xml:space="preserve">For systems collecting fewer than 40 samples per month: two or more positively monthly samples is a violation of the total coliform </w:t>
      </w:r>
      <w:proofErr w:type="spellStart"/>
      <w:r w:rsidRPr="00A25CDC">
        <w:t>MCL</w:t>
      </w:r>
      <w:r>
        <w:t>..</w:t>
      </w:r>
      <w:r w:rsidRPr="00A25CDC">
        <w:rPr>
          <w:b/>
          <w:bCs/>
        </w:rPr>
        <w:t>For</w:t>
      </w:r>
      <w:proofErr w:type="spellEnd"/>
      <w:r w:rsidRPr="00A25CDC">
        <w:rPr>
          <w:b/>
          <w:bCs/>
        </w:rPr>
        <w:t xml:space="preserve"> violation of the total coliform MCL, include potential adverse health effects, and actions taken by water system to address the violation</w:t>
      </w:r>
      <w:r w:rsidRPr="00A25CDC">
        <w:t xml:space="preserve">: </w:t>
      </w:r>
    </w:p>
    <w:p w14:paraId="5095708C" w14:textId="77777777" w:rsidR="00DE3345" w:rsidRDefault="00DE3345" w:rsidP="00070C22">
      <w:pPr>
        <w:pStyle w:val="Caption"/>
      </w:pPr>
      <w:r>
        <w:t xml:space="preserve">                                                                                                                                                                                                                        </w:t>
      </w:r>
    </w:p>
    <w:p w14:paraId="100B811B" w14:textId="77777777" w:rsidR="00DE3345" w:rsidRPr="005F082E" w:rsidRDefault="00DE3345" w:rsidP="00070C22">
      <w:pPr>
        <w:pStyle w:val="Caption"/>
      </w:pPr>
      <w:r w:rsidRPr="005F082E">
        <w:t xml:space="preserve">Table </w:t>
      </w:r>
      <w:fldSimple w:instr=" SEQ Table \* ARABIC ">
        <w:r>
          <w:rPr>
            <w:noProof/>
          </w:rPr>
          <w:t>2</w:t>
        </w:r>
      </w:fldSimple>
      <w:r w:rsidRPr="005F082E">
        <w:t>.  Sampling Results Showing the Detection of Lead and Copper</w:t>
      </w:r>
    </w:p>
    <w:p w14:paraId="24649EE9" w14:textId="77777777" w:rsidR="00DE3345" w:rsidRPr="005F082E" w:rsidRDefault="00DE3345"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433109AA" w14:textId="77777777" w:rsidR="00DE3345" w:rsidRPr="005F082E" w:rsidRDefault="00DE3345"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DE3345" w:rsidRPr="005F082E" w14:paraId="5ECF6AB7" w14:textId="77777777" w:rsidTr="00F90AFF">
        <w:trPr>
          <w:cantSplit/>
          <w:trHeight w:val="1862"/>
          <w:tblHeader/>
        </w:trPr>
        <w:tc>
          <w:tcPr>
            <w:tcW w:w="985" w:type="dxa"/>
            <w:tcMar>
              <w:left w:w="86" w:type="dxa"/>
              <w:right w:w="86" w:type="dxa"/>
            </w:tcMar>
            <w:textDirection w:val="btLr"/>
            <w:vAlign w:val="center"/>
          </w:tcPr>
          <w:p w14:paraId="4B4CA15D"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5D7481F"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Sample Date</w:t>
            </w:r>
          </w:p>
        </w:tc>
        <w:tc>
          <w:tcPr>
            <w:tcW w:w="900" w:type="dxa"/>
            <w:tcMar>
              <w:left w:w="86" w:type="dxa"/>
              <w:right w:w="86" w:type="dxa"/>
            </w:tcMar>
            <w:textDirection w:val="btLr"/>
            <w:vAlign w:val="center"/>
          </w:tcPr>
          <w:p w14:paraId="3EF6B736"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No. of Samples Collected</w:t>
            </w:r>
          </w:p>
        </w:tc>
        <w:tc>
          <w:tcPr>
            <w:tcW w:w="990" w:type="dxa"/>
            <w:tcMar>
              <w:left w:w="86" w:type="dxa"/>
              <w:right w:w="86" w:type="dxa"/>
            </w:tcMar>
            <w:textDirection w:val="btLr"/>
            <w:vAlign w:val="center"/>
          </w:tcPr>
          <w:p w14:paraId="19DF6651"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90</w:t>
            </w:r>
            <w:r w:rsidRPr="00F90AFF">
              <w:rPr>
                <w:rFonts w:ascii="Arial" w:hAnsi="Arial" w:cs="Arial"/>
                <w:b/>
                <w:bCs/>
                <w:sz w:val="24"/>
                <w:szCs w:val="24"/>
                <w:vertAlign w:val="superscript"/>
              </w:rPr>
              <w:t>th</w:t>
            </w:r>
            <w:r w:rsidRPr="00F90AFF">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A64E0C8"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No. Sites Exceeding AL</w:t>
            </w:r>
          </w:p>
        </w:tc>
        <w:tc>
          <w:tcPr>
            <w:tcW w:w="540" w:type="dxa"/>
            <w:tcMar>
              <w:left w:w="86" w:type="dxa"/>
              <w:right w:w="86" w:type="dxa"/>
            </w:tcMar>
            <w:textDirection w:val="btLr"/>
            <w:vAlign w:val="center"/>
          </w:tcPr>
          <w:p w14:paraId="7B102AB3"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AL</w:t>
            </w:r>
          </w:p>
        </w:tc>
        <w:tc>
          <w:tcPr>
            <w:tcW w:w="540" w:type="dxa"/>
            <w:tcMar>
              <w:left w:w="86" w:type="dxa"/>
              <w:right w:w="86" w:type="dxa"/>
            </w:tcMar>
            <w:textDirection w:val="btLr"/>
            <w:vAlign w:val="center"/>
          </w:tcPr>
          <w:p w14:paraId="36431142"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PHG</w:t>
            </w:r>
          </w:p>
        </w:tc>
        <w:tc>
          <w:tcPr>
            <w:tcW w:w="1350" w:type="dxa"/>
            <w:tcMar>
              <w:left w:w="86" w:type="dxa"/>
              <w:right w:w="86" w:type="dxa"/>
            </w:tcMar>
            <w:textDirection w:val="btLr"/>
            <w:vAlign w:val="center"/>
          </w:tcPr>
          <w:p w14:paraId="45F9F11C"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No. of Schools Requesting Lead Sampling</w:t>
            </w:r>
          </w:p>
        </w:tc>
        <w:tc>
          <w:tcPr>
            <w:tcW w:w="3240" w:type="dxa"/>
            <w:textDirection w:val="btLr"/>
            <w:vAlign w:val="center"/>
          </w:tcPr>
          <w:p w14:paraId="20A39ABD"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Typical Source of</w:t>
            </w:r>
          </w:p>
          <w:p w14:paraId="3F73F6CA" w14:textId="77777777" w:rsidR="00DE3345" w:rsidRPr="00F90AFF" w:rsidRDefault="00DE3345" w:rsidP="00F90AFF">
            <w:pPr>
              <w:jc w:val="center"/>
              <w:rPr>
                <w:rFonts w:ascii="Arial" w:hAnsi="Arial" w:cs="Arial"/>
                <w:b/>
                <w:bCs/>
                <w:sz w:val="24"/>
                <w:szCs w:val="24"/>
              </w:rPr>
            </w:pPr>
            <w:r w:rsidRPr="00F90AFF">
              <w:rPr>
                <w:rFonts w:ascii="Arial" w:hAnsi="Arial" w:cs="Arial"/>
                <w:b/>
                <w:bCs/>
                <w:sz w:val="24"/>
                <w:szCs w:val="24"/>
              </w:rPr>
              <w:t>Contaminant</w:t>
            </w:r>
          </w:p>
        </w:tc>
      </w:tr>
      <w:tr w:rsidR="00DE3345" w:rsidRPr="005F082E" w14:paraId="79E7E1B2" w14:textId="77777777" w:rsidTr="00F90AFF">
        <w:tc>
          <w:tcPr>
            <w:tcW w:w="985" w:type="dxa"/>
            <w:tcMar>
              <w:left w:w="86" w:type="dxa"/>
              <w:right w:w="86" w:type="dxa"/>
            </w:tcMar>
          </w:tcPr>
          <w:p w14:paraId="563DC552"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Lead (ppb)</w:t>
            </w:r>
          </w:p>
        </w:tc>
        <w:tc>
          <w:tcPr>
            <w:tcW w:w="1440" w:type="dxa"/>
            <w:tcMar>
              <w:left w:w="86" w:type="dxa"/>
              <w:right w:w="86" w:type="dxa"/>
            </w:tcMar>
          </w:tcPr>
          <w:p w14:paraId="1AC7C8A3" w14:textId="77777777" w:rsidR="00DE3345" w:rsidRPr="00F90AFF"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07/27/2021</w:t>
            </w:r>
          </w:p>
        </w:tc>
        <w:tc>
          <w:tcPr>
            <w:tcW w:w="900" w:type="dxa"/>
            <w:tcMar>
              <w:left w:w="86" w:type="dxa"/>
              <w:right w:w="86" w:type="dxa"/>
            </w:tcMar>
          </w:tcPr>
          <w:p w14:paraId="7D68D3A0" w14:textId="77777777" w:rsidR="00DE3345" w:rsidRPr="00CA2DB9" w:rsidRDefault="00DE3345" w:rsidP="00F90AFF">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98BAD17"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0.0021</w:t>
            </w:r>
          </w:p>
        </w:tc>
        <w:tc>
          <w:tcPr>
            <w:tcW w:w="900" w:type="dxa"/>
            <w:tcMar>
              <w:left w:w="86" w:type="dxa"/>
              <w:right w:w="86" w:type="dxa"/>
            </w:tcMar>
          </w:tcPr>
          <w:p w14:paraId="3E7C30E2"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w:t>
            </w:r>
          </w:p>
        </w:tc>
        <w:tc>
          <w:tcPr>
            <w:tcW w:w="540" w:type="dxa"/>
            <w:tcMar>
              <w:left w:w="86" w:type="dxa"/>
              <w:right w:w="86" w:type="dxa"/>
            </w:tcMar>
          </w:tcPr>
          <w:p w14:paraId="3D6C2CA9"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15</w:t>
            </w:r>
          </w:p>
        </w:tc>
        <w:tc>
          <w:tcPr>
            <w:tcW w:w="540" w:type="dxa"/>
            <w:tcMar>
              <w:left w:w="86" w:type="dxa"/>
              <w:right w:w="86" w:type="dxa"/>
            </w:tcMar>
          </w:tcPr>
          <w:p w14:paraId="79FA3212"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0.2</w:t>
            </w:r>
          </w:p>
        </w:tc>
        <w:tc>
          <w:tcPr>
            <w:tcW w:w="1350" w:type="dxa"/>
            <w:tcMar>
              <w:left w:w="86" w:type="dxa"/>
              <w:right w:w="86" w:type="dxa"/>
            </w:tcMar>
          </w:tcPr>
          <w:p w14:paraId="0E5FE536" w14:textId="77777777" w:rsidR="00DE3345" w:rsidRPr="00F90AFF" w:rsidRDefault="00DE3345" w:rsidP="00F90AFF">
            <w:pPr>
              <w:spacing w:before="40" w:after="40"/>
              <w:jc w:val="center"/>
              <w:rPr>
                <w:rFonts w:ascii="Arial" w:hAnsi="Arial" w:cs="Arial"/>
                <w:sz w:val="24"/>
                <w:szCs w:val="24"/>
              </w:rPr>
            </w:pPr>
            <w:r>
              <w:rPr>
                <w:rFonts w:ascii="Arial" w:hAnsi="Arial" w:cs="Arial"/>
                <w:color w:val="000000"/>
                <w:sz w:val="24"/>
                <w:szCs w:val="24"/>
              </w:rPr>
              <w:t>0</w:t>
            </w:r>
          </w:p>
        </w:tc>
        <w:tc>
          <w:tcPr>
            <w:tcW w:w="3240" w:type="dxa"/>
          </w:tcPr>
          <w:p w14:paraId="0FE90816"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Internal corrosion of household water plumbing systems; discharges from industrial manufacturers; erosion of natural deposits</w:t>
            </w:r>
          </w:p>
        </w:tc>
      </w:tr>
      <w:tr w:rsidR="00DE3345" w:rsidRPr="005F082E" w14:paraId="4C62867B" w14:textId="77777777" w:rsidTr="00F90AFF">
        <w:tc>
          <w:tcPr>
            <w:tcW w:w="985" w:type="dxa"/>
            <w:tcMar>
              <w:left w:w="86" w:type="dxa"/>
              <w:right w:w="86" w:type="dxa"/>
            </w:tcMar>
          </w:tcPr>
          <w:p w14:paraId="4FCA6239"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lastRenderedPageBreak/>
              <w:t>Copper (ppm)</w:t>
            </w:r>
          </w:p>
        </w:tc>
        <w:tc>
          <w:tcPr>
            <w:tcW w:w="1440" w:type="dxa"/>
            <w:tcMar>
              <w:left w:w="86" w:type="dxa"/>
              <w:right w:w="86" w:type="dxa"/>
            </w:tcMar>
          </w:tcPr>
          <w:p w14:paraId="22270897"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07/27/2021</w:t>
            </w:r>
          </w:p>
        </w:tc>
        <w:tc>
          <w:tcPr>
            <w:tcW w:w="900" w:type="dxa"/>
            <w:tcMar>
              <w:left w:w="86" w:type="dxa"/>
              <w:right w:w="86" w:type="dxa"/>
            </w:tcMar>
          </w:tcPr>
          <w:p w14:paraId="4E814133" w14:textId="77777777" w:rsidR="00DE3345" w:rsidRPr="00556248" w:rsidRDefault="00DE3345" w:rsidP="00F90AFF">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4FAF3225"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0.06205</w:t>
            </w:r>
          </w:p>
        </w:tc>
        <w:tc>
          <w:tcPr>
            <w:tcW w:w="900" w:type="dxa"/>
            <w:tcMar>
              <w:left w:w="86" w:type="dxa"/>
              <w:right w:w="86" w:type="dxa"/>
            </w:tcMar>
          </w:tcPr>
          <w:p w14:paraId="0F238F82"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0</w:t>
            </w:r>
          </w:p>
        </w:tc>
        <w:tc>
          <w:tcPr>
            <w:tcW w:w="540" w:type="dxa"/>
            <w:tcMar>
              <w:left w:w="86" w:type="dxa"/>
              <w:right w:w="86" w:type="dxa"/>
            </w:tcMar>
          </w:tcPr>
          <w:p w14:paraId="62452E70"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1.3</w:t>
            </w:r>
          </w:p>
        </w:tc>
        <w:tc>
          <w:tcPr>
            <w:tcW w:w="540" w:type="dxa"/>
            <w:tcMar>
              <w:left w:w="86" w:type="dxa"/>
              <w:right w:w="86" w:type="dxa"/>
            </w:tcMar>
          </w:tcPr>
          <w:p w14:paraId="13137215"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0.3</w:t>
            </w:r>
          </w:p>
        </w:tc>
        <w:tc>
          <w:tcPr>
            <w:tcW w:w="1350" w:type="dxa"/>
            <w:tcMar>
              <w:left w:w="86" w:type="dxa"/>
              <w:right w:w="86" w:type="dxa"/>
            </w:tcMar>
          </w:tcPr>
          <w:p w14:paraId="6C0C389D"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Not</w:t>
            </w:r>
          </w:p>
          <w:p w14:paraId="2BE4C696"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applicable</w:t>
            </w:r>
          </w:p>
        </w:tc>
        <w:tc>
          <w:tcPr>
            <w:tcW w:w="3240" w:type="dxa"/>
          </w:tcPr>
          <w:p w14:paraId="02A34389"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Internal corrosion of household plumbing systems; erosion of natural deposits; leaching from wood preservatives</w:t>
            </w:r>
          </w:p>
        </w:tc>
      </w:tr>
    </w:tbl>
    <w:p w14:paraId="7ACE00DD" w14:textId="77777777" w:rsidR="00DE3345" w:rsidRPr="005F082E" w:rsidRDefault="00DE3345" w:rsidP="00070C22">
      <w:pPr>
        <w:pStyle w:val="Caption"/>
      </w:pPr>
      <w:r w:rsidRPr="005F082E">
        <w:t xml:space="preserve">Table </w:t>
      </w:r>
      <w:fldSimple w:instr=" SEQ Table \* ARABIC ">
        <w:r>
          <w:rPr>
            <w:noProof/>
          </w:rPr>
          <w:t>3</w:t>
        </w:r>
      </w:fldSimple>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345"/>
        <w:gridCol w:w="1260"/>
        <w:gridCol w:w="1530"/>
        <w:gridCol w:w="810"/>
        <w:gridCol w:w="1080"/>
        <w:gridCol w:w="2561"/>
      </w:tblGrid>
      <w:tr w:rsidR="00DE3345" w:rsidRPr="005F082E" w14:paraId="011EDE59" w14:textId="77777777" w:rsidTr="00F90AFF">
        <w:tc>
          <w:tcPr>
            <w:tcW w:w="2250" w:type="dxa"/>
            <w:tcMar>
              <w:left w:w="58" w:type="dxa"/>
              <w:right w:w="58" w:type="dxa"/>
            </w:tcMar>
            <w:vAlign w:val="center"/>
          </w:tcPr>
          <w:p w14:paraId="4C040982"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Chemical or Constituent (and reporting units)</w:t>
            </w:r>
          </w:p>
        </w:tc>
        <w:tc>
          <w:tcPr>
            <w:tcW w:w="1345" w:type="dxa"/>
            <w:tcMar>
              <w:left w:w="58" w:type="dxa"/>
              <w:right w:w="58" w:type="dxa"/>
            </w:tcMar>
            <w:vAlign w:val="center"/>
          </w:tcPr>
          <w:p w14:paraId="51ED975E"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Sample Date</w:t>
            </w:r>
          </w:p>
        </w:tc>
        <w:tc>
          <w:tcPr>
            <w:tcW w:w="1260" w:type="dxa"/>
            <w:tcMar>
              <w:left w:w="58" w:type="dxa"/>
              <w:right w:w="58" w:type="dxa"/>
            </w:tcMar>
            <w:vAlign w:val="center"/>
          </w:tcPr>
          <w:p w14:paraId="22D4D481"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Level Detected</w:t>
            </w:r>
          </w:p>
        </w:tc>
        <w:tc>
          <w:tcPr>
            <w:tcW w:w="1530" w:type="dxa"/>
            <w:tcMar>
              <w:left w:w="58" w:type="dxa"/>
              <w:right w:w="58" w:type="dxa"/>
            </w:tcMar>
            <w:vAlign w:val="center"/>
          </w:tcPr>
          <w:p w14:paraId="59E92D28"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Range of Detections</w:t>
            </w:r>
          </w:p>
        </w:tc>
        <w:tc>
          <w:tcPr>
            <w:tcW w:w="810" w:type="dxa"/>
            <w:tcMar>
              <w:left w:w="58" w:type="dxa"/>
              <w:right w:w="58" w:type="dxa"/>
            </w:tcMar>
            <w:vAlign w:val="center"/>
          </w:tcPr>
          <w:p w14:paraId="61763EA2"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MCL</w:t>
            </w:r>
          </w:p>
        </w:tc>
        <w:tc>
          <w:tcPr>
            <w:tcW w:w="1080" w:type="dxa"/>
            <w:tcMar>
              <w:left w:w="58" w:type="dxa"/>
              <w:right w:w="58" w:type="dxa"/>
            </w:tcMar>
            <w:vAlign w:val="center"/>
          </w:tcPr>
          <w:p w14:paraId="104DA44C"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PHG (MCLG)</w:t>
            </w:r>
          </w:p>
        </w:tc>
        <w:tc>
          <w:tcPr>
            <w:tcW w:w="2561" w:type="dxa"/>
            <w:tcMar>
              <w:left w:w="58" w:type="dxa"/>
              <w:right w:w="58" w:type="dxa"/>
            </w:tcMar>
            <w:vAlign w:val="center"/>
          </w:tcPr>
          <w:p w14:paraId="0DA4AA1D"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Typical Source of Contaminant</w:t>
            </w:r>
          </w:p>
        </w:tc>
      </w:tr>
      <w:tr w:rsidR="00DE3345" w:rsidRPr="005F082E" w14:paraId="44B4AA57" w14:textId="77777777" w:rsidTr="00F90AFF">
        <w:trPr>
          <w:trHeight w:val="432"/>
        </w:trPr>
        <w:tc>
          <w:tcPr>
            <w:tcW w:w="2250" w:type="dxa"/>
          </w:tcPr>
          <w:p w14:paraId="1844BE92"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Sodium (ppm)</w:t>
            </w:r>
          </w:p>
        </w:tc>
        <w:tc>
          <w:tcPr>
            <w:tcW w:w="1345" w:type="dxa"/>
            <w:tcMar>
              <w:left w:w="58" w:type="dxa"/>
              <w:right w:w="58" w:type="dxa"/>
            </w:tcMar>
          </w:tcPr>
          <w:p w14:paraId="204FB066" w14:textId="77777777" w:rsidR="00DE3345" w:rsidRPr="00F90AFF"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N/A</w:t>
            </w:r>
          </w:p>
        </w:tc>
        <w:tc>
          <w:tcPr>
            <w:tcW w:w="1260" w:type="dxa"/>
            <w:tcMar>
              <w:left w:w="58" w:type="dxa"/>
              <w:right w:w="58" w:type="dxa"/>
            </w:tcMar>
          </w:tcPr>
          <w:p w14:paraId="2C2EF15D"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530" w:type="dxa"/>
            <w:tcMar>
              <w:left w:w="58" w:type="dxa"/>
              <w:right w:w="58" w:type="dxa"/>
            </w:tcMar>
          </w:tcPr>
          <w:p w14:paraId="1FEE56BD"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810" w:type="dxa"/>
            <w:tcMar>
              <w:left w:w="58" w:type="dxa"/>
              <w:right w:w="58" w:type="dxa"/>
            </w:tcMar>
          </w:tcPr>
          <w:p w14:paraId="1582599B"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1080" w:type="dxa"/>
            <w:tcMar>
              <w:left w:w="58" w:type="dxa"/>
              <w:right w:w="58" w:type="dxa"/>
            </w:tcMar>
          </w:tcPr>
          <w:p w14:paraId="44B44F56"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2561" w:type="dxa"/>
            <w:tcMar>
              <w:left w:w="58" w:type="dxa"/>
              <w:right w:w="58" w:type="dxa"/>
            </w:tcMar>
          </w:tcPr>
          <w:p w14:paraId="54546507"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Salt present in the water and is generally naturally occurring</w:t>
            </w:r>
          </w:p>
        </w:tc>
      </w:tr>
      <w:tr w:rsidR="00DE3345" w:rsidRPr="005F082E" w14:paraId="75744C5A" w14:textId="77777777" w:rsidTr="00F90AFF">
        <w:tc>
          <w:tcPr>
            <w:tcW w:w="2250" w:type="dxa"/>
          </w:tcPr>
          <w:p w14:paraId="61F79B8D" w14:textId="77777777" w:rsidR="00DE3345" w:rsidRDefault="00DE3345" w:rsidP="00F90AFF">
            <w:pPr>
              <w:spacing w:before="40" w:after="40"/>
              <w:rPr>
                <w:rFonts w:ascii="Arial" w:hAnsi="Arial" w:cs="Arial"/>
                <w:sz w:val="24"/>
                <w:szCs w:val="24"/>
              </w:rPr>
            </w:pPr>
            <w:r w:rsidRPr="00F90AFF">
              <w:rPr>
                <w:rFonts w:ascii="Arial" w:hAnsi="Arial" w:cs="Arial"/>
                <w:sz w:val="24"/>
                <w:szCs w:val="24"/>
              </w:rPr>
              <w:t>Hardness (ppm)</w:t>
            </w:r>
          </w:p>
          <w:p w14:paraId="73176927" w14:textId="77777777" w:rsidR="00DE3345" w:rsidRPr="00CA2DB9" w:rsidRDefault="00DE3345" w:rsidP="00CA2DB9">
            <w:pPr>
              <w:rPr>
                <w:rFonts w:ascii="Arial" w:hAnsi="Arial" w:cs="Arial"/>
                <w:sz w:val="24"/>
                <w:szCs w:val="24"/>
              </w:rPr>
            </w:pPr>
          </w:p>
          <w:p w14:paraId="642A03D0" w14:textId="77777777" w:rsidR="00DE3345" w:rsidRDefault="00DE3345" w:rsidP="00CA2DB9">
            <w:pPr>
              <w:rPr>
                <w:rFonts w:ascii="Arial" w:hAnsi="Arial" w:cs="Arial"/>
                <w:sz w:val="24"/>
                <w:szCs w:val="24"/>
              </w:rPr>
            </w:pPr>
          </w:p>
          <w:p w14:paraId="3AE12C23" w14:textId="77777777" w:rsidR="00DE3345" w:rsidRPr="00CA2DB9" w:rsidRDefault="00DE3345" w:rsidP="00CA2DB9">
            <w:pPr>
              <w:jc w:val="center"/>
              <w:rPr>
                <w:rFonts w:ascii="Arial" w:hAnsi="Arial" w:cs="Arial"/>
                <w:sz w:val="24"/>
                <w:szCs w:val="24"/>
              </w:rPr>
            </w:pPr>
          </w:p>
        </w:tc>
        <w:tc>
          <w:tcPr>
            <w:tcW w:w="1345" w:type="dxa"/>
            <w:tcMar>
              <w:left w:w="58" w:type="dxa"/>
              <w:right w:w="58" w:type="dxa"/>
            </w:tcMar>
          </w:tcPr>
          <w:p w14:paraId="6B6711EE"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260" w:type="dxa"/>
            <w:tcMar>
              <w:left w:w="58" w:type="dxa"/>
              <w:right w:w="58" w:type="dxa"/>
            </w:tcMar>
          </w:tcPr>
          <w:p w14:paraId="6C27C1C8"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530" w:type="dxa"/>
            <w:tcMar>
              <w:left w:w="58" w:type="dxa"/>
              <w:right w:w="58" w:type="dxa"/>
            </w:tcMar>
          </w:tcPr>
          <w:p w14:paraId="4C420C44" w14:textId="77777777" w:rsidR="00DE3345" w:rsidRPr="00F90AFF" w:rsidRDefault="00DE3345"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810" w:type="dxa"/>
            <w:tcMar>
              <w:left w:w="58" w:type="dxa"/>
              <w:right w:w="58" w:type="dxa"/>
            </w:tcMar>
          </w:tcPr>
          <w:p w14:paraId="1CDD7B3A"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1080" w:type="dxa"/>
            <w:tcMar>
              <w:left w:w="58" w:type="dxa"/>
              <w:right w:w="58" w:type="dxa"/>
            </w:tcMar>
          </w:tcPr>
          <w:p w14:paraId="77CD1079"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None</w:t>
            </w:r>
          </w:p>
        </w:tc>
        <w:tc>
          <w:tcPr>
            <w:tcW w:w="2561" w:type="dxa"/>
            <w:tcMar>
              <w:left w:w="58" w:type="dxa"/>
              <w:right w:w="58" w:type="dxa"/>
            </w:tcMar>
          </w:tcPr>
          <w:p w14:paraId="10FDD8D6"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Sum of polyvalent cations present in the water, generally magnesium and calcium, and are usually naturally occurring</w:t>
            </w:r>
          </w:p>
        </w:tc>
      </w:tr>
    </w:tbl>
    <w:p w14:paraId="09A204E5" w14:textId="77777777" w:rsidR="00DE3345" w:rsidRPr="005F082E" w:rsidRDefault="00DE3345" w:rsidP="00070C22">
      <w:pPr>
        <w:pStyle w:val="Caption"/>
      </w:pPr>
      <w:r w:rsidRPr="005F082E">
        <w:lastRenderedPageBreak/>
        <w:t xml:space="preserve">Table </w:t>
      </w:r>
      <w:fldSimple w:instr=" SEQ Table \* ARABIC ">
        <w:r>
          <w:rPr>
            <w:noProof/>
          </w:rPr>
          <w:t>4</w:t>
        </w:r>
      </w:fldSimple>
      <w:r w:rsidRPr="005F082E">
        <w:t>.  Detection of Contaminants with a Primary Drinking Water Standard</w:t>
      </w:r>
    </w:p>
    <w:tbl>
      <w:tblP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83"/>
        <w:gridCol w:w="1530"/>
        <w:gridCol w:w="1170"/>
        <w:gridCol w:w="1260"/>
        <w:gridCol w:w="1931"/>
      </w:tblGrid>
      <w:tr w:rsidR="00DE3345" w:rsidRPr="005F082E" w14:paraId="0464D5E8" w14:textId="77777777" w:rsidTr="00DA0631">
        <w:trPr>
          <w:cantSplit/>
          <w:trHeight w:val="1511"/>
        </w:trPr>
        <w:tc>
          <w:tcPr>
            <w:tcW w:w="2245" w:type="dxa"/>
            <w:vAlign w:val="center"/>
          </w:tcPr>
          <w:p w14:paraId="27A283C2"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Chemical or Constituent</w:t>
            </w:r>
          </w:p>
          <w:p w14:paraId="20A576A8"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(and</w:t>
            </w:r>
          </w:p>
          <w:p w14:paraId="06C5C1F5"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reporting units)</w:t>
            </w:r>
          </w:p>
        </w:tc>
        <w:tc>
          <w:tcPr>
            <w:tcW w:w="1440" w:type="dxa"/>
            <w:vAlign w:val="center"/>
          </w:tcPr>
          <w:p w14:paraId="6BAE8CF2"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Sample Date</w:t>
            </w:r>
          </w:p>
        </w:tc>
        <w:tc>
          <w:tcPr>
            <w:tcW w:w="1283" w:type="dxa"/>
            <w:tcMar>
              <w:left w:w="72" w:type="dxa"/>
              <w:right w:w="72" w:type="dxa"/>
            </w:tcMar>
            <w:vAlign w:val="center"/>
          </w:tcPr>
          <w:p w14:paraId="226221EB"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Level Detected</w:t>
            </w:r>
          </w:p>
        </w:tc>
        <w:tc>
          <w:tcPr>
            <w:tcW w:w="1530" w:type="dxa"/>
            <w:vAlign w:val="center"/>
          </w:tcPr>
          <w:p w14:paraId="29BBED8B"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Range of Detections</w:t>
            </w:r>
          </w:p>
        </w:tc>
        <w:tc>
          <w:tcPr>
            <w:tcW w:w="1170" w:type="dxa"/>
            <w:vAlign w:val="center"/>
          </w:tcPr>
          <w:p w14:paraId="2994B7AD"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MCL [MRDL]</w:t>
            </w:r>
          </w:p>
        </w:tc>
        <w:tc>
          <w:tcPr>
            <w:tcW w:w="1260" w:type="dxa"/>
            <w:vAlign w:val="center"/>
          </w:tcPr>
          <w:p w14:paraId="49573AF1"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PHG (MCLG) [MRDLG]</w:t>
            </w:r>
          </w:p>
        </w:tc>
        <w:tc>
          <w:tcPr>
            <w:tcW w:w="1931" w:type="dxa"/>
            <w:vAlign w:val="center"/>
          </w:tcPr>
          <w:p w14:paraId="327D1A40" w14:textId="77777777" w:rsidR="00DE3345" w:rsidRPr="00F90AFF" w:rsidRDefault="00DE3345" w:rsidP="00F90AFF">
            <w:pPr>
              <w:keepNext/>
              <w:keepLines/>
              <w:jc w:val="center"/>
              <w:rPr>
                <w:rFonts w:ascii="Arial" w:hAnsi="Arial" w:cs="Arial"/>
                <w:b/>
                <w:sz w:val="24"/>
                <w:szCs w:val="24"/>
              </w:rPr>
            </w:pPr>
            <w:r w:rsidRPr="00F90AFF">
              <w:rPr>
                <w:rFonts w:ascii="Arial" w:hAnsi="Arial" w:cs="Arial"/>
                <w:b/>
                <w:sz w:val="24"/>
                <w:szCs w:val="24"/>
              </w:rPr>
              <w:t>Typical Source of Contaminant</w:t>
            </w:r>
          </w:p>
        </w:tc>
      </w:tr>
      <w:tr w:rsidR="00DE3345" w:rsidRPr="005F082E" w14:paraId="4D3CE157" w14:textId="77777777" w:rsidTr="00EC46A4">
        <w:trPr>
          <w:trHeight w:val="485"/>
        </w:trPr>
        <w:tc>
          <w:tcPr>
            <w:tcW w:w="2245" w:type="dxa"/>
            <w:tcMar>
              <w:left w:w="58" w:type="dxa"/>
              <w:right w:w="58" w:type="dxa"/>
            </w:tcMar>
          </w:tcPr>
          <w:p w14:paraId="2B6ED1CA" w14:textId="77777777" w:rsidR="00DE3345" w:rsidRPr="00B5458E" w:rsidRDefault="00DE3345" w:rsidP="00D55D3C">
            <w:pPr>
              <w:keepNext/>
              <w:keepLines/>
              <w:spacing w:before="40" w:after="40"/>
              <w:ind w:right="-171"/>
              <w:jc w:val="both"/>
              <w:rPr>
                <w:rFonts w:ascii="Arial" w:hAnsi="Arial" w:cs="Arial"/>
                <w:color w:val="000000"/>
                <w:sz w:val="24"/>
                <w:szCs w:val="24"/>
              </w:rPr>
            </w:pPr>
            <w:r>
              <w:rPr>
                <w:rFonts w:ascii="Arial" w:hAnsi="Arial" w:cs="Arial"/>
                <w:color w:val="000000"/>
                <w:sz w:val="24"/>
                <w:szCs w:val="24"/>
              </w:rPr>
              <w:t>Fluoride (</w:t>
            </w:r>
            <w:proofErr w:type="spellStart"/>
            <w:r>
              <w:rPr>
                <w:rFonts w:ascii="Arial" w:hAnsi="Arial" w:cs="Arial"/>
                <w:color w:val="000000"/>
                <w:sz w:val="24"/>
                <w:szCs w:val="24"/>
              </w:rPr>
              <w:t>mgL</w:t>
            </w:r>
            <w:proofErr w:type="spellEnd"/>
            <w:r>
              <w:rPr>
                <w:rFonts w:ascii="Arial" w:hAnsi="Arial" w:cs="Arial"/>
                <w:color w:val="000000"/>
                <w:sz w:val="24"/>
                <w:szCs w:val="24"/>
              </w:rPr>
              <w:t>)</w:t>
            </w:r>
          </w:p>
        </w:tc>
        <w:tc>
          <w:tcPr>
            <w:tcW w:w="1440" w:type="dxa"/>
          </w:tcPr>
          <w:p w14:paraId="5573082D"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10/26/21</w:t>
            </w:r>
          </w:p>
        </w:tc>
        <w:tc>
          <w:tcPr>
            <w:tcW w:w="1283" w:type="dxa"/>
          </w:tcPr>
          <w:p w14:paraId="390D7F5D" w14:textId="77777777" w:rsidR="00DE3345" w:rsidRPr="00B5458E"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0.19</w:t>
            </w:r>
          </w:p>
        </w:tc>
        <w:tc>
          <w:tcPr>
            <w:tcW w:w="1530" w:type="dxa"/>
          </w:tcPr>
          <w:p w14:paraId="55DBE488" w14:textId="77777777" w:rsidR="00DE3345" w:rsidRPr="00B5458E" w:rsidRDefault="00DE3345" w:rsidP="00F90AFF">
            <w:pPr>
              <w:keepNext/>
              <w:keepLines/>
              <w:spacing w:before="40" w:after="40"/>
              <w:jc w:val="center"/>
              <w:rPr>
                <w:rFonts w:ascii="Arial" w:hAnsi="Arial" w:cs="Arial"/>
                <w:color w:val="000000"/>
              </w:rPr>
            </w:pPr>
            <w:r>
              <w:rPr>
                <w:rFonts w:ascii="Arial" w:hAnsi="Arial" w:cs="Arial"/>
                <w:color w:val="000000"/>
              </w:rPr>
              <w:t>0.19</w:t>
            </w:r>
          </w:p>
        </w:tc>
        <w:tc>
          <w:tcPr>
            <w:tcW w:w="1170" w:type="dxa"/>
          </w:tcPr>
          <w:p w14:paraId="6FDB15C3"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2.0</w:t>
            </w:r>
          </w:p>
        </w:tc>
        <w:tc>
          <w:tcPr>
            <w:tcW w:w="1260" w:type="dxa"/>
          </w:tcPr>
          <w:p w14:paraId="42DECA4F"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w:t>
            </w:r>
          </w:p>
        </w:tc>
        <w:tc>
          <w:tcPr>
            <w:tcW w:w="1931" w:type="dxa"/>
          </w:tcPr>
          <w:p w14:paraId="780404E6" w14:textId="77777777" w:rsidR="00DE3345" w:rsidRPr="001375CB" w:rsidRDefault="00DE3345" w:rsidP="00F90AFF">
            <w:pPr>
              <w:keepNext/>
              <w:keepLines/>
              <w:spacing w:before="40" w:after="40"/>
              <w:jc w:val="center"/>
              <w:rPr>
                <w:rFonts w:ascii="Arial" w:hAnsi="Arial" w:cs="Arial"/>
                <w:color w:val="000000"/>
                <w:sz w:val="22"/>
                <w:szCs w:val="22"/>
              </w:rPr>
            </w:pPr>
            <w:r w:rsidRPr="001375CB">
              <w:rPr>
                <w:rFonts w:ascii="Arial" w:hAnsi="Arial" w:cs="Arial"/>
                <w:sz w:val="22"/>
                <w:szCs w:val="22"/>
              </w:rPr>
              <w:t>Erosion of natural deposits; water additive that promotes strong teeth; discharge from fertilizer and aluminum factories</w:t>
            </w:r>
          </w:p>
        </w:tc>
      </w:tr>
      <w:tr w:rsidR="00DE3345" w:rsidRPr="005F082E" w14:paraId="2247F39C" w14:textId="77777777" w:rsidTr="00EC46A4">
        <w:trPr>
          <w:trHeight w:val="485"/>
        </w:trPr>
        <w:tc>
          <w:tcPr>
            <w:tcW w:w="2245" w:type="dxa"/>
            <w:tcMar>
              <w:left w:w="58" w:type="dxa"/>
              <w:right w:w="58" w:type="dxa"/>
            </w:tcMar>
          </w:tcPr>
          <w:p w14:paraId="339DB520" w14:textId="77777777" w:rsidR="00DE3345" w:rsidRPr="00EC46A4" w:rsidRDefault="00DE3345" w:rsidP="00D55D3C">
            <w:pPr>
              <w:keepNext/>
              <w:keepLines/>
              <w:spacing w:before="40" w:after="40"/>
              <w:ind w:right="-171"/>
              <w:jc w:val="both"/>
              <w:rPr>
                <w:rFonts w:ascii="Arial" w:hAnsi="Arial" w:cs="Arial"/>
                <w:sz w:val="24"/>
                <w:szCs w:val="24"/>
              </w:rPr>
            </w:pPr>
            <w:r w:rsidRPr="00EC46A4">
              <w:rPr>
                <w:rFonts w:ascii="Arial" w:hAnsi="Arial" w:cs="Arial"/>
                <w:sz w:val="24"/>
                <w:szCs w:val="24"/>
              </w:rPr>
              <w:t xml:space="preserve">Arsenic </w:t>
            </w:r>
            <w:r>
              <w:rPr>
                <w:rFonts w:ascii="Arial" w:hAnsi="Arial" w:cs="Arial"/>
                <w:sz w:val="24"/>
                <w:szCs w:val="24"/>
              </w:rPr>
              <w:t>(</w:t>
            </w:r>
            <w:proofErr w:type="spellStart"/>
            <w:r>
              <w:rPr>
                <w:rFonts w:ascii="Arial" w:hAnsi="Arial" w:cs="Arial"/>
                <w:sz w:val="24"/>
                <w:szCs w:val="24"/>
              </w:rPr>
              <w:t>ugL</w:t>
            </w:r>
            <w:proofErr w:type="spellEnd"/>
            <w:r>
              <w:rPr>
                <w:rFonts w:ascii="Arial" w:hAnsi="Arial" w:cs="Arial"/>
                <w:sz w:val="24"/>
                <w:szCs w:val="24"/>
              </w:rPr>
              <w:t>)</w:t>
            </w:r>
          </w:p>
        </w:tc>
        <w:tc>
          <w:tcPr>
            <w:tcW w:w="1440" w:type="dxa"/>
          </w:tcPr>
          <w:p w14:paraId="443A6364" w14:textId="77777777" w:rsidR="00DE3345" w:rsidRPr="00EC46A4" w:rsidRDefault="00DE3345" w:rsidP="00F90AFF">
            <w:pPr>
              <w:keepNext/>
              <w:keepLines/>
              <w:spacing w:before="40" w:after="40"/>
              <w:jc w:val="center"/>
              <w:rPr>
                <w:rFonts w:ascii="Arial" w:hAnsi="Arial" w:cs="Arial"/>
                <w:color w:val="000000"/>
                <w:sz w:val="24"/>
                <w:szCs w:val="24"/>
              </w:rPr>
            </w:pPr>
            <w:r w:rsidRPr="00EC46A4">
              <w:rPr>
                <w:rFonts w:ascii="Arial" w:hAnsi="Arial" w:cs="Arial"/>
                <w:color w:val="000000"/>
                <w:sz w:val="24"/>
                <w:szCs w:val="24"/>
              </w:rPr>
              <w:t>1</w:t>
            </w:r>
            <w:r>
              <w:rPr>
                <w:rFonts w:ascii="Arial" w:hAnsi="Arial" w:cs="Arial"/>
                <w:color w:val="000000"/>
                <w:sz w:val="24"/>
                <w:szCs w:val="24"/>
              </w:rPr>
              <w:t>0/26</w:t>
            </w:r>
            <w:r w:rsidRPr="00EC46A4">
              <w:rPr>
                <w:rFonts w:ascii="Arial" w:hAnsi="Arial" w:cs="Arial"/>
                <w:color w:val="000000"/>
                <w:sz w:val="24"/>
                <w:szCs w:val="24"/>
              </w:rPr>
              <w:t>/21</w:t>
            </w:r>
          </w:p>
        </w:tc>
        <w:tc>
          <w:tcPr>
            <w:tcW w:w="1283" w:type="dxa"/>
          </w:tcPr>
          <w:p w14:paraId="0F03DA35" w14:textId="77777777" w:rsidR="00DE3345" w:rsidRPr="00EC46A4"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4.0</w:t>
            </w:r>
          </w:p>
        </w:tc>
        <w:tc>
          <w:tcPr>
            <w:tcW w:w="1530" w:type="dxa"/>
          </w:tcPr>
          <w:p w14:paraId="21D6E5CB" w14:textId="77777777" w:rsidR="00DE3345" w:rsidRPr="00EC46A4" w:rsidRDefault="00DE3345" w:rsidP="00F90AFF">
            <w:pPr>
              <w:keepNext/>
              <w:keepLines/>
              <w:spacing w:before="40" w:after="40"/>
              <w:jc w:val="center"/>
              <w:rPr>
                <w:rFonts w:ascii="Arial" w:hAnsi="Arial" w:cs="Arial"/>
                <w:color w:val="000000"/>
              </w:rPr>
            </w:pPr>
            <w:r w:rsidRPr="00EC46A4">
              <w:rPr>
                <w:rFonts w:ascii="Arial" w:hAnsi="Arial" w:cs="Arial"/>
                <w:color w:val="000000"/>
              </w:rPr>
              <w:t>1.5</w:t>
            </w:r>
          </w:p>
        </w:tc>
        <w:tc>
          <w:tcPr>
            <w:tcW w:w="1170" w:type="dxa"/>
          </w:tcPr>
          <w:p w14:paraId="4C3A5B9C" w14:textId="77777777" w:rsidR="00DE3345" w:rsidRPr="00EC46A4" w:rsidRDefault="00DE3345" w:rsidP="00F90AFF">
            <w:pPr>
              <w:keepNext/>
              <w:keepLines/>
              <w:spacing w:before="40" w:after="40"/>
              <w:jc w:val="center"/>
              <w:rPr>
                <w:rFonts w:ascii="Arial" w:hAnsi="Arial" w:cs="Arial"/>
                <w:color w:val="000000"/>
                <w:sz w:val="24"/>
                <w:szCs w:val="24"/>
              </w:rPr>
            </w:pPr>
            <w:r w:rsidRPr="00EC46A4">
              <w:rPr>
                <w:rFonts w:ascii="Arial" w:hAnsi="Arial" w:cs="Arial"/>
                <w:color w:val="000000"/>
                <w:sz w:val="24"/>
                <w:szCs w:val="24"/>
              </w:rPr>
              <w:t>10</w:t>
            </w:r>
          </w:p>
        </w:tc>
        <w:tc>
          <w:tcPr>
            <w:tcW w:w="1260" w:type="dxa"/>
          </w:tcPr>
          <w:p w14:paraId="75D958B8" w14:textId="77777777" w:rsidR="00DE3345" w:rsidRPr="00EC46A4"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0.004</w:t>
            </w:r>
          </w:p>
        </w:tc>
        <w:tc>
          <w:tcPr>
            <w:tcW w:w="1931" w:type="dxa"/>
          </w:tcPr>
          <w:p w14:paraId="2E2D7E03" w14:textId="77777777" w:rsidR="00DE3345" w:rsidRPr="00EC46A4" w:rsidRDefault="00DE3345" w:rsidP="00F90AFF">
            <w:pPr>
              <w:keepNext/>
              <w:keepLines/>
              <w:spacing w:before="40" w:after="40"/>
              <w:jc w:val="center"/>
              <w:rPr>
                <w:rFonts w:ascii="Arial" w:hAnsi="Arial" w:cs="Arial"/>
              </w:rPr>
            </w:pPr>
            <w:r w:rsidRPr="00EC46A4">
              <w:rPr>
                <w:rFonts w:ascii="Arial" w:hAnsi="Arial" w:cs="Arial"/>
              </w:rPr>
              <w:t>Erosion of natural deposits; runoff from orchards; glass and electronics production wastes</w:t>
            </w:r>
          </w:p>
        </w:tc>
      </w:tr>
      <w:tr w:rsidR="00DE3345" w:rsidRPr="005F082E" w14:paraId="6C66449C" w14:textId="77777777" w:rsidTr="00425612">
        <w:trPr>
          <w:trHeight w:val="309"/>
        </w:trPr>
        <w:tc>
          <w:tcPr>
            <w:tcW w:w="2245" w:type="dxa"/>
            <w:tcMar>
              <w:left w:w="58" w:type="dxa"/>
              <w:right w:w="58" w:type="dxa"/>
            </w:tcMar>
          </w:tcPr>
          <w:p w14:paraId="3D597C31" w14:textId="77777777" w:rsidR="00DE3345" w:rsidRPr="00B5458E" w:rsidRDefault="00DE3345" w:rsidP="00D55D3C">
            <w:pPr>
              <w:keepNext/>
              <w:keepLines/>
              <w:spacing w:before="40" w:after="40"/>
              <w:ind w:right="-171"/>
              <w:jc w:val="both"/>
              <w:rPr>
                <w:rFonts w:ascii="Arial" w:hAnsi="Arial" w:cs="Arial"/>
                <w:sz w:val="24"/>
                <w:szCs w:val="24"/>
              </w:rPr>
            </w:pPr>
            <w:r w:rsidRPr="00B5458E">
              <w:rPr>
                <w:rFonts w:ascii="Arial" w:hAnsi="Arial" w:cs="Arial"/>
                <w:sz w:val="24"/>
                <w:szCs w:val="24"/>
              </w:rPr>
              <w:t>Barium  (</w:t>
            </w:r>
            <w:proofErr w:type="spellStart"/>
            <w:r w:rsidRPr="00B5458E">
              <w:rPr>
                <w:rFonts w:ascii="Arial" w:hAnsi="Arial" w:cs="Arial"/>
                <w:sz w:val="24"/>
                <w:szCs w:val="24"/>
              </w:rPr>
              <w:t>mgL</w:t>
            </w:r>
            <w:proofErr w:type="spellEnd"/>
            <w:r w:rsidRPr="00B5458E">
              <w:rPr>
                <w:rFonts w:ascii="Arial" w:hAnsi="Arial" w:cs="Arial"/>
                <w:sz w:val="24"/>
                <w:szCs w:val="24"/>
              </w:rPr>
              <w:t>)</w:t>
            </w:r>
          </w:p>
        </w:tc>
        <w:tc>
          <w:tcPr>
            <w:tcW w:w="1440" w:type="dxa"/>
          </w:tcPr>
          <w:p w14:paraId="2CFE3972" w14:textId="77777777" w:rsidR="00DE3345" w:rsidRPr="00B5458E" w:rsidRDefault="00DE3345" w:rsidP="00F90AFF">
            <w:pPr>
              <w:keepNext/>
              <w:keepLines/>
              <w:spacing w:before="40" w:after="40"/>
              <w:jc w:val="center"/>
              <w:rPr>
                <w:rFonts w:ascii="Arial" w:hAnsi="Arial" w:cs="Arial"/>
                <w:color w:val="000000"/>
                <w:sz w:val="24"/>
                <w:szCs w:val="24"/>
              </w:rPr>
            </w:pPr>
            <w:r w:rsidRPr="00B5458E">
              <w:rPr>
                <w:rFonts w:ascii="Arial" w:hAnsi="Arial" w:cs="Arial"/>
                <w:color w:val="000000"/>
                <w:sz w:val="24"/>
                <w:szCs w:val="24"/>
              </w:rPr>
              <w:t>1</w:t>
            </w:r>
            <w:r>
              <w:rPr>
                <w:rFonts w:ascii="Arial" w:hAnsi="Arial" w:cs="Arial"/>
                <w:color w:val="000000"/>
                <w:sz w:val="24"/>
                <w:szCs w:val="24"/>
              </w:rPr>
              <w:t>0</w:t>
            </w:r>
            <w:r w:rsidRPr="00B5458E">
              <w:rPr>
                <w:rFonts w:ascii="Arial" w:hAnsi="Arial" w:cs="Arial"/>
                <w:color w:val="000000"/>
                <w:sz w:val="24"/>
                <w:szCs w:val="24"/>
              </w:rPr>
              <w:t>/</w:t>
            </w:r>
            <w:r>
              <w:rPr>
                <w:rFonts w:ascii="Arial" w:hAnsi="Arial" w:cs="Arial"/>
                <w:color w:val="000000"/>
                <w:sz w:val="24"/>
                <w:szCs w:val="24"/>
              </w:rPr>
              <w:t>26</w:t>
            </w:r>
            <w:r w:rsidRPr="00B5458E">
              <w:rPr>
                <w:rFonts w:ascii="Arial" w:hAnsi="Arial" w:cs="Arial"/>
                <w:color w:val="000000"/>
                <w:sz w:val="24"/>
                <w:szCs w:val="24"/>
              </w:rPr>
              <w:t>/21</w:t>
            </w:r>
          </w:p>
        </w:tc>
        <w:tc>
          <w:tcPr>
            <w:tcW w:w="1283" w:type="dxa"/>
          </w:tcPr>
          <w:p w14:paraId="2FEE957E" w14:textId="77777777" w:rsidR="00DE3345" w:rsidRPr="00B5458E"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0.0086</w:t>
            </w:r>
          </w:p>
        </w:tc>
        <w:tc>
          <w:tcPr>
            <w:tcW w:w="1530" w:type="dxa"/>
          </w:tcPr>
          <w:p w14:paraId="6EE9DCC3" w14:textId="77777777" w:rsidR="00DE3345" w:rsidRPr="00B5458E" w:rsidRDefault="00DE3345" w:rsidP="00F90AFF">
            <w:pPr>
              <w:keepNext/>
              <w:keepLines/>
              <w:spacing w:before="40" w:after="40"/>
              <w:jc w:val="center"/>
              <w:rPr>
                <w:rFonts w:ascii="Arial" w:hAnsi="Arial" w:cs="Arial"/>
                <w:color w:val="000000"/>
              </w:rPr>
            </w:pPr>
            <w:r>
              <w:rPr>
                <w:rFonts w:ascii="Arial" w:hAnsi="Arial" w:cs="Arial"/>
                <w:color w:val="000000"/>
              </w:rPr>
              <w:t>0.0086</w:t>
            </w:r>
          </w:p>
        </w:tc>
        <w:tc>
          <w:tcPr>
            <w:tcW w:w="1170" w:type="dxa"/>
          </w:tcPr>
          <w:p w14:paraId="1CC70473" w14:textId="77777777" w:rsidR="00DE3345" w:rsidRPr="00B5458E" w:rsidRDefault="00DE3345" w:rsidP="00F90AFF">
            <w:pPr>
              <w:keepNext/>
              <w:keepLines/>
              <w:spacing w:before="40" w:after="40"/>
              <w:jc w:val="center"/>
              <w:rPr>
                <w:rFonts w:ascii="Arial" w:hAnsi="Arial" w:cs="Arial"/>
                <w:color w:val="000000"/>
                <w:sz w:val="24"/>
                <w:szCs w:val="24"/>
              </w:rPr>
            </w:pPr>
            <w:r w:rsidRPr="00B5458E">
              <w:rPr>
                <w:rFonts w:ascii="Arial" w:hAnsi="Arial" w:cs="Arial"/>
                <w:color w:val="000000"/>
                <w:sz w:val="24"/>
                <w:szCs w:val="24"/>
              </w:rPr>
              <w:t>1</w:t>
            </w:r>
          </w:p>
        </w:tc>
        <w:tc>
          <w:tcPr>
            <w:tcW w:w="1260" w:type="dxa"/>
          </w:tcPr>
          <w:p w14:paraId="1A0280ED" w14:textId="77777777" w:rsidR="00DE3345" w:rsidRPr="00B5458E" w:rsidRDefault="00DE3345" w:rsidP="00F90AFF">
            <w:pPr>
              <w:keepNext/>
              <w:keepLines/>
              <w:spacing w:before="40" w:after="40"/>
              <w:jc w:val="center"/>
              <w:rPr>
                <w:rFonts w:ascii="Arial" w:hAnsi="Arial" w:cs="Arial"/>
                <w:color w:val="000000"/>
                <w:sz w:val="24"/>
                <w:szCs w:val="24"/>
              </w:rPr>
            </w:pPr>
            <w:r w:rsidRPr="00B5458E">
              <w:rPr>
                <w:rFonts w:ascii="Arial" w:hAnsi="Arial" w:cs="Arial"/>
                <w:color w:val="000000"/>
                <w:sz w:val="24"/>
                <w:szCs w:val="24"/>
              </w:rPr>
              <w:t>2</w:t>
            </w:r>
          </w:p>
        </w:tc>
        <w:tc>
          <w:tcPr>
            <w:tcW w:w="1931" w:type="dxa"/>
          </w:tcPr>
          <w:p w14:paraId="6D18D312" w14:textId="77777777" w:rsidR="00DE3345" w:rsidRPr="00B5458E" w:rsidRDefault="00DE3345" w:rsidP="00F90AFF">
            <w:pPr>
              <w:keepNext/>
              <w:keepLines/>
              <w:spacing w:before="40" w:after="40"/>
              <w:jc w:val="center"/>
              <w:rPr>
                <w:rFonts w:ascii="Arial" w:hAnsi="Arial" w:cs="Arial"/>
              </w:rPr>
            </w:pPr>
            <w:r w:rsidRPr="00B5458E">
              <w:rPr>
                <w:rFonts w:ascii="Arial" w:hAnsi="Arial" w:cs="Arial"/>
              </w:rPr>
              <w:t>Discharges of oil drilling wastes and from metal refineries; erosion of natural deposits</w:t>
            </w:r>
          </w:p>
        </w:tc>
      </w:tr>
      <w:tr w:rsidR="00DE3345" w:rsidRPr="005F082E" w14:paraId="1AFECF02" w14:textId="77777777" w:rsidTr="00425612">
        <w:trPr>
          <w:trHeight w:val="307"/>
        </w:trPr>
        <w:tc>
          <w:tcPr>
            <w:tcW w:w="2245" w:type="dxa"/>
            <w:tcMar>
              <w:left w:w="58" w:type="dxa"/>
              <w:right w:w="58" w:type="dxa"/>
            </w:tcMar>
          </w:tcPr>
          <w:p w14:paraId="2A63043E" w14:textId="77777777" w:rsidR="00DE3345" w:rsidRPr="00B5458E" w:rsidRDefault="00DE3345" w:rsidP="00D55D3C">
            <w:pPr>
              <w:keepNext/>
              <w:keepLines/>
              <w:spacing w:before="40" w:after="40"/>
              <w:ind w:right="-171"/>
              <w:jc w:val="both"/>
              <w:rPr>
                <w:rFonts w:ascii="Arial" w:hAnsi="Arial" w:cs="Arial"/>
                <w:sz w:val="24"/>
                <w:szCs w:val="24"/>
              </w:rPr>
            </w:pPr>
            <w:r>
              <w:rPr>
                <w:rFonts w:ascii="Arial" w:hAnsi="Arial" w:cs="Arial"/>
                <w:sz w:val="24"/>
                <w:szCs w:val="24"/>
              </w:rPr>
              <w:t>Lead (</w:t>
            </w:r>
            <w:proofErr w:type="spellStart"/>
            <w:r>
              <w:rPr>
                <w:rFonts w:ascii="Arial" w:hAnsi="Arial" w:cs="Arial"/>
                <w:sz w:val="24"/>
                <w:szCs w:val="24"/>
              </w:rPr>
              <w:t>ugL</w:t>
            </w:r>
            <w:proofErr w:type="spellEnd"/>
            <w:r>
              <w:rPr>
                <w:rFonts w:ascii="Arial" w:hAnsi="Arial" w:cs="Arial"/>
                <w:sz w:val="24"/>
                <w:szCs w:val="24"/>
              </w:rPr>
              <w:t>)</w:t>
            </w:r>
          </w:p>
        </w:tc>
        <w:tc>
          <w:tcPr>
            <w:tcW w:w="1440" w:type="dxa"/>
          </w:tcPr>
          <w:p w14:paraId="33A683D5"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10/26/21</w:t>
            </w:r>
          </w:p>
        </w:tc>
        <w:tc>
          <w:tcPr>
            <w:tcW w:w="1283" w:type="dxa"/>
          </w:tcPr>
          <w:p w14:paraId="161C5CE5" w14:textId="77777777" w:rsidR="00DE3345"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1.5</w:t>
            </w:r>
          </w:p>
        </w:tc>
        <w:tc>
          <w:tcPr>
            <w:tcW w:w="1530" w:type="dxa"/>
          </w:tcPr>
          <w:p w14:paraId="592480DA" w14:textId="77777777" w:rsidR="00DE3345" w:rsidRDefault="00DE3345" w:rsidP="00F90AFF">
            <w:pPr>
              <w:keepNext/>
              <w:keepLines/>
              <w:spacing w:before="40" w:after="40"/>
              <w:jc w:val="center"/>
              <w:rPr>
                <w:rFonts w:ascii="Arial" w:hAnsi="Arial" w:cs="Arial"/>
                <w:color w:val="000000"/>
              </w:rPr>
            </w:pPr>
            <w:r>
              <w:rPr>
                <w:rFonts w:ascii="Arial" w:hAnsi="Arial" w:cs="Arial"/>
                <w:color w:val="000000"/>
              </w:rPr>
              <w:t>1.5</w:t>
            </w:r>
          </w:p>
        </w:tc>
        <w:tc>
          <w:tcPr>
            <w:tcW w:w="1170" w:type="dxa"/>
          </w:tcPr>
          <w:p w14:paraId="687005DB"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AL=15</w:t>
            </w:r>
          </w:p>
        </w:tc>
        <w:tc>
          <w:tcPr>
            <w:tcW w:w="1260" w:type="dxa"/>
          </w:tcPr>
          <w:p w14:paraId="2C9D9A85"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0.2</w:t>
            </w:r>
          </w:p>
        </w:tc>
        <w:tc>
          <w:tcPr>
            <w:tcW w:w="1931" w:type="dxa"/>
          </w:tcPr>
          <w:p w14:paraId="353DB2BD" w14:textId="77777777" w:rsidR="00DE3345" w:rsidRPr="00B5458E" w:rsidRDefault="00DE3345" w:rsidP="00F90AFF">
            <w:pPr>
              <w:keepNext/>
              <w:keepLines/>
              <w:spacing w:before="40" w:after="40"/>
              <w:jc w:val="center"/>
              <w:rPr>
                <w:rFonts w:ascii="Arial" w:hAnsi="Arial" w:cs="Arial"/>
              </w:rPr>
            </w:pPr>
            <w:r w:rsidRPr="00425612">
              <w:rPr>
                <w:rFonts w:ascii="Arial" w:hAnsi="Arial" w:cs="Arial"/>
              </w:rPr>
              <w:t>Internal corrosion of household water plumbing systems; discharges from industrial manufacturers</w:t>
            </w:r>
            <w:r w:rsidRPr="00B54C64">
              <w:rPr>
                <w:rFonts w:ascii="Arial" w:hAnsi="Arial" w:cs="Arial"/>
                <w:sz w:val="24"/>
                <w:szCs w:val="24"/>
              </w:rPr>
              <w:t>;</w:t>
            </w:r>
          </w:p>
        </w:tc>
      </w:tr>
      <w:tr w:rsidR="00DE3345" w:rsidRPr="005F082E" w14:paraId="291C43B5" w14:textId="77777777" w:rsidTr="00425612">
        <w:trPr>
          <w:trHeight w:val="307"/>
        </w:trPr>
        <w:tc>
          <w:tcPr>
            <w:tcW w:w="2245" w:type="dxa"/>
            <w:tcMar>
              <w:left w:w="58" w:type="dxa"/>
              <w:right w:w="58" w:type="dxa"/>
            </w:tcMar>
          </w:tcPr>
          <w:p w14:paraId="3C584B1B" w14:textId="77777777" w:rsidR="00DE3345" w:rsidRPr="0063663F" w:rsidRDefault="00DE3345" w:rsidP="00D55D3C">
            <w:pPr>
              <w:keepNext/>
              <w:keepLines/>
              <w:spacing w:before="40" w:after="40"/>
              <w:ind w:right="-171"/>
              <w:jc w:val="both"/>
              <w:rPr>
                <w:rFonts w:ascii="Arial" w:hAnsi="Arial" w:cs="Arial"/>
                <w:sz w:val="22"/>
                <w:szCs w:val="22"/>
              </w:rPr>
            </w:pPr>
            <w:proofErr w:type="spellStart"/>
            <w:r w:rsidRPr="0063663F">
              <w:rPr>
                <w:rFonts w:ascii="Arial" w:hAnsi="Arial" w:cs="Arial"/>
                <w:sz w:val="22"/>
                <w:szCs w:val="22"/>
              </w:rPr>
              <w:t>Dibromochloropropane</w:t>
            </w:r>
            <w:proofErr w:type="spellEnd"/>
          </w:p>
          <w:p w14:paraId="22461A4F" w14:textId="77777777" w:rsidR="00DE3345" w:rsidRPr="0063663F" w:rsidRDefault="00DE3345" w:rsidP="00D55D3C">
            <w:pPr>
              <w:keepNext/>
              <w:keepLines/>
              <w:spacing w:before="40" w:after="40"/>
              <w:ind w:right="-171"/>
              <w:jc w:val="both"/>
              <w:rPr>
                <w:rFonts w:ascii="Arial" w:hAnsi="Arial" w:cs="Arial"/>
                <w:sz w:val="22"/>
                <w:szCs w:val="22"/>
              </w:rPr>
            </w:pPr>
          </w:p>
          <w:p w14:paraId="766C17D2" w14:textId="77777777" w:rsidR="00DE3345" w:rsidRPr="0063663F" w:rsidRDefault="00DE3345" w:rsidP="00D55D3C">
            <w:pPr>
              <w:keepNext/>
              <w:keepLines/>
              <w:spacing w:before="40" w:after="40"/>
              <w:ind w:right="-171"/>
              <w:jc w:val="both"/>
              <w:rPr>
                <w:rFonts w:ascii="Arial" w:hAnsi="Arial" w:cs="Arial"/>
                <w:sz w:val="22"/>
                <w:szCs w:val="22"/>
              </w:rPr>
            </w:pPr>
            <w:r w:rsidRPr="0063663F">
              <w:rPr>
                <w:rFonts w:ascii="Arial" w:hAnsi="Arial" w:cs="Arial"/>
                <w:sz w:val="22"/>
                <w:szCs w:val="22"/>
              </w:rPr>
              <w:t>DBCP (</w:t>
            </w:r>
            <w:proofErr w:type="spellStart"/>
            <w:r w:rsidRPr="0063663F">
              <w:rPr>
                <w:rFonts w:ascii="Arial" w:hAnsi="Arial" w:cs="Arial"/>
                <w:sz w:val="22"/>
                <w:szCs w:val="22"/>
              </w:rPr>
              <w:t>ngL</w:t>
            </w:r>
            <w:proofErr w:type="spellEnd"/>
            <w:r w:rsidRPr="0063663F">
              <w:rPr>
                <w:rFonts w:ascii="Arial" w:hAnsi="Arial" w:cs="Arial"/>
                <w:sz w:val="22"/>
                <w:szCs w:val="22"/>
              </w:rPr>
              <w:t>)</w:t>
            </w:r>
          </w:p>
        </w:tc>
        <w:tc>
          <w:tcPr>
            <w:tcW w:w="1440" w:type="dxa"/>
          </w:tcPr>
          <w:p w14:paraId="2BDACC4D" w14:textId="1B3E67C9" w:rsidR="00DE3345" w:rsidRPr="00B5458E" w:rsidRDefault="00886BD1"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3/21/22</w:t>
            </w:r>
          </w:p>
        </w:tc>
        <w:tc>
          <w:tcPr>
            <w:tcW w:w="1283" w:type="dxa"/>
          </w:tcPr>
          <w:p w14:paraId="03DC66F1" w14:textId="251794F9" w:rsidR="00DE3345" w:rsidRDefault="00DE3345" w:rsidP="00D55D3C">
            <w:pPr>
              <w:keepNext/>
              <w:keepLines/>
              <w:tabs>
                <w:tab w:val="left" w:pos="1175"/>
              </w:tabs>
              <w:spacing w:before="40" w:after="40"/>
              <w:ind w:right="-108"/>
              <w:jc w:val="center"/>
              <w:rPr>
                <w:rFonts w:ascii="Arial" w:hAnsi="Arial" w:cs="Arial"/>
                <w:color w:val="000000"/>
                <w:sz w:val="24"/>
                <w:szCs w:val="24"/>
              </w:rPr>
            </w:pPr>
            <w:r>
              <w:rPr>
                <w:rFonts w:ascii="Arial" w:hAnsi="Arial" w:cs="Arial"/>
                <w:color w:val="000000"/>
                <w:sz w:val="24"/>
                <w:szCs w:val="24"/>
              </w:rPr>
              <w:t>0.03</w:t>
            </w:r>
            <w:r w:rsidR="00886BD1">
              <w:rPr>
                <w:rFonts w:ascii="Arial" w:hAnsi="Arial" w:cs="Arial"/>
                <w:color w:val="000000"/>
                <w:sz w:val="24"/>
                <w:szCs w:val="24"/>
              </w:rPr>
              <w:t>0</w:t>
            </w:r>
          </w:p>
        </w:tc>
        <w:tc>
          <w:tcPr>
            <w:tcW w:w="1530" w:type="dxa"/>
          </w:tcPr>
          <w:p w14:paraId="3965CB2C" w14:textId="5F6C2CC6" w:rsidR="00DE3345" w:rsidRDefault="00DE3345" w:rsidP="00F90AFF">
            <w:pPr>
              <w:keepNext/>
              <w:keepLines/>
              <w:spacing w:before="40" w:after="40"/>
              <w:jc w:val="center"/>
              <w:rPr>
                <w:rFonts w:ascii="Arial" w:hAnsi="Arial" w:cs="Arial"/>
                <w:color w:val="000000"/>
              </w:rPr>
            </w:pPr>
            <w:r>
              <w:rPr>
                <w:rFonts w:ascii="Arial" w:hAnsi="Arial" w:cs="Arial"/>
                <w:color w:val="000000"/>
              </w:rPr>
              <w:t>0.03</w:t>
            </w:r>
            <w:r w:rsidR="00886BD1">
              <w:rPr>
                <w:rFonts w:ascii="Arial" w:hAnsi="Arial" w:cs="Arial"/>
                <w:color w:val="000000"/>
              </w:rPr>
              <w:t>0</w:t>
            </w:r>
          </w:p>
        </w:tc>
        <w:tc>
          <w:tcPr>
            <w:tcW w:w="1170" w:type="dxa"/>
          </w:tcPr>
          <w:p w14:paraId="1130237D"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200</w:t>
            </w:r>
          </w:p>
        </w:tc>
        <w:tc>
          <w:tcPr>
            <w:tcW w:w="1260" w:type="dxa"/>
          </w:tcPr>
          <w:p w14:paraId="7ECE3757" w14:textId="77777777" w:rsidR="00DE3345" w:rsidRPr="00B5458E" w:rsidRDefault="00DE3345" w:rsidP="00F90AFF">
            <w:pPr>
              <w:keepNext/>
              <w:keepLines/>
              <w:spacing w:before="40" w:after="40"/>
              <w:jc w:val="center"/>
              <w:rPr>
                <w:rFonts w:ascii="Arial" w:hAnsi="Arial" w:cs="Arial"/>
                <w:color w:val="000000"/>
                <w:sz w:val="24"/>
                <w:szCs w:val="24"/>
              </w:rPr>
            </w:pPr>
            <w:r>
              <w:rPr>
                <w:rFonts w:ascii="Arial" w:hAnsi="Arial" w:cs="Arial"/>
                <w:color w:val="000000"/>
                <w:sz w:val="24"/>
                <w:szCs w:val="24"/>
              </w:rPr>
              <w:t>1.7</w:t>
            </w:r>
          </w:p>
        </w:tc>
        <w:tc>
          <w:tcPr>
            <w:tcW w:w="1931" w:type="dxa"/>
          </w:tcPr>
          <w:p w14:paraId="482E0901" w14:textId="77777777" w:rsidR="00DE3345" w:rsidRPr="00425612" w:rsidRDefault="00DE3345" w:rsidP="00F90AFF">
            <w:pPr>
              <w:keepNext/>
              <w:keepLines/>
              <w:spacing w:before="40" w:after="40"/>
              <w:jc w:val="center"/>
              <w:rPr>
                <w:rFonts w:ascii="Arial" w:hAnsi="Arial" w:cs="Arial"/>
              </w:rPr>
            </w:pPr>
            <w:r w:rsidRPr="00425612">
              <w:rPr>
                <w:rFonts w:ascii="Arial" w:hAnsi="Arial" w:cs="Arial"/>
              </w:rPr>
              <w:t xml:space="preserve">Banned </w:t>
            </w:r>
            <w:proofErr w:type="spellStart"/>
            <w:r w:rsidRPr="00425612">
              <w:rPr>
                <w:rFonts w:ascii="Arial" w:hAnsi="Arial" w:cs="Arial"/>
              </w:rPr>
              <w:t>nematocide</w:t>
            </w:r>
            <w:proofErr w:type="spellEnd"/>
            <w:r w:rsidRPr="00425612">
              <w:rPr>
                <w:rFonts w:ascii="Arial" w:hAnsi="Arial" w:cs="Arial"/>
              </w:rPr>
              <w:t xml:space="preserve"> that may still be present in soils due to runoff/leaching from former use on soybeans, cotton, vineyards, tomatoes, and tree fruit</w:t>
            </w:r>
          </w:p>
        </w:tc>
      </w:tr>
      <w:tr w:rsidR="00DE3345" w:rsidRPr="005F082E" w14:paraId="6375BD59" w14:textId="77777777" w:rsidTr="00DA0631">
        <w:trPr>
          <w:trHeight w:val="881"/>
        </w:trPr>
        <w:tc>
          <w:tcPr>
            <w:tcW w:w="2245" w:type="dxa"/>
            <w:tcMar>
              <w:left w:w="58" w:type="dxa"/>
              <w:right w:w="58" w:type="dxa"/>
            </w:tcMar>
          </w:tcPr>
          <w:p w14:paraId="3C5E3026" w14:textId="77777777" w:rsidR="00DE3345" w:rsidRDefault="00DE3345" w:rsidP="00F90AFF">
            <w:pPr>
              <w:spacing w:before="40" w:after="40"/>
              <w:ind w:left="30"/>
              <w:jc w:val="both"/>
              <w:rPr>
                <w:rFonts w:ascii="Arial" w:hAnsi="Arial" w:cs="Arial"/>
                <w:color w:val="000000"/>
                <w:sz w:val="24"/>
                <w:szCs w:val="24"/>
              </w:rPr>
            </w:pPr>
            <w:r>
              <w:rPr>
                <w:rFonts w:ascii="Arial" w:hAnsi="Arial" w:cs="Arial"/>
                <w:color w:val="000000"/>
                <w:sz w:val="24"/>
                <w:szCs w:val="24"/>
              </w:rPr>
              <w:t>Nitrate as N (mg/L)</w:t>
            </w:r>
          </w:p>
          <w:p w14:paraId="046A00E5" w14:textId="6A6E1E91" w:rsidR="00DE3345" w:rsidRDefault="00DE3345" w:rsidP="00F90AFF">
            <w:pPr>
              <w:spacing w:before="40" w:after="40"/>
              <w:ind w:left="30"/>
              <w:jc w:val="both"/>
              <w:rPr>
                <w:rFonts w:ascii="Arial" w:hAnsi="Arial" w:cs="Arial"/>
                <w:color w:val="000000"/>
                <w:sz w:val="24"/>
                <w:szCs w:val="24"/>
              </w:rPr>
            </w:pPr>
            <w:r>
              <w:rPr>
                <w:rFonts w:ascii="Arial" w:hAnsi="Arial" w:cs="Arial"/>
                <w:color w:val="000000"/>
                <w:sz w:val="24"/>
                <w:szCs w:val="24"/>
              </w:rPr>
              <w:t>(Well 0</w:t>
            </w:r>
            <w:r w:rsidR="00886BD1">
              <w:rPr>
                <w:rFonts w:ascii="Arial" w:hAnsi="Arial" w:cs="Arial"/>
                <w:color w:val="000000"/>
                <w:sz w:val="24"/>
                <w:szCs w:val="24"/>
              </w:rPr>
              <w:t>1</w:t>
            </w:r>
            <w:r>
              <w:rPr>
                <w:rFonts w:ascii="Arial" w:hAnsi="Arial" w:cs="Arial"/>
                <w:color w:val="000000"/>
                <w:sz w:val="24"/>
                <w:szCs w:val="24"/>
              </w:rPr>
              <w:t>)</w:t>
            </w:r>
          </w:p>
        </w:tc>
        <w:tc>
          <w:tcPr>
            <w:tcW w:w="1440" w:type="dxa"/>
          </w:tcPr>
          <w:p w14:paraId="44B4FC17" w14:textId="3BAFD111" w:rsidR="00DE3345" w:rsidRDefault="00886BD1" w:rsidP="00F90AFF">
            <w:pPr>
              <w:spacing w:before="40" w:after="40"/>
              <w:jc w:val="center"/>
              <w:rPr>
                <w:rFonts w:ascii="Arial" w:hAnsi="Arial" w:cs="Arial"/>
                <w:color w:val="000000"/>
                <w:sz w:val="24"/>
                <w:szCs w:val="24"/>
              </w:rPr>
            </w:pPr>
            <w:r>
              <w:rPr>
                <w:rFonts w:ascii="Arial" w:hAnsi="Arial" w:cs="Arial"/>
                <w:color w:val="000000"/>
                <w:sz w:val="24"/>
                <w:szCs w:val="24"/>
              </w:rPr>
              <w:t>12/14/22</w:t>
            </w:r>
          </w:p>
        </w:tc>
        <w:tc>
          <w:tcPr>
            <w:tcW w:w="1283" w:type="dxa"/>
          </w:tcPr>
          <w:p w14:paraId="1A548673" w14:textId="47B4BBD7" w:rsidR="00DE3345" w:rsidRDefault="00886BD1" w:rsidP="00F90AFF">
            <w:pPr>
              <w:spacing w:before="40" w:after="40"/>
              <w:jc w:val="center"/>
              <w:rPr>
                <w:rFonts w:ascii="Arial" w:hAnsi="Arial" w:cs="Arial"/>
                <w:color w:val="000000"/>
                <w:sz w:val="24"/>
                <w:szCs w:val="24"/>
              </w:rPr>
            </w:pPr>
            <w:r>
              <w:rPr>
                <w:rFonts w:ascii="Arial" w:hAnsi="Arial" w:cs="Arial"/>
                <w:color w:val="000000"/>
                <w:sz w:val="24"/>
                <w:szCs w:val="24"/>
              </w:rPr>
              <w:t>0.6</w:t>
            </w:r>
          </w:p>
        </w:tc>
        <w:tc>
          <w:tcPr>
            <w:tcW w:w="1530" w:type="dxa"/>
          </w:tcPr>
          <w:p w14:paraId="37B6BCE0" w14:textId="57AFDFF8" w:rsidR="00DE3345" w:rsidRDefault="00886BD1" w:rsidP="00F90AFF">
            <w:pPr>
              <w:spacing w:before="40" w:after="40"/>
              <w:jc w:val="center"/>
              <w:rPr>
                <w:rFonts w:ascii="Arial" w:hAnsi="Arial" w:cs="Arial"/>
                <w:color w:val="000000"/>
                <w:sz w:val="24"/>
                <w:szCs w:val="24"/>
              </w:rPr>
            </w:pPr>
            <w:r>
              <w:rPr>
                <w:rFonts w:ascii="Arial" w:hAnsi="Arial" w:cs="Arial"/>
                <w:color w:val="000000"/>
                <w:sz w:val="24"/>
                <w:szCs w:val="24"/>
              </w:rPr>
              <w:t>0.6</w:t>
            </w:r>
          </w:p>
        </w:tc>
        <w:tc>
          <w:tcPr>
            <w:tcW w:w="1170" w:type="dxa"/>
          </w:tcPr>
          <w:p w14:paraId="7878A1B5" w14:textId="77777777" w:rsidR="00DE3345" w:rsidRPr="0011647F" w:rsidRDefault="00DE3345" w:rsidP="00F90AFF">
            <w:pPr>
              <w:spacing w:before="40" w:after="40"/>
              <w:jc w:val="center"/>
              <w:rPr>
                <w:rFonts w:ascii="Arial" w:hAnsi="Arial" w:cs="Arial"/>
                <w:sz w:val="24"/>
                <w:szCs w:val="24"/>
              </w:rPr>
            </w:pPr>
            <w:r>
              <w:rPr>
                <w:rFonts w:ascii="Arial" w:hAnsi="Arial" w:cs="Arial"/>
                <w:sz w:val="24"/>
                <w:szCs w:val="24"/>
              </w:rPr>
              <w:t>10 as N</w:t>
            </w:r>
          </w:p>
        </w:tc>
        <w:tc>
          <w:tcPr>
            <w:tcW w:w="1260" w:type="dxa"/>
          </w:tcPr>
          <w:p w14:paraId="46E08FC5" w14:textId="77777777" w:rsidR="00DE3345" w:rsidRDefault="00DE3345" w:rsidP="00F90AFF">
            <w:pPr>
              <w:spacing w:before="40" w:after="40"/>
              <w:jc w:val="center"/>
              <w:rPr>
                <w:rFonts w:ascii="Arial" w:hAnsi="Arial" w:cs="Arial"/>
                <w:color w:val="000000"/>
                <w:sz w:val="24"/>
                <w:szCs w:val="24"/>
              </w:rPr>
            </w:pPr>
            <w:r>
              <w:rPr>
                <w:rFonts w:ascii="Arial" w:hAnsi="Arial" w:cs="Arial"/>
                <w:color w:val="000000"/>
                <w:sz w:val="24"/>
                <w:szCs w:val="24"/>
              </w:rPr>
              <w:t>10 as N</w:t>
            </w:r>
          </w:p>
        </w:tc>
        <w:tc>
          <w:tcPr>
            <w:tcW w:w="1931" w:type="dxa"/>
          </w:tcPr>
          <w:p w14:paraId="2FF84B83" w14:textId="77777777" w:rsidR="00DE3345" w:rsidRPr="00FB36D5" w:rsidRDefault="00DE3345" w:rsidP="00834186">
            <w:pPr>
              <w:spacing w:before="40" w:after="40"/>
              <w:jc w:val="center"/>
              <w:rPr>
                <w:szCs w:val="22"/>
              </w:rPr>
            </w:pPr>
            <w:r w:rsidRPr="00CA3F87">
              <w:rPr>
                <w:szCs w:val="22"/>
              </w:rPr>
              <w:t>Runoff and leaching from fertilizer use; leaching from septic tanks and sewage; erosion of natural deposits</w:t>
            </w:r>
          </w:p>
        </w:tc>
      </w:tr>
    </w:tbl>
    <w:p w14:paraId="36EDFA97" w14:textId="485ADE51" w:rsidR="00DE3345" w:rsidRPr="005F082E" w:rsidRDefault="00DE3345" w:rsidP="00070C22">
      <w:pPr>
        <w:pStyle w:val="Caption"/>
      </w:pPr>
      <w:r w:rsidRPr="005F082E">
        <w:lastRenderedPageBreak/>
        <w:t xml:space="preserve">Table </w:t>
      </w:r>
      <w:fldSimple w:instr=" SEQ Table \* ARABIC ">
        <w:r>
          <w:rPr>
            <w:noProof/>
          </w:rPr>
          <w:t>5</w:t>
        </w:r>
      </w:fldSimple>
      <w:r w:rsidRPr="005F082E">
        <w:t>.  Detection of Co</w:t>
      </w:r>
      <w:r w:rsidR="00886BD1">
        <w:t>/</w:t>
      </w:r>
      <w:proofErr w:type="spellStart"/>
      <w:r w:rsidRPr="005F082E">
        <w:t>ntaminants</w:t>
      </w:r>
      <w:proofErr w:type="spellEnd"/>
      <w:r w:rsidRPr="005F082E">
        <w:t xml:space="preserve">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DE3345" w:rsidRPr="005F082E" w14:paraId="5AEB329F" w14:textId="77777777" w:rsidTr="00F90AFF">
        <w:tc>
          <w:tcPr>
            <w:tcW w:w="2245" w:type="dxa"/>
            <w:tcMar>
              <w:left w:w="58" w:type="dxa"/>
              <w:right w:w="58" w:type="dxa"/>
            </w:tcMar>
            <w:vAlign w:val="center"/>
          </w:tcPr>
          <w:p w14:paraId="62B344FA" w14:textId="77777777" w:rsidR="00DE3345" w:rsidRPr="00F90AFF" w:rsidRDefault="00DE3345" w:rsidP="00F90AFF">
            <w:pPr>
              <w:keepNext/>
              <w:keepLines/>
              <w:spacing w:after="60" w:line="240" w:lineRule="exact"/>
              <w:jc w:val="center"/>
              <w:rPr>
                <w:rFonts w:ascii="Arial" w:hAnsi="Arial" w:cs="Arial"/>
                <w:b/>
                <w:sz w:val="24"/>
                <w:szCs w:val="24"/>
              </w:rPr>
            </w:pPr>
            <w:r w:rsidRPr="00F90AFF">
              <w:rPr>
                <w:rFonts w:ascii="Arial" w:hAnsi="Arial" w:cs="Arial"/>
                <w:b/>
                <w:sz w:val="24"/>
                <w:szCs w:val="24"/>
              </w:rPr>
              <w:t>Chemical or Constituent (and reporting units)</w:t>
            </w:r>
          </w:p>
        </w:tc>
        <w:tc>
          <w:tcPr>
            <w:tcW w:w="1440" w:type="dxa"/>
            <w:tcMar>
              <w:left w:w="58" w:type="dxa"/>
              <w:right w:w="58" w:type="dxa"/>
            </w:tcMar>
            <w:vAlign w:val="center"/>
          </w:tcPr>
          <w:p w14:paraId="126A07A9" w14:textId="77777777"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Sample Date</w:t>
            </w:r>
          </w:p>
        </w:tc>
        <w:tc>
          <w:tcPr>
            <w:tcW w:w="1260" w:type="dxa"/>
            <w:tcMar>
              <w:left w:w="58" w:type="dxa"/>
              <w:right w:w="58" w:type="dxa"/>
            </w:tcMar>
            <w:vAlign w:val="center"/>
          </w:tcPr>
          <w:p w14:paraId="08B493E6" w14:textId="77777777"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Level Detected</w:t>
            </w:r>
          </w:p>
        </w:tc>
        <w:tc>
          <w:tcPr>
            <w:tcW w:w="1530" w:type="dxa"/>
            <w:tcMar>
              <w:left w:w="58" w:type="dxa"/>
              <w:right w:w="58" w:type="dxa"/>
            </w:tcMar>
            <w:vAlign w:val="center"/>
          </w:tcPr>
          <w:p w14:paraId="129A8632" w14:textId="77777777"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Range of Detections</w:t>
            </w:r>
          </w:p>
        </w:tc>
        <w:tc>
          <w:tcPr>
            <w:tcW w:w="900" w:type="dxa"/>
            <w:tcMar>
              <w:left w:w="58" w:type="dxa"/>
              <w:right w:w="58" w:type="dxa"/>
            </w:tcMar>
            <w:vAlign w:val="center"/>
          </w:tcPr>
          <w:p w14:paraId="4D1AE303" w14:textId="77777777"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SMCL</w:t>
            </w:r>
          </w:p>
        </w:tc>
        <w:tc>
          <w:tcPr>
            <w:tcW w:w="1170" w:type="dxa"/>
            <w:tcMar>
              <w:left w:w="58" w:type="dxa"/>
              <w:right w:w="58" w:type="dxa"/>
            </w:tcMar>
            <w:vAlign w:val="center"/>
          </w:tcPr>
          <w:p w14:paraId="1B83C26F" w14:textId="77777777" w:rsidR="00DE3345" w:rsidRPr="00F90AFF" w:rsidRDefault="00DE3345" w:rsidP="00F90AFF">
            <w:pPr>
              <w:keepNext/>
              <w:keepLines/>
              <w:spacing w:after="60"/>
              <w:jc w:val="center"/>
              <w:rPr>
                <w:rFonts w:ascii="Arial" w:hAnsi="Arial" w:cs="Arial"/>
                <w:b/>
                <w:sz w:val="24"/>
                <w:szCs w:val="24"/>
              </w:rPr>
            </w:pPr>
            <w:r w:rsidRPr="00F90AFF">
              <w:rPr>
                <w:rFonts w:ascii="Arial" w:hAnsi="Arial" w:cs="Arial"/>
                <w:b/>
                <w:sz w:val="24"/>
                <w:szCs w:val="24"/>
              </w:rPr>
              <w:t>PHG (MCLG)</w:t>
            </w:r>
          </w:p>
        </w:tc>
        <w:tc>
          <w:tcPr>
            <w:tcW w:w="2291" w:type="dxa"/>
            <w:tcMar>
              <w:left w:w="58" w:type="dxa"/>
              <w:right w:w="58" w:type="dxa"/>
            </w:tcMar>
            <w:vAlign w:val="center"/>
          </w:tcPr>
          <w:p w14:paraId="28C6D5B9" w14:textId="77777777" w:rsidR="00DE3345" w:rsidRPr="00F90AFF" w:rsidRDefault="00DE3345" w:rsidP="00F90AFF">
            <w:pPr>
              <w:jc w:val="center"/>
              <w:rPr>
                <w:rFonts w:ascii="Arial" w:hAnsi="Arial" w:cs="Arial"/>
                <w:b/>
                <w:sz w:val="24"/>
                <w:szCs w:val="24"/>
              </w:rPr>
            </w:pPr>
            <w:r w:rsidRPr="00F90AFF">
              <w:rPr>
                <w:rFonts w:ascii="Arial" w:hAnsi="Arial" w:cs="Arial"/>
                <w:b/>
                <w:sz w:val="24"/>
                <w:szCs w:val="24"/>
              </w:rPr>
              <w:t>Typical Source</w:t>
            </w:r>
          </w:p>
          <w:p w14:paraId="6F01D2ED" w14:textId="77777777" w:rsidR="00DE3345" w:rsidRPr="00F90AFF" w:rsidRDefault="00DE3345" w:rsidP="00F90AFF">
            <w:pPr>
              <w:jc w:val="center"/>
              <w:rPr>
                <w:rFonts w:ascii="Arial" w:hAnsi="Arial" w:cs="Arial"/>
                <w:b/>
                <w:sz w:val="24"/>
                <w:szCs w:val="24"/>
              </w:rPr>
            </w:pPr>
            <w:r w:rsidRPr="00F90AFF">
              <w:rPr>
                <w:rFonts w:ascii="Arial" w:hAnsi="Arial" w:cs="Arial"/>
                <w:b/>
                <w:sz w:val="24"/>
                <w:szCs w:val="24"/>
              </w:rPr>
              <w:t>of</w:t>
            </w:r>
          </w:p>
          <w:p w14:paraId="3405BB32" w14:textId="77777777" w:rsidR="00DE3345" w:rsidRPr="00F90AFF" w:rsidRDefault="00DE3345" w:rsidP="00F90AFF">
            <w:pPr>
              <w:spacing w:after="60"/>
              <w:jc w:val="center"/>
              <w:rPr>
                <w:rFonts w:ascii="Arial" w:hAnsi="Arial" w:cs="Arial"/>
                <w:b/>
                <w:sz w:val="24"/>
                <w:szCs w:val="24"/>
              </w:rPr>
            </w:pPr>
            <w:r w:rsidRPr="00F90AFF">
              <w:rPr>
                <w:rFonts w:ascii="Arial" w:hAnsi="Arial" w:cs="Arial"/>
                <w:b/>
                <w:sz w:val="24"/>
                <w:szCs w:val="24"/>
              </w:rPr>
              <w:t>Contaminant</w:t>
            </w:r>
          </w:p>
        </w:tc>
      </w:tr>
      <w:tr w:rsidR="00DE3345" w:rsidRPr="005F082E" w14:paraId="7D22D522" w14:textId="77777777" w:rsidTr="00F90AFF">
        <w:trPr>
          <w:trHeight w:val="432"/>
        </w:trPr>
        <w:tc>
          <w:tcPr>
            <w:tcW w:w="2245" w:type="dxa"/>
          </w:tcPr>
          <w:p w14:paraId="0C01E637" w14:textId="77777777" w:rsidR="00DE3345" w:rsidRPr="00F90AFF" w:rsidRDefault="00DE3345" w:rsidP="00F90AFF">
            <w:pPr>
              <w:spacing w:before="40" w:after="40"/>
              <w:ind w:left="187"/>
              <w:rPr>
                <w:rFonts w:ascii="Arial" w:hAnsi="Arial" w:cs="Arial"/>
                <w:color w:val="000000"/>
                <w:sz w:val="24"/>
                <w:szCs w:val="24"/>
              </w:rPr>
            </w:pPr>
            <w:r w:rsidRPr="00B54C64">
              <w:rPr>
                <w:rFonts w:ascii="Arial" w:hAnsi="Arial" w:cs="Arial"/>
                <w:sz w:val="24"/>
                <w:szCs w:val="24"/>
              </w:rPr>
              <w:t>TTHMs [Total Trihalomethanes] (µg/L)</w:t>
            </w:r>
          </w:p>
        </w:tc>
        <w:tc>
          <w:tcPr>
            <w:tcW w:w="1440" w:type="dxa"/>
          </w:tcPr>
          <w:p w14:paraId="3FE98766"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07/29/21</w:t>
            </w:r>
          </w:p>
        </w:tc>
        <w:tc>
          <w:tcPr>
            <w:tcW w:w="1260" w:type="dxa"/>
          </w:tcPr>
          <w:p w14:paraId="7CFC2F77"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13</w:t>
            </w:r>
          </w:p>
        </w:tc>
        <w:tc>
          <w:tcPr>
            <w:tcW w:w="1530" w:type="dxa"/>
          </w:tcPr>
          <w:p w14:paraId="71B5D925"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13</w:t>
            </w:r>
          </w:p>
        </w:tc>
        <w:tc>
          <w:tcPr>
            <w:tcW w:w="900" w:type="dxa"/>
          </w:tcPr>
          <w:p w14:paraId="68585674"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80</w:t>
            </w:r>
          </w:p>
        </w:tc>
        <w:tc>
          <w:tcPr>
            <w:tcW w:w="1170" w:type="dxa"/>
          </w:tcPr>
          <w:p w14:paraId="1FF97D47"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4147DE2A" w14:textId="77777777" w:rsidR="00DE3345" w:rsidRPr="00F90AFF" w:rsidRDefault="00DE3345" w:rsidP="00F90AFF">
            <w:pPr>
              <w:spacing w:before="40" w:after="40"/>
              <w:rPr>
                <w:rFonts w:ascii="Arial" w:hAnsi="Arial" w:cs="Arial"/>
                <w:color w:val="000000"/>
                <w:sz w:val="24"/>
                <w:szCs w:val="24"/>
              </w:rPr>
            </w:pPr>
            <w:r w:rsidRPr="00B54C64">
              <w:rPr>
                <w:rFonts w:ascii="Arial" w:hAnsi="Arial" w:cs="Arial"/>
                <w:sz w:val="24"/>
                <w:szCs w:val="24"/>
              </w:rPr>
              <w:t>Byproduct of drinking water disinfection</w:t>
            </w:r>
          </w:p>
        </w:tc>
      </w:tr>
      <w:tr w:rsidR="00DE3345" w:rsidRPr="005F082E" w14:paraId="5F9AE00E" w14:textId="77777777" w:rsidTr="00F90AFF">
        <w:trPr>
          <w:trHeight w:val="432"/>
        </w:trPr>
        <w:tc>
          <w:tcPr>
            <w:tcW w:w="2245" w:type="dxa"/>
          </w:tcPr>
          <w:p w14:paraId="3C577E6D" w14:textId="77777777" w:rsidR="00DE3345" w:rsidRPr="00F90AFF" w:rsidRDefault="00DE3345" w:rsidP="00F90AFF">
            <w:pPr>
              <w:spacing w:before="40" w:after="40"/>
              <w:ind w:left="187"/>
              <w:rPr>
                <w:rFonts w:ascii="Arial" w:hAnsi="Arial" w:cs="Arial"/>
                <w:color w:val="000000"/>
                <w:sz w:val="24"/>
                <w:szCs w:val="24"/>
              </w:rPr>
            </w:pPr>
            <w:r w:rsidRPr="00B54C64">
              <w:rPr>
                <w:rFonts w:ascii="Arial" w:hAnsi="Arial" w:cs="Arial"/>
                <w:sz w:val="24"/>
                <w:szCs w:val="24"/>
              </w:rPr>
              <w:t xml:space="preserve">HAA5 [Sum of 5 </w:t>
            </w:r>
            <w:proofErr w:type="spellStart"/>
            <w:r w:rsidRPr="00B54C64">
              <w:rPr>
                <w:rFonts w:ascii="Arial" w:hAnsi="Arial" w:cs="Arial"/>
                <w:sz w:val="24"/>
                <w:szCs w:val="24"/>
              </w:rPr>
              <w:t>Haloacetic</w:t>
            </w:r>
            <w:proofErr w:type="spellEnd"/>
            <w:r w:rsidRPr="00B54C64">
              <w:rPr>
                <w:rFonts w:ascii="Arial" w:hAnsi="Arial" w:cs="Arial"/>
                <w:sz w:val="24"/>
                <w:szCs w:val="24"/>
              </w:rPr>
              <w:t xml:space="preserve"> Acids] (µg/L)</w:t>
            </w:r>
          </w:p>
        </w:tc>
        <w:tc>
          <w:tcPr>
            <w:tcW w:w="1440" w:type="dxa"/>
          </w:tcPr>
          <w:p w14:paraId="0399E5DB"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07/29/21</w:t>
            </w:r>
          </w:p>
        </w:tc>
        <w:tc>
          <w:tcPr>
            <w:tcW w:w="1260" w:type="dxa"/>
          </w:tcPr>
          <w:p w14:paraId="4213B642"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6.1</w:t>
            </w:r>
          </w:p>
        </w:tc>
        <w:tc>
          <w:tcPr>
            <w:tcW w:w="1530" w:type="dxa"/>
          </w:tcPr>
          <w:p w14:paraId="0943E88F"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6.1</w:t>
            </w:r>
          </w:p>
        </w:tc>
        <w:tc>
          <w:tcPr>
            <w:tcW w:w="900" w:type="dxa"/>
          </w:tcPr>
          <w:p w14:paraId="0D3D5C9E"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60</w:t>
            </w:r>
          </w:p>
        </w:tc>
        <w:tc>
          <w:tcPr>
            <w:tcW w:w="1170" w:type="dxa"/>
          </w:tcPr>
          <w:p w14:paraId="0616C263" w14:textId="77777777" w:rsidR="00DE3345" w:rsidRPr="00F90AFF" w:rsidRDefault="00DE3345" w:rsidP="00F90AFF">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322C1127" w14:textId="77777777" w:rsidR="00DE3345" w:rsidRPr="00F90AFF" w:rsidRDefault="00DE3345" w:rsidP="00F90AFF">
            <w:pPr>
              <w:spacing w:before="40" w:after="40"/>
              <w:rPr>
                <w:rFonts w:ascii="Arial" w:hAnsi="Arial" w:cs="Arial"/>
                <w:color w:val="000000"/>
                <w:sz w:val="24"/>
                <w:szCs w:val="24"/>
              </w:rPr>
            </w:pPr>
            <w:r w:rsidRPr="00B54C64">
              <w:rPr>
                <w:rFonts w:ascii="Arial" w:hAnsi="Arial" w:cs="Arial"/>
                <w:sz w:val="24"/>
                <w:szCs w:val="24"/>
              </w:rPr>
              <w:t>Byproduct of drinking water disinfection</w:t>
            </w:r>
          </w:p>
        </w:tc>
      </w:tr>
    </w:tbl>
    <w:p w14:paraId="53925F96" w14:textId="77777777" w:rsidR="00DE3345" w:rsidRDefault="00DE3345" w:rsidP="00875407">
      <w:pPr>
        <w:pStyle w:val="Caption"/>
        <w:widowControl w:val="0"/>
      </w:pPr>
    </w:p>
    <w:p w14:paraId="3169E9EA" w14:textId="77777777" w:rsidR="00DE3345" w:rsidRPr="005F082E" w:rsidRDefault="00DE3345" w:rsidP="00875407">
      <w:pPr>
        <w:pStyle w:val="Caption"/>
        <w:widowControl w:val="0"/>
      </w:pPr>
      <w:r w:rsidRPr="005F082E">
        <w:t xml:space="preserve">Table </w:t>
      </w:r>
      <w:fldSimple w:instr=" SEQ Table \* ARABIC ">
        <w:r>
          <w:rPr>
            <w:noProof/>
          </w:rPr>
          <w:t>6</w:t>
        </w:r>
      </w:fldSimple>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350"/>
        <w:gridCol w:w="1530"/>
        <w:gridCol w:w="1800"/>
        <w:gridCol w:w="2471"/>
      </w:tblGrid>
      <w:tr w:rsidR="00DE3345" w:rsidRPr="005F082E" w14:paraId="0FC19750" w14:textId="77777777" w:rsidTr="00F90AFF">
        <w:trPr>
          <w:trHeight w:val="440"/>
        </w:trPr>
        <w:tc>
          <w:tcPr>
            <w:tcW w:w="2245" w:type="dxa"/>
            <w:vAlign w:val="center"/>
          </w:tcPr>
          <w:p w14:paraId="473F897A" w14:textId="77777777"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Chemical or Constituent (and reporting units)</w:t>
            </w:r>
          </w:p>
        </w:tc>
        <w:tc>
          <w:tcPr>
            <w:tcW w:w="1440" w:type="dxa"/>
            <w:vAlign w:val="center"/>
          </w:tcPr>
          <w:p w14:paraId="6B89F47F" w14:textId="77777777"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Sample Date</w:t>
            </w:r>
          </w:p>
        </w:tc>
        <w:tc>
          <w:tcPr>
            <w:tcW w:w="1350" w:type="dxa"/>
            <w:vAlign w:val="center"/>
          </w:tcPr>
          <w:p w14:paraId="26758A8C" w14:textId="77777777"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Level Detected</w:t>
            </w:r>
          </w:p>
        </w:tc>
        <w:tc>
          <w:tcPr>
            <w:tcW w:w="1530" w:type="dxa"/>
            <w:vAlign w:val="center"/>
          </w:tcPr>
          <w:p w14:paraId="0650F19B" w14:textId="77777777"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Range of Detections</w:t>
            </w:r>
          </w:p>
        </w:tc>
        <w:tc>
          <w:tcPr>
            <w:tcW w:w="1800" w:type="dxa"/>
            <w:vAlign w:val="center"/>
          </w:tcPr>
          <w:p w14:paraId="6A518B7E" w14:textId="77777777"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Notification Level</w:t>
            </w:r>
          </w:p>
        </w:tc>
        <w:tc>
          <w:tcPr>
            <w:tcW w:w="2471" w:type="dxa"/>
            <w:vAlign w:val="center"/>
          </w:tcPr>
          <w:p w14:paraId="556145DA" w14:textId="77777777" w:rsidR="00DE3345" w:rsidRPr="00F90AFF" w:rsidRDefault="00DE3345" w:rsidP="00F90AFF">
            <w:pPr>
              <w:keepNext/>
              <w:widowControl w:val="0"/>
              <w:spacing w:before="40" w:after="40"/>
              <w:jc w:val="center"/>
              <w:rPr>
                <w:rFonts w:ascii="Arial" w:hAnsi="Arial" w:cs="Arial"/>
                <w:b/>
                <w:sz w:val="24"/>
                <w:szCs w:val="24"/>
              </w:rPr>
            </w:pPr>
            <w:r w:rsidRPr="00F90AFF">
              <w:rPr>
                <w:rFonts w:ascii="Arial" w:hAnsi="Arial" w:cs="Arial"/>
                <w:b/>
                <w:sz w:val="24"/>
                <w:szCs w:val="24"/>
              </w:rPr>
              <w:t xml:space="preserve">Health Effects </w:t>
            </w:r>
          </w:p>
        </w:tc>
      </w:tr>
      <w:tr w:rsidR="00DE3345" w:rsidRPr="005F082E" w14:paraId="53AB9EB5" w14:textId="77777777" w:rsidTr="00F90AFF">
        <w:trPr>
          <w:trHeight w:val="432"/>
        </w:trPr>
        <w:tc>
          <w:tcPr>
            <w:tcW w:w="2245" w:type="dxa"/>
          </w:tcPr>
          <w:p w14:paraId="10D686BF" w14:textId="77777777" w:rsidR="00DE3345" w:rsidRPr="00F90AFF" w:rsidRDefault="00DE3345" w:rsidP="00F90AFF">
            <w:pPr>
              <w:spacing w:before="40" w:after="40"/>
              <w:rPr>
                <w:rFonts w:ascii="Arial" w:hAnsi="Arial" w:cs="Arial"/>
                <w:color w:val="FFFFFF"/>
                <w:sz w:val="24"/>
                <w:szCs w:val="24"/>
              </w:rPr>
            </w:pPr>
          </w:p>
        </w:tc>
        <w:tc>
          <w:tcPr>
            <w:tcW w:w="1440" w:type="dxa"/>
          </w:tcPr>
          <w:p w14:paraId="10FC0716" w14:textId="77777777" w:rsidR="00DE3345" w:rsidRPr="00F90AFF" w:rsidRDefault="00DE3345" w:rsidP="00F90AFF">
            <w:pPr>
              <w:spacing w:before="40" w:after="40"/>
              <w:jc w:val="center"/>
              <w:rPr>
                <w:rFonts w:ascii="Arial" w:hAnsi="Arial" w:cs="Arial"/>
                <w:color w:val="FFFFFF"/>
                <w:sz w:val="24"/>
                <w:szCs w:val="24"/>
              </w:rPr>
            </w:pPr>
          </w:p>
        </w:tc>
        <w:tc>
          <w:tcPr>
            <w:tcW w:w="1350" w:type="dxa"/>
          </w:tcPr>
          <w:p w14:paraId="2FA88539" w14:textId="77777777" w:rsidR="00DE3345" w:rsidRPr="00F90AFF" w:rsidRDefault="00DE3345" w:rsidP="00F90AFF">
            <w:pPr>
              <w:spacing w:before="40" w:after="40"/>
              <w:rPr>
                <w:rFonts w:ascii="Arial" w:hAnsi="Arial" w:cs="Arial"/>
                <w:color w:val="FFFFFF"/>
                <w:sz w:val="24"/>
                <w:szCs w:val="24"/>
              </w:rPr>
            </w:pPr>
          </w:p>
        </w:tc>
        <w:tc>
          <w:tcPr>
            <w:tcW w:w="1530" w:type="dxa"/>
          </w:tcPr>
          <w:p w14:paraId="6F0BB851" w14:textId="77777777" w:rsidR="00DE3345" w:rsidRPr="00F90AFF" w:rsidRDefault="00DE3345" w:rsidP="00F90AFF">
            <w:pPr>
              <w:spacing w:before="40" w:after="40"/>
              <w:jc w:val="center"/>
              <w:rPr>
                <w:rFonts w:ascii="Arial" w:hAnsi="Arial" w:cs="Arial"/>
                <w:color w:val="FFFFFF"/>
                <w:sz w:val="24"/>
                <w:szCs w:val="24"/>
              </w:rPr>
            </w:pPr>
          </w:p>
        </w:tc>
        <w:tc>
          <w:tcPr>
            <w:tcW w:w="1800" w:type="dxa"/>
          </w:tcPr>
          <w:p w14:paraId="2FAAE8BF" w14:textId="77777777" w:rsidR="00DE3345" w:rsidRPr="00F90AFF" w:rsidRDefault="00DE3345" w:rsidP="00F90AFF">
            <w:pPr>
              <w:spacing w:before="40" w:after="40"/>
              <w:jc w:val="center"/>
              <w:rPr>
                <w:rFonts w:ascii="Arial" w:hAnsi="Arial" w:cs="Arial"/>
                <w:color w:val="FFFFFF"/>
                <w:sz w:val="24"/>
                <w:szCs w:val="24"/>
              </w:rPr>
            </w:pPr>
          </w:p>
        </w:tc>
        <w:tc>
          <w:tcPr>
            <w:tcW w:w="2471" w:type="dxa"/>
          </w:tcPr>
          <w:p w14:paraId="4AAFC1D3" w14:textId="77777777" w:rsidR="00DE3345" w:rsidRPr="00F90AFF" w:rsidRDefault="00DE3345" w:rsidP="00F90AFF">
            <w:pPr>
              <w:spacing w:before="40" w:after="40"/>
              <w:rPr>
                <w:rFonts w:ascii="Arial" w:hAnsi="Arial" w:cs="Arial"/>
                <w:color w:val="FFFFFF"/>
                <w:sz w:val="24"/>
                <w:szCs w:val="24"/>
              </w:rPr>
            </w:pPr>
          </w:p>
        </w:tc>
      </w:tr>
      <w:tr w:rsidR="00DE3345" w:rsidRPr="005F082E" w14:paraId="27AD6849" w14:textId="77777777" w:rsidTr="00F90AFF">
        <w:trPr>
          <w:trHeight w:val="432"/>
        </w:trPr>
        <w:tc>
          <w:tcPr>
            <w:tcW w:w="2245" w:type="dxa"/>
          </w:tcPr>
          <w:p w14:paraId="79F46489" w14:textId="77777777" w:rsidR="00DE3345" w:rsidRPr="00F90AFF" w:rsidRDefault="00DE3345" w:rsidP="00F90AFF">
            <w:pPr>
              <w:spacing w:before="40" w:after="40"/>
              <w:rPr>
                <w:rFonts w:ascii="Arial" w:hAnsi="Arial" w:cs="Arial"/>
                <w:color w:val="FFFFFF"/>
                <w:sz w:val="24"/>
                <w:szCs w:val="24"/>
              </w:rPr>
            </w:pPr>
          </w:p>
        </w:tc>
        <w:tc>
          <w:tcPr>
            <w:tcW w:w="1440" w:type="dxa"/>
          </w:tcPr>
          <w:p w14:paraId="2FC1D35B" w14:textId="77777777" w:rsidR="00DE3345" w:rsidRPr="00F90AFF" w:rsidRDefault="00DE3345" w:rsidP="00F90AFF">
            <w:pPr>
              <w:spacing w:before="40" w:after="40"/>
              <w:jc w:val="center"/>
              <w:rPr>
                <w:rFonts w:ascii="Arial" w:hAnsi="Arial" w:cs="Arial"/>
                <w:color w:val="FFFFFF"/>
                <w:sz w:val="24"/>
                <w:szCs w:val="24"/>
              </w:rPr>
            </w:pPr>
          </w:p>
        </w:tc>
        <w:tc>
          <w:tcPr>
            <w:tcW w:w="1350" w:type="dxa"/>
          </w:tcPr>
          <w:p w14:paraId="39D62001" w14:textId="77777777" w:rsidR="00DE3345" w:rsidRPr="00F90AFF" w:rsidRDefault="00DE3345" w:rsidP="00F90AFF">
            <w:pPr>
              <w:spacing w:before="40" w:after="40"/>
              <w:rPr>
                <w:rFonts w:ascii="Arial" w:hAnsi="Arial" w:cs="Arial"/>
                <w:color w:val="FFFFFF"/>
                <w:sz w:val="24"/>
                <w:szCs w:val="24"/>
              </w:rPr>
            </w:pPr>
          </w:p>
        </w:tc>
        <w:tc>
          <w:tcPr>
            <w:tcW w:w="1530" w:type="dxa"/>
          </w:tcPr>
          <w:p w14:paraId="669686F3" w14:textId="77777777" w:rsidR="00DE3345" w:rsidRPr="00F90AFF" w:rsidRDefault="00DE3345" w:rsidP="00F90AFF">
            <w:pPr>
              <w:spacing w:before="40" w:after="40"/>
              <w:jc w:val="center"/>
              <w:rPr>
                <w:rFonts w:ascii="Arial" w:hAnsi="Arial" w:cs="Arial"/>
                <w:color w:val="FFFFFF"/>
                <w:sz w:val="24"/>
                <w:szCs w:val="24"/>
              </w:rPr>
            </w:pPr>
          </w:p>
        </w:tc>
        <w:tc>
          <w:tcPr>
            <w:tcW w:w="1800" w:type="dxa"/>
          </w:tcPr>
          <w:p w14:paraId="37C40825" w14:textId="77777777" w:rsidR="00DE3345" w:rsidRPr="00F90AFF" w:rsidRDefault="00DE3345" w:rsidP="00F90AFF">
            <w:pPr>
              <w:spacing w:before="40" w:after="40"/>
              <w:jc w:val="center"/>
              <w:rPr>
                <w:rFonts w:ascii="Arial" w:hAnsi="Arial" w:cs="Arial"/>
                <w:color w:val="FFFFFF"/>
                <w:sz w:val="24"/>
                <w:szCs w:val="24"/>
              </w:rPr>
            </w:pPr>
          </w:p>
        </w:tc>
        <w:tc>
          <w:tcPr>
            <w:tcW w:w="2471" w:type="dxa"/>
          </w:tcPr>
          <w:p w14:paraId="7679548C" w14:textId="77777777" w:rsidR="00DE3345" w:rsidRPr="00F90AFF" w:rsidRDefault="00DE3345" w:rsidP="00F90AFF">
            <w:pPr>
              <w:spacing w:before="40" w:after="40"/>
              <w:rPr>
                <w:rFonts w:ascii="Arial" w:hAnsi="Arial" w:cs="Arial"/>
                <w:color w:val="FFFFFF"/>
                <w:sz w:val="24"/>
                <w:szCs w:val="24"/>
              </w:rPr>
            </w:pPr>
          </w:p>
        </w:tc>
      </w:tr>
    </w:tbl>
    <w:p w14:paraId="428681E0" w14:textId="77777777" w:rsidR="00DE3345" w:rsidRDefault="00DE3345" w:rsidP="00BF628D">
      <w:pPr>
        <w:pStyle w:val="Heading3"/>
      </w:pPr>
      <w:bookmarkStart w:id="8" w:name="_Toc58336719"/>
    </w:p>
    <w:p w14:paraId="3D31418C" w14:textId="77777777" w:rsidR="00DE3345" w:rsidRDefault="00DE3345" w:rsidP="00BF628D">
      <w:pPr>
        <w:pStyle w:val="Heading3"/>
      </w:pPr>
    </w:p>
    <w:p w14:paraId="25AC632A" w14:textId="77777777" w:rsidR="00DE3345" w:rsidRPr="005F082E" w:rsidRDefault="00DE3345" w:rsidP="00BF628D">
      <w:pPr>
        <w:pStyle w:val="Heading3"/>
      </w:pPr>
      <w:r w:rsidRPr="005F082E">
        <w:t>Additional General Information on Drinking Water</w:t>
      </w:r>
      <w:bookmarkEnd w:id="8"/>
    </w:p>
    <w:p w14:paraId="61650AC9" w14:textId="77777777" w:rsidR="00DE3345" w:rsidRPr="005F082E" w:rsidRDefault="00DE3345"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C5BBAA0" w14:textId="77777777" w:rsidR="00DE3345" w:rsidRPr="005F082E" w:rsidRDefault="00DE3345"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61384C2" w14:textId="77777777" w:rsidR="00DE3345" w:rsidRPr="005F082E" w:rsidRDefault="00DE3345"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 xml:space="preserve">Easton Authority JPA </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5D8F167" w14:textId="77777777" w:rsidR="00DE3345" w:rsidRPr="005F082E" w:rsidRDefault="00DE3345"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3EB1B79D" w14:textId="77777777" w:rsidR="00DE3345" w:rsidRPr="005F082E" w:rsidRDefault="00DE3345" w:rsidP="716DD2B1">
      <w:pPr>
        <w:spacing w:after="240"/>
        <w:rPr>
          <w:rFonts w:ascii="Arial" w:hAnsi="Arial" w:cs="Arial"/>
          <w:sz w:val="24"/>
          <w:szCs w:val="24"/>
        </w:rPr>
      </w:pPr>
      <w:r>
        <w:rPr>
          <w:rFonts w:ascii="Arial" w:hAnsi="Arial" w:cs="Arial"/>
          <w:sz w:val="24"/>
          <w:szCs w:val="24"/>
          <w:highlight w:val="yellow"/>
        </w:rPr>
        <w:t xml:space="preserve">State </w:t>
      </w:r>
      <w:r w:rsidRPr="00F64938">
        <w:rPr>
          <w:rFonts w:ascii="Arial" w:hAnsi="Arial" w:cs="Arial"/>
          <w:sz w:val="24"/>
          <w:szCs w:val="24"/>
          <w:highlight w:val="yellow"/>
        </w:rPr>
        <w:t>Revised Total Coliform Rule (RTCR): [Enter Additional Information Described in Instructions for SWS CCR Document]</w:t>
      </w:r>
    </w:p>
    <w:p w14:paraId="42DDC88B" w14:textId="77777777" w:rsidR="00DE3345" w:rsidRPr="005F082E" w:rsidRDefault="00DE3345" w:rsidP="00937B7B">
      <w:pPr>
        <w:pStyle w:val="Heading3"/>
        <w:keepNext/>
      </w:pPr>
      <w:bookmarkStart w:id="9" w:name="_Toc58336720"/>
      <w:r w:rsidRPr="005F082E">
        <w:t>Summary Information for Violation of a MCL, MRDL, AL, TT, or Monitoring and Reporting Requirement</w:t>
      </w:r>
      <w:bookmarkEnd w:id="9"/>
    </w:p>
    <w:p w14:paraId="5163536A" w14:textId="77777777" w:rsidR="00DE3345" w:rsidRPr="005F082E" w:rsidRDefault="00DE3345"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DE3345" w:rsidRPr="005F082E" w14:paraId="7731109E" w14:textId="77777777" w:rsidTr="00F90AFF">
        <w:trPr>
          <w:trHeight w:val="457"/>
        </w:trPr>
        <w:tc>
          <w:tcPr>
            <w:tcW w:w="1975" w:type="dxa"/>
            <w:tcMar>
              <w:left w:w="58" w:type="dxa"/>
              <w:right w:w="58" w:type="dxa"/>
            </w:tcMar>
            <w:vAlign w:val="center"/>
          </w:tcPr>
          <w:p w14:paraId="6A83D7F5"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Violation</w:t>
            </w:r>
          </w:p>
        </w:tc>
        <w:tc>
          <w:tcPr>
            <w:tcW w:w="2250" w:type="dxa"/>
            <w:tcMar>
              <w:left w:w="58" w:type="dxa"/>
              <w:right w:w="58" w:type="dxa"/>
            </w:tcMar>
            <w:vAlign w:val="center"/>
          </w:tcPr>
          <w:p w14:paraId="5F00B2A9"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Explanation</w:t>
            </w:r>
          </w:p>
        </w:tc>
        <w:tc>
          <w:tcPr>
            <w:tcW w:w="1890" w:type="dxa"/>
            <w:tcMar>
              <w:left w:w="58" w:type="dxa"/>
              <w:right w:w="58" w:type="dxa"/>
            </w:tcMar>
            <w:vAlign w:val="center"/>
          </w:tcPr>
          <w:p w14:paraId="38D2E35F"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Duration</w:t>
            </w:r>
          </w:p>
        </w:tc>
        <w:tc>
          <w:tcPr>
            <w:tcW w:w="2160" w:type="dxa"/>
            <w:tcMar>
              <w:left w:w="58" w:type="dxa"/>
              <w:right w:w="58" w:type="dxa"/>
            </w:tcMar>
            <w:vAlign w:val="center"/>
          </w:tcPr>
          <w:p w14:paraId="0D699585"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Actions Taken to Correct Violation</w:t>
            </w:r>
          </w:p>
        </w:tc>
        <w:tc>
          <w:tcPr>
            <w:tcW w:w="2367" w:type="dxa"/>
            <w:tcMar>
              <w:left w:w="58" w:type="dxa"/>
              <w:right w:w="58" w:type="dxa"/>
            </w:tcMar>
            <w:vAlign w:val="center"/>
          </w:tcPr>
          <w:p w14:paraId="2699D946"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Health Effects Language</w:t>
            </w:r>
          </w:p>
        </w:tc>
      </w:tr>
      <w:tr w:rsidR="00DE3345" w:rsidRPr="005F082E" w14:paraId="5D29495B" w14:textId="77777777" w:rsidTr="00F90AFF">
        <w:trPr>
          <w:trHeight w:val="449"/>
        </w:trPr>
        <w:tc>
          <w:tcPr>
            <w:tcW w:w="1975" w:type="dxa"/>
            <w:tcMar>
              <w:left w:w="58" w:type="dxa"/>
              <w:right w:w="58" w:type="dxa"/>
            </w:tcMar>
          </w:tcPr>
          <w:p w14:paraId="30577476" w14:textId="77777777" w:rsidR="00DE3345" w:rsidRPr="00F90AFF" w:rsidRDefault="00DE3345" w:rsidP="0048051E">
            <w:pPr>
              <w:spacing w:before="40" w:after="40"/>
              <w:jc w:val="center"/>
              <w:rPr>
                <w:rFonts w:ascii="Arial" w:hAnsi="Arial" w:cs="Arial"/>
                <w:color w:val="FFFFFF"/>
                <w:sz w:val="24"/>
                <w:szCs w:val="24"/>
              </w:rPr>
            </w:pPr>
          </w:p>
        </w:tc>
        <w:tc>
          <w:tcPr>
            <w:tcW w:w="2250" w:type="dxa"/>
            <w:tcMar>
              <w:left w:w="58" w:type="dxa"/>
              <w:right w:w="58" w:type="dxa"/>
            </w:tcMar>
          </w:tcPr>
          <w:p w14:paraId="261B9E79" w14:textId="77777777" w:rsidR="00DE3345" w:rsidRPr="00F90AFF" w:rsidRDefault="00DE3345" w:rsidP="0048051E">
            <w:pPr>
              <w:spacing w:before="40" w:after="40"/>
              <w:jc w:val="center"/>
              <w:rPr>
                <w:rFonts w:ascii="Arial" w:hAnsi="Arial" w:cs="Arial"/>
                <w:color w:val="FFFFFF"/>
                <w:sz w:val="24"/>
                <w:szCs w:val="24"/>
              </w:rPr>
            </w:pPr>
          </w:p>
        </w:tc>
        <w:tc>
          <w:tcPr>
            <w:tcW w:w="1890" w:type="dxa"/>
            <w:tcMar>
              <w:left w:w="58" w:type="dxa"/>
              <w:right w:w="58" w:type="dxa"/>
            </w:tcMar>
          </w:tcPr>
          <w:p w14:paraId="0C9B4600" w14:textId="77777777" w:rsidR="00DE3345" w:rsidRPr="00656B0C" w:rsidRDefault="00DE3345" w:rsidP="00656B0C">
            <w:pPr>
              <w:spacing w:before="40" w:after="40"/>
              <w:jc w:val="center"/>
              <w:rPr>
                <w:rFonts w:ascii="Arial" w:hAnsi="Arial" w:cs="Arial"/>
                <w:sz w:val="24"/>
                <w:szCs w:val="24"/>
              </w:rPr>
            </w:pPr>
          </w:p>
        </w:tc>
        <w:tc>
          <w:tcPr>
            <w:tcW w:w="2160" w:type="dxa"/>
            <w:tcMar>
              <w:left w:w="58" w:type="dxa"/>
              <w:right w:w="58" w:type="dxa"/>
            </w:tcMar>
          </w:tcPr>
          <w:p w14:paraId="3BD930C3" w14:textId="77777777" w:rsidR="00DE3345" w:rsidRPr="00656B0C" w:rsidRDefault="00DE3345" w:rsidP="00656B0C">
            <w:pPr>
              <w:spacing w:before="40" w:after="40"/>
              <w:rPr>
                <w:rFonts w:ascii="Arial" w:hAnsi="Arial" w:cs="Arial"/>
                <w:sz w:val="24"/>
                <w:szCs w:val="24"/>
              </w:rPr>
            </w:pPr>
          </w:p>
        </w:tc>
        <w:tc>
          <w:tcPr>
            <w:tcW w:w="2367" w:type="dxa"/>
            <w:tcMar>
              <w:left w:w="58" w:type="dxa"/>
              <w:right w:w="58" w:type="dxa"/>
            </w:tcMar>
          </w:tcPr>
          <w:p w14:paraId="16307C9D" w14:textId="77777777" w:rsidR="00DE3345" w:rsidRPr="00F90AFF" w:rsidRDefault="00DE3345" w:rsidP="0048051E">
            <w:pPr>
              <w:spacing w:before="40" w:after="40"/>
              <w:jc w:val="center"/>
              <w:rPr>
                <w:rFonts w:ascii="Arial" w:hAnsi="Arial" w:cs="Arial"/>
                <w:color w:val="FFFFFF"/>
                <w:sz w:val="24"/>
                <w:szCs w:val="24"/>
              </w:rPr>
            </w:pPr>
          </w:p>
        </w:tc>
      </w:tr>
      <w:tr w:rsidR="00DE3345" w:rsidRPr="005F082E" w14:paraId="75D5B4B0" w14:textId="77777777" w:rsidTr="00F90AFF">
        <w:trPr>
          <w:trHeight w:val="449"/>
        </w:trPr>
        <w:tc>
          <w:tcPr>
            <w:tcW w:w="1975" w:type="dxa"/>
            <w:tcMar>
              <w:left w:w="58" w:type="dxa"/>
              <w:right w:w="58" w:type="dxa"/>
            </w:tcMar>
          </w:tcPr>
          <w:p w14:paraId="13F01C5A" w14:textId="77777777" w:rsidR="00DE3345" w:rsidRPr="00F90AFF" w:rsidRDefault="00DE3345" w:rsidP="00F90AFF">
            <w:pPr>
              <w:spacing w:before="40" w:after="40"/>
              <w:rPr>
                <w:rFonts w:ascii="Arial" w:hAnsi="Arial" w:cs="Arial"/>
                <w:color w:val="FFFFFF"/>
                <w:sz w:val="24"/>
                <w:szCs w:val="24"/>
              </w:rPr>
            </w:pPr>
          </w:p>
        </w:tc>
        <w:tc>
          <w:tcPr>
            <w:tcW w:w="2250" w:type="dxa"/>
            <w:tcMar>
              <w:left w:w="58" w:type="dxa"/>
              <w:right w:w="58" w:type="dxa"/>
            </w:tcMar>
          </w:tcPr>
          <w:p w14:paraId="7D7C5892" w14:textId="77777777" w:rsidR="00DE3345" w:rsidRPr="00F90AFF" w:rsidRDefault="00DE3345" w:rsidP="00F90AFF">
            <w:pPr>
              <w:spacing w:before="40" w:after="40"/>
              <w:rPr>
                <w:rFonts w:ascii="Arial" w:hAnsi="Arial" w:cs="Arial"/>
                <w:color w:val="FFFFFF"/>
                <w:sz w:val="24"/>
                <w:szCs w:val="24"/>
              </w:rPr>
            </w:pPr>
          </w:p>
        </w:tc>
        <w:tc>
          <w:tcPr>
            <w:tcW w:w="1890" w:type="dxa"/>
            <w:tcMar>
              <w:left w:w="58" w:type="dxa"/>
              <w:right w:w="58" w:type="dxa"/>
            </w:tcMar>
          </w:tcPr>
          <w:p w14:paraId="265EDBDE" w14:textId="77777777" w:rsidR="00DE3345" w:rsidRPr="00F90AFF" w:rsidRDefault="00DE3345" w:rsidP="00F90AFF">
            <w:pPr>
              <w:spacing w:before="40" w:after="40"/>
              <w:rPr>
                <w:rFonts w:ascii="Arial" w:hAnsi="Arial" w:cs="Arial"/>
                <w:color w:val="FFFFFF"/>
                <w:sz w:val="24"/>
                <w:szCs w:val="24"/>
              </w:rPr>
            </w:pPr>
          </w:p>
        </w:tc>
        <w:tc>
          <w:tcPr>
            <w:tcW w:w="2160" w:type="dxa"/>
            <w:tcMar>
              <w:left w:w="58" w:type="dxa"/>
              <w:right w:w="58" w:type="dxa"/>
            </w:tcMar>
          </w:tcPr>
          <w:p w14:paraId="20258CD2" w14:textId="77777777" w:rsidR="00DE3345" w:rsidRPr="00F90AFF" w:rsidRDefault="00DE3345" w:rsidP="00F90AFF">
            <w:pPr>
              <w:spacing w:before="40" w:after="40"/>
              <w:rPr>
                <w:rFonts w:ascii="Arial" w:hAnsi="Arial" w:cs="Arial"/>
                <w:color w:val="FFFFFF"/>
                <w:sz w:val="24"/>
                <w:szCs w:val="24"/>
              </w:rPr>
            </w:pPr>
          </w:p>
        </w:tc>
        <w:tc>
          <w:tcPr>
            <w:tcW w:w="2367" w:type="dxa"/>
            <w:tcMar>
              <w:left w:w="58" w:type="dxa"/>
              <w:right w:w="58" w:type="dxa"/>
            </w:tcMar>
          </w:tcPr>
          <w:p w14:paraId="5B981E77" w14:textId="77777777" w:rsidR="00DE3345" w:rsidRPr="00F90AFF" w:rsidRDefault="00DE3345" w:rsidP="00F90AFF">
            <w:pPr>
              <w:spacing w:before="40" w:after="40"/>
              <w:rPr>
                <w:rFonts w:ascii="Arial" w:hAnsi="Arial" w:cs="Arial"/>
                <w:color w:val="FFFFFF"/>
                <w:sz w:val="24"/>
                <w:szCs w:val="24"/>
              </w:rPr>
            </w:pPr>
          </w:p>
        </w:tc>
      </w:tr>
    </w:tbl>
    <w:p w14:paraId="2281AEA3" w14:textId="77777777" w:rsidR="00DE3345" w:rsidRPr="005F082E" w:rsidRDefault="00DE3345" w:rsidP="001F503E">
      <w:pPr>
        <w:rPr>
          <w:rFonts w:ascii="Arial" w:hAnsi="Arial" w:cs="Arial"/>
          <w:sz w:val="24"/>
          <w:szCs w:val="24"/>
        </w:rPr>
      </w:pPr>
    </w:p>
    <w:p w14:paraId="64156FDD" w14:textId="77777777" w:rsidR="00DE3345" w:rsidRPr="005F082E" w:rsidRDefault="00DE3345" w:rsidP="001B4F20">
      <w:pPr>
        <w:pStyle w:val="Heading3"/>
        <w:keepNext/>
      </w:pPr>
      <w:bookmarkStart w:id="10" w:name="_Toc58336721"/>
      <w:r w:rsidRPr="005F082E">
        <w:t>For Water Systems Providing Groundwater as a Source of Drinking Water</w:t>
      </w:r>
      <w:bookmarkEnd w:id="10"/>
    </w:p>
    <w:p w14:paraId="25716A85" w14:textId="77777777" w:rsidR="00DE3345" w:rsidRPr="005F082E" w:rsidRDefault="00DE3345"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5"/>
        <w:gridCol w:w="1620"/>
        <w:gridCol w:w="1440"/>
        <w:gridCol w:w="1080"/>
        <w:gridCol w:w="1440"/>
        <w:gridCol w:w="2741"/>
      </w:tblGrid>
      <w:tr w:rsidR="00DE3345" w:rsidRPr="005F082E" w14:paraId="6D123DCF" w14:textId="77777777" w:rsidTr="00F90AFF">
        <w:trPr>
          <w:tblHeader/>
        </w:trPr>
        <w:tc>
          <w:tcPr>
            <w:tcW w:w="2515" w:type="dxa"/>
            <w:tcMar>
              <w:left w:w="58" w:type="dxa"/>
              <w:right w:w="58" w:type="dxa"/>
            </w:tcMar>
            <w:vAlign w:val="center"/>
          </w:tcPr>
          <w:p w14:paraId="0B10461D"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0A5E7931" w14:textId="77777777" w:rsidR="00DE3345" w:rsidRPr="00F90AFF" w:rsidRDefault="00DE3345" w:rsidP="00F90AFF">
            <w:pPr>
              <w:spacing w:before="40" w:after="40" w:line="220" w:lineRule="exact"/>
              <w:ind w:left="-108" w:right="-90"/>
              <w:jc w:val="center"/>
              <w:rPr>
                <w:rFonts w:ascii="Arial" w:hAnsi="Arial" w:cs="Arial"/>
                <w:b/>
                <w:sz w:val="24"/>
                <w:szCs w:val="24"/>
              </w:rPr>
            </w:pPr>
            <w:r w:rsidRPr="00F90AFF">
              <w:rPr>
                <w:rFonts w:ascii="Arial" w:hAnsi="Arial" w:cs="Arial"/>
                <w:b/>
                <w:sz w:val="24"/>
                <w:szCs w:val="24"/>
              </w:rPr>
              <w:t>Total No. of Detections</w:t>
            </w:r>
          </w:p>
        </w:tc>
        <w:tc>
          <w:tcPr>
            <w:tcW w:w="1440" w:type="dxa"/>
            <w:tcMar>
              <w:left w:w="58" w:type="dxa"/>
              <w:right w:w="58" w:type="dxa"/>
            </w:tcMar>
            <w:vAlign w:val="center"/>
          </w:tcPr>
          <w:p w14:paraId="655BF82F"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Sample Dates</w:t>
            </w:r>
          </w:p>
        </w:tc>
        <w:tc>
          <w:tcPr>
            <w:tcW w:w="1080" w:type="dxa"/>
            <w:tcMar>
              <w:left w:w="58" w:type="dxa"/>
              <w:right w:w="58" w:type="dxa"/>
            </w:tcMar>
            <w:vAlign w:val="center"/>
          </w:tcPr>
          <w:p w14:paraId="144D036F"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MCL [MRDL]</w:t>
            </w:r>
          </w:p>
        </w:tc>
        <w:tc>
          <w:tcPr>
            <w:tcW w:w="1440" w:type="dxa"/>
            <w:tcMar>
              <w:left w:w="58" w:type="dxa"/>
              <w:right w:w="58" w:type="dxa"/>
            </w:tcMar>
            <w:vAlign w:val="center"/>
          </w:tcPr>
          <w:p w14:paraId="6989836D"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PHG (MCLG) [MRDLG]</w:t>
            </w:r>
          </w:p>
        </w:tc>
        <w:tc>
          <w:tcPr>
            <w:tcW w:w="2741" w:type="dxa"/>
            <w:tcMar>
              <w:left w:w="58" w:type="dxa"/>
              <w:right w:w="58" w:type="dxa"/>
            </w:tcMar>
            <w:vAlign w:val="center"/>
          </w:tcPr>
          <w:p w14:paraId="5B83DF16" w14:textId="77777777" w:rsidR="00DE3345" w:rsidRPr="00F90AFF" w:rsidRDefault="00DE3345" w:rsidP="00F90AFF">
            <w:pPr>
              <w:spacing w:before="40" w:after="40"/>
              <w:jc w:val="center"/>
              <w:rPr>
                <w:rFonts w:ascii="Arial" w:hAnsi="Arial" w:cs="Arial"/>
                <w:b/>
                <w:sz w:val="24"/>
                <w:szCs w:val="24"/>
              </w:rPr>
            </w:pPr>
            <w:r w:rsidRPr="00F90AFF">
              <w:rPr>
                <w:rFonts w:ascii="Arial" w:hAnsi="Arial" w:cs="Arial"/>
                <w:b/>
                <w:sz w:val="24"/>
                <w:szCs w:val="24"/>
              </w:rPr>
              <w:t>Typical Source of Contaminant</w:t>
            </w:r>
          </w:p>
        </w:tc>
      </w:tr>
      <w:tr w:rsidR="00DE3345" w:rsidRPr="005F082E" w14:paraId="4FBD7BCB" w14:textId="77777777" w:rsidTr="00F90AFF">
        <w:trPr>
          <w:trHeight w:val="504"/>
          <w:tblHeader/>
        </w:trPr>
        <w:tc>
          <w:tcPr>
            <w:tcW w:w="2515" w:type="dxa"/>
            <w:tcMar>
              <w:left w:w="58" w:type="dxa"/>
              <w:right w:w="58" w:type="dxa"/>
            </w:tcMar>
          </w:tcPr>
          <w:p w14:paraId="6FDA20D6" w14:textId="77777777" w:rsidR="00DE3345" w:rsidRPr="00F90AFF" w:rsidRDefault="00DE3345" w:rsidP="00F90AFF">
            <w:pPr>
              <w:spacing w:before="40" w:after="40"/>
              <w:rPr>
                <w:rFonts w:ascii="Arial" w:hAnsi="Arial" w:cs="Arial"/>
                <w:i/>
                <w:sz w:val="24"/>
                <w:szCs w:val="24"/>
              </w:rPr>
            </w:pPr>
            <w:r w:rsidRPr="00F90AFF">
              <w:rPr>
                <w:rFonts w:ascii="Arial" w:hAnsi="Arial" w:cs="Arial"/>
                <w:i/>
                <w:sz w:val="24"/>
                <w:szCs w:val="24"/>
              </w:rPr>
              <w:t>E. coli</w:t>
            </w:r>
          </w:p>
        </w:tc>
        <w:tc>
          <w:tcPr>
            <w:tcW w:w="1620" w:type="dxa"/>
            <w:tcMar>
              <w:left w:w="58" w:type="dxa"/>
              <w:right w:w="58" w:type="dxa"/>
            </w:tcMar>
          </w:tcPr>
          <w:p w14:paraId="1E2AAEA6" w14:textId="77777777" w:rsidR="00DE3345" w:rsidRDefault="00DE3345" w:rsidP="00F90AFF">
            <w:pPr>
              <w:spacing w:before="40" w:after="40"/>
              <w:jc w:val="center"/>
              <w:rPr>
                <w:rFonts w:ascii="Arial" w:hAnsi="Arial" w:cs="Arial"/>
                <w:sz w:val="24"/>
                <w:szCs w:val="24"/>
              </w:rPr>
            </w:pPr>
            <w:r w:rsidRPr="00F90AFF">
              <w:rPr>
                <w:rFonts w:ascii="Arial" w:hAnsi="Arial" w:cs="Arial"/>
                <w:sz w:val="24"/>
                <w:szCs w:val="24"/>
              </w:rPr>
              <w:t>(In the year)</w:t>
            </w:r>
          </w:p>
          <w:p w14:paraId="667AE859" w14:textId="77777777" w:rsidR="00DE3345" w:rsidRPr="00F90AFF" w:rsidRDefault="00DE3345" w:rsidP="00F90AFF">
            <w:pPr>
              <w:spacing w:before="40" w:after="40"/>
              <w:jc w:val="center"/>
              <w:rPr>
                <w:rFonts w:ascii="Arial" w:hAnsi="Arial" w:cs="Arial"/>
                <w:sz w:val="24"/>
                <w:szCs w:val="24"/>
              </w:rPr>
            </w:pPr>
            <w:r>
              <w:rPr>
                <w:rFonts w:ascii="Arial" w:hAnsi="Arial" w:cs="Arial"/>
                <w:sz w:val="24"/>
                <w:szCs w:val="24"/>
              </w:rPr>
              <w:t>0</w:t>
            </w:r>
          </w:p>
          <w:p w14:paraId="14309A91" w14:textId="77777777" w:rsidR="00DE3345" w:rsidRPr="00F90AFF" w:rsidRDefault="00DE3345" w:rsidP="00F90AFF">
            <w:pPr>
              <w:spacing w:before="40" w:after="40"/>
              <w:jc w:val="center"/>
              <w:rPr>
                <w:rFonts w:ascii="Arial" w:hAnsi="Arial" w:cs="Arial"/>
                <w:sz w:val="24"/>
                <w:szCs w:val="24"/>
              </w:rPr>
            </w:pPr>
          </w:p>
        </w:tc>
        <w:tc>
          <w:tcPr>
            <w:tcW w:w="1440" w:type="dxa"/>
            <w:tcMar>
              <w:left w:w="58" w:type="dxa"/>
              <w:right w:w="58" w:type="dxa"/>
            </w:tcMar>
          </w:tcPr>
          <w:p w14:paraId="27A6664C" w14:textId="77777777" w:rsidR="00DE3345" w:rsidRPr="00F90AFF" w:rsidRDefault="00DE3345" w:rsidP="00F90AF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5AF3F3C"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w:t>
            </w:r>
          </w:p>
        </w:tc>
        <w:tc>
          <w:tcPr>
            <w:tcW w:w="1440" w:type="dxa"/>
            <w:tcMar>
              <w:left w:w="58" w:type="dxa"/>
              <w:right w:w="58" w:type="dxa"/>
            </w:tcMar>
          </w:tcPr>
          <w:p w14:paraId="1F19C188"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(0)</w:t>
            </w:r>
          </w:p>
        </w:tc>
        <w:tc>
          <w:tcPr>
            <w:tcW w:w="2741" w:type="dxa"/>
            <w:tcMar>
              <w:left w:w="58" w:type="dxa"/>
              <w:right w:w="58" w:type="dxa"/>
            </w:tcMar>
          </w:tcPr>
          <w:p w14:paraId="3A2244FD"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Human and animal fecal waste</w:t>
            </w:r>
          </w:p>
        </w:tc>
      </w:tr>
      <w:tr w:rsidR="00DE3345" w:rsidRPr="005F082E" w14:paraId="6258EF19" w14:textId="77777777" w:rsidTr="00F90AFF">
        <w:trPr>
          <w:trHeight w:val="504"/>
          <w:tblHeader/>
        </w:trPr>
        <w:tc>
          <w:tcPr>
            <w:tcW w:w="2515" w:type="dxa"/>
            <w:tcMar>
              <w:left w:w="58" w:type="dxa"/>
              <w:right w:w="58" w:type="dxa"/>
            </w:tcMar>
          </w:tcPr>
          <w:p w14:paraId="33430B70"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Enterococci</w:t>
            </w:r>
          </w:p>
        </w:tc>
        <w:tc>
          <w:tcPr>
            <w:tcW w:w="1620" w:type="dxa"/>
            <w:tcMar>
              <w:left w:w="58" w:type="dxa"/>
              <w:right w:w="58" w:type="dxa"/>
            </w:tcMar>
          </w:tcPr>
          <w:p w14:paraId="2E1AA8B9" w14:textId="77777777" w:rsidR="00DE3345" w:rsidRDefault="00DE3345" w:rsidP="00F90AFF">
            <w:pPr>
              <w:spacing w:before="40" w:after="40"/>
              <w:jc w:val="center"/>
              <w:rPr>
                <w:rFonts w:ascii="Arial" w:hAnsi="Arial" w:cs="Arial"/>
                <w:sz w:val="24"/>
                <w:szCs w:val="24"/>
              </w:rPr>
            </w:pPr>
            <w:r w:rsidRPr="00F90AFF">
              <w:rPr>
                <w:rFonts w:ascii="Arial" w:hAnsi="Arial" w:cs="Arial"/>
                <w:sz w:val="24"/>
                <w:szCs w:val="24"/>
              </w:rPr>
              <w:t>(In the year)</w:t>
            </w:r>
          </w:p>
          <w:p w14:paraId="4FC77D4D" w14:textId="77777777" w:rsidR="00DE3345" w:rsidRPr="00F90AFF" w:rsidRDefault="00DE3345" w:rsidP="00F90AFF">
            <w:pPr>
              <w:spacing w:before="40" w:after="40"/>
              <w:jc w:val="center"/>
              <w:rPr>
                <w:rFonts w:ascii="Arial" w:hAnsi="Arial" w:cs="Arial"/>
                <w:sz w:val="24"/>
                <w:szCs w:val="24"/>
              </w:rPr>
            </w:pPr>
            <w:r>
              <w:rPr>
                <w:rFonts w:ascii="Arial" w:hAnsi="Arial" w:cs="Arial"/>
                <w:sz w:val="24"/>
                <w:szCs w:val="24"/>
              </w:rPr>
              <w:t>0</w:t>
            </w:r>
          </w:p>
          <w:p w14:paraId="331EC060" w14:textId="77777777" w:rsidR="00DE3345" w:rsidRPr="00F90AFF" w:rsidRDefault="00DE3345" w:rsidP="00F90AFF">
            <w:pPr>
              <w:spacing w:before="40" w:after="40"/>
              <w:jc w:val="center"/>
              <w:rPr>
                <w:rFonts w:ascii="Arial" w:hAnsi="Arial" w:cs="Arial"/>
                <w:sz w:val="24"/>
                <w:szCs w:val="24"/>
              </w:rPr>
            </w:pPr>
          </w:p>
        </w:tc>
        <w:tc>
          <w:tcPr>
            <w:tcW w:w="1440" w:type="dxa"/>
            <w:tcMar>
              <w:left w:w="58" w:type="dxa"/>
              <w:right w:w="58" w:type="dxa"/>
            </w:tcMar>
          </w:tcPr>
          <w:p w14:paraId="3DC6EEB4" w14:textId="77777777" w:rsidR="00DE3345" w:rsidRPr="00F90AFF" w:rsidRDefault="00DE3345" w:rsidP="00F90AF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3C04257"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TT</w:t>
            </w:r>
          </w:p>
        </w:tc>
        <w:tc>
          <w:tcPr>
            <w:tcW w:w="1440" w:type="dxa"/>
            <w:tcMar>
              <w:left w:w="58" w:type="dxa"/>
              <w:right w:w="58" w:type="dxa"/>
            </w:tcMar>
          </w:tcPr>
          <w:p w14:paraId="51BDBA01"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N/A</w:t>
            </w:r>
          </w:p>
        </w:tc>
        <w:tc>
          <w:tcPr>
            <w:tcW w:w="2741" w:type="dxa"/>
            <w:tcMar>
              <w:left w:w="58" w:type="dxa"/>
              <w:right w:w="58" w:type="dxa"/>
            </w:tcMar>
          </w:tcPr>
          <w:p w14:paraId="76958D41"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Human and animal fecal waste</w:t>
            </w:r>
          </w:p>
        </w:tc>
      </w:tr>
      <w:tr w:rsidR="00DE3345" w:rsidRPr="005F082E" w14:paraId="35F37F8B" w14:textId="77777777" w:rsidTr="00477A03">
        <w:trPr>
          <w:trHeight w:val="746"/>
          <w:tblHeader/>
        </w:trPr>
        <w:tc>
          <w:tcPr>
            <w:tcW w:w="2515" w:type="dxa"/>
            <w:tcMar>
              <w:left w:w="58" w:type="dxa"/>
              <w:right w:w="58" w:type="dxa"/>
            </w:tcMar>
          </w:tcPr>
          <w:p w14:paraId="08D96EEC"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Coliphage</w:t>
            </w:r>
          </w:p>
        </w:tc>
        <w:tc>
          <w:tcPr>
            <w:tcW w:w="1620" w:type="dxa"/>
            <w:tcMar>
              <w:left w:w="58" w:type="dxa"/>
              <w:right w:w="58" w:type="dxa"/>
            </w:tcMar>
          </w:tcPr>
          <w:p w14:paraId="1881093C" w14:textId="77777777" w:rsidR="00DE3345" w:rsidRDefault="00DE3345" w:rsidP="00F90AFF">
            <w:pPr>
              <w:spacing w:before="40" w:after="40"/>
              <w:jc w:val="center"/>
              <w:rPr>
                <w:rFonts w:ascii="Arial" w:hAnsi="Arial" w:cs="Arial"/>
                <w:sz w:val="24"/>
                <w:szCs w:val="24"/>
              </w:rPr>
            </w:pPr>
            <w:r w:rsidRPr="00F90AFF">
              <w:rPr>
                <w:rFonts w:ascii="Arial" w:hAnsi="Arial" w:cs="Arial"/>
                <w:sz w:val="24"/>
                <w:szCs w:val="24"/>
              </w:rPr>
              <w:t>(In the year)</w:t>
            </w:r>
          </w:p>
          <w:p w14:paraId="294C10CD" w14:textId="77777777" w:rsidR="00DE3345" w:rsidRPr="00F90AFF" w:rsidRDefault="00DE3345" w:rsidP="00F90AFF">
            <w:pPr>
              <w:spacing w:before="40" w:after="40"/>
              <w:jc w:val="center"/>
              <w:rPr>
                <w:rFonts w:ascii="Arial" w:hAnsi="Arial" w:cs="Arial"/>
                <w:sz w:val="24"/>
                <w:szCs w:val="24"/>
              </w:rPr>
            </w:pPr>
            <w:r>
              <w:rPr>
                <w:rFonts w:ascii="Arial" w:hAnsi="Arial" w:cs="Arial"/>
                <w:sz w:val="24"/>
                <w:szCs w:val="24"/>
              </w:rPr>
              <w:t>0</w:t>
            </w:r>
          </w:p>
          <w:p w14:paraId="662D3F51" w14:textId="77777777" w:rsidR="00DE3345" w:rsidRPr="00F90AFF" w:rsidRDefault="00DE3345" w:rsidP="00F90AFF">
            <w:pPr>
              <w:spacing w:before="40" w:after="40"/>
              <w:jc w:val="center"/>
              <w:rPr>
                <w:rFonts w:ascii="Arial" w:hAnsi="Arial" w:cs="Arial"/>
                <w:sz w:val="24"/>
                <w:szCs w:val="24"/>
              </w:rPr>
            </w:pPr>
          </w:p>
        </w:tc>
        <w:tc>
          <w:tcPr>
            <w:tcW w:w="1440" w:type="dxa"/>
            <w:tcMar>
              <w:left w:w="58" w:type="dxa"/>
              <w:right w:w="58" w:type="dxa"/>
            </w:tcMar>
          </w:tcPr>
          <w:p w14:paraId="70E30520" w14:textId="77777777" w:rsidR="00DE3345" w:rsidRPr="00F90AFF" w:rsidRDefault="00DE3345" w:rsidP="00F90AF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048A2BF"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TT</w:t>
            </w:r>
          </w:p>
        </w:tc>
        <w:tc>
          <w:tcPr>
            <w:tcW w:w="1440" w:type="dxa"/>
            <w:tcMar>
              <w:left w:w="58" w:type="dxa"/>
              <w:right w:w="58" w:type="dxa"/>
            </w:tcMar>
          </w:tcPr>
          <w:p w14:paraId="0D9858A0" w14:textId="77777777" w:rsidR="00DE3345" w:rsidRPr="00F90AFF" w:rsidRDefault="00DE3345" w:rsidP="00F90AFF">
            <w:pPr>
              <w:spacing w:before="40" w:after="40"/>
              <w:jc w:val="center"/>
              <w:rPr>
                <w:rFonts w:ascii="Arial" w:hAnsi="Arial" w:cs="Arial"/>
                <w:sz w:val="24"/>
                <w:szCs w:val="24"/>
              </w:rPr>
            </w:pPr>
            <w:r w:rsidRPr="00F90AFF">
              <w:rPr>
                <w:rFonts w:ascii="Arial" w:hAnsi="Arial" w:cs="Arial"/>
                <w:sz w:val="24"/>
                <w:szCs w:val="24"/>
              </w:rPr>
              <w:t>N/A</w:t>
            </w:r>
          </w:p>
        </w:tc>
        <w:tc>
          <w:tcPr>
            <w:tcW w:w="2741" w:type="dxa"/>
            <w:tcMar>
              <w:left w:w="58" w:type="dxa"/>
              <w:right w:w="58" w:type="dxa"/>
            </w:tcMar>
          </w:tcPr>
          <w:p w14:paraId="288CA06F" w14:textId="77777777" w:rsidR="00DE3345" w:rsidRPr="00F90AFF" w:rsidRDefault="00DE3345" w:rsidP="00F90AFF">
            <w:pPr>
              <w:spacing w:before="40" w:after="40"/>
              <w:rPr>
                <w:rFonts w:ascii="Arial" w:hAnsi="Arial" w:cs="Arial"/>
                <w:sz w:val="24"/>
                <w:szCs w:val="24"/>
              </w:rPr>
            </w:pPr>
            <w:r w:rsidRPr="00F90AFF">
              <w:rPr>
                <w:rFonts w:ascii="Arial" w:hAnsi="Arial" w:cs="Arial"/>
                <w:sz w:val="24"/>
                <w:szCs w:val="24"/>
              </w:rPr>
              <w:t>Human and animal fecal waste</w:t>
            </w:r>
          </w:p>
        </w:tc>
      </w:tr>
    </w:tbl>
    <w:p w14:paraId="5970BA55" w14:textId="77777777" w:rsidR="00DE3345" w:rsidRPr="005F082E" w:rsidRDefault="00DE3345" w:rsidP="00BF628D">
      <w:pPr>
        <w:pStyle w:val="Heading3"/>
        <w:rPr>
          <w:sz w:val="28"/>
        </w:rPr>
      </w:pPr>
      <w:bookmarkStart w:id="11" w:name="_Toc58336722"/>
      <w:r w:rsidRPr="005F082E">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DE3345" w:rsidRPr="005F082E" w14:paraId="78AE6AF6" w14:textId="77777777" w:rsidTr="00F90AFF">
        <w:tc>
          <w:tcPr>
            <w:tcW w:w="10790" w:type="dxa"/>
          </w:tcPr>
          <w:p w14:paraId="54A9299E" w14:textId="77777777" w:rsidR="00DE3345" w:rsidRPr="00F90AFF" w:rsidRDefault="00DE3345" w:rsidP="00F90AFF">
            <w:pPr>
              <w:spacing w:after="240"/>
              <w:rPr>
                <w:rFonts w:ascii="Arial" w:hAnsi="Arial" w:cs="Arial"/>
                <w:sz w:val="24"/>
                <w:szCs w:val="24"/>
              </w:rPr>
            </w:pPr>
            <w:r w:rsidRPr="00F90AFF">
              <w:rPr>
                <w:rFonts w:ascii="Arial" w:hAnsi="Arial" w:cs="Arial"/>
                <w:b/>
                <w:bCs/>
                <w:sz w:val="24"/>
                <w:szCs w:val="24"/>
              </w:rPr>
              <w:lastRenderedPageBreak/>
              <w:t>Special Notice of Fecal Indicator-Positive Groundwater Source Sample:</w:t>
            </w:r>
            <w:r w:rsidRPr="00F90AFF">
              <w:rPr>
                <w:rFonts w:ascii="Arial" w:hAnsi="Arial" w:cs="Arial"/>
                <w:sz w:val="24"/>
                <w:szCs w:val="24"/>
              </w:rPr>
              <w:t xml:space="preserve"> </w:t>
            </w:r>
          </w:p>
        </w:tc>
      </w:tr>
    </w:tbl>
    <w:p w14:paraId="564A5408" w14:textId="77777777" w:rsidR="00DE3345" w:rsidRPr="005F082E" w:rsidRDefault="00DE3345"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DE3345" w:rsidRPr="005F082E" w14:paraId="505D8D37" w14:textId="77777777" w:rsidTr="00F90AFF">
        <w:tc>
          <w:tcPr>
            <w:tcW w:w="10790" w:type="dxa"/>
          </w:tcPr>
          <w:p w14:paraId="7C8689B3" w14:textId="77777777" w:rsidR="00DE3345" w:rsidRPr="00F90AFF" w:rsidRDefault="00DE3345" w:rsidP="00F90AFF">
            <w:pPr>
              <w:spacing w:after="240"/>
              <w:rPr>
                <w:rFonts w:ascii="Arial" w:hAnsi="Arial" w:cs="Arial"/>
                <w:sz w:val="24"/>
                <w:szCs w:val="24"/>
              </w:rPr>
            </w:pPr>
            <w:r w:rsidRPr="00F90AFF">
              <w:rPr>
                <w:rFonts w:ascii="Arial" w:hAnsi="Arial" w:cs="Arial"/>
                <w:b/>
                <w:bCs/>
                <w:sz w:val="24"/>
                <w:szCs w:val="24"/>
              </w:rPr>
              <w:t>Special Notice for Uncorrected Significant Deficiencies:</w:t>
            </w:r>
            <w:r w:rsidRPr="00F90AFF">
              <w:rPr>
                <w:rFonts w:ascii="Arial" w:hAnsi="Arial" w:cs="Arial"/>
                <w:sz w:val="24"/>
                <w:szCs w:val="24"/>
              </w:rPr>
              <w:t xml:space="preserve"> </w:t>
            </w:r>
          </w:p>
        </w:tc>
      </w:tr>
    </w:tbl>
    <w:p w14:paraId="2FFF541E" w14:textId="77777777" w:rsidR="00DE3345" w:rsidRPr="005F082E" w:rsidRDefault="00DE3345" w:rsidP="0087640F">
      <w:pPr>
        <w:pStyle w:val="Caption"/>
        <w:spacing w:before="100" w:beforeAutospacing="1"/>
      </w:pPr>
    </w:p>
    <w:p w14:paraId="714AD445" w14:textId="77777777" w:rsidR="00DE3345" w:rsidRPr="005F082E" w:rsidRDefault="00DE3345" w:rsidP="00B47ED5">
      <w:pPr>
        <w:pStyle w:val="Caption"/>
        <w:spacing w:before="100" w:beforeAutospacing="1"/>
      </w:pPr>
      <w:r w:rsidRPr="005F082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DE3345" w:rsidRPr="005F082E" w14:paraId="0C252CC5" w14:textId="77777777" w:rsidTr="00F90AFF">
        <w:trPr>
          <w:trHeight w:val="457"/>
        </w:trPr>
        <w:tc>
          <w:tcPr>
            <w:tcW w:w="1975" w:type="dxa"/>
            <w:tcMar>
              <w:left w:w="58" w:type="dxa"/>
              <w:right w:w="58" w:type="dxa"/>
            </w:tcMar>
            <w:vAlign w:val="center"/>
          </w:tcPr>
          <w:p w14:paraId="5EBE3EF2"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Violation</w:t>
            </w:r>
          </w:p>
        </w:tc>
        <w:tc>
          <w:tcPr>
            <w:tcW w:w="2250" w:type="dxa"/>
            <w:tcMar>
              <w:left w:w="58" w:type="dxa"/>
              <w:right w:w="58" w:type="dxa"/>
            </w:tcMar>
            <w:vAlign w:val="center"/>
          </w:tcPr>
          <w:p w14:paraId="4381A8B3"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Explanation</w:t>
            </w:r>
          </w:p>
        </w:tc>
        <w:tc>
          <w:tcPr>
            <w:tcW w:w="1890" w:type="dxa"/>
            <w:tcMar>
              <w:left w:w="58" w:type="dxa"/>
              <w:right w:w="58" w:type="dxa"/>
            </w:tcMar>
            <w:vAlign w:val="center"/>
          </w:tcPr>
          <w:p w14:paraId="6031AC3F"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Duration</w:t>
            </w:r>
          </w:p>
        </w:tc>
        <w:tc>
          <w:tcPr>
            <w:tcW w:w="2160" w:type="dxa"/>
            <w:tcMar>
              <w:left w:w="58" w:type="dxa"/>
              <w:right w:w="58" w:type="dxa"/>
            </w:tcMar>
            <w:vAlign w:val="center"/>
          </w:tcPr>
          <w:p w14:paraId="6CA9E931"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Actions Taken to Correct Violation</w:t>
            </w:r>
          </w:p>
        </w:tc>
        <w:tc>
          <w:tcPr>
            <w:tcW w:w="2367" w:type="dxa"/>
            <w:tcMar>
              <w:left w:w="58" w:type="dxa"/>
              <w:right w:w="58" w:type="dxa"/>
            </w:tcMar>
            <w:vAlign w:val="center"/>
          </w:tcPr>
          <w:p w14:paraId="4D63E3C0" w14:textId="77777777" w:rsidR="00DE3345" w:rsidRPr="00F90AFF" w:rsidRDefault="00DE3345" w:rsidP="00F90AFF">
            <w:pPr>
              <w:keepNext/>
              <w:spacing w:before="40" w:after="40"/>
              <w:jc w:val="center"/>
              <w:rPr>
                <w:rFonts w:ascii="Arial" w:hAnsi="Arial" w:cs="Arial"/>
                <w:b/>
                <w:sz w:val="24"/>
                <w:szCs w:val="24"/>
              </w:rPr>
            </w:pPr>
            <w:r w:rsidRPr="00F90AFF">
              <w:rPr>
                <w:rFonts w:ascii="Arial" w:hAnsi="Arial" w:cs="Arial"/>
                <w:b/>
                <w:sz w:val="24"/>
                <w:szCs w:val="24"/>
              </w:rPr>
              <w:t>Health Effects Language</w:t>
            </w:r>
          </w:p>
        </w:tc>
      </w:tr>
      <w:tr w:rsidR="00DE3345" w:rsidRPr="005F082E" w14:paraId="5E3E1AB6" w14:textId="77777777" w:rsidTr="00F90AFF">
        <w:trPr>
          <w:trHeight w:val="449"/>
        </w:trPr>
        <w:tc>
          <w:tcPr>
            <w:tcW w:w="1975" w:type="dxa"/>
            <w:tcMar>
              <w:left w:w="58" w:type="dxa"/>
              <w:right w:w="58" w:type="dxa"/>
            </w:tcMar>
          </w:tcPr>
          <w:p w14:paraId="09334A40" w14:textId="77777777" w:rsidR="00DE3345" w:rsidRPr="00F90AFF" w:rsidRDefault="00DE3345" w:rsidP="00F90AFF">
            <w:pPr>
              <w:keepNext/>
              <w:spacing w:before="40" w:after="40"/>
              <w:rPr>
                <w:rFonts w:ascii="Arial" w:hAnsi="Arial" w:cs="Arial"/>
                <w:color w:val="FFFFFF"/>
                <w:sz w:val="24"/>
                <w:szCs w:val="24"/>
              </w:rPr>
            </w:pPr>
          </w:p>
        </w:tc>
        <w:tc>
          <w:tcPr>
            <w:tcW w:w="2250" w:type="dxa"/>
            <w:tcMar>
              <w:left w:w="58" w:type="dxa"/>
              <w:right w:w="58" w:type="dxa"/>
            </w:tcMar>
          </w:tcPr>
          <w:p w14:paraId="0FB43412" w14:textId="77777777" w:rsidR="00DE3345" w:rsidRPr="00F90AFF" w:rsidRDefault="00DE3345" w:rsidP="00F90AFF">
            <w:pPr>
              <w:keepNext/>
              <w:spacing w:before="40" w:after="40"/>
              <w:rPr>
                <w:rFonts w:ascii="Arial" w:hAnsi="Arial" w:cs="Arial"/>
                <w:color w:val="FFFFFF"/>
                <w:sz w:val="24"/>
                <w:szCs w:val="24"/>
              </w:rPr>
            </w:pPr>
          </w:p>
        </w:tc>
        <w:tc>
          <w:tcPr>
            <w:tcW w:w="1890" w:type="dxa"/>
            <w:tcMar>
              <w:left w:w="58" w:type="dxa"/>
              <w:right w:w="58" w:type="dxa"/>
            </w:tcMar>
          </w:tcPr>
          <w:p w14:paraId="0F3E6092" w14:textId="77777777" w:rsidR="00DE3345" w:rsidRPr="00F90AFF" w:rsidRDefault="00DE3345" w:rsidP="00F90AFF">
            <w:pPr>
              <w:keepNext/>
              <w:spacing w:before="40" w:after="40"/>
              <w:rPr>
                <w:rFonts w:ascii="Arial" w:hAnsi="Arial" w:cs="Arial"/>
                <w:color w:val="FFFFFF"/>
                <w:sz w:val="24"/>
                <w:szCs w:val="24"/>
              </w:rPr>
            </w:pPr>
          </w:p>
        </w:tc>
        <w:tc>
          <w:tcPr>
            <w:tcW w:w="2160" w:type="dxa"/>
            <w:tcMar>
              <w:left w:w="58" w:type="dxa"/>
              <w:right w:w="58" w:type="dxa"/>
            </w:tcMar>
          </w:tcPr>
          <w:p w14:paraId="670B8632" w14:textId="77777777" w:rsidR="00DE3345" w:rsidRPr="00F90AFF" w:rsidRDefault="00DE3345" w:rsidP="00F90AFF">
            <w:pPr>
              <w:keepNext/>
              <w:spacing w:before="40" w:after="40"/>
              <w:rPr>
                <w:rFonts w:ascii="Arial" w:hAnsi="Arial" w:cs="Arial"/>
                <w:color w:val="FFFFFF"/>
                <w:sz w:val="24"/>
                <w:szCs w:val="24"/>
              </w:rPr>
            </w:pPr>
          </w:p>
        </w:tc>
        <w:tc>
          <w:tcPr>
            <w:tcW w:w="2367" w:type="dxa"/>
            <w:tcMar>
              <w:left w:w="58" w:type="dxa"/>
              <w:right w:w="58" w:type="dxa"/>
            </w:tcMar>
          </w:tcPr>
          <w:p w14:paraId="40281F1B" w14:textId="77777777" w:rsidR="00DE3345" w:rsidRPr="00F90AFF" w:rsidRDefault="00DE3345" w:rsidP="00F90AFF">
            <w:pPr>
              <w:keepNext/>
              <w:spacing w:before="40" w:after="40"/>
              <w:rPr>
                <w:rFonts w:ascii="Arial" w:hAnsi="Arial" w:cs="Arial"/>
                <w:color w:val="FFFFFF"/>
                <w:sz w:val="24"/>
                <w:szCs w:val="24"/>
              </w:rPr>
            </w:pPr>
          </w:p>
        </w:tc>
      </w:tr>
      <w:tr w:rsidR="00DE3345" w:rsidRPr="005F082E" w14:paraId="5A1643BA" w14:textId="77777777" w:rsidTr="00F90AFF">
        <w:trPr>
          <w:trHeight w:val="449"/>
        </w:trPr>
        <w:tc>
          <w:tcPr>
            <w:tcW w:w="1975" w:type="dxa"/>
            <w:tcMar>
              <w:left w:w="58" w:type="dxa"/>
              <w:right w:w="58" w:type="dxa"/>
            </w:tcMar>
          </w:tcPr>
          <w:p w14:paraId="0F939209" w14:textId="77777777" w:rsidR="00DE3345" w:rsidRPr="00F90AFF" w:rsidRDefault="00DE3345" w:rsidP="00F90AFF">
            <w:pPr>
              <w:spacing w:before="40" w:after="40"/>
              <w:rPr>
                <w:rFonts w:ascii="Arial" w:hAnsi="Arial" w:cs="Arial"/>
                <w:color w:val="FFFFFF"/>
                <w:sz w:val="24"/>
                <w:szCs w:val="24"/>
              </w:rPr>
            </w:pPr>
          </w:p>
        </w:tc>
        <w:tc>
          <w:tcPr>
            <w:tcW w:w="2250" w:type="dxa"/>
            <w:tcMar>
              <w:left w:w="58" w:type="dxa"/>
              <w:right w:w="58" w:type="dxa"/>
            </w:tcMar>
          </w:tcPr>
          <w:p w14:paraId="2B56158C" w14:textId="77777777" w:rsidR="00DE3345" w:rsidRPr="00F90AFF" w:rsidRDefault="00DE3345" w:rsidP="00F90AFF">
            <w:pPr>
              <w:spacing w:before="40" w:after="40"/>
              <w:rPr>
                <w:rFonts w:ascii="Arial" w:hAnsi="Arial" w:cs="Arial"/>
                <w:color w:val="FFFFFF"/>
                <w:sz w:val="24"/>
                <w:szCs w:val="24"/>
              </w:rPr>
            </w:pPr>
          </w:p>
        </w:tc>
        <w:tc>
          <w:tcPr>
            <w:tcW w:w="1890" w:type="dxa"/>
            <w:tcMar>
              <w:left w:w="58" w:type="dxa"/>
              <w:right w:w="58" w:type="dxa"/>
            </w:tcMar>
          </w:tcPr>
          <w:p w14:paraId="20857121" w14:textId="77777777" w:rsidR="00DE3345" w:rsidRPr="00F90AFF" w:rsidRDefault="00DE3345" w:rsidP="00F90AFF">
            <w:pPr>
              <w:spacing w:before="40" w:after="40"/>
              <w:rPr>
                <w:rFonts w:ascii="Arial" w:hAnsi="Arial" w:cs="Arial"/>
                <w:color w:val="FFFFFF"/>
                <w:sz w:val="24"/>
                <w:szCs w:val="24"/>
              </w:rPr>
            </w:pPr>
          </w:p>
        </w:tc>
        <w:tc>
          <w:tcPr>
            <w:tcW w:w="2160" w:type="dxa"/>
            <w:tcMar>
              <w:left w:w="58" w:type="dxa"/>
              <w:right w:w="58" w:type="dxa"/>
            </w:tcMar>
          </w:tcPr>
          <w:p w14:paraId="3A51CD97" w14:textId="77777777" w:rsidR="00DE3345" w:rsidRPr="00F90AFF" w:rsidRDefault="00DE3345" w:rsidP="00F90AFF">
            <w:pPr>
              <w:spacing w:before="40" w:after="40"/>
              <w:rPr>
                <w:rFonts w:ascii="Arial" w:hAnsi="Arial" w:cs="Arial"/>
                <w:color w:val="FFFFFF"/>
                <w:sz w:val="24"/>
                <w:szCs w:val="24"/>
              </w:rPr>
            </w:pPr>
          </w:p>
        </w:tc>
        <w:tc>
          <w:tcPr>
            <w:tcW w:w="2367" w:type="dxa"/>
            <w:tcMar>
              <w:left w:w="58" w:type="dxa"/>
              <w:right w:w="58" w:type="dxa"/>
            </w:tcMar>
          </w:tcPr>
          <w:p w14:paraId="6F48E215" w14:textId="77777777" w:rsidR="00DE3345" w:rsidRPr="00F90AFF" w:rsidRDefault="00DE3345" w:rsidP="00F90AFF">
            <w:pPr>
              <w:spacing w:before="40" w:after="40"/>
              <w:rPr>
                <w:rFonts w:ascii="Arial" w:hAnsi="Arial" w:cs="Arial"/>
                <w:color w:val="FFFFFF"/>
                <w:sz w:val="24"/>
                <w:szCs w:val="24"/>
              </w:rPr>
            </w:pPr>
          </w:p>
        </w:tc>
      </w:tr>
    </w:tbl>
    <w:p w14:paraId="23311967" w14:textId="77777777" w:rsidR="00DE3345" w:rsidRPr="005F082E" w:rsidRDefault="00DE3345" w:rsidP="001B4F20">
      <w:pPr>
        <w:pStyle w:val="Heading3"/>
        <w:keepNext/>
      </w:pPr>
      <w:bookmarkStart w:id="12" w:name="_Toc58336723"/>
      <w:r w:rsidRPr="005F082E">
        <w:t>For Systems Providing Surface Water as a Source of Drinking Water</w:t>
      </w:r>
      <w:bookmarkEnd w:id="12"/>
      <w:r>
        <w:t>: N/A</w:t>
      </w:r>
    </w:p>
    <w:p w14:paraId="2DA84E4C" w14:textId="77777777" w:rsidR="00DE3345" w:rsidRPr="005F082E" w:rsidRDefault="00DE3345" w:rsidP="00427046">
      <w:pPr>
        <w:pStyle w:val="Heading3"/>
        <w:keepNext/>
      </w:pPr>
      <w:bookmarkStart w:id="13" w:name="_Toc58336724"/>
      <w:r w:rsidRPr="005F082E">
        <w:t xml:space="preserve">Summary Information for Violation of a Surface Water </w:t>
      </w:r>
      <w:bookmarkEnd w:id="13"/>
      <w:r w:rsidRPr="005F082E">
        <w:t>TT</w:t>
      </w:r>
      <w:r>
        <w:t>: N/A</w:t>
      </w:r>
    </w:p>
    <w:p w14:paraId="2CD09732" w14:textId="77777777" w:rsidR="00DE3345" w:rsidRPr="005F082E" w:rsidRDefault="00DE3345" w:rsidP="00275C1C">
      <w:pPr>
        <w:pStyle w:val="Heading3"/>
        <w:keepNext/>
      </w:pPr>
      <w:bookmarkStart w:id="14" w:name="_Toc58336725"/>
      <w:bookmarkStart w:id="15" w:name="_Hlk58234306"/>
      <w:r w:rsidRPr="005F082E">
        <w:t>Summary Information for Operating Under a Variance or Exemption</w:t>
      </w:r>
      <w:bookmarkEnd w:id="14"/>
      <w:r>
        <w:t>:  N/A</w:t>
      </w:r>
    </w:p>
    <w:p w14:paraId="59452DFB" w14:textId="77777777" w:rsidR="00DE3345" w:rsidRDefault="00DE3345" w:rsidP="008E66E2">
      <w:pPr>
        <w:pStyle w:val="Heading3"/>
        <w:keepNext/>
      </w:pPr>
      <w:bookmarkStart w:id="16" w:name="_Toc58336726"/>
      <w:bookmarkEnd w:id="15"/>
      <w:r w:rsidRPr="008F603F">
        <w:rPr>
          <w:highlight w:val="yellow"/>
        </w:rPr>
        <w:t xml:space="preserve">Summary Information for Revised </w:t>
      </w:r>
      <w:r w:rsidRPr="00F64938">
        <w:rPr>
          <w:highlight w:val="yellow"/>
        </w:rPr>
        <w:t>Total Coliform Rule Level 1 and Level 2 Assessment Requirements</w:t>
      </w:r>
      <w:bookmarkEnd w:id="16"/>
    </w:p>
    <w:p w14:paraId="4E01E7B3" w14:textId="77777777" w:rsidR="00DE3345" w:rsidRPr="00E56E23" w:rsidRDefault="00DE3345" w:rsidP="009610BC">
      <w:pPr>
        <w:rPr>
          <w:rFonts w:ascii="Arial" w:hAnsi="Arial" w:cs="Arial"/>
          <w:sz w:val="24"/>
          <w:szCs w:val="24"/>
        </w:rPr>
      </w:pPr>
    </w:p>
    <w:p w14:paraId="3A229EFC" w14:textId="77777777" w:rsidR="00DE3345" w:rsidRPr="005F082E" w:rsidRDefault="00DE3345" w:rsidP="00BF628D">
      <w:pPr>
        <w:pStyle w:val="Heading4"/>
      </w:pPr>
      <w:r w:rsidRPr="005F082E">
        <w:t xml:space="preserve">Level 1 or Level 2 Assessment Requirement not Due to an </w:t>
      </w:r>
      <w:r w:rsidRPr="005F082E">
        <w:rPr>
          <w:i/>
        </w:rPr>
        <w:t>E. coli</w:t>
      </w:r>
      <w:r w:rsidRPr="005F082E">
        <w:t xml:space="preserve"> MCL Violation</w:t>
      </w:r>
    </w:p>
    <w:p w14:paraId="5D3A0508" w14:textId="77777777" w:rsidR="00DE3345" w:rsidRDefault="00DE3345"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5DFFBCB" w14:textId="77777777" w:rsidR="00DE3345" w:rsidRPr="00636BFA" w:rsidRDefault="00DE3345" w:rsidP="00B93439">
      <w:pPr>
        <w:spacing w:after="240"/>
        <w:rPr>
          <w:rFonts w:ascii="Arial" w:hAnsi="Arial" w:cs="Arial"/>
          <w:sz w:val="24"/>
          <w:szCs w:val="24"/>
        </w:rPr>
      </w:pPr>
    </w:p>
    <w:p w14:paraId="4CCB6633" w14:textId="77777777" w:rsidR="00DE3345" w:rsidRDefault="00DE334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w:t>
      </w:r>
      <w:r>
        <w:rPr>
          <w:rFonts w:ascii="Arial" w:hAnsi="Arial" w:cs="Arial"/>
          <w:sz w:val="24"/>
          <w:szCs w:val="24"/>
        </w:rPr>
        <w:t xml:space="preserve">, </w:t>
      </w:r>
      <w:r w:rsidRPr="005F082E">
        <w:rPr>
          <w:rFonts w:ascii="Arial" w:hAnsi="Arial" w:cs="Arial"/>
          <w:sz w:val="24"/>
          <w:szCs w:val="24"/>
        </w:rPr>
        <w:t>we were</w:t>
      </w:r>
      <w:r>
        <w:rPr>
          <w:rFonts w:ascii="Arial" w:hAnsi="Arial" w:cs="Arial"/>
          <w:sz w:val="24"/>
          <w:szCs w:val="24"/>
        </w:rPr>
        <w:t xml:space="preserve"> not</w:t>
      </w:r>
      <w:r w:rsidRPr="005F082E">
        <w:rPr>
          <w:rFonts w:ascii="Arial" w:hAnsi="Arial" w:cs="Arial"/>
          <w:sz w:val="24"/>
          <w:szCs w:val="24"/>
        </w:rPr>
        <w:t xml:space="preserve"> requir</w:t>
      </w:r>
      <w:r>
        <w:rPr>
          <w:rFonts w:ascii="Arial" w:hAnsi="Arial" w:cs="Arial"/>
          <w:sz w:val="24"/>
          <w:szCs w:val="24"/>
        </w:rPr>
        <w:t xml:space="preserve">ed to conduct a </w:t>
      </w:r>
      <w:r w:rsidRPr="005F082E">
        <w:rPr>
          <w:rFonts w:ascii="Arial" w:hAnsi="Arial" w:cs="Arial"/>
          <w:sz w:val="24"/>
          <w:szCs w:val="24"/>
        </w:rPr>
        <w:t>Level 1 Assessment</w:t>
      </w:r>
      <w:r>
        <w:rPr>
          <w:rFonts w:ascii="Arial" w:hAnsi="Arial" w:cs="Arial"/>
          <w:sz w:val="24"/>
          <w:szCs w:val="24"/>
        </w:rPr>
        <w:t>.</w:t>
      </w:r>
    </w:p>
    <w:p w14:paraId="321C88FF" w14:textId="77777777" w:rsidR="00DE3345" w:rsidRPr="005F082E" w:rsidRDefault="00DE334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w:t>
      </w:r>
      <w:r>
        <w:rPr>
          <w:rFonts w:ascii="Arial" w:hAnsi="Arial" w:cs="Arial"/>
          <w:sz w:val="24"/>
          <w:szCs w:val="24"/>
        </w:rPr>
        <w:t>,</w:t>
      </w:r>
      <w:r w:rsidRPr="005F082E">
        <w:rPr>
          <w:rFonts w:ascii="Arial" w:hAnsi="Arial" w:cs="Arial"/>
          <w:sz w:val="24"/>
          <w:szCs w:val="24"/>
        </w:rPr>
        <w:t xml:space="preserve"> </w:t>
      </w:r>
      <w:r>
        <w:rPr>
          <w:rFonts w:ascii="Arial" w:hAnsi="Arial" w:cs="Arial"/>
          <w:sz w:val="24"/>
          <w:szCs w:val="24"/>
        </w:rPr>
        <w:t xml:space="preserve">we were not required to conduct a Level 2 Assessment. </w:t>
      </w:r>
    </w:p>
    <w:p w14:paraId="0BC069A5" w14:textId="77777777" w:rsidR="00DE3345" w:rsidRPr="005F082E" w:rsidRDefault="00DE3345" w:rsidP="00BF628D">
      <w:pPr>
        <w:pStyle w:val="Heading4"/>
      </w:pPr>
      <w:r w:rsidRPr="005F082E">
        <w:lastRenderedPageBreak/>
        <w:t xml:space="preserve">Level 2 Assessment Requirement Due to an </w:t>
      </w:r>
      <w:r w:rsidRPr="005F082E">
        <w:rPr>
          <w:i/>
        </w:rPr>
        <w:t>E. coli</w:t>
      </w:r>
      <w:r w:rsidRPr="005F082E">
        <w:t xml:space="preserve"> MCL Violation</w:t>
      </w:r>
    </w:p>
    <w:p w14:paraId="6FA18B99" w14:textId="77777777" w:rsidR="00DE3345" w:rsidRPr="005F082E" w:rsidRDefault="00DE3345"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 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3755050" w14:textId="77777777" w:rsidR="00DE3345" w:rsidRPr="00F64938" w:rsidRDefault="00DE3345" w:rsidP="001B269F">
      <w:pPr>
        <w:rPr>
          <w:rFonts w:ascii="Arial" w:hAnsi="Arial" w:cs="Arial"/>
          <w:i/>
          <w:iCs/>
          <w:sz w:val="24"/>
          <w:szCs w:val="24"/>
          <w:highlight w:val="yellow"/>
        </w:rPr>
      </w:pPr>
    </w:p>
    <w:p w14:paraId="6696DDE8" w14:textId="77777777" w:rsidR="00DE3345" w:rsidRDefault="00DE3345" w:rsidP="001D0BA3">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we</w:t>
      </w:r>
      <w:r w:rsidRPr="005F082E">
        <w:rPr>
          <w:rFonts w:ascii="Arial" w:hAnsi="Arial" w:cs="Arial"/>
          <w:sz w:val="24"/>
          <w:szCs w:val="24"/>
        </w:rPr>
        <w:t xml:space="preserve"> were</w:t>
      </w:r>
      <w:r>
        <w:rPr>
          <w:rFonts w:ascii="Arial" w:hAnsi="Arial" w:cs="Arial"/>
          <w:sz w:val="24"/>
          <w:szCs w:val="24"/>
        </w:rPr>
        <w:t xml:space="preserve"> not</w:t>
      </w:r>
      <w:r w:rsidRPr="005F082E">
        <w:rPr>
          <w:rFonts w:ascii="Arial" w:hAnsi="Arial" w:cs="Arial"/>
          <w:sz w:val="24"/>
          <w:szCs w:val="24"/>
        </w:rPr>
        <w:t xml:space="preserve"> requir</w:t>
      </w:r>
      <w:r>
        <w:rPr>
          <w:rFonts w:ascii="Arial" w:hAnsi="Arial" w:cs="Arial"/>
          <w:sz w:val="24"/>
          <w:szCs w:val="24"/>
        </w:rPr>
        <w:t>ed to conduct a Level 2</w:t>
      </w:r>
      <w:r w:rsidRPr="005F082E">
        <w:rPr>
          <w:rFonts w:ascii="Arial" w:hAnsi="Arial" w:cs="Arial"/>
          <w:sz w:val="24"/>
          <w:szCs w:val="24"/>
        </w:rPr>
        <w:t xml:space="preserve"> Assessment</w:t>
      </w:r>
      <w:r>
        <w:rPr>
          <w:rFonts w:ascii="Arial" w:hAnsi="Arial" w:cs="Arial"/>
          <w:sz w:val="24"/>
          <w:szCs w:val="24"/>
        </w:rPr>
        <w:t>.</w:t>
      </w:r>
    </w:p>
    <w:p w14:paraId="44CC0D1C" w14:textId="77777777" w:rsidR="00DE3345" w:rsidRPr="00F64938" w:rsidRDefault="00DE3345" w:rsidP="00827994">
      <w:pPr>
        <w:rPr>
          <w:rFonts w:ascii="Arial" w:hAnsi="Arial" w:cs="Arial"/>
          <w:i/>
          <w:iCs/>
          <w:sz w:val="24"/>
          <w:szCs w:val="24"/>
          <w:highlight w:val="yellow"/>
        </w:rPr>
      </w:pPr>
    </w:p>
    <w:sectPr w:rsidR="00DE3345" w:rsidRPr="00F64938"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7607" w14:textId="77777777" w:rsidR="002B4445" w:rsidRDefault="002B4445">
      <w:r>
        <w:separator/>
      </w:r>
    </w:p>
    <w:p w14:paraId="093ABC12" w14:textId="77777777" w:rsidR="002B4445" w:rsidRDefault="002B4445"/>
  </w:endnote>
  <w:endnote w:type="continuationSeparator" w:id="0">
    <w:p w14:paraId="168B2DF5" w14:textId="77777777" w:rsidR="002B4445" w:rsidRDefault="002B4445">
      <w:r>
        <w:continuationSeparator/>
      </w:r>
    </w:p>
    <w:p w14:paraId="746EDB01" w14:textId="77777777" w:rsidR="002B4445" w:rsidRDefault="002B4445"/>
  </w:endnote>
  <w:endnote w:type="continuationNotice" w:id="1">
    <w:p w14:paraId="0940B91F" w14:textId="77777777" w:rsidR="002B4445" w:rsidRDefault="002B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67E5" w14:textId="77777777" w:rsidR="00DE3345" w:rsidRDefault="00DE3345">
    <w:pPr>
      <w:pStyle w:val="Footer"/>
    </w:pPr>
  </w:p>
  <w:p w14:paraId="232A8B2B" w14:textId="77777777" w:rsidR="00DE3345" w:rsidRDefault="00DE33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4703" w14:textId="77777777" w:rsidR="00DE3345" w:rsidRPr="002E5912" w:rsidRDefault="00DE334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6C61" w14:textId="77777777" w:rsidR="002B4445" w:rsidRDefault="002B4445">
      <w:r>
        <w:separator/>
      </w:r>
    </w:p>
    <w:p w14:paraId="683C92C9" w14:textId="77777777" w:rsidR="002B4445" w:rsidRDefault="002B4445"/>
  </w:footnote>
  <w:footnote w:type="continuationSeparator" w:id="0">
    <w:p w14:paraId="5DAF6182" w14:textId="77777777" w:rsidR="002B4445" w:rsidRDefault="002B4445">
      <w:r>
        <w:continuationSeparator/>
      </w:r>
    </w:p>
    <w:p w14:paraId="2C3C95D0" w14:textId="77777777" w:rsidR="002B4445" w:rsidRDefault="002B4445"/>
  </w:footnote>
  <w:footnote w:type="continuationNotice" w:id="1">
    <w:p w14:paraId="22A977C2" w14:textId="77777777" w:rsidR="002B4445" w:rsidRDefault="002B4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1808" w14:textId="77777777" w:rsidR="00DE3345" w:rsidRDefault="00DE3345">
    <w:pPr>
      <w:pStyle w:val="Header"/>
    </w:pPr>
  </w:p>
  <w:p w14:paraId="0ACFE6EB" w14:textId="77777777" w:rsidR="00DE3345" w:rsidRDefault="00DE33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A7FC" w14:textId="77777777" w:rsidR="00DE3345" w:rsidRDefault="00DE334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F0A68"/>
    <w:multiLevelType w:val="hybridMultilevel"/>
    <w:tmpl w:val="F2EAC1D2"/>
    <w:lvl w:ilvl="0" w:tplc="7638B3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9447443">
    <w:abstractNumId w:val="7"/>
  </w:num>
  <w:num w:numId="2" w16cid:durableId="486483453">
    <w:abstractNumId w:val="2"/>
  </w:num>
  <w:num w:numId="3" w16cid:durableId="1079132938">
    <w:abstractNumId w:val="4"/>
  </w:num>
  <w:num w:numId="4" w16cid:durableId="1266765057">
    <w:abstractNumId w:val="0"/>
  </w:num>
  <w:num w:numId="5" w16cid:durableId="1936480800">
    <w:abstractNumId w:val="3"/>
  </w:num>
  <w:num w:numId="6" w16cid:durableId="1079794114">
    <w:abstractNumId w:val="6"/>
  </w:num>
  <w:num w:numId="7" w16cid:durableId="1874418564">
    <w:abstractNumId w:val="5"/>
  </w:num>
  <w:num w:numId="8" w16cid:durableId="13220793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3BBB"/>
    <w:rsid w:val="00005E6E"/>
    <w:rsid w:val="00015E3A"/>
    <w:rsid w:val="00015EBE"/>
    <w:rsid w:val="00016106"/>
    <w:rsid w:val="00017F8F"/>
    <w:rsid w:val="00020032"/>
    <w:rsid w:val="00020F0D"/>
    <w:rsid w:val="00022705"/>
    <w:rsid w:val="00024D43"/>
    <w:rsid w:val="000360D3"/>
    <w:rsid w:val="000370BE"/>
    <w:rsid w:val="00044344"/>
    <w:rsid w:val="000450D8"/>
    <w:rsid w:val="00046A11"/>
    <w:rsid w:val="0004700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FD4"/>
    <w:rsid w:val="000F3C1E"/>
    <w:rsid w:val="000F6367"/>
    <w:rsid w:val="000F7BDF"/>
    <w:rsid w:val="00100750"/>
    <w:rsid w:val="00101107"/>
    <w:rsid w:val="001034E4"/>
    <w:rsid w:val="00115004"/>
    <w:rsid w:val="001151D3"/>
    <w:rsid w:val="00115AD5"/>
    <w:rsid w:val="0011647F"/>
    <w:rsid w:val="0012695E"/>
    <w:rsid w:val="0012764D"/>
    <w:rsid w:val="00127B6D"/>
    <w:rsid w:val="001300C2"/>
    <w:rsid w:val="001331D3"/>
    <w:rsid w:val="001375CB"/>
    <w:rsid w:val="0014624C"/>
    <w:rsid w:val="001476E6"/>
    <w:rsid w:val="00153D70"/>
    <w:rsid w:val="00154C45"/>
    <w:rsid w:val="00156C1E"/>
    <w:rsid w:val="00161D5A"/>
    <w:rsid w:val="00165039"/>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13E"/>
    <w:rsid w:val="001A47B7"/>
    <w:rsid w:val="001A65A0"/>
    <w:rsid w:val="001A6F2B"/>
    <w:rsid w:val="001B095A"/>
    <w:rsid w:val="001B10EB"/>
    <w:rsid w:val="001B269F"/>
    <w:rsid w:val="001B4F20"/>
    <w:rsid w:val="001B74B7"/>
    <w:rsid w:val="001C333B"/>
    <w:rsid w:val="001C5948"/>
    <w:rsid w:val="001C7816"/>
    <w:rsid w:val="001D0BA3"/>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658"/>
    <w:rsid w:val="00214D2C"/>
    <w:rsid w:val="002166FF"/>
    <w:rsid w:val="00220240"/>
    <w:rsid w:val="00223242"/>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56592"/>
    <w:rsid w:val="00264941"/>
    <w:rsid w:val="00272E4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445"/>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EE5"/>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5612"/>
    <w:rsid w:val="0042631E"/>
    <w:rsid w:val="004263A6"/>
    <w:rsid w:val="00427046"/>
    <w:rsid w:val="00427F0E"/>
    <w:rsid w:val="00435A3F"/>
    <w:rsid w:val="00435A82"/>
    <w:rsid w:val="00441930"/>
    <w:rsid w:val="00441F7D"/>
    <w:rsid w:val="00442D66"/>
    <w:rsid w:val="004445E4"/>
    <w:rsid w:val="00446969"/>
    <w:rsid w:val="00450A4E"/>
    <w:rsid w:val="0045424E"/>
    <w:rsid w:val="004562E8"/>
    <w:rsid w:val="00470811"/>
    <w:rsid w:val="0047086C"/>
    <w:rsid w:val="00472D17"/>
    <w:rsid w:val="00473411"/>
    <w:rsid w:val="00475CB9"/>
    <w:rsid w:val="00477A03"/>
    <w:rsid w:val="0048051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016"/>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FD3"/>
    <w:rsid w:val="005540D9"/>
    <w:rsid w:val="0055419E"/>
    <w:rsid w:val="005556BF"/>
    <w:rsid w:val="00556248"/>
    <w:rsid w:val="0056039D"/>
    <w:rsid w:val="005830FA"/>
    <w:rsid w:val="00583428"/>
    <w:rsid w:val="005838ED"/>
    <w:rsid w:val="0058536C"/>
    <w:rsid w:val="00587145"/>
    <w:rsid w:val="00587220"/>
    <w:rsid w:val="00591CF0"/>
    <w:rsid w:val="005937EB"/>
    <w:rsid w:val="00595D9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63F"/>
    <w:rsid w:val="00636BFA"/>
    <w:rsid w:val="00640676"/>
    <w:rsid w:val="00640D92"/>
    <w:rsid w:val="0064205A"/>
    <w:rsid w:val="00643C66"/>
    <w:rsid w:val="00652F8C"/>
    <w:rsid w:val="00653424"/>
    <w:rsid w:val="0065365D"/>
    <w:rsid w:val="006537F6"/>
    <w:rsid w:val="00654DBD"/>
    <w:rsid w:val="00656B0C"/>
    <w:rsid w:val="0066456C"/>
    <w:rsid w:val="00666704"/>
    <w:rsid w:val="006672EF"/>
    <w:rsid w:val="0067168B"/>
    <w:rsid w:val="006727C0"/>
    <w:rsid w:val="00680846"/>
    <w:rsid w:val="0068272C"/>
    <w:rsid w:val="00684C7E"/>
    <w:rsid w:val="00691186"/>
    <w:rsid w:val="00691A29"/>
    <w:rsid w:val="00695A6F"/>
    <w:rsid w:val="00696362"/>
    <w:rsid w:val="00696940"/>
    <w:rsid w:val="006A04A9"/>
    <w:rsid w:val="006A482B"/>
    <w:rsid w:val="006B5CF2"/>
    <w:rsid w:val="006C2732"/>
    <w:rsid w:val="006C7186"/>
    <w:rsid w:val="006D0D0E"/>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194"/>
    <w:rsid w:val="007354BF"/>
    <w:rsid w:val="00737455"/>
    <w:rsid w:val="00742E55"/>
    <w:rsid w:val="00743F7B"/>
    <w:rsid w:val="007452F3"/>
    <w:rsid w:val="00745362"/>
    <w:rsid w:val="007471DB"/>
    <w:rsid w:val="0075537B"/>
    <w:rsid w:val="007640D4"/>
    <w:rsid w:val="00775871"/>
    <w:rsid w:val="00780F2F"/>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4186"/>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869"/>
    <w:rsid w:val="008849A8"/>
    <w:rsid w:val="00885381"/>
    <w:rsid w:val="0088584C"/>
    <w:rsid w:val="00886BD1"/>
    <w:rsid w:val="00895240"/>
    <w:rsid w:val="00896E02"/>
    <w:rsid w:val="008A0965"/>
    <w:rsid w:val="008A2D78"/>
    <w:rsid w:val="008A5B6C"/>
    <w:rsid w:val="008A64D8"/>
    <w:rsid w:val="008B01C6"/>
    <w:rsid w:val="008B0B35"/>
    <w:rsid w:val="008B307B"/>
    <w:rsid w:val="008C0889"/>
    <w:rsid w:val="008C3A65"/>
    <w:rsid w:val="008C42F2"/>
    <w:rsid w:val="008C70CE"/>
    <w:rsid w:val="008C791A"/>
    <w:rsid w:val="008D12A8"/>
    <w:rsid w:val="008D246B"/>
    <w:rsid w:val="008D6F4A"/>
    <w:rsid w:val="008E0702"/>
    <w:rsid w:val="008E4080"/>
    <w:rsid w:val="008E4834"/>
    <w:rsid w:val="008E4C3F"/>
    <w:rsid w:val="008E66E2"/>
    <w:rsid w:val="008F19DE"/>
    <w:rsid w:val="008F603F"/>
    <w:rsid w:val="008F7660"/>
    <w:rsid w:val="009000CA"/>
    <w:rsid w:val="00900CB8"/>
    <w:rsid w:val="00901274"/>
    <w:rsid w:val="00901C69"/>
    <w:rsid w:val="00904288"/>
    <w:rsid w:val="00911A33"/>
    <w:rsid w:val="00913257"/>
    <w:rsid w:val="00915867"/>
    <w:rsid w:val="009160C7"/>
    <w:rsid w:val="00921C44"/>
    <w:rsid w:val="009258E5"/>
    <w:rsid w:val="0092687A"/>
    <w:rsid w:val="009278E1"/>
    <w:rsid w:val="00933266"/>
    <w:rsid w:val="00934D1D"/>
    <w:rsid w:val="00936C4A"/>
    <w:rsid w:val="00937B7B"/>
    <w:rsid w:val="009419BC"/>
    <w:rsid w:val="00945B59"/>
    <w:rsid w:val="00945DED"/>
    <w:rsid w:val="009461F0"/>
    <w:rsid w:val="0094633A"/>
    <w:rsid w:val="00947382"/>
    <w:rsid w:val="00960466"/>
    <w:rsid w:val="009610BC"/>
    <w:rsid w:val="00964EC2"/>
    <w:rsid w:val="00966F18"/>
    <w:rsid w:val="00970BCF"/>
    <w:rsid w:val="00973F02"/>
    <w:rsid w:val="00974495"/>
    <w:rsid w:val="009746A3"/>
    <w:rsid w:val="00974728"/>
    <w:rsid w:val="00974C74"/>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0B1"/>
    <w:rsid w:val="009E2850"/>
    <w:rsid w:val="009E4BDC"/>
    <w:rsid w:val="009E54B2"/>
    <w:rsid w:val="009E59A6"/>
    <w:rsid w:val="009F5401"/>
    <w:rsid w:val="009F5D81"/>
    <w:rsid w:val="00A0317C"/>
    <w:rsid w:val="00A0355F"/>
    <w:rsid w:val="00A0640D"/>
    <w:rsid w:val="00A107E3"/>
    <w:rsid w:val="00A11D46"/>
    <w:rsid w:val="00A15ACB"/>
    <w:rsid w:val="00A1682E"/>
    <w:rsid w:val="00A20662"/>
    <w:rsid w:val="00A24839"/>
    <w:rsid w:val="00A259A6"/>
    <w:rsid w:val="00A25CDC"/>
    <w:rsid w:val="00A31B5A"/>
    <w:rsid w:val="00A32A44"/>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412"/>
    <w:rsid w:val="00AF0445"/>
    <w:rsid w:val="00AF2E38"/>
    <w:rsid w:val="00AF5724"/>
    <w:rsid w:val="00B01942"/>
    <w:rsid w:val="00B0620C"/>
    <w:rsid w:val="00B1666D"/>
    <w:rsid w:val="00B2410E"/>
    <w:rsid w:val="00B272C5"/>
    <w:rsid w:val="00B3023D"/>
    <w:rsid w:val="00B30E79"/>
    <w:rsid w:val="00B34998"/>
    <w:rsid w:val="00B4449D"/>
    <w:rsid w:val="00B44817"/>
    <w:rsid w:val="00B45743"/>
    <w:rsid w:val="00B46FE7"/>
    <w:rsid w:val="00B47ED5"/>
    <w:rsid w:val="00B51879"/>
    <w:rsid w:val="00B5458E"/>
    <w:rsid w:val="00B54C64"/>
    <w:rsid w:val="00B552D9"/>
    <w:rsid w:val="00B56F52"/>
    <w:rsid w:val="00B56F6C"/>
    <w:rsid w:val="00B606D3"/>
    <w:rsid w:val="00B646BC"/>
    <w:rsid w:val="00B67C49"/>
    <w:rsid w:val="00B704C3"/>
    <w:rsid w:val="00B76677"/>
    <w:rsid w:val="00B76F31"/>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DE0"/>
    <w:rsid w:val="00C123E3"/>
    <w:rsid w:val="00C20B5D"/>
    <w:rsid w:val="00C22415"/>
    <w:rsid w:val="00C24336"/>
    <w:rsid w:val="00C24948"/>
    <w:rsid w:val="00C31F01"/>
    <w:rsid w:val="00C338CA"/>
    <w:rsid w:val="00C3526A"/>
    <w:rsid w:val="00C41E25"/>
    <w:rsid w:val="00C43468"/>
    <w:rsid w:val="00C45B4E"/>
    <w:rsid w:val="00C463DC"/>
    <w:rsid w:val="00C51D70"/>
    <w:rsid w:val="00C52CDA"/>
    <w:rsid w:val="00C55FC5"/>
    <w:rsid w:val="00C6314A"/>
    <w:rsid w:val="00C649AA"/>
    <w:rsid w:val="00C70791"/>
    <w:rsid w:val="00C72373"/>
    <w:rsid w:val="00C77170"/>
    <w:rsid w:val="00C8032D"/>
    <w:rsid w:val="00C945A7"/>
    <w:rsid w:val="00C94DAA"/>
    <w:rsid w:val="00C952C9"/>
    <w:rsid w:val="00C96627"/>
    <w:rsid w:val="00CA1B53"/>
    <w:rsid w:val="00CA2DB9"/>
    <w:rsid w:val="00CA3F87"/>
    <w:rsid w:val="00CA483D"/>
    <w:rsid w:val="00CB5A7C"/>
    <w:rsid w:val="00CB6F44"/>
    <w:rsid w:val="00CB6FF7"/>
    <w:rsid w:val="00CC2F86"/>
    <w:rsid w:val="00CC3FD8"/>
    <w:rsid w:val="00CD26F1"/>
    <w:rsid w:val="00CD3EAB"/>
    <w:rsid w:val="00CD598A"/>
    <w:rsid w:val="00CD78A4"/>
    <w:rsid w:val="00CE0E27"/>
    <w:rsid w:val="00CE2D72"/>
    <w:rsid w:val="00CE3392"/>
    <w:rsid w:val="00CF02C7"/>
    <w:rsid w:val="00CF159B"/>
    <w:rsid w:val="00CF1A7D"/>
    <w:rsid w:val="00CF2391"/>
    <w:rsid w:val="00D0475A"/>
    <w:rsid w:val="00D057C3"/>
    <w:rsid w:val="00D06308"/>
    <w:rsid w:val="00D07E1D"/>
    <w:rsid w:val="00D10A7C"/>
    <w:rsid w:val="00D118D4"/>
    <w:rsid w:val="00D13039"/>
    <w:rsid w:val="00D15AE0"/>
    <w:rsid w:val="00D17E2F"/>
    <w:rsid w:val="00D21546"/>
    <w:rsid w:val="00D26951"/>
    <w:rsid w:val="00D272CB"/>
    <w:rsid w:val="00D315A6"/>
    <w:rsid w:val="00D32406"/>
    <w:rsid w:val="00D33C8C"/>
    <w:rsid w:val="00D367FF"/>
    <w:rsid w:val="00D37E1F"/>
    <w:rsid w:val="00D47015"/>
    <w:rsid w:val="00D5320E"/>
    <w:rsid w:val="00D55D3C"/>
    <w:rsid w:val="00D60888"/>
    <w:rsid w:val="00D61A0E"/>
    <w:rsid w:val="00D62607"/>
    <w:rsid w:val="00D64AE5"/>
    <w:rsid w:val="00D673FB"/>
    <w:rsid w:val="00D67F19"/>
    <w:rsid w:val="00D71A4E"/>
    <w:rsid w:val="00D749BA"/>
    <w:rsid w:val="00D7538B"/>
    <w:rsid w:val="00D77322"/>
    <w:rsid w:val="00D82E27"/>
    <w:rsid w:val="00D924EC"/>
    <w:rsid w:val="00D9256E"/>
    <w:rsid w:val="00D96789"/>
    <w:rsid w:val="00D975C3"/>
    <w:rsid w:val="00DA0631"/>
    <w:rsid w:val="00DA2871"/>
    <w:rsid w:val="00DA4F32"/>
    <w:rsid w:val="00DB305E"/>
    <w:rsid w:val="00DB4D7F"/>
    <w:rsid w:val="00DC0B11"/>
    <w:rsid w:val="00DC193E"/>
    <w:rsid w:val="00DC2ED8"/>
    <w:rsid w:val="00DC30BE"/>
    <w:rsid w:val="00DC3DA9"/>
    <w:rsid w:val="00DC61D2"/>
    <w:rsid w:val="00DD0989"/>
    <w:rsid w:val="00DD21E1"/>
    <w:rsid w:val="00DD235F"/>
    <w:rsid w:val="00DD2634"/>
    <w:rsid w:val="00DD4F5A"/>
    <w:rsid w:val="00DD7D18"/>
    <w:rsid w:val="00DD7D84"/>
    <w:rsid w:val="00DE1141"/>
    <w:rsid w:val="00DE2077"/>
    <w:rsid w:val="00DE240A"/>
    <w:rsid w:val="00DE2BFB"/>
    <w:rsid w:val="00DE3345"/>
    <w:rsid w:val="00DE39CC"/>
    <w:rsid w:val="00DE54DD"/>
    <w:rsid w:val="00E00238"/>
    <w:rsid w:val="00E01546"/>
    <w:rsid w:val="00E0214A"/>
    <w:rsid w:val="00E02BCD"/>
    <w:rsid w:val="00E034EF"/>
    <w:rsid w:val="00E036DF"/>
    <w:rsid w:val="00E04079"/>
    <w:rsid w:val="00E05746"/>
    <w:rsid w:val="00E130F9"/>
    <w:rsid w:val="00E15EEC"/>
    <w:rsid w:val="00E1732D"/>
    <w:rsid w:val="00E20938"/>
    <w:rsid w:val="00E23E88"/>
    <w:rsid w:val="00E24E8A"/>
    <w:rsid w:val="00E25265"/>
    <w:rsid w:val="00E25B7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524"/>
    <w:rsid w:val="00E67C01"/>
    <w:rsid w:val="00E7271A"/>
    <w:rsid w:val="00E80B80"/>
    <w:rsid w:val="00E80EE7"/>
    <w:rsid w:val="00E8528D"/>
    <w:rsid w:val="00E870EB"/>
    <w:rsid w:val="00E90B89"/>
    <w:rsid w:val="00E91D0B"/>
    <w:rsid w:val="00E926AC"/>
    <w:rsid w:val="00E92E9C"/>
    <w:rsid w:val="00E93D03"/>
    <w:rsid w:val="00EA3504"/>
    <w:rsid w:val="00EA66F0"/>
    <w:rsid w:val="00EB0127"/>
    <w:rsid w:val="00EB2EBD"/>
    <w:rsid w:val="00EB3BEC"/>
    <w:rsid w:val="00EB6CF4"/>
    <w:rsid w:val="00EB73F5"/>
    <w:rsid w:val="00EC46A4"/>
    <w:rsid w:val="00ED03BA"/>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26F"/>
    <w:rsid w:val="00F41F91"/>
    <w:rsid w:val="00F467B0"/>
    <w:rsid w:val="00F51B61"/>
    <w:rsid w:val="00F56F85"/>
    <w:rsid w:val="00F61DCB"/>
    <w:rsid w:val="00F64938"/>
    <w:rsid w:val="00F67D55"/>
    <w:rsid w:val="00F75012"/>
    <w:rsid w:val="00F75418"/>
    <w:rsid w:val="00F772CC"/>
    <w:rsid w:val="00F82FE4"/>
    <w:rsid w:val="00F87E2C"/>
    <w:rsid w:val="00F90AFF"/>
    <w:rsid w:val="00F91354"/>
    <w:rsid w:val="00F925AF"/>
    <w:rsid w:val="00F943FC"/>
    <w:rsid w:val="00F96FCF"/>
    <w:rsid w:val="00FA0CE9"/>
    <w:rsid w:val="00FA2B3B"/>
    <w:rsid w:val="00FB36D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4:docId w14:val="504F185F"/>
  <w15:docId w15:val="{BABB338B-E604-4D00-AEBD-0070A88F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4A"/>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553FD3"/>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553FD3"/>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553FD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553FD3"/>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553FD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13039"/>
    <w:rPr>
      <w:rFonts w:ascii="Cambria" w:hAnsi="Cambria" w:cs="Times New Roman"/>
      <w:b/>
      <w:bCs/>
      <w:kern w:val="32"/>
      <w:sz w:val="32"/>
      <w:szCs w:val="32"/>
    </w:rPr>
  </w:style>
  <w:style w:type="character" w:customStyle="1" w:styleId="Heading2Char">
    <w:name w:val="Heading 2 Char"/>
    <w:link w:val="Heading2"/>
    <w:uiPriority w:val="99"/>
    <w:semiHidden/>
    <w:locked/>
    <w:rsid w:val="00D13039"/>
    <w:rPr>
      <w:rFonts w:ascii="Cambria" w:hAnsi="Cambria" w:cs="Times New Roman"/>
      <w:b/>
      <w:bCs/>
      <w:i/>
      <w:iCs/>
      <w:sz w:val="28"/>
      <w:szCs w:val="28"/>
    </w:rPr>
  </w:style>
  <w:style w:type="character" w:customStyle="1" w:styleId="Heading3Char">
    <w:name w:val="Heading 3 Char"/>
    <w:link w:val="Heading3"/>
    <w:uiPriority w:val="99"/>
    <w:semiHidden/>
    <w:locked/>
    <w:rsid w:val="00D13039"/>
    <w:rPr>
      <w:rFonts w:ascii="Cambria" w:hAnsi="Cambria" w:cs="Times New Roman"/>
      <w:b/>
      <w:bCs/>
      <w:sz w:val="26"/>
      <w:szCs w:val="26"/>
    </w:rPr>
  </w:style>
  <w:style w:type="character" w:customStyle="1" w:styleId="Heading4Char">
    <w:name w:val="Heading 4 Char"/>
    <w:link w:val="Heading4"/>
    <w:uiPriority w:val="99"/>
    <w:semiHidden/>
    <w:locked/>
    <w:rsid w:val="00D13039"/>
    <w:rPr>
      <w:rFonts w:ascii="Calibri" w:hAnsi="Calibri" w:cs="Times New Roman"/>
      <w:b/>
      <w:bCs/>
      <w:sz w:val="28"/>
      <w:szCs w:val="28"/>
    </w:rPr>
  </w:style>
  <w:style w:type="character" w:customStyle="1" w:styleId="Heading5Char">
    <w:name w:val="Heading 5 Char"/>
    <w:link w:val="Heading5"/>
    <w:uiPriority w:val="99"/>
    <w:semiHidden/>
    <w:locked/>
    <w:rsid w:val="00D13039"/>
    <w:rPr>
      <w:rFonts w:ascii="Calibri" w:hAnsi="Calibri" w:cs="Times New Roman"/>
      <w:b/>
      <w:bCs/>
      <w:i/>
      <w:iCs/>
      <w:sz w:val="26"/>
      <w:szCs w:val="26"/>
    </w:rPr>
  </w:style>
  <w:style w:type="character" w:customStyle="1" w:styleId="Heading6Char">
    <w:name w:val="Heading 6 Char"/>
    <w:link w:val="Heading6"/>
    <w:uiPriority w:val="99"/>
    <w:semiHidden/>
    <w:locked/>
    <w:rsid w:val="00D13039"/>
    <w:rPr>
      <w:rFonts w:ascii="Calibri" w:hAnsi="Calibri" w:cs="Times New Roman"/>
      <w:b/>
      <w:bCs/>
    </w:rPr>
  </w:style>
  <w:style w:type="character" w:customStyle="1" w:styleId="Heading7Char">
    <w:name w:val="Heading 7 Char"/>
    <w:link w:val="Heading7"/>
    <w:uiPriority w:val="99"/>
    <w:semiHidden/>
    <w:locked/>
    <w:rsid w:val="00D13039"/>
    <w:rPr>
      <w:rFonts w:ascii="Calibri" w:hAnsi="Calibri" w:cs="Times New Roman"/>
      <w:sz w:val="24"/>
      <w:szCs w:val="24"/>
    </w:rPr>
  </w:style>
  <w:style w:type="character" w:customStyle="1" w:styleId="Heading8Char">
    <w:name w:val="Heading 8 Char"/>
    <w:link w:val="Heading8"/>
    <w:uiPriority w:val="99"/>
    <w:semiHidden/>
    <w:locked/>
    <w:rsid w:val="00D13039"/>
    <w:rPr>
      <w:rFonts w:ascii="Calibri" w:hAnsi="Calibri" w:cs="Times New Roman"/>
      <w:i/>
      <w:iCs/>
      <w:sz w:val="24"/>
      <w:szCs w:val="24"/>
    </w:rPr>
  </w:style>
  <w:style w:type="character" w:customStyle="1" w:styleId="Heading9Char">
    <w:name w:val="Heading 9 Char"/>
    <w:link w:val="Heading9"/>
    <w:uiPriority w:val="99"/>
    <w:semiHidden/>
    <w:locked/>
    <w:rsid w:val="00D13039"/>
    <w:rPr>
      <w:rFonts w:ascii="Cambria" w:hAnsi="Cambria" w:cs="Times New Roman"/>
    </w:rPr>
  </w:style>
  <w:style w:type="paragraph" w:styleId="Header">
    <w:name w:val="header"/>
    <w:basedOn w:val="Normal"/>
    <w:link w:val="HeaderChar"/>
    <w:uiPriority w:val="99"/>
    <w:rsid w:val="00553FD3"/>
    <w:pPr>
      <w:tabs>
        <w:tab w:val="center" w:pos="4320"/>
        <w:tab w:val="right" w:pos="8640"/>
      </w:tabs>
    </w:pPr>
  </w:style>
  <w:style w:type="character" w:customStyle="1" w:styleId="HeaderChar">
    <w:name w:val="Header Char"/>
    <w:link w:val="Header"/>
    <w:uiPriority w:val="99"/>
    <w:locked/>
    <w:rsid w:val="004562E8"/>
    <w:rPr>
      <w:rFonts w:cs="Times New Roman"/>
    </w:rPr>
  </w:style>
  <w:style w:type="paragraph" w:styleId="Footer">
    <w:name w:val="footer"/>
    <w:basedOn w:val="Normal"/>
    <w:link w:val="FooterChar"/>
    <w:uiPriority w:val="99"/>
    <w:rsid w:val="00553FD3"/>
    <w:pPr>
      <w:tabs>
        <w:tab w:val="center" w:pos="4320"/>
        <w:tab w:val="right" w:pos="8640"/>
      </w:tabs>
    </w:pPr>
  </w:style>
  <w:style w:type="character" w:customStyle="1" w:styleId="FooterChar">
    <w:name w:val="Footer Char"/>
    <w:link w:val="Footer"/>
    <w:uiPriority w:val="99"/>
    <w:locked/>
    <w:rsid w:val="00E870EB"/>
    <w:rPr>
      <w:rFonts w:cs="Times New Roman"/>
    </w:rPr>
  </w:style>
  <w:style w:type="character" w:styleId="PageNumber">
    <w:name w:val="page number"/>
    <w:uiPriority w:val="99"/>
    <w:rsid w:val="00553FD3"/>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553FD3"/>
    <w:pPr>
      <w:spacing w:after="120"/>
      <w:jc w:val="center"/>
    </w:pPr>
    <w:rPr>
      <w:b/>
      <w:u w:val="single"/>
    </w:rPr>
  </w:style>
  <w:style w:type="character" w:customStyle="1" w:styleId="TitleChar">
    <w:name w:val="Title Char"/>
    <w:link w:val="Title"/>
    <w:uiPriority w:val="99"/>
    <w:locked/>
    <w:rsid w:val="00D13039"/>
    <w:rPr>
      <w:rFonts w:ascii="Cambria" w:hAnsi="Cambria" w:cs="Times New Roman"/>
      <w:b/>
      <w:bCs/>
      <w:kern w:val="28"/>
      <w:sz w:val="32"/>
      <w:szCs w:val="32"/>
    </w:rPr>
  </w:style>
  <w:style w:type="paragraph" w:styleId="BodyText">
    <w:name w:val="Body Text"/>
    <w:basedOn w:val="Normal"/>
    <w:link w:val="BodyTextChar"/>
    <w:uiPriority w:val="99"/>
    <w:rsid w:val="00553FD3"/>
    <w:pPr>
      <w:spacing w:before="120"/>
      <w:jc w:val="both"/>
    </w:pPr>
    <w:rPr>
      <w:rFonts w:ascii="Footlight MT Light" w:hAnsi="Footlight MT Light"/>
      <w:sz w:val="22"/>
    </w:rPr>
  </w:style>
  <w:style w:type="character" w:customStyle="1" w:styleId="BodyTextChar">
    <w:name w:val="Body Text Char"/>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553FD3"/>
    <w:pPr>
      <w:spacing w:after="120"/>
    </w:pPr>
    <w:rPr>
      <w:rFonts w:ascii="Footlight MT Light" w:hAnsi="Footlight MT Light"/>
      <w:sz w:val="22"/>
    </w:rPr>
  </w:style>
  <w:style w:type="character" w:customStyle="1" w:styleId="BodyText2Char">
    <w:name w:val="Body Text 2 Char"/>
    <w:link w:val="BodyText2"/>
    <w:uiPriority w:val="99"/>
    <w:semiHidden/>
    <w:locked/>
    <w:rsid w:val="00D13039"/>
    <w:rPr>
      <w:rFonts w:cs="Times New Roman"/>
      <w:sz w:val="20"/>
      <w:szCs w:val="20"/>
    </w:rPr>
  </w:style>
  <w:style w:type="paragraph" w:styleId="BodyText3">
    <w:name w:val="Body Text 3"/>
    <w:basedOn w:val="Normal"/>
    <w:link w:val="BodyText3Char"/>
    <w:uiPriority w:val="99"/>
    <w:rsid w:val="00553FD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D13039"/>
    <w:rPr>
      <w:rFonts w:cs="Times New Roman"/>
      <w:sz w:val="16"/>
      <w:szCs w:val="16"/>
    </w:rPr>
  </w:style>
  <w:style w:type="paragraph" w:styleId="Subtitle">
    <w:name w:val="Subtitle"/>
    <w:basedOn w:val="Normal"/>
    <w:link w:val="SubtitleChar"/>
    <w:uiPriority w:val="99"/>
    <w:qFormat/>
    <w:rsid w:val="00553F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D13039"/>
    <w:rPr>
      <w:rFonts w:ascii="Cambria" w:hAnsi="Cambria" w:cs="Times New Roman"/>
      <w:sz w:val="24"/>
      <w:szCs w:val="24"/>
    </w:rPr>
  </w:style>
  <w:style w:type="paragraph" w:styleId="BodyTextIndent2">
    <w:name w:val="Body Text Indent 2"/>
    <w:basedOn w:val="Normal"/>
    <w:link w:val="BodyTextIndent2Char"/>
    <w:uiPriority w:val="99"/>
    <w:rsid w:val="00553FD3"/>
    <w:pPr>
      <w:ind w:firstLine="720"/>
    </w:pPr>
    <w:rPr>
      <w:u w:val="single"/>
    </w:rPr>
  </w:style>
  <w:style w:type="character" w:customStyle="1" w:styleId="BodyTextIndent2Char">
    <w:name w:val="Body Text Indent 2 Char"/>
    <w:link w:val="BodyTextIndent2"/>
    <w:uiPriority w:val="99"/>
    <w:semiHidden/>
    <w:locked/>
    <w:rsid w:val="00D13039"/>
    <w:rPr>
      <w:rFonts w:cs="Times New Roman"/>
      <w:sz w:val="20"/>
      <w:szCs w:val="20"/>
    </w:rPr>
  </w:style>
  <w:style w:type="paragraph" w:styleId="BodyTextIndent3">
    <w:name w:val="Body Text Indent 3"/>
    <w:basedOn w:val="Normal"/>
    <w:link w:val="BodyTextIndent3Char"/>
    <w:uiPriority w:val="99"/>
    <w:rsid w:val="00553FD3"/>
    <w:pPr>
      <w:ind w:left="360" w:hanging="360"/>
    </w:pPr>
    <w:rPr>
      <w:u w:val="single"/>
    </w:rPr>
  </w:style>
  <w:style w:type="character" w:customStyle="1" w:styleId="BodyTextIndent3Char">
    <w:name w:val="Body Text Indent 3 Char"/>
    <w:link w:val="BodyTextIndent3"/>
    <w:uiPriority w:val="99"/>
    <w:semiHidden/>
    <w:locked/>
    <w:rsid w:val="00D13039"/>
    <w:rPr>
      <w:rFonts w:cs="Times New Roman"/>
      <w:sz w:val="16"/>
      <w:szCs w:val="16"/>
    </w:rPr>
  </w:style>
  <w:style w:type="paragraph" w:styleId="BlockText">
    <w:name w:val="Block Text"/>
    <w:basedOn w:val="Normal"/>
    <w:uiPriority w:val="99"/>
    <w:rsid w:val="00553FD3"/>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link w:val="EndnoteText"/>
    <w:uiPriority w:val="99"/>
    <w:locked/>
    <w:rsid w:val="00D62607"/>
    <w:rPr>
      <w:rFonts w:cs="Times New Roman"/>
    </w:rPr>
  </w:style>
  <w:style w:type="character" w:styleId="EndnoteReference">
    <w:name w:val="endnote reference"/>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uiPriority w:val="99"/>
    <w:semiHidden/>
    <w:rsid w:val="005F7F5B"/>
    <w:rPr>
      <w:rFonts w:cs="Times New Roman"/>
      <w:color w:val="605E5C"/>
      <w:shd w:val="clear" w:color="auto" w:fill="E1DFDD"/>
    </w:rPr>
  </w:style>
  <w:style w:type="character" w:styleId="Strong">
    <w:name w:val="Strong"/>
    <w:uiPriority w:val="99"/>
    <w:qFormat/>
    <w:rsid w:val="00C723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43606">
      <w:marLeft w:val="0"/>
      <w:marRight w:val="0"/>
      <w:marTop w:val="0"/>
      <w:marBottom w:val="0"/>
      <w:divBdr>
        <w:top w:val="none" w:sz="0" w:space="0" w:color="auto"/>
        <w:left w:val="none" w:sz="0" w:space="0" w:color="auto"/>
        <w:bottom w:val="none" w:sz="0" w:space="0" w:color="auto"/>
        <w:right w:val="none" w:sz="0" w:space="0" w:color="auto"/>
      </w:divBdr>
    </w:div>
    <w:div w:id="1871643607">
      <w:marLeft w:val="0"/>
      <w:marRight w:val="0"/>
      <w:marTop w:val="0"/>
      <w:marBottom w:val="0"/>
      <w:divBdr>
        <w:top w:val="none" w:sz="0" w:space="0" w:color="auto"/>
        <w:left w:val="none" w:sz="0" w:space="0" w:color="auto"/>
        <w:bottom w:val="none" w:sz="0" w:space="0" w:color="auto"/>
        <w:right w:val="none" w:sz="0" w:space="0" w:color="auto"/>
      </w:divBdr>
    </w:div>
    <w:div w:id="1871643609">
      <w:marLeft w:val="0"/>
      <w:marRight w:val="0"/>
      <w:marTop w:val="0"/>
      <w:marBottom w:val="0"/>
      <w:divBdr>
        <w:top w:val="none" w:sz="0" w:space="0" w:color="auto"/>
        <w:left w:val="none" w:sz="0" w:space="0" w:color="auto"/>
        <w:bottom w:val="none" w:sz="0" w:space="0" w:color="auto"/>
        <w:right w:val="none" w:sz="0" w:space="0" w:color="auto"/>
      </w:divBdr>
      <w:divsChild>
        <w:div w:id="1871643608">
          <w:marLeft w:val="432"/>
          <w:marRight w:val="0"/>
          <w:marTop w:val="115"/>
          <w:marBottom w:val="0"/>
          <w:divBdr>
            <w:top w:val="none" w:sz="0" w:space="0" w:color="auto"/>
            <w:left w:val="none" w:sz="0" w:space="0" w:color="auto"/>
            <w:bottom w:val="none" w:sz="0" w:space="0" w:color="auto"/>
            <w:right w:val="none" w:sz="0" w:space="0" w:color="auto"/>
          </w:divBdr>
        </w:div>
      </w:divsChild>
    </w:div>
    <w:div w:id="1871643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Ben Litwack</cp:lastModifiedBy>
  <cp:revision>4</cp:revision>
  <cp:lastPrinted>2022-06-02T03:44:00Z</cp:lastPrinted>
  <dcterms:created xsi:type="dcterms:W3CDTF">2022-06-02T03:44:00Z</dcterms:created>
  <dcterms:modified xsi:type="dcterms:W3CDTF">2023-06-01T22:13:00Z</dcterms:modified>
</cp:coreProperties>
</file>