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337D6E9" w:rsidR="00BC6327" w:rsidRPr="008F7660" w:rsidRDefault="00832248"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564951">
        <w:rPr>
          <w:sz w:val="32"/>
          <w:u w:val="none"/>
        </w:rPr>
        <w:t>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79D72A4" w:rsidR="00BC6327" w:rsidRPr="00412B2F" w:rsidRDefault="00202E1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Kings Park Apartments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D22DD00" w:rsidR="00BC6327" w:rsidRPr="00412B2F" w:rsidRDefault="00202E1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February 1, 2023</w:t>
            </w:r>
          </w:p>
        </w:tc>
      </w:tr>
    </w:tbl>
    <w:p w14:paraId="14AA4D8D" w14:textId="7878DCA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32248">
        <w:rPr>
          <w:i/>
          <w:sz w:val="21"/>
          <w:szCs w:val="21"/>
        </w:rPr>
        <w:t>202</w:t>
      </w:r>
      <w:r w:rsidR="00564951">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2090B7D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02E15">
        <w:rPr>
          <w:b/>
          <w:bCs/>
          <w:sz w:val="21"/>
          <w:szCs w:val="21"/>
          <w:lang w:val="es-MX"/>
        </w:rPr>
        <w:t xml:space="preserve">Kings Park Apartments </w:t>
      </w:r>
      <w:r w:rsidRPr="00442D66">
        <w:rPr>
          <w:b/>
          <w:bCs/>
          <w:sz w:val="21"/>
          <w:szCs w:val="21"/>
          <w:lang w:val="es-MX"/>
        </w:rPr>
        <w:t xml:space="preserve">a </w:t>
      </w:r>
      <w:r w:rsidR="00202E15">
        <w:rPr>
          <w:b/>
          <w:bCs/>
          <w:i/>
          <w:sz w:val="21"/>
          <w:szCs w:val="21"/>
          <w:u w:val="single"/>
          <w:lang w:val="es-MX"/>
        </w:rPr>
        <w:t>559-875-7521</w:t>
      </w:r>
      <w:r w:rsidRPr="00442D66">
        <w:rPr>
          <w:b/>
          <w:bCs/>
          <w:sz w:val="21"/>
          <w:szCs w:val="21"/>
          <w:lang w:val="es-MX"/>
        </w:rPr>
        <w:t xml:space="preserve"> para asistirlo en español.</w:t>
      </w:r>
    </w:p>
    <w:p w14:paraId="72C2ECD4" w14:textId="30458466"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202E15">
        <w:rPr>
          <w:rFonts w:ascii="PMingLiU" w:eastAsia="PMingLiU" w:hAnsi="PMingLiU" w:cs="PMingLiU"/>
          <w:b/>
          <w:bCs/>
          <w:sz w:val="21"/>
          <w:szCs w:val="21"/>
          <w:lang w:val="es-ES"/>
        </w:rPr>
        <w:t xml:space="preserve">Kings Park Apartments </w:t>
      </w:r>
      <w:r w:rsidRPr="00BA6254">
        <w:rPr>
          <w:rFonts w:ascii="PMingLiU" w:eastAsia="PMingLiU" w:hAnsi="PMingLiU" w:cs="PMingLiU" w:hint="eastAsia"/>
          <w:b/>
          <w:bCs/>
          <w:sz w:val="21"/>
          <w:szCs w:val="21"/>
          <w:lang w:val="es-ES"/>
        </w:rPr>
        <w:t>以获得中文的帮助</w:t>
      </w:r>
      <w:r w:rsidR="00202E15">
        <w:rPr>
          <w:rFonts w:ascii="PMingLiU" w:eastAsia="PMingLiU" w:hAnsi="PMingLiU" w:cs="PMingLiU"/>
          <w:b/>
          <w:bCs/>
          <w:sz w:val="21"/>
          <w:szCs w:val="21"/>
          <w:lang w:val="es-ES"/>
        </w:rPr>
        <w:t>: 3117 S.  Sanger, Sanger, CA 93657</w:t>
      </w:r>
      <w:r w:rsidRPr="00710939">
        <w:rPr>
          <w:rFonts w:eastAsia="PMingLiU"/>
          <w:b/>
          <w:bCs/>
          <w:i/>
          <w:sz w:val="21"/>
          <w:szCs w:val="21"/>
          <w:lang w:val="es-ES"/>
        </w:rPr>
        <w:t xml:space="preserve"> </w:t>
      </w:r>
      <w:r w:rsidR="00202E15">
        <w:rPr>
          <w:rFonts w:eastAsia="PMingLiU"/>
          <w:b/>
          <w:bCs/>
          <w:i/>
          <w:sz w:val="21"/>
          <w:szCs w:val="21"/>
          <w:lang w:val="es-ES"/>
        </w:rPr>
        <w:t xml:space="preserve"> - 559-875-7521</w:t>
      </w:r>
    </w:p>
    <w:p w14:paraId="7D3636E6" w14:textId="4F54C807"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202E15">
        <w:rPr>
          <w:b/>
          <w:bCs/>
          <w:sz w:val="21"/>
          <w:szCs w:val="21"/>
          <w:lang w:val="es-ES"/>
        </w:rPr>
        <w:t>Kings Park Apartments at 3117 S. Sanger, Sanger, CA</w:t>
      </w:r>
      <w:r w:rsidRPr="008A64D8">
        <w:rPr>
          <w:b/>
          <w:bCs/>
          <w:sz w:val="21"/>
          <w:szCs w:val="21"/>
          <w:lang w:val="es-ES"/>
        </w:rPr>
        <w:t xml:space="preserve"> o tumawag sa </w:t>
      </w:r>
      <w:r w:rsidR="00202E15">
        <w:rPr>
          <w:b/>
          <w:bCs/>
          <w:sz w:val="21"/>
          <w:szCs w:val="21"/>
          <w:lang w:val="es-ES"/>
        </w:rPr>
        <w:t>559-875-7521</w:t>
      </w:r>
      <w:r w:rsidRPr="008A64D8">
        <w:rPr>
          <w:b/>
          <w:bCs/>
          <w:sz w:val="21"/>
          <w:szCs w:val="21"/>
          <w:lang w:val="es-ES"/>
        </w:rPr>
        <w:t xml:space="preserve"> para matulungan sa wikang Tagalog</w:t>
      </w:r>
      <w:r w:rsidR="002436C8" w:rsidRPr="00412B2F">
        <w:rPr>
          <w:b/>
          <w:bCs/>
          <w:sz w:val="21"/>
          <w:szCs w:val="21"/>
          <w:lang w:val="es-ES"/>
        </w:rPr>
        <w:t>.</w:t>
      </w:r>
    </w:p>
    <w:p w14:paraId="4C37EC14" w14:textId="5A9DD65B"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202E15">
        <w:rPr>
          <w:b/>
          <w:bCs/>
          <w:sz w:val="21"/>
          <w:szCs w:val="21"/>
          <w:lang w:val="es-ES"/>
        </w:rPr>
        <w:t>Kings Park Apartments</w:t>
      </w:r>
      <w:r w:rsidRPr="00412B2F">
        <w:rPr>
          <w:b/>
          <w:bCs/>
          <w:sz w:val="21"/>
          <w:szCs w:val="21"/>
          <w:lang w:val="es-ES"/>
        </w:rPr>
        <w:t xml:space="preserve"> tại </w:t>
      </w:r>
      <w:r w:rsidR="00202E15">
        <w:rPr>
          <w:b/>
          <w:bCs/>
          <w:sz w:val="21"/>
          <w:szCs w:val="21"/>
          <w:lang w:val="es-ES"/>
        </w:rPr>
        <w:t>559-875-7521</w:t>
      </w:r>
      <w:r w:rsidRPr="00412B2F">
        <w:rPr>
          <w:b/>
          <w:bCs/>
          <w:sz w:val="21"/>
          <w:szCs w:val="21"/>
          <w:lang w:val="es-ES"/>
        </w:rPr>
        <w:t xml:space="preserve"> để được hỗ trợ giúp bằng tiếng Việt.</w:t>
      </w:r>
    </w:p>
    <w:p w14:paraId="76F47AA3" w14:textId="31B29CFC"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202E15">
        <w:rPr>
          <w:b/>
          <w:bCs/>
          <w:sz w:val="21"/>
          <w:szCs w:val="21"/>
          <w:lang w:val="es-ES"/>
        </w:rPr>
        <w:t>Kings Park Apartments</w:t>
      </w:r>
      <w:r w:rsidRPr="00412B2F">
        <w:rPr>
          <w:b/>
          <w:bCs/>
          <w:sz w:val="21"/>
          <w:szCs w:val="21"/>
          <w:lang w:val="es-ES"/>
        </w:rPr>
        <w:t xml:space="preserve"> ntawm </w:t>
      </w:r>
      <w:r w:rsidR="00202E15">
        <w:rPr>
          <w:b/>
          <w:bCs/>
          <w:sz w:val="21"/>
          <w:szCs w:val="21"/>
          <w:lang w:val="es-ES"/>
        </w:rPr>
        <w:t>559-875-7521</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35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AD4B277" w:rsidR="00BC6327" w:rsidRPr="00412B2F" w:rsidRDefault="00202E1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One groundwater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91F927E" w:rsidR="00BC6327" w:rsidRPr="00412B2F" w:rsidRDefault="00202E1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p>
        </w:tc>
      </w:tr>
      <w:tr w:rsidR="00BC6327" w:rsidRPr="00412B2F" w14:paraId="07255395" w14:textId="77777777" w:rsidTr="008A5B6C">
        <w:tc>
          <w:tcPr>
            <w:tcW w:w="10800" w:type="dxa"/>
            <w:gridSpan w:val="7"/>
            <w:tcBorders>
              <w:bottom w:val="single" w:sz="4" w:space="0" w:color="auto"/>
            </w:tcBorders>
          </w:tcPr>
          <w:p w14:paraId="795D30C8" w14:textId="573C1B68" w:rsidR="00BC6327" w:rsidRPr="00412B2F" w:rsidRDefault="00674C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Drinking Water Source Assessment Information: </w:t>
            </w:r>
            <w:r w:rsidRPr="00674C4B">
              <w:rPr>
                <w:sz w:val="21"/>
                <w:szCs w:val="21"/>
                <w:u w:val="single"/>
              </w:rPr>
              <w:t>There have been no contaminants detected in the water supply, however the source is still considered vulnerable to activities located near the drinking water source such as those stemming from agricultural use. Dibromochloropropane and Nitrate are two main chemicals of concern.</w:t>
            </w:r>
          </w:p>
        </w:tc>
      </w:tr>
      <w:tr w:rsidR="00BC6327" w:rsidRPr="00412B2F" w14:paraId="5988151F" w14:textId="77777777" w:rsidTr="008A5B6C">
        <w:tc>
          <w:tcPr>
            <w:tcW w:w="7110" w:type="dxa"/>
            <w:gridSpan w:val="4"/>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CB986EC" w:rsidR="00BC6327" w:rsidRPr="00412B2F" w:rsidRDefault="00202E1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 scheduled meetings</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D0CB4BA" w:rsidR="00BC6327" w:rsidRPr="00412B2F" w:rsidRDefault="00202E1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Dan Cheney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517806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202E15">
              <w:rPr>
                <w:sz w:val="21"/>
                <w:szCs w:val="21"/>
              </w:rPr>
              <w:t>559</w:t>
            </w:r>
            <w:r w:rsidRPr="008E4080">
              <w:rPr>
                <w:sz w:val="21"/>
                <w:szCs w:val="21"/>
              </w:rPr>
              <w:t xml:space="preserve"> )</w:t>
            </w:r>
            <w:r w:rsidR="00202E15">
              <w:rPr>
                <w:sz w:val="21"/>
                <w:szCs w:val="21"/>
              </w:rPr>
              <w:t xml:space="preserve"> 875-7521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10C4DCEB"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r w:rsidR="00271FBF">
              <w:rPr>
                <w:szCs w:val="21"/>
              </w:rPr>
              <w:t xml:space="preserve"> </w:t>
            </w:r>
          </w:p>
          <w:p w14:paraId="19005A10" w14:textId="6B5BE47B"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r w:rsidR="00271FBF">
              <w:rPr>
                <w:szCs w:val="21"/>
              </w:rPr>
              <w:t xml:space="preserve"> </w:t>
            </w:r>
          </w:p>
          <w:p w14:paraId="3D8BD10F" w14:textId="3F593CF8"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r w:rsidR="00271FBF">
              <w:rPr>
                <w:szCs w:val="21"/>
              </w:rPr>
              <w:t xml:space="preserve"> </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306DB39"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253"/>
        <w:gridCol w:w="1351"/>
        <w:gridCol w:w="2701"/>
        <w:gridCol w:w="1170"/>
        <w:gridCol w:w="2071"/>
      </w:tblGrid>
      <w:tr w:rsidR="002D418A" w:rsidRPr="00F41F91" w14:paraId="0D144D28" w14:textId="77777777" w:rsidTr="002D418A">
        <w:trPr>
          <w:cantSplit/>
          <w:jc w:val="center"/>
        </w:trPr>
        <w:tc>
          <w:tcPr>
            <w:tcW w:w="10796" w:type="dxa"/>
            <w:gridSpan w:val="6"/>
            <w:tcBorders>
              <w:top w:val="single" w:sz="18" w:space="0" w:color="auto"/>
              <w:left w:val="single" w:sz="6" w:space="0" w:color="auto"/>
              <w:bottom w:val="single" w:sz="18" w:space="0" w:color="auto"/>
              <w:right w:val="single" w:sz="6" w:space="0" w:color="auto"/>
            </w:tcBorders>
            <w:vAlign w:val="center"/>
          </w:tcPr>
          <w:p w14:paraId="40C2D28D" w14:textId="2F76DCB7" w:rsidR="002D418A" w:rsidRPr="00F41F91" w:rsidRDefault="002D418A" w:rsidP="00D96CE4">
            <w:pPr>
              <w:pStyle w:val="Heading7"/>
              <w:spacing w:before="20" w:after="20" w:line="240" w:lineRule="auto"/>
              <w:rPr>
                <w:rFonts w:ascii="Times New Roman" w:hAnsi="Times New Roman"/>
                <w:bCs w:val="0"/>
                <w:caps/>
                <w:sz w:val="20"/>
              </w:rPr>
            </w:pPr>
            <w:bookmarkStart w:id="0" w:name="_Hlk100067220"/>
            <w:r w:rsidRPr="00F41F91">
              <w:rPr>
                <w:rFonts w:ascii="Times New Roman" w:hAnsi="Times New Roman"/>
                <w:bCs w:val="0"/>
                <w:caps/>
                <w:sz w:val="20"/>
              </w:rPr>
              <w:t xml:space="preserve">Table 1 – SAMPLING RESULTS SHOWING the detection of </w:t>
            </w:r>
            <w:r w:rsidR="00674C4B">
              <w:rPr>
                <w:rFonts w:ascii="Times New Roman" w:hAnsi="Times New Roman"/>
                <w:bCs w:val="0"/>
                <w:caps/>
                <w:sz w:val="20"/>
              </w:rPr>
              <w:t>E. Coli</w:t>
            </w:r>
            <w:r w:rsidRPr="00F41F91">
              <w:rPr>
                <w:rFonts w:ascii="Times New Roman" w:hAnsi="Times New Roman"/>
                <w:bCs w:val="0"/>
                <w:caps/>
                <w:sz w:val="20"/>
              </w:rPr>
              <w:t xml:space="preserve"> bacteria</w:t>
            </w:r>
          </w:p>
        </w:tc>
      </w:tr>
      <w:tr w:rsidR="002D418A" w:rsidRPr="00F41F91" w14:paraId="5ED0052C" w14:textId="77777777" w:rsidTr="002D418A">
        <w:trPr>
          <w:cantSplit/>
          <w:jc w:val="center"/>
        </w:trPr>
        <w:tc>
          <w:tcPr>
            <w:tcW w:w="2250" w:type="dxa"/>
            <w:tcBorders>
              <w:top w:val="single" w:sz="18" w:space="0" w:color="auto"/>
              <w:left w:val="single" w:sz="6" w:space="0" w:color="auto"/>
              <w:bottom w:val="double" w:sz="6" w:space="0" w:color="auto"/>
            </w:tcBorders>
            <w:vAlign w:val="center"/>
          </w:tcPr>
          <w:p w14:paraId="5EE0BA84" w14:textId="77777777" w:rsidR="002D418A" w:rsidRPr="00F41F91" w:rsidRDefault="002D418A" w:rsidP="00D96CE4">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tcBorders>
              <w:top w:val="single" w:sz="18" w:space="0" w:color="auto"/>
              <w:bottom w:val="double" w:sz="6" w:space="0" w:color="auto"/>
            </w:tcBorders>
            <w:vAlign w:val="center"/>
          </w:tcPr>
          <w:p w14:paraId="6E6042A0" w14:textId="77777777" w:rsidR="002D418A" w:rsidRPr="00F41F91" w:rsidRDefault="002D418A" w:rsidP="00D96CE4">
            <w:pPr>
              <w:jc w:val="center"/>
              <w:rPr>
                <w:b/>
                <w:sz w:val="18"/>
              </w:rPr>
            </w:pPr>
            <w:r w:rsidRPr="00F41F91">
              <w:rPr>
                <w:b/>
                <w:sz w:val="18"/>
              </w:rPr>
              <w:t>Highest No. of Detections</w:t>
            </w:r>
          </w:p>
        </w:tc>
        <w:tc>
          <w:tcPr>
            <w:tcW w:w="1351" w:type="dxa"/>
            <w:tcBorders>
              <w:top w:val="single" w:sz="18" w:space="0" w:color="auto"/>
              <w:bottom w:val="double" w:sz="6" w:space="0" w:color="auto"/>
            </w:tcBorders>
            <w:vAlign w:val="center"/>
          </w:tcPr>
          <w:p w14:paraId="7DE8EACF" w14:textId="77777777" w:rsidR="002D418A" w:rsidRPr="00F41F91" w:rsidRDefault="002D418A" w:rsidP="00D96CE4">
            <w:pPr>
              <w:jc w:val="center"/>
              <w:rPr>
                <w:b/>
                <w:sz w:val="18"/>
                <w:szCs w:val="18"/>
              </w:rPr>
            </w:pPr>
            <w:r w:rsidRPr="00F41F91">
              <w:rPr>
                <w:b/>
                <w:sz w:val="18"/>
                <w:szCs w:val="18"/>
              </w:rPr>
              <w:t>No. of Months in Violation</w:t>
            </w:r>
          </w:p>
        </w:tc>
        <w:tc>
          <w:tcPr>
            <w:tcW w:w="2701" w:type="dxa"/>
            <w:tcBorders>
              <w:top w:val="single" w:sz="18" w:space="0" w:color="auto"/>
              <w:bottom w:val="double" w:sz="6" w:space="0" w:color="auto"/>
            </w:tcBorders>
            <w:vAlign w:val="center"/>
          </w:tcPr>
          <w:p w14:paraId="6B84FC9C" w14:textId="77777777" w:rsidR="002D418A" w:rsidRPr="00F41F91" w:rsidRDefault="002D418A" w:rsidP="00D96CE4">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67DBDEC9" w14:textId="77777777" w:rsidR="002D418A" w:rsidRPr="00F41F91" w:rsidRDefault="002D418A" w:rsidP="00D96CE4">
            <w:pPr>
              <w:jc w:val="center"/>
              <w:rPr>
                <w:b/>
                <w:sz w:val="18"/>
              </w:rPr>
            </w:pPr>
            <w:r w:rsidRPr="00F41F91">
              <w:rPr>
                <w:b/>
                <w:sz w:val="18"/>
              </w:rPr>
              <w:t>MCLG</w:t>
            </w:r>
          </w:p>
        </w:tc>
        <w:tc>
          <w:tcPr>
            <w:tcW w:w="2071" w:type="dxa"/>
            <w:tcBorders>
              <w:top w:val="single" w:sz="18" w:space="0" w:color="auto"/>
              <w:bottom w:val="double" w:sz="6" w:space="0" w:color="auto"/>
              <w:right w:val="single" w:sz="6" w:space="0" w:color="auto"/>
            </w:tcBorders>
            <w:vAlign w:val="center"/>
          </w:tcPr>
          <w:p w14:paraId="78FEB76F" w14:textId="77777777" w:rsidR="002D418A" w:rsidRPr="00F41F91" w:rsidRDefault="002D418A" w:rsidP="00D96CE4">
            <w:pPr>
              <w:jc w:val="center"/>
              <w:rPr>
                <w:b/>
                <w:sz w:val="18"/>
              </w:rPr>
            </w:pPr>
            <w:r w:rsidRPr="00F41F91">
              <w:rPr>
                <w:b/>
                <w:sz w:val="18"/>
              </w:rPr>
              <w:t>Typical Source of Bacteria</w:t>
            </w:r>
          </w:p>
        </w:tc>
      </w:tr>
      <w:tr w:rsidR="002D418A" w:rsidRPr="00F41F91" w14:paraId="7526C963" w14:textId="77777777" w:rsidTr="002D418A">
        <w:trPr>
          <w:cantSplit/>
          <w:jc w:val="center"/>
        </w:trPr>
        <w:tc>
          <w:tcPr>
            <w:tcW w:w="2250" w:type="dxa"/>
            <w:tcBorders>
              <w:top w:val="nil"/>
              <w:left w:val="single" w:sz="6" w:space="0" w:color="auto"/>
              <w:bottom w:val="single" w:sz="4" w:space="0" w:color="auto"/>
            </w:tcBorders>
          </w:tcPr>
          <w:p w14:paraId="45C9DCBC" w14:textId="77777777" w:rsidR="002D418A" w:rsidRDefault="002D418A" w:rsidP="002D418A">
            <w:pPr>
              <w:jc w:val="center"/>
              <w:rPr>
                <w:sz w:val="18"/>
                <w:szCs w:val="18"/>
              </w:rPr>
            </w:pPr>
          </w:p>
          <w:p w14:paraId="6D635FE5" w14:textId="5B1EC073" w:rsidR="002D418A" w:rsidRPr="002D418A" w:rsidRDefault="002D418A" w:rsidP="002D418A">
            <w:pPr>
              <w:jc w:val="center"/>
            </w:pPr>
            <w:r w:rsidRPr="002D418A">
              <w:t xml:space="preserve">E. Coli </w:t>
            </w:r>
            <w:r w:rsidRPr="002D418A">
              <w:br/>
            </w:r>
          </w:p>
        </w:tc>
        <w:tc>
          <w:tcPr>
            <w:tcW w:w="1253" w:type="dxa"/>
            <w:tcBorders>
              <w:top w:val="nil"/>
              <w:bottom w:val="single" w:sz="4" w:space="0" w:color="auto"/>
            </w:tcBorders>
          </w:tcPr>
          <w:p w14:paraId="1773984A" w14:textId="77777777" w:rsidR="002D418A" w:rsidRDefault="002D418A" w:rsidP="00D96CE4">
            <w:pPr>
              <w:jc w:val="center"/>
              <w:rPr>
                <w:sz w:val="18"/>
                <w:szCs w:val="18"/>
              </w:rPr>
            </w:pPr>
            <w:r w:rsidRPr="00F41F91">
              <w:rPr>
                <w:sz w:val="18"/>
                <w:szCs w:val="18"/>
              </w:rPr>
              <w:t>(</w:t>
            </w:r>
            <w:r>
              <w:rPr>
                <w:sz w:val="18"/>
                <w:szCs w:val="18"/>
              </w:rPr>
              <w:t>In the year</w:t>
            </w:r>
            <w:r w:rsidR="00CD66A2">
              <w:rPr>
                <w:sz w:val="18"/>
                <w:szCs w:val="18"/>
              </w:rPr>
              <w:t>)</w:t>
            </w:r>
          </w:p>
          <w:p w14:paraId="1862B826" w14:textId="42A2F6F9" w:rsidR="00674C4B" w:rsidRPr="00F41F91" w:rsidRDefault="00674C4B" w:rsidP="00D96CE4">
            <w:pPr>
              <w:jc w:val="center"/>
              <w:rPr>
                <w:sz w:val="18"/>
                <w:szCs w:val="18"/>
                <w:u w:val="single"/>
              </w:rPr>
            </w:pPr>
            <w:r>
              <w:rPr>
                <w:sz w:val="18"/>
                <w:szCs w:val="18"/>
              </w:rPr>
              <w:t>0</w:t>
            </w:r>
          </w:p>
        </w:tc>
        <w:tc>
          <w:tcPr>
            <w:tcW w:w="1351" w:type="dxa"/>
            <w:tcBorders>
              <w:top w:val="nil"/>
              <w:bottom w:val="single" w:sz="4" w:space="0" w:color="auto"/>
            </w:tcBorders>
          </w:tcPr>
          <w:p w14:paraId="23632876" w14:textId="77777777" w:rsidR="002D418A" w:rsidRDefault="002D418A" w:rsidP="00D96CE4">
            <w:pPr>
              <w:jc w:val="center"/>
              <w:rPr>
                <w:sz w:val="18"/>
                <w:szCs w:val="18"/>
              </w:rPr>
            </w:pPr>
          </w:p>
          <w:p w14:paraId="1E3F4945" w14:textId="2E14088A" w:rsidR="00DE68F4" w:rsidRPr="00F41F91" w:rsidRDefault="00DE68F4" w:rsidP="00D96CE4">
            <w:pPr>
              <w:jc w:val="center"/>
              <w:rPr>
                <w:sz w:val="18"/>
                <w:szCs w:val="18"/>
              </w:rPr>
            </w:pPr>
            <w:r>
              <w:rPr>
                <w:sz w:val="18"/>
                <w:szCs w:val="18"/>
              </w:rPr>
              <w:t>0</w:t>
            </w:r>
          </w:p>
        </w:tc>
        <w:tc>
          <w:tcPr>
            <w:tcW w:w="2701" w:type="dxa"/>
            <w:tcBorders>
              <w:top w:val="nil"/>
              <w:bottom w:val="single" w:sz="4" w:space="0" w:color="auto"/>
            </w:tcBorders>
          </w:tcPr>
          <w:p w14:paraId="7CEAB022" w14:textId="71F2D764" w:rsidR="002D418A" w:rsidRPr="00F41F91" w:rsidRDefault="002D418A" w:rsidP="002D418A">
            <w:pPr>
              <w:jc w:val="center"/>
              <w:rPr>
                <w:sz w:val="18"/>
                <w:szCs w:val="18"/>
              </w:rPr>
            </w:pPr>
            <w:r>
              <w:rPr>
                <w:sz w:val="18"/>
                <w:szCs w:val="18"/>
              </w:rPr>
              <w:t>(a)</w:t>
            </w:r>
          </w:p>
        </w:tc>
        <w:tc>
          <w:tcPr>
            <w:tcW w:w="1170" w:type="dxa"/>
            <w:tcBorders>
              <w:top w:val="nil"/>
              <w:bottom w:val="single" w:sz="4" w:space="0" w:color="auto"/>
            </w:tcBorders>
          </w:tcPr>
          <w:p w14:paraId="527400E9" w14:textId="77777777" w:rsidR="002D418A" w:rsidRPr="00F41F91" w:rsidRDefault="002D418A" w:rsidP="00D96CE4">
            <w:pPr>
              <w:jc w:val="center"/>
              <w:rPr>
                <w:sz w:val="18"/>
                <w:szCs w:val="18"/>
              </w:rPr>
            </w:pPr>
            <w:r w:rsidRPr="00F41F91">
              <w:rPr>
                <w:sz w:val="18"/>
                <w:szCs w:val="18"/>
              </w:rPr>
              <w:t>0</w:t>
            </w:r>
          </w:p>
        </w:tc>
        <w:tc>
          <w:tcPr>
            <w:tcW w:w="2071" w:type="dxa"/>
            <w:tcBorders>
              <w:top w:val="nil"/>
              <w:bottom w:val="single" w:sz="4" w:space="0" w:color="auto"/>
              <w:right w:val="single" w:sz="6" w:space="0" w:color="auto"/>
            </w:tcBorders>
          </w:tcPr>
          <w:p w14:paraId="4753CE86" w14:textId="08A3C4CB" w:rsidR="002D418A" w:rsidRPr="00F41F91" w:rsidRDefault="005B5101" w:rsidP="00D96CE4">
            <w:pPr>
              <w:rPr>
                <w:sz w:val="18"/>
                <w:szCs w:val="18"/>
              </w:rPr>
            </w:pPr>
            <w:r w:rsidRPr="00F41F91">
              <w:rPr>
                <w:sz w:val="18"/>
                <w:szCs w:val="18"/>
              </w:rPr>
              <w:t>Human and animal fecal waste</w:t>
            </w:r>
          </w:p>
        </w:tc>
      </w:tr>
      <w:tr w:rsidR="002D418A" w:rsidRPr="00F41F91" w14:paraId="61B13419" w14:textId="77777777" w:rsidTr="002D418A">
        <w:trPr>
          <w:cantSplit/>
          <w:jc w:val="center"/>
        </w:trPr>
        <w:tc>
          <w:tcPr>
            <w:tcW w:w="10796" w:type="dxa"/>
            <w:gridSpan w:val="6"/>
            <w:tcBorders>
              <w:top w:val="single" w:sz="4" w:space="0" w:color="auto"/>
              <w:left w:val="single" w:sz="6" w:space="0" w:color="auto"/>
              <w:bottom w:val="single" w:sz="18" w:space="0" w:color="auto"/>
              <w:right w:val="single" w:sz="6" w:space="0" w:color="auto"/>
            </w:tcBorders>
          </w:tcPr>
          <w:p w14:paraId="2FCCDFC4" w14:textId="77CF3BE9" w:rsidR="002D418A" w:rsidRPr="00F41F91" w:rsidRDefault="002D418A" w:rsidP="00D96CE4">
            <w:pPr>
              <w:rPr>
                <w:sz w:val="16"/>
                <w:szCs w:val="16"/>
              </w:rPr>
            </w:pPr>
            <w:r w:rsidRPr="00716027">
              <w:rPr>
                <w:sz w:val="16"/>
                <w:szCs w:val="16"/>
              </w:rPr>
              <w:t>(a)</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bl>
    <w:p w14:paraId="7914F0EC" w14:textId="43F4173B" w:rsidR="002D418A" w:rsidRDefault="002D418A"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D418A">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45D2FE74"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w:t>
            </w:r>
            <w:r w:rsidR="002D418A">
              <w:rPr>
                <w:rFonts w:ascii="Times New Roman" w:hAnsi="Times New Roman"/>
                <w:bCs w:val="0"/>
                <w:caps/>
                <w:sz w:val="20"/>
              </w:rPr>
              <w:t>. A</w:t>
            </w:r>
            <w:r w:rsidR="00C322A3">
              <w:rPr>
                <w:rFonts w:ascii="Times New Roman" w:hAnsi="Times New Roman"/>
                <w:bCs w:val="0"/>
                <w:caps/>
                <w:sz w:val="20"/>
              </w:rPr>
              <w:t>.</w:t>
            </w:r>
            <w:r w:rsidRPr="00F41F91">
              <w:rPr>
                <w:rFonts w:ascii="Times New Roman" w:hAnsi="Times New Roman"/>
                <w:bCs w:val="0"/>
                <w:caps/>
                <w:sz w:val="20"/>
              </w:rPr>
              <w:t xml:space="preserve"> </w:t>
            </w:r>
            <w:r w:rsidR="00C322A3">
              <w:rPr>
                <w:rFonts w:ascii="Times New Roman" w:hAnsi="Times New Roman"/>
                <w:bCs w:val="0"/>
                <w:caps/>
                <w:sz w:val="20"/>
              </w:rPr>
              <w:t>– COMPLIANCE WITH TOTAL COLIFORM mCL BETWEEN JANUARY 1, 2021 AND JUNE 30, 2021</w:t>
            </w:r>
            <w:r w:rsidR="00B51879" w:rsidRPr="00F41F91">
              <w:rPr>
                <w:rFonts w:ascii="Times New Roman" w:hAnsi="Times New Roman"/>
                <w:bCs w:val="0"/>
                <w:caps/>
                <w:sz w:val="20"/>
              </w:rPr>
              <w:t xml:space="preserve"> </w:t>
            </w:r>
            <w:r w:rsidR="00C322A3">
              <w:rPr>
                <w:rFonts w:ascii="Times New Roman" w:hAnsi="Times New Roman"/>
                <w:bCs w:val="0"/>
                <w:caps/>
                <w:sz w:val="20"/>
              </w:rPr>
              <w:t>(INCLUSIVE)</w:t>
            </w:r>
          </w:p>
        </w:tc>
      </w:tr>
      <w:tr w:rsidR="00BC6327" w:rsidRPr="00A44246" w14:paraId="76B3AB5D" w14:textId="77777777" w:rsidTr="002D418A">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F5DD35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r w:rsidR="00DE68F4">
              <w:rPr>
                <w:b/>
                <w:sz w:val="18"/>
              </w:rPr>
              <w:t xml:space="preserve"> in Distribution System</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D418A">
        <w:trPr>
          <w:cantSplit/>
          <w:jc w:val="center"/>
        </w:trPr>
        <w:tc>
          <w:tcPr>
            <w:tcW w:w="2249" w:type="dxa"/>
            <w:gridSpan w:val="2"/>
            <w:tcBorders>
              <w:top w:val="nil"/>
              <w:left w:val="single" w:sz="6" w:space="0" w:color="auto"/>
              <w:bottom w:val="single" w:sz="4" w:space="0" w:color="auto"/>
            </w:tcBorders>
          </w:tcPr>
          <w:p w14:paraId="65C215E1" w14:textId="49C7097A"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p>
        </w:tc>
        <w:tc>
          <w:tcPr>
            <w:tcW w:w="1253" w:type="dxa"/>
            <w:gridSpan w:val="2"/>
            <w:tcBorders>
              <w:top w:val="nil"/>
              <w:bottom w:val="single" w:sz="4" w:space="0" w:color="auto"/>
            </w:tcBorders>
          </w:tcPr>
          <w:p w14:paraId="02E1ACF4"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941517C" w:rsidR="00DE68F4" w:rsidRPr="00F41F91" w:rsidRDefault="00DE68F4" w:rsidP="00383730">
            <w:pPr>
              <w:jc w:val="center"/>
              <w:rPr>
                <w:sz w:val="18"/>
                <w:szCs w:val="18"/>
                <w:u w:val="single"/>
              </w:rPr>
            </w:pPr>
            <w:r>
              <w:rPr>
                <w:sz w:val="18"/>
                <w:szCs w:val="18"/>
              </w:rPr>
              <w:t>6</w:t>
            </w:r>
          </w:p>
        </w:tc>
        <w:tc>
          <w:tcPr>
            <w:tcW w:w="1350" w:type="dxa"/>
            <w:gridSpan w:val="2"/>
            <w:tcBorders>
              <w:top w:val="nil"/>
              <w:bottom w:val="single" w:sz="4" w:space="0" w:color="auto"/>
            </w:tcBorders>
          </w:tcPr>
          <w:p w14:paraId="564DD94D" w14:textId="77777777" w:rsidR="00DE68F4" w:rsidRDefault="00DE68F4" w:rsidP="00383730">
            <w:pPr>
              <w:jc w:val="center"/>
              <w:rPr>
                <w:sz w:val="18"/>
                <w:szCs w:val="18"/>
              </w:rPr>
            </w:pPr>
          </w:p>
          <w:p w14:paraId="41570855" w14:textId="5CB0AF0B" w:rsidR="00BC6327" w:rsidRPr="00F41F91" w:rsidRDefault="00DE68F4" w:rsidP="00383730">
            <w:pPr>
              <w:jc w:val="center"/>
              <w:rPr>
                <w:sz w:val="18"/>
                <w:szCs w:val="18"/>
              </w:rPr>
            </w:pPr>
            <w:r>
              <w:rPr>
                <w:sz w:val="18"/>
                <w:szCs w:val="18"/>
              </w:rPr>
              <w:t>3</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C322A3">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D418A">
        <w:trPr>
          <w:cantSplit/>
          <w:jc w:val="center"/>
        </w:trPr>
        <w:tc>
          <w:tcPr>
            <w:tcW w:w="2249" w:type="dxa"/>
            <w:gridSpan w:val="2"/>
            <w:tcBorders>
              <w:top w:val="single" w:sz="4" w:space="0" w:color="auto"/>
              <w:left w:val="single" w:sz="6" w:space="0" w:color="auto"/>
              <w:bottom w:val="single" w:sz="4" w:space="0" w:color="auto"/>
            </w:tcBorders>
          </w:tcPr>
          <w:p w14:paraId="0DB2603E" w14:textId="37A66BFE"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00DE68F4">
              <w:rPr>
                <w:sz w:val="18"/>
                <w:szCs w:val="18"/>
              </w:rPr>
              <w:t>0</w:t>
            </w:r>
          </w:p>
        </w:tc>
        <w:tc>
          <w:tcPr>
            <w:tcW w:w="1253" w:type="dxa"/>
            <w:gridSpan w:val="2"/>
            <w:tcBorders>
              <w:top w:val="single" w:sz="4" w:space="0" w:color="auto"/>
              <w:bottom w:val="single" w:sz="4" w:space="0" w:color="auto"/>
            </w:tcBorders>
          </w:tcPr>
          <w:p w14:paraId="6E4B96D6" w14:textId="77777777" w:rsidR="008F7660" w:rsidRDefault="005540D9" w:rsidP="00383730">
            <w:pPr>
              <w:jc w:val="center"/>
              <w:rPr>
                <w:sz w:val="18"/>
                <w:szCs w:val="18"/>
              </w:rPr>
            </w:pPr>
            <w:r w:rsidRPr="00F41F91">
              <w:rPr>
                <w:sz w:val="18"/>
                <w:szCs w:val="18"/>
              </w:rPr>
              <w:t>(In the year)</w:t>
            </w:r>
          </w:p>
          <w:p w14:paraId="0F22EBDD" w14:textId="64E67618" w:rsidR="00DE68F4" w:rsidRPr="00F41F91" w:rsidRDefault="00DE68F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84D555A" w:rsidR="008F7660" w:rsidRPr="00F41F91" w:rsidRDefault="00DE68F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2D0B4288"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172215" w:rsidRPr="001F3468" w14:paraId="76EC366E" w14:textId="77777777" w:rsidTr="00716027">
        <w:trPr>
          <w:cantSplit/>
          <w:jc w:val="center"/>
        </w:trPr>
        <w:tc>
          <w:tcPr>
            <w:tcW w:w="10796" w:type="dxa"/>
            <w:gridSpan w:val="13"/>
            <w:tcBorders>
              <w:top w:val="single" w:sz="4" w:space="0" w:color="auto"/>
              <w:left w:val="single" w:sz="6" w:space="0" w:color="auto"/>
              <w:bottom w:val="nil"/>
              <w:right w:val="single" w:sz="6" w:space="0" w:color="auto"/>
            </w:tcBorders>
          </w:tcPr>
          <w:p w14:paraId="539920CD" w14:textId="798D3561" w:rsidR="00EA3504" w:rsidRDefault="00945B59" w:rsidP="00D057C3">
            <w:pPr>
              <w:rPr>
                <w:sz w:val="16"/>
                <w:szCs w:val="16"/>
              </w:rPr>
            </w:pPr>
            <w:r w:rsidRPr="00C322A3">
              <w:rPr>
                <w:sz w:val="16"/>
                <w:szCs w:val="16"/>
              </w:rPr>
              <w:t>(a)</w:t>
            </w:r>
            <w:r>
              <w:rPr>
                <w:sz w:val="16"/>
                <w:szCs w:val="16"/>
              </w:rPr>
              <w:t xml:space="preserve"> </w:t>
            </w:r>
            <w:r w:rsidR="00C322A3">
              <w:rPr>
                <w:sz w:val="16"/>
                <w:szCs w:val="16"/>
              </w:rPr>
              <w:t xml:space="preserve">For systems collecting fewer than 40 samples per month; </w:t>
            </w:r>
            <w:r w:rsidR="00C322A3" w:rsidRPr="00C322A3">
              <w:rPr>
                <w:sz w:val="16"/>
                <w:szCs w:val="16"/>
              </w:rPr>
              <w:t>t</w:t>
            </w:r>
            <w:r w:rsidRPr="00C322A3">
              <w:rPr>
                <w:sz w:val="16"/>
                <w:szCs w:val="16"/>
              </w:rPr>
              <w:t xml:space="preserve">wo or more positive monthly samples is a violation of </w:t>
            </w:r>
            <w:r w:rsidR="00EA3504" w:rsidRPr="00C322A3">
              <w:rPr>
                <w:sz w:val="16"/>
                <w:szCs w:val="16"/>
              </w:rPr>
              <w:t xml:space="preserve">the </w:t>
            </w:r>
            <w:r w:rsidR="00C322A3">
              <w:rPr>
                <w:sz w:val="16"/>
                <w:szCs w:val="16"/>
              </w:rPr>
              <w:t xml:space="preserve">total coliform </w:t>
            </w:r>
            <w:r w:rsidRPr="00C322A3">
              <w:rPr>
                <w:sz w:val="16"/>
                <w:szCs w:val="16"/>
              </w:rPr>
              <w:t>MCL</w:t>
            </w:r>
          </w:p>
          <w:p w14:paraId="33985B1D" w14:textId="582FC5A2" w:rsidR="00172215" w:rsidRPr="00F41F91" w:rsidRDefault="00172215" w:rsidP="00D057C3">
            <w:pPr>
              <w:rPr>
                <w:sz w:val="16"/>
                <w:szCs w:val="16"/>
              </w:rPr>
            </w:pPr>
          </w:p>
        </w:tc>
      </w:tr>
      <w:tr w:rsidR="00716027" w:rsidRPr="001F3468" w14:paraId="64BDFD0D" w14:textId="77777777" w:rsidTr="00716027">
        <w:trPr>
          <w:cantSplit/>
          <w:jc w:val="center"/>
        </w:trPr>
        <w:tc>
          <w:tcPr>
            <w:tcW w:w="10796" w:type="dxa"/>
            <w:gridSpan w:val="13"/>
            <w:tcBorders>
              <w:top w:val="nil"/>
              <w:left w:val="single" w:sz="6" w:space="0" w:color="auto"/>
              <w:bottom w:val="nil"/>
              <w:right w:val="single" w:sz="6" w:space="0" w:color="auto"/>
            </w:tcBorders>
          </w:tcPr>
          <w:p w14:paraId="68D23EBE" w14:textId="5C51B1C1" w:rsidR="00716027" w:rsidRPr="00C322A3" w:rsidRDefault="00716027" w:rsidP="00716027">
            <w:pPr>
              <w:rPr>
                <w:sz w:val="16"/>
                <w:szCs w:val="16"/>
              </w:rPr>
            </w:pPr>
            <w:r>
              <w:rPr>
                <w:sz w:val="16"/>
                <w:szCs w:val="16"/>
              </w:rPr>
              <w:t>For violation of the total coliform MCL, include potential adverse health effects and actions taken by the water system to address the violation</w:t>
            </w:r>
          </w:p>
        </w:tc>
      </w:tr>
      <w:tr w:rsidR="00716027" w:rsidRPr="001F3468" w14:paraId="727171DA" w14:textId="77777777" w:rsidTr="00716027">
        <w:trPr>
          <w:cantSplit/>
          <w:jc w:val="center"/>
        </w:trPr>
        <w:tc>
          <w:tcPr>
            <w:tcW w:w="10796" w:type="dxa"/>
            <w:gridSpan w:val="13"/>
            <w:tcBorders>
              <w:top w:val="nil"/>
              <w:left w:val="single" w:sz="6" w:space="0" w:color="auto"/>
              <w:bottom w:val="nil"/>
              <w:right w:val="single" w:sz="6" w:space="0" w:color="auto"/>
            </w:tcBorders>
          </w:tcPr>
          <w:p w14:paraId="44BBC495" w14:textId="29EAF5D2" w:rsidR="00716027" w:rsidRPr="00C322A3" w:rsidRDefault="00716027" w:rsidP="00716027">
            <w:pPr>
              <w:rPr>
                <w:sz w:val="16"/>
                <w:szCs w:val="16"/>
              </w:rPr>
            </w:pPr>
            <w:r>
              <w:rPr>
                <w:sz w:val="16"/>
                <w:szCs w:val="16"/>
              </w:rPr>
              <w:t>[enter information]</w:t>
            </w:r>
          </w:p>
        </w:tc>
      </w:tr>
      <w:bookmarkEnd w:id="0"/>
      <w:tr w:rsidR="00716027" w:rsidRPr="001F3468" w14:paraId="640F5D36" w14:textId="77777777" w:rsidTr="00716027">
        <w:trPr>
          <w:jc w:val="center"/>
        </w:trPr>
        <w:tc>
          <w:tcPr>
            <w:tcW w:w="10796" w:type="dxa"/>
            <w:gridSpan w:val="13"/>
            <w:tcBorders>
              <w:top w:val="nil"/>
              <w:left w:val="single" w:sz="6" w:space="0" w:color="auto"/>
              <w:bottom w:val="single" w:sz="18" w:space="0" w:color="auto"/>
              <w:right w:val="single" w:sz="6" w:space="0" w:color="auto"/>
            </w:tcBorders>
            <w:vAlign w:val="center"/>
          </w:tcPr>
          <w:p w14:paraId="5EF1246D" w14:textId="77777777" w:rsidR="00716027" w:rsidRPr="00F41F91" w:rsidRDefault="00716027" w:rsidP="00716027">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2 – SAMPLING RESULTS SHOWING THE detection of Lead and copper</w:t>
            </w:r>
          </w:p>
        </w:tc>
      </w:tr>
      <w:tr w:rsidR="0071602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716027" w:rsidRPr="00F41F91" w:rsidRDefault="00716027" w:rsidP="0071602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716027" w:rsidRPr="00F41F91" w:rsidRDefault="00716027" w:rsidP="0071602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716027" w:rsidRPr="00F41F91" w:rsidRDefault="00716027" w:rsidP="0071602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716027" w:rsidRPr="00F41F91" w:rsidRDefault="00716027" w:rsidP="00716027">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716027" w:rsidRPr="00F41F91" w:rsidRDefault="00716027" w:rsidP="00716027">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716027" w:rsidRPr="00F41F91" w:rsidRDefault="00716027" w:rsidP="0071602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716027" w:rsidRPr="00F41F91" w:rsidRDefault="00716027" w:rsidP="0071602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716027" w:rsidRPr="00F41F91" w:rsidRDefault="00716027" w:rsidP="00716027">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716027" w:rsidRPr="00F41F91" w:rsidRDefault="00716027" w:rsidP="00716027">
            <w:pPr>
              <w:jc w:val="center"/>
              <w:rPr>
                <w:b/>
                <w:sz w:val="18"/>
              </w:rPr>
            </w:pPr>
            <w:r w:rsidRPr="00F41F91">
              <w:rPr>
                <w:b/>
                <w:sz w:val="18"/>
              </w:rPr>
              <w:t>Typical Source of Contaminant</w:t>
            </w:r>
          </w:p>
        </w:tc>
      </w:tr>
      <w:tr w:rsidR="00716027" w:rsidRPr="001F3468" w14:paraId="7387DB52" w14:textId="77777777" w:rsidTr="002F1DD3">
        <w:trPr>
          <w:jc w:val="center"/>
        </w:trPr>
        <w:tc>
          <w:tcPr>
            <w:tcW w:w="2241" w:type="dxa"/>
            <w:tcBorders>
              <w:top w:val="nil"/>
              <w:left w:val="single" w:sz="6" w:space="0" w:color="auto"/>
              <w:bottom w:val="nil"/>
            </w:tcBorders>
          </w:tcPr>
          <w:p w14:paraId="5F0C451E" w14:textId="77777777" w:rsidR="00716027" w:rsidRPr="00F41F91" w:rsidRDefault="00716027" w:rsidP="00716027">
            <w:pPr>
              <w:rPr>
                <w:sz w:val="18"/>
              </w:rPr>
            </w:pPr>
            <w:r w:rsidRPr="00F41F91">
              <w:rPr>
                <w:sz w:val="18"/>
              </w:rPr>
              <w:t>Lead (ppb)</w:t>
            </w:r>
          </w:p>
        </w:tc>
        <w:tc>
          <w:tcPr>
            <w:tcW w:w="810" w:type="dxa"/>
            <w:gridSpan w:val="2"/>
            <w:tcBorders>
              <w:top w:val="nil"/>
            </w:tcBorders>
          </w:tcPr>
          <w:p w14:paraId="74C46DDB" w14:textId="5838A812" w:rsidR="00716027" w:rsidRPr="007B373A" w:rsidRDefault="007B373A" w:rsidP="00716027">
            <w:pPr>
              <w:jc w:val="center"/>
              <w:rPr>
                <w:b/>
                <w:bCs/>
                <w:sz w:val="16"/>
                <w:szCs w:val="16"/>
              </w:rPr>
            </w:pPr>
            <w:r w:rsidRPr="007B373A">
              <w:rPr>
                <w:b/>
                <w:bCs/>
                <w:sz w:val="16"/>
                <w:szCs w:val="16"/>
              </w:rPr>
              <w:t>9/29/2021</w:t>
            </w:r>
          </w:p>
        </w:tc>
        <w:tc>
          <w:tcPr>
            <w:tcW w:w="991" w:type="dxa"/>
            <w:gridSpan w:val="2"/>
            <w:tcBorders>
              <w:top w:val="nil"/>
            </w:tcBorders>
          </w:tcPr>
          <w:p w14:paraId="2EB76238" w14:textId="6644030A" w:rsidR="00716027" w:rsidRPr="007B373A" w:rsidRDefault="007B373A" w:rsidP="00716027">
            <w:pPr>
              <w:jc w:val="center"/>
              <w:rPr>
                <w:b/>
                <w:bCs/>
                <w:sz w:val="18"/>
              </w:rPr>
            </w:pPr>
            <w:r w:rsidRPr="007B373A">
              <w:rPr>
                <w:b/>
                <w:bCs/>
                <w:sz w:val="18"/>
              </w:rPr>
              <w:t>10</w:t>
            </w:r>
          </w:p>
        </w:tc>
        <w:tc>
          <w:tcPr>
            <w:tcW w:w="990" w:type="dxa"/>
            <w:gridSpan w:val="2"/>
            <w:tcBorders>
              <w:top w:val="nil"/>
              <w:bottom w:val="nil"/>
            </w:tcBorders>
          </w:tcPr>
          <w:p w14:paraId="4C3FDB54" w14:textId="16E7EA70" w:rsidR="00716027" w:rsidRPr="00CF666A" w:rsidRDefault="00CF666A" w:rsidP="00716027">
            <w:pPr>
              <w:jc w:val="center"/>
              <w:rPr>
                <w:b/>
                <w:bCs/>
                <w:sz w:val="18"/>
              </w:rPr>
            </w:pPr>
            <w:r w:rsidRPr="00CF666A">
              <w:rPr>
                <w:b/>
                <w:bCs/>
                <w:sz w:val="18"/>
              </w:rPr>
              <w:t>&lt;0.005</w:t>
            </w:r>
          </w:p>
        </w:tc>
        <w:tc>
          <w:tcPr>
            <w:tcW w:w="1080" w:type="dxa"/>
            <w:tcBorders>
              <w:top w:val="nil"/>
              <w:bottom w:val="nil"/>
            </w:tcBorders>
          </w:tcPr>
          <w:p w14:paraId="48CE0F50" w14:textId="58189776" w:rsidR="00716027" w:rsidRPr="00F41F91" w:rsidRDefault="007B373A" w:rsidP="00716027">
            <w:pPr>
              <w:jc w:val="center"/>
              <w:rPr>
                <w:sz w:val="18"/>
              </w:rPr>
            </w:pPr>
            <w:r>
              <w:rPr>
                <w:sz w:val="18"/>
              </w:rPr>
              <w:t>0</w:t>
            </w:r>
          </w:p>
        </w:tc>
        <w:tc>
          <w:tcPr>
            <w:tcW w:w="677" w:type="dxa"/>
            <w:tcBorders>
              <w:top w:val="nil"/>
              <w:bottom w:val="nil"/>
            </w:tcBorders>
          </w:tcPr>
          <w:p w14:paraId="242E5C30" w14:textId="77777777" w:rsidR="00716027" w:rsidRPr="00F41F91" w:rsidRDefault="00716027" w:rsidP="00716027">
            <w:pPr>
              <w:jc w:val="center"/>
              <w:rPr>
                <w:sz w:val="18"/>
              </w:rPr>
            </w:pPr>
            <w:r w:rsidRPr="00F41F91">
              <w:rPr>
                <w:sz w:val="18"/>
              </w:rPr>
              <w:t>15</w:t>
            </w:r>
          </w:p>
        </w:tc>
        <w:tc>
          <w:tcPr>
            <w:tcW w:w="677" w:type="dxa"/>
            <w:tcBorders>
              <w:top w:val="nil"/>
              <w:bottom w:val="nil"/>
            </w:tcBorders>
          </w:tcPr>
          <w:p w14:paraId="21935509" w14:textId="77777777" w:rsidR="00716027" w:rsidRPr="00F41F91" w:rsidRDefault="00716027" w:rsidP="00716027">
            <w:pPr>
              <w:jc w:val="center"/>
              <w:rPr>
                <w:sz w:val="18"/>
              </w:rPr>
            </w:pPr>
            <w:r w:rsidRPr="00F41F91">
              <w:rPr>
                <w:sz w:val="18"/>
              </w:rPr>
              <w:t>0.2</w:t>
            </w:r>
          </w:p>
        </w:tc>
        <w:tc>
          <w:tcPr>
            <w:tcW w:w="1260" w:type="dxa"/>
            <w:gridSpan w:val="2"/>
            <w:tcBorders>
              <w:top w:val="nil"/>
              <w:bottom w:val="nil"/>
            </w:tcBorders>
          </w:tcPr>
          <w:p w14:paraId="2C320B91" w14:textId="55130003" w:rsidR="00716027" w:rsidRPr="00F41F91" w:rsidRDefault="007B373A" w:rsidP="0071602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716027" w:rsidRPr="00F41F91" w:rsidRDefault="00716027" w:rsidP="00716027">
            <w:pPr>
              <w:rPr>
                <w:sz w:val="17"/>
                <w:szCs w:val="16"/>
              </w:rPr>
            </w:pPr>
            <w:r w:rsidRPr="00F41F91">
              <w:rPr>
                <w:sz w:val="17"/>
                <w:szCs w:val="16"/>
              </w:rPr>
              <w:t>Internal corrosion of household water plumbing systems; discharges from industrial manufacturers; erosion of natural deposits</w:t>
            </w:r>
          </w:p>
        </w:tc>
      </w:tr>
      <w:tr w:rsidR="0071602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16027" w:rsidRPr="00F41F91" w:rsidRDefault="00716027" w:rsidP="00716027">
            <w:pPr>
              <w:rPr>
                <w:sz w:val="18"/>
              </w:rPr>
            </w:pPr>
            <w:r w:rsidRPr="00F41F91">
              <w:rPr>
                <w:sz w:val="18"/>
              </w:rPr>
              <w:t>Copper (ppm)</w:t>
            </w:r>
          </w:p>
        </w:tc>
        <w:tc>
          <w:tcPr>
            <w:tcW w:w="810" w:type="dxa"/>
            <w:gridSpan w:val="2"/>
            <w:tcBorders>
              <w:bottom w:val="single" w:sz="18" w:space="0" w:color="auto"/>
            </w:tcBorders>
          </w:tcPr>
          <w:p w14:paraId="192E15A5" w14:textId="5AB66B47" w:rsidR="00716027" w:rsidRPr="007B373A" w:rsidRDefault="007B373A" w:rsidP="00716027">
            <w:pPr>
              <w:jc w:val="center"/>
              <w:rPr>
                <w:b/>
                <w:bCs/>
                <w:sz w:val="16"/>
                <w:szCs w:val="16"/>
              </w:rPr>
            </w:pPr>
            <w:r w:rsidRPr="007B373A">
              <w:rPr>
                <w:b/>
                <w:bCs/>
                <w:sz w:val="16"/>
                <w:szCs w:val="16"/>
              </w:rPr>
              <w:t>9/29/2021</w:t>
            </w:r>
          </w:p>
        </w:tc>
        <w:tc>
          <w:tcPr>
            <w:tcW w:w="991" w:type="dxa"/>
            <w:gridSpan w:val="2"/>
            <w:tcBorders>
              <w:bottom w:val="single" w:sz="18" w:space="0" w:color="auto"/>
            </w:tcBorders>
          </w:tcPr>
          <w:p w14:paraId="18011756" w14:textId="6577E968" w:rsidR="00716027" w:rsidRPr="007B373A" w:rsidRDefault="007B373A" w:rsidP="00716027">
            <w:pPr>
              <w:jc w:val="center"/>
              <w:rPr>
                <w:b/>
                <w:bCs/>
                <w:sz w:val="18"/>
              </w:rPr>
            </w:pPr>
            <w:r w:rsidRPr="007B373A">
              <w:rPr>
                <w:b/>
                <w:bCs/>
                <w:sz w:val="18"/>
              </w:rPr>
              <w:t>10</w:t>
            </w:r>
          </w:p>
        </w:tc>
        <w:tc>
          <w:tcPr>
            <w:tcW w:w="990" w:type="dxa"/>
            <w:gridSpan w:val="2"/>
            <w:tcBorders>
              <w:bottom w:val="single" w:sz="18" w:space="0" w:color="auto"/>
            </w:tcBorders>
          </w:tcPr>
          <w:p w14:paraId="7CE90126" w14:textId="265FB82A" w:rsidR="00716027" w:rsidRPr="00CF666A" w:rsidRDefault="00CF666A" w:rsidP="00716027">
            <w:pPr>
              <w:jc w:val="center"/>
              <w:rPr>
                <w:b/>
                <w:bCs/>
                <w:sz w:val="18"/>
              </w:rPr>
            </w:pPr>
            <w:r w:rsidRPr="00CF666A">
              <w:rPr>
                <w:b/>
                <w:bCs/>
                <w:sz w:val="18"/>
              </w:rPr>
              <w:t>&lt;0.050</w:t>
            </w:r>
          </w:p>
        </w:tc>
        <w:tc>
          <w:tcPr>
            <w:tcW w:w="1080" w:type="dxa"/>
            <w:tcBorders>
              <w:bottom w:val="single" w:sz="18" w:space="0" w:color="auto"/>
            </w:tcBorders>
          </w:tcPr>
          <w:p w14:paraId="11DE16E1" w14:textId="62FB711B" w:rsidR="00716027" w:rsidRPr="00F41F91" w:rsidRDefault="007B373A" w:rsidP="00716027">
            <w:pPr>
              <w:jc w:val="center"/>
              <w:rPr>
                <w:sz w:val="18"/>
              </w:rPr>
            </w:pPr>
            <w:r>
              <w:rPr>
                <w:sz w:val="18"/>
              </w:rPr>
              <w:t>0</w:t>
            </w:r>
          </w:p>
        </w:tc>
        <w:tc>
          <w:tcPr>
            <w:tcW w:w="677" w:type="dxa"/>
            <w:tcBorders>
              <w:bottom w:val="single" w:sz="18" w:space="0" w:color="auto"/>
            </w:tcBorders>
          </w:tcPr>
          <w:p w14:paraId="102063D3" w14:textId="77777777" w:rsidR="00716027" w:rsidRPr="00F41F91" w:rsidRDefault="00716027" w:rsidP="00716027">
            <w:pPr>
              <w:jc w:val="center"/>
              <w:rPr>
                <w:sz w:val="18"/>
              </w:rPr>
            </w:pPr>
            <w:r w:rsidRPr="00F41F91">
              <w:rPr>
                <w:sz w:val="18"/>
              </w:rPr>
              <w:t>1.3</w:t>
            </w:r>
          </w:p>
        </w:tc>
        <w:tc>
          <w:tcPr>
            <w:tcW w:w="677" w:type="dxa"/>
            <w:tcBorders>
              <w:bottom w:val="single" w:sz="18" w:space="0" w:color="auto"/>
            </w:tcBorders>
          </w:tcPr>
          <w:p w14:paraId="45A23DF7" w14:textId="77777777" w:rsidR="00716027" w:rsidRPr="00F41F91" w:rsidRDefault="00716027" w:rsidP="00716027">
            <w:pPr>
              <w:jc w:val="center"/>
              <w:rPr>
                <w:sz w:val="18"/>
              </w:rPr>
            </w:pPr>
            <w:r w:rsidRPr="00F41F91">
              <w:rPr>
                <w:sz w:val="18"/>
              </w:rPr>
              <w:t>0.3</w:t>
            </w:r>
          </w:p>
        </w:tc>
        <w:tc>
          <w:tcPr>
            <w:tcW w:w="1260" w:type="dxa"/>
            <w:gridSpan w:val="2"/>
            <w:tcBorders>
              <w:bottom w:val="single" w:sz="18" w:space="0" w:color="auto"/>
            </w:tcBorders>
          </w:tcPr>
          <w:p w14:paraId="7C2FFBED" w14:textId="77777777" w:rsidR="00716027" w:rsidRPr="00F41F91" w:rsidRDefault="00716027" w:rsidP="0071602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16027" w:rsidRPr="00F41F91" w:rsidRDefault="00716027" w:rsidP="00716027">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BA25599" w:rsidR="00B3023D" w:rsidRPr="007B373A" w:rsidRDefault="007B373A" w:rsidP="009C6436">
            <w:pPr>
              <w:jc w:val="center"/>
              <w:rPr>
                <w:b/>
                <w:bCs/>
                <w:sz w:val="18"/>
              </w:rPr>
            </w:pPr>
            <w:r w:rsidRPr="007B373A">
              <w:rPr>
                <w:b/>
                <w:bCs/>
                <w:sz w:val="18"/>
              </w:rPr>
              <w:t>9/21/2021</w:t>
            </w:r>
          </w:p>
        </w:tc>
        <w:tc>
          <w:tcPr>
            <w:tcW w:w="1350" w:type="dxa"/>
            <w:tcBorders>
              <w:top w:val="nil"/>
              <w:bottom w:val="single" w:sz="4" w:space="0" w:color="auto"/>
            </w:tcBorders>
          </w:tcPr>
          <w:p w14:paraId="690B0D1C" w14:textId="0E97AAFA" w:rsidR="00B3023D" w:rsidRPr="007B373A" w:rsidRDefault="007B373A" w:rsidP="009C6436">
            <w:pPr>
              <w:jc w:val="center"/>
              <w:rPr>
                <w:b/>
                <w:bCs/>
                <w:sz w:val="18"/>
              </w:rPr>
            </w:pPr>
            <w:r w:rsidRPr="007B373A">
              <w:rPr>
                <w:b/>
                <w:bCs/>
                <w:sz w:val="18"/>
              </w:rPr>
              <w:t>6.5</w:t>
            </w:r>
          </w:p>
        </w:tc>
        <w:tc>
          <w:tcPr>
            <w:tcW w:w="1440" w:type="dxa"/>
            <w:tcBorders>
              <w:top w:val="nil"/>
              <w:bottom w:val="single" w:sz="4" w:space="0" w:color="auto"/>
            </w:tcBorders>
          </w:tcPr>
          <w:p w14:paraId="6802CC34" w14:textId="0016B4C5" w:rsidR="00B3023D" w:rsidRPr="00F41F91" w:rsidRDefault="007B373A"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CE1471E" w:rsidR="00B3023D" w:rsidRPr="007B373A" w:rsidRDefault="007B373A" w:rsidP="009C6436">
            <w:pPr>
              <w:jc w:val="center"/>
              <w:rPr>
                <w:b/>
                <w:bCs/>
                <w:sz w:val="18"/>
              </w:rPr>
            </w:pPr>
            <w:r w:rsidRPr="007B373A">
              <w:rPr>
                <w:b/>
                <w:bCs/>
                <w:sz w:val="18"/>
              </w:rPr>
              <w:t>9/21/2021</w:t>
            </w:r>
          </w:p>
        </w:tc>
        <w:tc>
          <w:tcPr>
            <w:tcW w:w="1350" w:type="dxa"/>
            <w:tcBorders>
              <w:bottom w:val="single" w:sz="18" w:space="0" w:color="auto"/>
            </w:tcBorders>
          </w:tcPr>
          <w:p w14:paraId="5F571C45" w14:textId="1C3EEAE9" w:rsidR="00B3023D" w:rsidRPr="007B373A" w:rsidRDefault="007B373A" w:rsidP="009C6436">
            <w:pPr>
              <w:jc w:val="center"/>
              <w:rPr>
                <w:b/>
                <w:bCs/>
                <w:sz w:val="18"/>
              </w:rPr>
            </w:pPr>
            <w:r w:rsidRPr="007B373A">
              <w:rPr>
                <w:b/>
                <w:bCs/>
                <w:sz w:val="18"/>
              </w:rPr>
              <w:t>63</w:t>
            </w:r>
          </w:p>
        </w:tc>
        <w:tc>
          <w:tcPr>
            <w:tcW w:w="1440" w:type="dxa"/>
            <w:tcBorders>
              <w:bottom w:val="single" w:sz="18" w:space="0" w:color="auto"/>
            </w:tcBorders>
          </w:tcPr>
          <w:p w14:paraId="2BE476FB" w14:textId="3ACF5EDD" w:rsidR="00B3023D" w:rsidRPr="00F41F91" w:rsidRDefault="007B373A"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7B30239" w:rsidR="00BC6327" w:rsidRPr="00F41F91" w:rsidRDefault="007B373A" w:rsidP="00D057C3">
            <w:pPr>
              <w:ind w:left="180"/>
              <w:rPr>
                <w:sz w:val="18"/>
              </w:rPr>
            </w:pPr>
            <w:r>
              <w:rPr>
                <w:sz w:val="18"/>
              </w:rPr>
              <w:t>Nitrate</w:t>
            </w:r>
            <w:r w:rsidR="00F10F18">
              <w:rPr>
                <w:sz w:val="18"/>
              </w:rPr>
              <w:t xml:space="preserve"> as Nitrogen (mg/L)</w:t>
            </w:r>
          </w:p>
        </w:tc>
        <w:tc>
          <w:tcPr>
            <w:tcW w:w="990" w:type="dxa"/>
            <w:tcBorders>
              <w:top w:val="nil"/>
            </w:tcBorders>
          </w:tcPr>
          <w:p w14:paraId="5D776A03" w14:textId="6294F263" w:rsidR="00BC6327" w:rsidRPr="007B373A" w:rsidRDefault="007B373A" w:rsidP="00D057C3">
            <w:pPr>
              <w:jc w:val="center"/>
              <w:rPr>
                <w:b/>
                <w:bCs/>
                <w:sz w:val="18"/>
              </w:rPr>
            </w:pPr>
            <w:r w:rsidRPr="007B373A">
              <w:rPr>
                <w:b/>
                <w:bCs/>
                <w:sz w:val="18"/>
              </w:rPr>
              <w:t>9/21/2021</w:t>
            </w:r>
          </w:p>
        </w:tc>
        <w:tc>
          <w:tcPr>
            <w:tcW w:w="1350" w:type="dxa"/>
            <w:tcBorders>
              <w:top w:val="nil"/>
            </w:tcBorders>
          </w:tcPr>
          <w:p w14:paraId="492AEBB3" w14:textId="5A6F1B1E" w:rsidR="00BC6327" w:rsidRPr="007B373A" w:rsidRDefault="007B373A" w:rsidP="00D057C3">
            <w:pPr>
              <w:jc w:val="center"/>
              <w:rPr>
                <w:b/>
                <w:bCs/>
                <w:sz w:val="18"/>
              </w:rPr>
            </w:pPr>
            <w:r w:rsidRPr="007B373A">
              <w:rPr>
                <w:b/>
                <w:bCs/>
                <w:sz w:val="18"/>
              </w:rPr>
              <w:t>2.3</w:t>
            </w:r>
          </w:p>
        </w:tc>
        <w:tc>
          <w:tcPr>
            <w:tcW w:w="1440" w:type="dxa"/>
            <w:tcBorders>
              <w:top w:val="nil"/>
            </w:tcBorders>
          </w:tcPr>
          <w:p w14:paraId="0EA1207A" w14:textId="0AE821A1" w:rsidR="00BC6327" w:rsidRPr="00F41F91" w:rsidRDefault="007B373A" w:rsidP="00D057C3">
            <w:pPr>
              <w:jc w:val="center"/>
              <w:rPr>
                <w:sz w:val="18"/>
              </w:rPr>
            </w:pPr>
            <w:r>
              <w:rPr>
                <w:sz w:val="18"/>
              </w:rPr>
              <w:t>N/A</w:t>
            </w:r>
          </w:p>
        </w:tc>
        <w:tc>
          <w:tcPr>
            <w:tcW w:w="900" w:type="dxa"/>
            <w:tcBorders>
              <w:top w:val="nil"/>
            </w:tcBorders>
          </w:tcPr>
          <w:p w14:paraId="566791C1" w14:textId="7DD40D4A" w:rsidR="00BC6327" w:rsidRPr="00F41F91" w:rsidRDefault="007B373A" w:rsidP="00D057C3">
            <w:pPr>
              <w:jc w:val="center"/>
              <w:rPr>
                <w:sz w:val="18"/>
              </w:rPr>
            </w:pPr>
            <w:r>
              <w:rPr>
                <w:sz w:val="18"/>
              </w:rPr>
              <w:t>10</w:t>
            </w:r>
          </w:p>
        </w:tc>
        <w:tc>
          <w:tcPr>
            <w:tcW w:w="1080" w:type="dxa"/>
            <w:tcBorders>
              <w:top w:val="nil"/>
            </w:tcBorders>
          </w:tcPr>
          <w:p w14:paraId="5E4F841C" w14:textId="0FAE2C0F" w:rsidR="00BC6327" w:rsidRPr="00F41F91" w:rsidRDefault="007B373A" w:rsidP="00D057C3">
            <w:pPr>
              <w:jc w:val="center"/>
              <w:rPr>
                <w:sz w:val="18"/>
              </w:rPr>
            </w:pPr>
            <w:r>
              <w:rPr>
                <w:sz w:val="18"/>
              </w:rPr>
              <w:t>10</w:t>
            </w:r>
          </w:p>
        </w:tc>
        <w:tc>
          <w:tcPr>
            <w:tcW w:w="2808" w:type="dxa"/>
            <w:tcBorders>
              <w:top w:val="nil"/>
              <w:right w:val="single" w:sz="6" w:space="0" w:color="auto"/>
            </w:tcBorders>
          </w:tcPr>
          <w:p w14:paraId="2B8C0EB3" w14:textId="23E081AD" w:rsidR="00BC6327" w:rsidRPr="00962396" w:rsidRDefault="00962396" w:rsidP="00D057C3">
            <w:pPr>
              <w:rPr>
                <w:sz w:val="18"/>
                <w:szCs w:val="18"/>
              </w:rPr>
            </w:pPr>
            <w:r w:rsidRPr="00962396">
              <w:rPr>
                <w:color w:val="000000"/>
                <w:sz w:val="18"/>
                <w:szCs w:val="18"/>
              </w:rPr>
              <w:t>Runoff and leaching from fertilizer use; leaching from septic tanks and sewage; erosion of natural deposits</w:t>
            </w:r>
          </w:p>
        </w:tc>
      </w:tr>
      <w:tr w:rsidR="00F10F18" w:rsidRPr="001F3468" w14:paraId="0A5D9F5E" w14:textId="77777777" w:rsidTr="002F1DD3">
        <w:trPr>
          <w:trHeight w:val="432"/>
          <w:jc w:val="center"/>
        </w:trPr>
        <w:tc>
          <w:tcPr>
            <w:tcW w:w="2268" w:type="dxa"/>
            <w:gridSpan w:val="2"/>
            <w:tcBorders>
              <w:top w:val="nil"/>
              <w:left w:val="single" w:sz="6" w:space="0" w:color="auto"/>
            </w:tcBorders>
          </w:tcPr>
          <w:p w14:paraId="51DF87FA" w14:textId="1D68F906" w:rsidR="00F10F18" w:rsidRDefault="00F10F18" w:rsidP="00D057C3">
            <w:pPr>
              <w:ind w:left="180"/>
              <w:rPr>
                <w:sz w:val="18"/>
              </w:rPr>
            </w:pPr>
            <w:r>
              <w:rPr>
                <w:sz w:val="18"/>
              </w:rPr>
              <w:t>Chlorine (mg/L)</w:t>
            </w:r>
          </w:p>
        </w:tc>
        <w:tc>
          <w:tcPr>
            <w:tcW w:w="990" w:type="dxa"/>
            <w:tcBorders>
              <w:top w:val="nil"/>
            </w:tcBorders>
          </w:tcPr>
          <w:p w14:paraId="0770652E" w14:textId="2CC4728A" w:rsidR="00F10F18" w:rsidRPr="007B373A" w:rsidRDefault="00F10F18" w:rsidP="00D057C3">
            <w:pPr>
              <w:jc w:val="center"/>
              <w:rPr>
                <w:b/>
                <w:bCs/>
                <w:sz w:val="18"/>
              </w:rPr>
            </w:pPr>
            <w:r>
              <w:rPr>
                <w:b/>
                <w:bCs/>
                <w:sz w:val="18"/>
              </w:rPr>
              <w:t>Sept-Dec 2021</w:t>
            </w:r>
          </w:p>
        </w:tc>
        <w:tc>
          <w:tcPr>
            <w:tcW w:w="1350" w:type="dxa"/>
            <w:tcBorders>
              <w:top w:val="nil"/>
            </w:tcBorders>
          </w:tcPr>
          <w:p w14:paraId="7DE643A3" w14:textId="3EA23881" w:rsidR="00F10F18" w:rsidRPr="007B373A" w:rsidRDefault="00F10F18" w:rsidP="00D057C3">
            <w:pPr>
              <w:jc w:val="center"/>
              <w:rPr>
                <w:b/>
                <w:bCs/>
                <w:sz w:val="18"/>
              </w:rPr>
            </w:pPr>
            <w:r>
              <w:rPr>
                <w:b/>
                <w:bCs/>
                <w:sz w:val="18"/>
              </w:rPr>
              <w:t>1.04</w:t>
            </w:r>
          </w:p>
        </w:tc>
        <w:tc>
          <w:tcPr>
            <w:tcW w:w="1440" w:type="dxa"/>
            <w:tcBorders>
              <w:top w:val="nil"/>
            </w:tcBorders>
          </w:tcPr>
          <w:p w14:paraId="05BDD1AF" w14:textId="72E9825A" w:rsidR="00F10F18" w:rsidRDefault="00F10F18" w:rsidP="00D057C3">
            <w:pPr>
              <w:jc w:val="center"/>
              <w:rPr>
                <w:sz w:val="18"/>
              </w:rPr>
            </w:pPr>
            <w:r>
              <w:rPr>
                <w:sz w:val="18"/>
              </w:rPr>
              <w:t>0.75-1.43</w:t>
            </w:r>
          </w:p>
        </w:tc>
        <w:tc>
          <w:tcPr>
            <w:tcW w:w="900" w:type="dxa"/>
            <w:tcBorders>
              <w:top w:val="nil"/>
            </w:tcBorders>
          </w:tcPr>
          <w:p w14:paraId="5E21D7A7" w14:textId="033AA538" w:rsidR="00F10F18" w:rsidRDefault="00F10F18" w:rsidP="00D057C3">
            <w:pPr>
              <w:jc w:val="center"/>
              <w:rPr>
                <w:sz w:val="18"/>
              </w:rPr>
            </w:pPr>
            <w:r>
              <w:rPr>
                <w:sz w:val="18"/>
              </w:rPr>
              <w:t>4</w:t>
            </w:r>
          </w:p>
        </w:tc>
        <w:tc>
          <w:tcPr>
            <w:tcW w:w="1080" w:type="dxa"/>
            <w:tcBorders>
              <w:top w:val="nil"/>
            </w:tcBorders>
          </w:tcPr>
          <w:p w14:paraId="535AFA88" w14:textId="7BE105D2" w:rsidR="00F10F18" w:rsidRDefault="00F10F18" w:rsidP="00D057C3">
            <w:pPr>
              <w:jc w:val="center"/>
              <w:rPr>
                <w:sz w:val="18"/>
              </w:rPr>
            </w:pPr>
            <w:r>
              <w:rPr>
                <w:sz w:val="18"/>
              </w:rPr>
              <w:t>4</w:t>
            </w:r>
          </w:p>
        </w:tc>
        <w:tc>
          <w:tcPr>
            <w:tcW w:w="2808" w:type="dxa"/>
            <w:tcBorders>
              <w:top w:val="nil"/>
              <w:right w:val="single" w:sz="6" w:space="0" w:color="auto"/>
            </w:tcBorders>
          </w:tcPr>
          <w:p w14:paraId="644A1D94" w14:textId="55385D24" w:rsidR="00F10F18" w:rsidRPr="00F10F18" w:rsidRDefault="00F10F18" w:rsidP="00D057C3">
            <w:pPr>
              <w:rPr>
                <w:color w:val="000000"/>
                <w:sz w:val="18"/>
                <w:szCs w:val="18"/>
              </w:rPr>
            </w:pPr>
            <w:r w:rsidRPr="00F10F18">
              <w:rPr>
                <w:sz w:val="18"/>
                <w:szCs w:val="18"/>
              </w:rPr>
              <w:t>Drinking water disinfectant added for treatment</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5E99831" w:rsidR="00BC6327" w:rsidRPr="00F41F91" w:rsidRDefault="00962396" w:rsidP="00D057C3">
            <w:pPr>
              <w:ind w:left="180"/>
              <w:rPr>
                <w:sz w:val="18"/>
              </w:rPr>
            </w:pPr>
            <w:r>
              <w:rPr>
                <w:sz w:val="18"/>
              </w:rPr>
              <w:t>Gross Alpha Particle Activity (pCi/L)</w:t>
            </w:r>
          </w:p>
        </w:tc>
        <w:tc>
          <w:tcPr>
            <w:tcW w:w="990" w:type="dxa"/>
            <w:tcBorders>
              <w:bottom w:val="single" w:sz="18" w:space="0" w:color="auto"/>
            </w:tcBorders>
          </w:tcPr>
          <w:p w14:paraId="3CD1FB67" w14:textId="3ED35E18" w:rsidR="00BC6327" w:rsidRPr="00962396" w:rsidRDefault="00962396" w:rsidP="00D057C3">
            <w:pPr>
              <w:jc w:val="center"/>
              <w:rPr>
                <w:b/>
                <w:bCs/>
                <w:sz w:val="18"/>
              </w:rPr>
            </w:pPr>
            <w:r w:rsidRPr="00962396">
              <w:rPr>
                <w:b/>
                <w:bCs/>
                <w:sz w:val="18"/>
              </w:rPr>
              <w:t>1/17/2020</w:t>
            </w:r>
          </w:p>
        </w:tc>
        <w:tc>
          <w:tcPr>
            <w:tcW w:w="1350" w:type="dxa"/>
            <w:tcBorders>
              <w:bottom w:val="single" w:sz="18" w:space="0" w:color="auto"/>
            </w:tcBorders>
          </w:tcPr>
          <w:p w14:paraId="5EA66A78" w14:textId="244F41D8" w:rsidR="00BC6327" w:rsidRPr="00962396" w:rsidRDefault="00962396" w:rsidP="00D057C3">
            <w:pPr>
              <w:jc w:val="center"/>
              <w:rPr>
                <w:b/>
                <w:bCs/>
                <w:sz w:val="18"/>
              </w:rPr>
            </w:pPr>
            <w:r w:rsidRPr="00962396">
              <w:rPr>
                <w:b/>
                <w:bCs/>
                <w:sz w:val="18"/>
              </w:rPr>
              <w:t>2.02</w:t>
            </w:r>
          </w:p>
        </w:tc>
        <w:tc>
          <w:tcPr>
            <w:tcW w:w="1440" w:type="dxa"/>
            <w:tcBorders>
              <w:bottom w:val="single" w:sz="18" w:space="0" w:color="auto"/>
            </w:tcBorders>
          </w:tcPr>
          <w:p w14:paraId="314F6572" w14:textId="3386E0D6" w:rsidR="00BC6327" w:rsidRPr="00F41F91" w:rsidRDefault="00962396" w:rsidP="00D057C3">
            <w:pPr>
              <w:jc w:val="center"/>
              <w:rPr>
                <w:sz w:val="18"/>
              </w:rPr>
            </w:pPr>
            <w:r>
              <w:rPr>
                <w:sz w:val="18"/>
              </w:rPr>
              <w:t>N/A</w:t>
            </w:r>
          </w:p>
        </w:tc>
        <w:tc>
          <w:tcPr>
            <w:tcW w:w="900" w:type="dxa"/>
            <w:tcBorders>
              <w:bottom w:val="single" w:sz="18" w:space="0" w:color="auto"/>
            </w:tcBorders>
          </w:tcPr>
          <w:p w14:paraId="4DF396D0" w14:textId="4DF2A0EC" w:rsidR="00BC6327" w:rsidRPr="00F41F91" w:rsidRDefault="00962396" w:rsidP="00D057C3">
            <w:pPr>
              <w:jc w:val="center"/>
              <w:rPr>
                <w:sz w:val="18"/>
              </w:rPr>
            </w:pPr>
            <w:r>
              <w:rPr>
                <w:sz w:val="18"/>
              </w:rPr>
              <w:t>15</w:t>
            </w:r>
          </w:p>
        </w:tc>
        <w:tc>
          <w:tcPr>
            <w:tcW w:w="1080" w:type="dxa"/>
            <w:tcBorders>
              <w:bottom w:val="single" w:sz="18" w:space="0" w:color="auto"/>
            </w:tcBorders>
          </w:tcPr>
          <w:p w14:paraId="14ED7F95" w14:textId="5418E6FE" w:rsidR="00BC6327" w:rsidRPr="00F41F91" w:rsidRDefault="00962396" w:rsidP="00D057C3">
            <w:pPr>
              <w:jc w:val="center"/>
              <w:rPr>
                <w:sz w:val="18"/>
              </w:rPr>
            </w:pPr>
            <w:r>
              <w:rPr>
                <w:sz w:val="18"/>
              </w:rPr>
              <w:t>0</w:t>
            </w:r>
          </w:p>
        </w:tc>
        <w:tc>
          <w:tcPr>
            <w:tcW w:w="2808" w:type="dxa"/>
            <w:tcBorders>
              <w:bottom w:val="single" w:sz="18" w:space="0" w:color="auto"/>
              <w:right w:val="single" w:sz="6" w:space="0" w:color="auto"/>
            </w:tcBorders>
          </w:tcPr>
          <w:p w14:paraId="76443EAF" w14:textId="21FA2753" w:rsidR="00BC6327" w:rsidRPr="00962396" w:rsidRDefault="00962396" w:rsidP="00D057C3">
            <w:pPr>
              <w:rPr>
                <w:sz w:val="18"/>
                <w:szCs w:val="18"/>
              </w:rPr>
            </w:pPr>
            <w:r w:rsidRPr="00962396">
              <w:rPr>
                <w:color w:val="000000"/>
                <w:sz w:val="18"/>
                <w:szCs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6CACA549"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r w:rsidR="0012236C">
              <w:rPr>
                <w:b/>
                <w:sz w:val="18"/>
              </w:rPr>
              <w:t>*</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7B373A">
        <w:trPr>
          <w:trHeight w:val="432"/>
          <w:jc w:val="center"/>
        </w:trPr>
        <w:tc>
          <w:tcPr>
            <w:tcW w:w="2268" w:type="dxa"/>
            <w:gridSpan w:val="2"/>
            <w:tcBorders>
              <w:left w:val="single" w:sz="6" w:space="0" w:color="auto"/>
              <w:bottom w:val="single" w:sz="4" w:space="0" w:color="auto"/>
            </w:tcBorders>
          </w:tcPr>
          <w:p w14:paraId="3DAB9A83" w14:textId="2D1994AE" w:rsidR="00BC6327" w:rsidRPr="00F41F91" w:rsidRDefault="007B373A" w:rsidP="00D057C3">
            <w:pPr>
              <w:ind w:left="187"/>
              <w:rPr>
                <w:sz w:val="18"/>
              </w:rPr>
            </w:pPr>
            <w:r>
              <w:rPr>
                <w:sz w:val="18"/>
              </w:rPr>
              <w:t>Chloride (ppm)</w:t>
            </w:r>
          </w:p>
        </w:tc>
        <w:tc>
          <w:tcPr>
            <w:tcW w:w="990" w:type="dxa"/>
            <w:tcBorders>
              <w:bottom w:val="single" w:sz="4" w:space="0" w:color="auto"/>
            </w:tcBorders>
          </w:tcPr>
          <w:p w14:paraId="7B53609D" w14:textId="21F12517" w:rsidR="00BC6327" w:rsidRPr="007B373A" w:rsidRDefault="007B373A" w:rsidP="00D057C3">
            <w:pPr>
              <w:jc w:val="center"/>
              <w:rPr>
                <w:b/>
                <w:bCs/>
                <w:sz w:val="18"/>
              </w:rPr>
            </w:pPr>
            <w:r w:rsidRPr="007B373A">
              <w:rPr>
                <w:b/>
                <w:bCs/>
                <w:sz w:val="18"/>
              </w:rPr>
              <w:t>9/21/2021</w:t>
            </w:r>
          </w:p>
        </w:tc>
        <w:tc>
          <w:tcPr>
            <w:tcW w:w="1350" w:type="dxa"/>
            <w:tcBorders>
              <w:bottom w:val="single" w:sz="4" w:space="0" w:color="auto"/>
            </w:tcBorders>
          </w:tcPr>
          <w:p w14:paraId="48AE5CBF" w14:textId="1B0165B1" w:rsidR="00BC6327" w:rsidRPr="00F41F91" w:rsidRDefault="007B373A" w:rsidP="00D057C3">
            <w:pPr>
              <w:jc w:val="center"/>
              <w:rPr>
                <w:sz w:val="18"/>
              </w:rPr>
            </w:pPr>
            <w:r>
              <w:rPr>
                <w:sz w:val="18"/>
              </w:rPr>
              <w:t>2.5</w:t>
            </w:r>
          </w:p>
        </w:tc>
        <w:tc>
          <w:tcPr>
            <w:tcW w:w="1440" w:type="dxa"/>
            <w:tcBorders>
              <w:bottom w:val="single" w:sz="4" w:space="0" w:color="auto"/>
            </w:tcBorders>
          </w:tcPr>
          <w:p w14:paraId="6428F303" w14:textId="215C321B" w:rsidR="00BC6327" w:rsidRPr="00F41F91" w:rsidRDefault="007B373A" w:rsidP="00D057C3">
            <w:pPr>
              <w:jc w:val="center"/>
              <w:rPr>
                <w:sz w:val="18"/>
              </w:rPr>
            </w:pPr>
            <w:r>
              <w:rPr>
                <w:sz w:val="18"/>
              </w:rPr>
              <w:t>N/A</w:t>
            </w:r>
          </w:p>
        </w:tc>
        <w:tc>
          <w:tcPr>
            <w:tcW w:w="900" w:type="dxa"/>
            <w:tcBorders>
              <w:bottom w:val="single" w:sz="4" w:space="0" w:color="auto"/>
            </w:tcBorders>
          </w:tcPr>
          <w:p w14:paraId="11FF9BF3" w14:textId="5BC31AFE" w:rsidR="00BC6327" w:rsidRPr="00F41F91" w:rsidRDefault="007B373A" w:rsidP="00D057C3">
            <w:pPr>
              <w:jc w:val="center"/>
              <w:rPr>
                <w:sz w:val="18"/>
              </w:rPr>
            </w:pPr>
            <w:r>
              <w:rPr>
                <w:sz w:val="18"/>
              </w:rPr>
              <w:t>500</w:t>
            </w:r>
          </w:p>
        </w:tc>
        <w:tc>
          <w:tcPr>
            <w:tcW w:w="1080" w:type="dxa"/>
            <w:tcBorders>
              <w:bottom w:val="single" w:sz="4" w:space="0" w:color="auto"/>
            </w:tcBorders>
          </w:tcPr>
          <w:p w14:paraId="160E754C" w14:textId="7D1075D7" w:rsidR="00BC6327" w:rsidRPr="00F41F91" w:rsidRDefault="007B373A" w:rsidP="00D057C3">
            <w:pPr>
              <w:jc w:val="center"/>
              <w:rPr>
                <w:sz w:val="18"/>
              </w:rPr>
            </w:pPr>
            <w:r>
              <w:rPr>
                <w:sz w:val="18"/>
              </w:rPr>
              <w:t>None</w:t>
            </w:r>
          </w:p>
        </w:tc>
        <w:tc>
          <w:tcPr>
            <w:tcW w:w="2808" w:type="dxa"/>
            <w:tcBorders>
              <w:bottom w:val="single" w:sz="4" w:space="0" w:color="auto"/>
              <w:right w:val="single" w:sz="6" w:space="0" w:color="auto"/>
            </w:tcBorders>
          </w:tcPr>
          <w:p w14:paraId="43B6AB0B" w14:textId="0972A311" w:rsidR="00BC6327" w:rsidRPr="00962396" w:rsidRDefault="00962396" w:rsidP="00D057C3">
            <w:pPr>
              <w:rPr>
                <w:sz w:val="18"/>
                <w:szCs w:val="18"/>
              </w:rPr>
            </w:pPr>
            <w:r w:rsidRPr="00962396">
              <w:rPr>
                <w:color w:val="000000"/>
                <w:sz w:val="18"/>
                <w:szCs w:val="18"/>
              </w:rPr>
              <w:t>Runoff/leaching from natural deposits; seawater influence</w:t>
            </w:r>
          </w:p>
        </w:tc>
      </w:tr>
      <w:tr w:rsidR="00BC6327" w:rsidRPr="001F3468" w14:paraId="183EBBB3" w14:textId="77777777" w:rsidTr="007B373A">
        <w:trPr>
          <w:trHeight w:val="432"/>
          <w:jc w:val="center"/>
        </w:trPr>
        <w:tc>
          <w:tcPr>
            <w:tcW w:w="2268" w:type="dxa"/>
            <w:gridSpan w:val="2"/>
            <w:tcBorders>
              <w:left w:val="single" w:sz="6" w:space="0" w:color="auto"/>
              <w:bottom w:val="single" w:sz="4" w:space="0" w:color="auto"/>
            </w:tcBorders>
          </w:tcPr>
          <w:p w14:paraId="307ADA7C" w14:textId="51C21EEE" w:rsidR="00BC6327" w:rsidRPr="00F41F91" w:rsidRDefault="007B373A" w:rsidP="00D057C3">
            <w:pPr>
              <w:ind w:left="187"/>
              <w:rPr>
                <w:sz w:val="18"/>
              </w:rPr>
            </w:pPr>
            <w:r>
              <w:rPr>
                <w:sz w:val="18"/>
              </w:rPr>
              <w:t>Sulfate (ppm)</w:t>
            </w:r>
          </w:p>
        </w:tc>
        <w:tc>
          <w:tcPr>
            <w:tcW w:w="990" w:type="dxa"/>
            <w:tcBorders>
              <w:bottom w:val="single" w:sz="4" w:space="0" w:color="auto"/>
            </w:tcBorders>
          </w:tcPr>
          <w:p w14:paraId="741CA754" w14:textId="49132D72" w:rsidR="00BC6327" w:rsidRPr="007B373A" w:rsidRDefault="007B373A" w:rsidP="00D057C3">
            <w:pPr>
              <w:jc w:val="center"/>
              <w:rPr>
                <w:b/>
                <w:bCs/>
                <w:sz w:val="18"/>
              </w:rPr>
            </w:pPr>
            <w:r w:rsidRPr="007B373A">
              <w:rPr>
                <w:b/>
                <w:bCs/>
                <w:sz w:val="18"/>
              </w:rPr>
              <w:t>9/21/2021</w:t>
            </w:r>
          </w:p>
        </w:tc>
        <w:tc>
          <w:tcPr>
            <w:tcW w:w="1350" w:type="dxa"/>
            <w:tcBorders>
              <w:bottom w:val="single" w:sz="4" w:space="0" w:color="auto"/>
              <w:right w:val="single" w:sz="6" w:space="0" w:color="auto"/>
            </w:tcBorders>
          </w:tcPr>
          <w:p w14:paraId="0A4C2B05" w14:textId="486F2A2A" w:rsidR="00BC6327" w:rsidRPr="00F41F91" w:rsidRDefault="007B373A" w:rsidP="00D057C3">
            <w:pPr>
              <w:jc w:val="center"/>
              <w:rPr>
                <w:sz w:val="18"/>
              </w:rPr>
            </w:pPr>
            <w:r>
              <w:rPr>
                <w:sz w:val="18"/>
              </w:rPr>
              <w:t>5.9</w:t>
            </w:r>
          </w:p>
        </w:tc>
        <w:tc>
          <w:tcPr>
            <w:tcW w:w="1440" w:type="dxa"/>
            <w:tcBorders>
              <w:left w:val="single" w:sz="6" w:space="0" w:color="auto"/>
              <w:bottom w:val="single" w:sz="4" w:space="0" w:color="auto"/>
              <w:right w:val="single" w:sz="6" w:space="0" w:color="auto"/>
            </w:tcBorders>
          </w:tcPr>
          <w:p w14:paraId="271B08B4" w14:textId="615D3938" w:rsidR="00BC6327" w:rsidRPr="00F41F91" w:rsidRDefault="007B373A" w:rsidP="00D057C3">
            <w:pPr>
              <w:jc w:val="center"/>
              <w:rPr>
                <w:sz w:val="18"/>
              </w:rPr>
            </w:pPr>
            <w:r>
              <w:rPr>
                <w:sz w:val="18"/>
              </w:rPr>
              <w:t>N/A</w:t>
            </w:r>
          </w:p>
        </w:tc>
        <w:tc>
          <w:tcPr>
            <w:tcW w:w="900" w:type="dxa"/>
            <w:tcBorders>
              <w:left w:val="single" w:sz="6" w:space="0" w:color="auto"/>
              <w:bottom w:val="single" w:sz="4" w:space="0" w:color="auto"/>
            </w:tcBorders>
          </w:tcPr>
          <w:p w14:paraId="5329A979" w14:textId="232BE1C5" w:rsidR="00BC6327" w:rsidRPr="00F41F91" w:rsidRDefault="007B373A" w:rsidP="00D057C3">
            <w:pPr>
              <w:jc w:val="center"/>
              <w:rPr>
                <w:sz w:val="18"/>
              </w:rPr>
            </w:pPr>
            <w:r>
              <w:rPr>
                <w:sz w:val="18"/>
              </w:rPr>
              <w:t>500</w:t>
            </w:r>
          </w:p>
        </w:tc>
        <w:tc>
          <w:tcPr>
            <w:tcW w:w="1080" w:type="dxa"/>
            <w:tcBorders>
              <w:bottom w:val="single" w:sz="4" w:space="0" w:color="auto"/>
            </w:tcBorders>
          </w:tcPr>
          <w:p w14:paraId="005756C3" w14:textId="12E9541B" w:rsidR="00BC6327" w:rsidRPr="00F41F91" w:rsidRDefault="007B373A" w:rsidP="00D057C3">
            <w:pPr>
              <w:jc w:val="center"/>
              <w:rPr>
                <w:sz w:val="18"/>
              </w:rPr>
            </w:pPr>
            <w:r>
              <w:rPr>
                <w:sz w:val="18"/>
              </w:rPr>
              <w:t>None</w:t>
            </w:r>
          </w:p>
        </w:tc>
        <w:tc>
          <w:tcPr>
            <w:tcW w:w="2808" w:type="dxa"/>
            <w:tcBorders>
              <w:bottom w:val="single" w:sz="4" w:space="0" w:color="auto"/>
              <w:right w:val="single" w:sz="6" w:space="0" w:color="auto"/>
            </w:tcBorders>
          </w:tcPr>
          <w:p w14:paraId="31A8151D" w14:textId="7BBC5F83" w:rsidR="00BC6327" w:rsidRPr="00962396" w:rsidRDefault="00962396" w:rsidP="00D057C3">
            <w:pPr>
              <w:rPr>
                <w:sz w:val="18"/>
                <w:szCs w:val="18"/>
              </w:rPr>
            </w:pPr>
            <w:r w:rsidRPr="00962396">
              <w:rPr>
                <w:color w:val="000000"/>
                <w:sz w:val="18"/>
                <w:szCs w:val="18"/>
              </w:rPr>
              <w:t>Runoff/leaching from natural deposits; industrial wastes</w:t>
            </w:r>
          </w:p>
        </w:tc>
      </w:tr>
      <w:tr w:rsidR="007B373A" w:rsidRPr="001F3468" w14:paraId="4665FC3E" w14:textId="77777777" w:rsidTr="0012236C">
        <w:trPr>
          <w:trHeight w:val="432"/>
          <w:jc w:val="center"/>
        </w:trPr>
        <w:tc>
          <w:tcPr>
            <w:tcW w:w="2268" w:type="dxa"/>
            <w:gridSpan w:val="2"/>
            <w:tcBorders>
              <w:left w:val="single" w:sz="6" w:space="0" w:color="auto"/>
              <w:bottom w:val="single" w:sz="4" w:space="0" w:color="auto"/>
            </w:tcBorders>
          </w:tcPr>
          <w:p w14:paraId="169122E6" w14:textId="07505EA5" w:rsidR="007B373A" w:rsidRDefault="007B373A" w:rsidP="00D057C3">
            <w:pPr>
              <w:ind w:left="187"/>
              <w:rPr>
                <w:sz w:val="18"/>
              </w:rPr>
            </w:pPr>
            <w:r>
              <w:rPr>
                <w:sz w:val="18"/>
              </w:rPr>
              <w:t>Conductivity (µmhos/cm)</w:t>
            </w:r>
          </w:p>
        </w:tc>
        <w:tc>
          <w:tcPr>
            <w:tcW w:w="990" w:type="dxa"/>
            <w:tcBorders>
              <w:bottom w:val="single" w:sz="4" w:space="0" w:color="auto"/>
            </w:tcBorders>
          </w:tcPr>
          <w:p w14:paraId="58F49F54" w14:textId="3AF84E49" w:rsidR="007B373A" w:rsidRPr="007B373A" w:rsidRDefault="007B373A" w:rsidP="00D057C3">
            <w:pPr>
              <w:jc w:val="center"/>
              <w:rPr>
                <w:b/>
                <w:bCs/>
                <w:sz w:val="18"/>
              </w:rPr>
            </w:pPr>
            <w:r>
              <w:rPr>
                <w:b/>
                <w:bCs/>
                <w:sz w:val="18"/>
              </w:rPr>
              <w:t>9/21/2021</w:t>
            </w:r>
          </w:p>
        </w:tc>
        <w:tc>
          <w:tcPr>
            <w:tcW w:w="1350" w:type="dxa"/>
            <w:tcBorders>
              <w:bottom w:val="single" w:sz="4" w:space="0" w:color="auto"/>
              <w:right w:val="single" w:sz="6" w:space="0" w:color="auto"/>
            </w:tcBorders>
          </w:tcPr>
          <w:p w14:paraId="3B91482F" w14:textId="7453B299" w:rsidR="007B373A" w:rsidRDefault="007B373A" w:rsidP="00D057C3">
            <w:pPr>
              <w:jc w:val="center"/>
              <w:rPr>
                <w:sz w:val="18"/>
              </w:rPr>
            </w:pPr>
            <w:r>
              <w:rPr>
                <w:sz w:val="18"/>
              </w:rPr>
              <w:t>160</w:t>
            </w:r>
          </w:p>
        </w:tc>
        <w:tc>
          <w:tcPr>
            <w:tcW w:w="1440" w:type="dxa"/>
            <w:tcBorders>
              <w:left w:val="single" w:sz="6" w:space="0" w:color="auto"/>
              <w:bottom w:val="single" w:sz="4" w:space="0" w:color="auto"/>
              <w:right w:val="single" w:sz="6" w:space="0" w:color="auto"/>
            </w:tcBorders>
          </w:tcPr>
          <w:p w14:paraId="4F8B17C7" w14:textId="193BA926" w:rsidR="007B373A" w:rsidRDefault="007B373A" w:rsidP="00D057C3">
            <w:pPr>
              <w:jc w:val="center"/>
              <w:rPr>
                <w:sz w:val="18"/>
              </w:rPr>
            </w:pPr>
            <w:r>
              <w:rPr>
                <w:sz w:val="18"/>
              </w:rPr>
              <w:t>N/A</w:t>
            </w:r>
          </w:p>
        </w:tc>
        <w:tc>
          <w:tcPr>
            <w:tcW w:w="900" w:type="dxa"/>
            <w:tcBorders>
              <w:left w:val="single" w:sz="6" w:space="0" w:color="auto"/>
              <w:bottom w:val="single" w:sz="4" w:space="0" w:color="auto"/>
            </w:tcBorders>
          </w:tcPr>
          <w:p w14:paraId="261C0BEE" w14:textId="4458F588" w:rsidR="007B373A" w:rsidRDefault="007B373A" w:rsidP="00D057C3">
            <w:pPr>
              <w:jc w:val="center"/>
              <w:rPr>
                <w:sz w:val="18"/>
              </w:rPr>
            </w:pPr>
            <w:r>
              <w:rPr>
                <w:sz w:val="18"/>
              </w:rPr>
              <w:t>1600</w:t>
            </w:r>
          </w:p>
        </w:tc>
        <w:tc>
          <w:tcPr>
            <w:tcW w:w="1080" w:type="dxa"/>
            <w:tcBorders>
              <w:bottom w:val="single" w:sz="4" w:space="0" w:color="auto"/>
            </w:tcBorders>
          </w:tcPr>
          <w:p w14:paraId="1D026CC0" w14:textId="177354B4" w:rsidR="007B373A" w:rsidRDefault="007B373A" w:rsidP="00D057C3">
            <w:pPr>
              <w:jc w:val="center"/>
              <w:rPr>
                <w:sz w:val="18"/>
              </w:rPr>
            </w:pPr>
            <w:r>
              <w:rPr>
                <w:sz w:val="18"/>
              </w:rPr>
              <w:t>None</w:t>
            </w:r>
          </w:p>
        </w:tc>
        <w:tc>
          <w:tcPr>
            <w:tcW w:w="2808" w:type="dxa"/>
            <w:tcBorders>
              <w:bottom w:val="single" w:sz="4" w:space="0" w:color="auto"/>
              <w:right w:val="single" w:sz="6" w:space="0" w:color="auto"/>
            </w:tcBorders>
          </w:tcPr>
          <w:p w14:paraId="0112B993" w14:textId="613F5DEC" w:rsidR="007B373A" w:rsidRPr="00962396" w:rsidRDefault="00962396" w:rsidP="00D057C3">
            <w:pPr>
              <w:rPr>
                <w:sz w:val="18"/>
                <w:szCs w:val="18"/>
              </w:rPr>
            </w:pPr>
            <w:r w:rsidRPr="00962396">
              <w:rPr>
                <w:color w:val="000000"/>
                <w:sz w:val="18"/>
                <w:szCs w:val="18"/>
              </w:rPr>
              <w:t>Substances that form ions when in water; seawater influence</w:t>
            </w:r>
          </w:p>
        </w:tc>
      </w:tr>
      <w:tr w:rsidR="007B373A" w:rsidRPr="001F3468" w14:paraId="116922FF" w14:textId="77777777" w:rsidTr="0012236C">
        <w:trPr>
          <w:trHeight w:val="432"/>
          <w:jc w:val="center"/>
        </w:trPr>
        <w:tc>
          <w:tcPr>
            <w:tcW w:w="2268" w:type="dxa"/>
            <w:gridSpan w:val="2"/>
            <w:tcBorders>
              <w:left w:val="single" w:sz="6" w:space="0" w:color="auto"/>
              <w:bottom w:val="single" w:sz="4" w:space="0" w:color="auto"/>
            </w:tcBorders>
          </w:tcPr>
          <w:p w14:paraId="0891B484" w14:textId="6DEF9555" w:rsidR="007B373A" w:rsidRDefault="007B373A" w:rsidP="00D057C3">
            <w:pPr>
              <w:ind w:left="187"/>
              <w:rPr>
                <w:sz w:val="18"/>
              </w:rPr>
            </w:pPr>
            <w:r>
              <w:rPr>
                <w:sz w:val="18"/>
              </w:rPr>
              <w:t>Total Dissolved Solids (ppm)</w:t>
            </w:r>
          </w:p>
        </w:tc>
        <w:tc>
          <w:tcPr>
            <w:tcW w:w="990" w:type="dxa"/>
            <w:tcBorders>
              <w:bottom w:val="single" w:sz="4" w:space="0" w:color="auto"/>
            </w:tcBorders>
          </w:tcPr>
          <w:p w14:paraId="58C6F349" w14:textId="25358135" w:rsidR="007B373A" w:rsidRPr="007B373A" w:rsidRDefault="00962396" w:rsidP="00D057C3">
            <w:pPr>
              <w:jc w:val="center"/>
              <w:rPr>
                <w:b/>
                <w:bCs/>
                <w:sz w:val="18"/>
              </w:rPr>
            </w:pPr>
            <w:r>
              <w:rPr>
                <w:b/>
                <w:bCs/>
                <w:sz w:val="18"/>
              </w:rPr>
              <w:t>9/21/2021</w:t>
            </w:r>
          </w:p>
        </w:tc>
        <w:tc>
          <w:tcPr>
            <w:tcW w:w="1350" w:type="dxa"/>
            <w:tcBorders>
              <w:bottom w:val="single" w:sz="4" w:space="0" w:color="auto"/>
              <w:right w:val="single" w:sz="6" w:space="0" w:color="auto"/>
            </w:tcBorders>
          </w:tcPr>
          <w:p w14:paraId="63700E5C" w14:textId="2D27C47C" w:rsidR="007B373A" w:rsidRDefault="00962396" w:rsidP="00D057C3">
            <w:pPr>
              <w:jc w:val="center"/>
              <w:rPr>
                <w:sz w:val="18"/>
              </w:rPr>
            </w:pPr>
            <w:r>
              <w:rPr>
                <w:sz w:val="18"/>
              </w:rPr>
              <w:t>120</w:t>
            </w:r>
          </w:p>
        </w:tc>
        <w:tc>
          <w:tcPr>
            <w:tcW w:w="1440" w:type="dxa"/>
            <w:tcBorders>
              <w:left w:val="single" w:sz="6" w:space="0" w:color="auto"/>
              <w:bottom w:val="single" w:sz="4" w:space="0" w:color="auto"/>
              <w:right w:val="single" w:sz="6" w:space="0" w:color="auto"/>
            </w:tcBorders>
          </w:tcPr>
          <w:p w14:paraId="5CE3CD44" w14:textId="43390CD7" w:rsidR="007B373A" w:rsidRDefault="00962396" w:rsidP="00D057C3">
            <w:pPr>
              <w:jc w:val="center"/>
              <w:rPr>
                <w:sz w:val="18"/>
              </w:rPr>
            </w:pPr>
            <w:r>
              <w:rPr>
                <w:sz w:val="18"/>
              </w:rPr>
              <w:t>N/A</w:t>
            </w:r>
          </w:p>
        </w:tc>
        <w:tc>
          <w:tcPr>
            <w:tcW w:w="900" w:type="dxa"/>
            <w:tcBorders>
              <w:left w:val="single" w:sz="6" w:space="0" w:color="auto"/>
              <w:bottom w:val="single" w:sz="4" w:space="0" w:color="auto"/>
            </w:tcBorders>
          </w:tcPr>
          <w:p w14:paraId="2A468E7C" w14:textId="4A720C63" w:rsidR="007B373A" w:rsidRDefault="00962396" w:rsidP="00D057C3">
            <w:pPr>
              <w:jc w:val="center"/>
              <w:rPr>
                <w:sz w:val="18"/>
              </w:rPr>
            </w:pPr>
            <w:r>
              <w:rPr>
                <w:sz w:val="18"/>
              </w:rPr>
              <w:t>1000</w:t>
            </w:r>
          </w:p>
        </w:tc>
        <w:tc>
          <w:tcPr>
            <w:tcW w:w="1080" w:type="dxa"/>
            <w:tcBorders>
              <w:bottom w:val="single" w:sz="4" w:space="0" w:color="auto"/>
            </w:tcBorders>
          </w:tcPr>
          <w:p w14:paraId="6FD4EA49" w14:textId="099E03CA" w:rsidR="007B373A" w:rsidRDefault="00962396" w:rsidP="00D057C3">
            <w:pPr>
              <w:jc w:val="center"/>
              <w:rPr>
                <w:sz w:val="18"/>
              </w:rPr>
            </w:pPr>
            <w:r>
              <w:rPr>
                <w:sz w:val="18"/>
              </w:rPr>
              <w:t>None</w:t>
            </w:r>
          </w:p>
        </w:tc>
        <w:tc>
          <w:tcPr>
            <w:tcW w:w="2808" w:type="dxa"/>
            <w:tcBorders>
              <w:bottom w:val="single" w:sz="4" w:space="0" w:color="auto"/>
              <w:right w:val="single" w:sz="6" w:space="0" w:color="auto"/>
            </w:tcBorders>
          </w:tcPr>
          <w:p w14:paraId="562CD80C" w14:textId="5A392010" w:rsidR="007B373A" w:rsidRPr="00962396" w:rsidRDefault="00962396" w:rsidP="00D057C3">
            <w:pPr>
              <w:rPr>
                <w:sz w:val="18"/>
                <w:szCs w:val="18"/>
              </w:rPr>
            </w:pPr>
            <w:r w:rsidRPr="00962396">
              <w:rPr>
                <w:color w:val="000000"/>
                <w:sz w:val="18"/>
                <w:szCs w:val="18"/>
              </w:rPr>
              <w:t>Runoff/leaching from natural deposits</w:t>
            </w:r>
          </w:p>
        </w:tc>
      </w:tr>
      <w:tr w:rsidR="0012236C" w:rsidRPr="001F3468" w14:paraId="1F99F759" w14:textId="77777777" w:rsidTr="0012236C">
        <w:trPr>
          <w:trHeight w:val="432"/>
          <w:jc w:val="center"/>
        </w:trPr>
        <w:tc>
          <w:tcPr>
            <w:tcW w:w="10836" w:type="dxa"/>
            <w:gridSpan w:val="8"/>
            <w:tcBorders>
              <w:top w:val="single" w:sz="4" w:space="0" w:color="auto"/>
              <w:left w:val="single" w:sz="6" w:space="0" w:color="auto"/>
              <w:bottom w:val="single" w:sz="18" w:space="0" w:color="auto"/>
              <w:right w:val="single" w:sz="6" w:space="0" w:color="auto"/>
            </w:tcBorders>
          </w:tcPr>
          <w:p w14:paraId="30B4B53F" w14:textId="315FD9E0" w:rsidR="0012236C" w:rsidRPr="00962396" w:rsidRDefault="0012236C" w:rsidP="00D057C3">
            <w:pPr>
              <w:rPr>
                <w:color w:val="000000"/>
                <w:sz w:val="18"/>
                <w:szCs w:val="18"/>
              </w:rPr>
            </w:pPr>
            <w:r>
              <w:rPr>
                <w:rFonts w:ascii="Arial" w:hAnsi="Arial" w:cs="Arial"/>
                <w:sz w:val="24"/>
                <w:szCs w:val="24"/>
              </w:rPr>
              <w:t>*</w:t>
            </w:r>
            <w:r w:rsidRPr="0012236C">
              <w:rPr>
                <w:sz w:val="18"/>
                <w:szCs w:val="18"/>
              </w:rPr>
              <w:t xml:space="preserve">There are no PHGs, MCLGs, or mandatory standard health effects language for these constituents because secondary MCLs are set </w:t>
            </w:r>
            <w:proofErr w:type="gramStart"/>
            <w:r w:rsidRPr="0012236C">
              <w:rPr>
                <w:sz w:val="18"/>
                <w:szCs w:val="18"/>
              </w:rPr>
              <w:t>on the basis of</w:t>
            </w:r>
            <w:proofErr w:type="gramEnd"/>
            <w:r w:rsidRPr="0012236C">
              <w:rPr>
                <w:sz w:val="18"/>
                <w:szCs w:val="18"/>
              </w:rPr>
              <w:t xml:space="preserve"> aesthetic concerns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8500320" w:rsidR="000C16DD" w:rsidRPr="00F41F91" w:rsidRDefault="00962396"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1D3D8327" w:rsidR="000C16DD" w:rsidRPr="00F41F91" w:rsidRDefault="00962396" w:rsidP="00D057C3">
            <w:pPr>
              <w:rPr>
                <w:sz w:val="18"/>
              </w:rPr>
            </w:pPr>
            <w:r>
              <w:rPr>
                <w:sz w:val="18"/>
              </w:rPr>
              <w:t>N/A</w:t>
            </w:r>
          </w:p>
        </w:tc>
        <w:tc>
          <w:tcPr>
            <w:tcW w:w="1350" w:type="dxa"/>
            <w:tcBorders>
              <w:left w:val="single" w:sz="6" w:space="0" w:color="auto"/>
              <w:bottom w:val="single" w:sz="18" w:space="0" w:color="auto"/>
              <w:right w:val="single" w:sz="6" w:space="0" w:color="auto"/>
            </w:tcBorders>
          </w:tcPr>
          <w:p w14:paraId="6432953F" w14:textId="192905B1" w:rsidR="000C16DD" w:rsidRPr="00F41F91" w:rsidRDefault="00962396" w:rsidP="00D057C3">
            <w:pPr>
              <w:rPr>
                <w:sz w:val="18"/>
              </w:rPr>
            </w:pPr>
            <w:r>
              <w:rPr>
                <w:sz w:val="18"/>
              </w:rPr>
              <w:t>N/A</w:t>
            </w:r>
          </w:p>
        </w:tc>
        <w:tc>
          <w:tcPr>
            <w:tcW w:w="1440" w:type="dxa"/>
            <w:tcBorders>
              <w:left w:val="single" w:sz="6" w:space="0" w:color="auto"/>
              <w:bottom w:val="single" w:sz="18" w:space="0" w:color="auto"/>
              <w:right w:val="single" w:sz="6" w:space="0" w:color="auto"/>
            </w:tcBorders>
            <w:shd w:val="clear" w:color="auto" w:fill="auto"/>
          </w:tcPr>
          <w:p w14:paraId="03949132" w14:textId="5F74BE55" w:rsidR="000C16DD" w:rsidRPr="00F41F91" w:rsidRDefault="00962396"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60DCD553" w:rsidR="000C16DD" w:rsidRPr="00F41F91" w:rsidRDefault="00962396"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4CC5D31B" w:rsidR="000C16DD" w:rsidRPr="00F41F91" w:rsidRDefault="00962396" w:rsidP="00D057C3">
            <w:pPr>
              <w:rPr>
                <w:sz w:val="18"/>
              </w:rPr>
            </w:pPr>
            <w:r>
              <w:rPr>
                <w:sz w:val="18"/>
              </w:rPr>
              <w:t>N/A</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1F6A26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62396">
        <w:rPr>
          <w:rFonts w:ascii="Times New Roman" w:hAnsi="Times New Roman"/>
          <w:u w:val="single"/>
        </w:rPr>
        <w:t>Kings Park Apartments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DBC8C1B" w:rsidR="00803861" w:rsidRPr="004A0B92" w:rsidRDefault="00DE68F4" w:rsidP="00AC41BE">
            <w:pPr>
              <w:pStyle w:val="BodyText"/>
              <w:spacing w:before="0"/>
              <w:jc w:val="left"/>
              <w:rPr>
                <w:rFonts w:ascii="Times New Roman" w:hAnsi="Times New Roman"/>
                <w:b/>
                <w:sz w:val="16"/>
                <w:szCs w:val="16"/>
              </w:rPr>
            </w:pPr>
            <w:r w:rsidRPr="004A0B92">
              <w:rPr>
                <w:rFonts w:ascii="Times New Roman" w:hAnsi="Times New Roman"/>
                <w:b/>
                <w:sz w:val="16"/>
                <w:szCs w:val="16"/>
              </w:rPr>
              <w:t>Failure to monitor for coliform bacteria</w:t>
            </w:r>
          </w:p>
        </w:tc>
        <w:tc>
          <w:tcPr>
            <w:tcW w:w="2203" w:type="dxa"/>
            <w:tcBorders>
              <w:top w:val="double" w:sz="6" w:space="0" w:color="auto"/>
              <w:bottom w:val="single" w:sz="4" w:space="0" w:color="auto"/>
            </w:tcBorders>
            <w:shd w:val="clear" w:color="auto" w:fill="auto"/>
          </w:tcPr>
          <w:p w14:paraId="0C6FD2A3" w14:textId="2376FAB9" w:rsidR="00803861" w:rsidRPr="004A0B92" w:rsidRDefault="00DE68F4" w:rsidP="00AC41BE">
            <w:pPr>
              <w:pStyle w:val="BodyText"/>
              <w:spacing w:before="0"/>
              <w:jc w:val="left"/>
              <w:rPr>
                <w:rFonts w:ascii="Times New Roman" w:hAnsi="Times New Roman"/>
                <w:b/>
                <w:sz w:val="16"/>
                <w:szCs w:val="16"/>
              </w:rPr>
            </w:pPr>
            <w:r w:rsidRPr="004A0B92">
              <w:rPr>
                <w:rFonts w:ascii="Times New Roman" w:hAnsi="Times New Roman"/>
                <w:b/>
                <w:sz w:val="16"/>
                <w:szCs w:val="16"/>
              </w:rPr>
              <w:t>No Distribution sample collected for coliform analysis during the month</w:t>
            </w:r>
          </w:p>
        </w:tc>
        <w:tc>
          <w:tcPr>
            <w:tcW w:w="2203" w:type="dxa"/>
            <w:tcBorders>
              <w:top w:val="double" w:sz="6" w:space="0" w:color="auto"/>
              <w:bottom w:val="single" w:sz="4" w:space="0" w:color="auto"/>
            </w:tcBorders>
            <w:shd w:val="clear" w:color="auto" w:fill="auto"/>
          </w:tcPr>
          <w:p w14:paraId="38F06260" w14:textId="45385FA0" w:rsidR="00803861" w:rsidRPr="004A0B92" w:rsidRDefault="00DE68F4" w:rsidP="00AC41BE">
            <w:pPr>
              <w:pStyle w:val="BodyText"/>
              <w:spacing w:before="0"/>
              <w:jc w:val="left"/>
              <w:rPr>
                <w:rFonts w:ascii="Times New Roman" w:hAnsi="Times New Roman"/>
                <w:b/>
                <w:sz w:val="16"/>
                <w:szCs w:val="16"/>
              </w:rPr>
            </w:pPr>
            <w:r w:rsidRPr="004A0B92">
              <w:rPr>
                <w:rFonts w:ascii="Times New Roman" w:hAnsi="Times New Roman"/>
                <w:b/>
                <w:sz w:val="16"/>
                <w:szCs w:val="16"/>
              </w:rPr>
              <w:t>February 2021</w:t>
            </w:r>
          </w:p>
        </w:tc>
        <w:tc>
          <w:tcPr>
            <w:tcW w:w="2203" w:type="dxa"/>
            <w:tcBorders>
              <w:top w:val="double" w:sz="6" w:space="0" w:color="auto"/>
              <w:bottom w:val="single" w:sz="4" w:space="0" w:color="auto"/>
            </w:tcBorders>
            <w:shd w:val="clear" w:color="auto" w:fill="auto"/>
          </w:tcPr>
          <w:p w14:paraId="78FAC853" w14:textId="46CA9E6A" w:rsidR="00803861" w:rsidRPr="004A0B92" w:rsidRDefault="009B5F09" w:rsidP="00AC41BE">
            <w:pPr>
              <w:pStyle w:val="BodyText"/>
              <w:spacing w:before="0"/>
              <w:jc w:val="left"/>
              <w:rPr>
                <w:rFonts w:ascii="Times New Roman" w:hAnsi="Times New Roman"/>
                <w:b/>
                <w:sz w:val="16"/>
                <w:szCs w:val="16"/>
              </w:rPr>
            </w:pPr>
            <w:r w:rsidRPr="004A0B92">
              <w:rPr>
                <w:rFonts w:ascii="Times New Roman" w:hAnsi="Times New Roman"/>
                <w:b/>
                <w:sz w:val="16"/>
                <w:szCs w:val="16"/>
              </w:rPr>
              <w:t>None</w:t>
            </w:r>
          </w:p>
        </w:tc>
        <w:tc>
          <w:tcPr>
            <w:tcW w:w="2096" w:type="dxa"/>
            <w:tcBorders>
              <w:top w:val="double" w:sz="6" w:space="0" w:color="auto"/>
              <w:bottom w:val="single" w:sz="4" w:space="0" w:color="auto"/>
            </w:tcBorders>
            <w:shd w:val="clear" w:color="auto" w:fill="auto"/>
          </w:tcPr>
          <w:p w14:paraId="47E414FC" w14:textId="099D8D02" w:rsidR="00803861" w:rsidRPr="004A0B92" w:rsidRDefault="004A0B92" w:rsidP="00AC41BE">
            <w:pPr>
              <w:pStyle w:val="BodyText"/>
              <w:spacing w:before="0"/>
              <w:jc w:val="left"/>
              <w:rPr>
                <w:rFonts w:ascii="Times New Roman" w:hAnsi="Times New Roman"/>
                <w:b/>
                <w:bCs/>
                <w:sz w:val="16"/>
                <w:szCs w:val="16"/>
              </w:rPr>
            </w:pPr>
            <w:r w:rsidRPr="004A0B92">
              <w:rPr>
                <w:rFonts w:ascii="Times New Roman" w:hAnsi="Times New Roman"/>
                <w:b/>
                <w:bCs/>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r w:rsidR="00BB3E43" w:rsidRPr="00F41F91" w14:paraId="28125CA4" w14:textId="77777777" w:rsidTr="00DE68F4">
        <w:trPr>
          <w:trHeight w:val="504"/>
        </w:trPr>
        <w:tc>
          <w:tcPr>
            <w:tcW w:w="2095" w:type="dxa"/>
            <w:shd w:val="clear" w:color="auto" w:fill="auto"/>
          </w:tcPr>
          <w:p w14:paraId="3E70FDFC" w14:textId="60FD98FB" w:rsidR="00BB3E43" w:rsidRPr="004A0B92" w:rsidRDefault="00DE68F4" w:rsidP="00AC41BE">
            <w:pPr>
              <w:pStyle w:val="BodyText"/>
              <w:spacing w:before="0"/>
              <w:jc w:val="left"/>
              <w:rPr>
                <w:rFonts w:ascii="Times New Roman" w:hAnsi="Times New Roman"/>
                <w:b/>
                <w:sz w:val="26"/>
              </w:rPr>
            </w:pPr>
            <w:r w:rsidRPr="004A0B92">
              <w:rPr>
                <w:rFonts w:ascii="Times New Roman" w:hAnsi="Times New Roman"/>
                <w:b/>
                <w:sz w:val="16"/>
                <w:szCs w:val="16"/>
              </w:rPr>
              <w:t>Failure to monitor for coliform bacteria</w:t>
            </w:r>
          </w:p>
        </w:tc>
        <w:tc>
          <w:tcPr>
            <w:tcW w:w="2203" w:type="dxa"/>
            <w:shd w:val="clear" w:color="auto" w:fill="auto"/>
          </w:tcPr>
          <w:p w14:paraId="0FCC880A" w14:textId="16D57B09" w:rsidR="00BB3E43" w:rsidRPr="004A0B92" w:rsidRDefault="00DE68F4" w:rsidP="00AC41BE">
            <w:pPr>
              <w:pStyle w:val="BodyText"/>
              <w:spacing w:before="0"/>
              <w:jc w:val="left"/>
              <w:rPr>
                <w:rFonts w:ascii="Times New Roman" w:hAnsi="Times New Roman"/>
                <w:b/>
                <w:sz w:val="26"/>
              </w:rPr>
            </w:pPr>
            <w:r w:rsidRPr="004A0B92">
              <w:rPr>
                <w:rFonts w:ascii="Times New Roman" w:hAnsi="Times New Roman"/>
                <w:b/>
                <w:sz w:val="16"/>
                <w:szCs w:val="16"/>
              </w:rPr>
              <w:t>No Distribution sample collected for coliform analysis during the month</w:t>
            </w:r>
          </w:p>
        </w:tc>
        <w:tc>
          <w:tcPr>
            <w:tcW w:w="2203" w:type="dxa"/>
            <w:shd w:val="clear" w:color="auto" w:fill="auto"/>
          </w:tcPr>
          <w:p w14:paraId="348B92CB" w14:textId="5688E31F" w:rsidR="00BB3E43" w:rsidRPr="004A0B92" w:rsidRDefault="00DE68F4" w:rsidP="00AC41BE">
            <w:pPr>
              <w:pStyle w:val="BodyText"/>
              <w:spacing w:before="0"/>
              <w:jc w:val="left"/>
              <w:rPr>
                <w:rFonts w:ascii="Times New Roman" w:hAnsi="Times New Roman"/>
                <w:b/>
                <w:sz w:val="16"/>
                <w:szCs w:val="16"/>
              </w:rPr>
            </w:pPr>
            <w:r w:rsidRPr="004A0B92">
              <w:rPr>
                <w:rFonts w:ascii="Times New Roman" w:hAnsi="Times New Roman"/>
                <w:b/>
                <w:sz w:val="16"/>
                <w:szCs w:val="16"/>
              </w:rPr>
              <w:t>March 2021</w:t>
            </w:r>
          </w:p>
        </w:tc>
        <w:tc>
          <w:tcPr>
            <w:tcW w:w="2203" w:type="dxa"/>
            <w:shd w:val="clear" w:color="auto" w:fill="auto"/>
          </w:tcPr>
          <w:p w14:paraId="698B4132" w14:textId="7A070A15" w:rsidR="00BB3E43" w:rsidRPr="004A0B92" w:rsidRDefault="009B5F09" w:rsidP="00AC41BE">
            <w:pPr>
              <w:pStyle w:val="BodyText"/>
              <w:spacing w:before="0"/>
              <w:jc w:val="left"/>
              <w:rPr>
                <w:rFonts w:ascii="Times New Roman" w:hAnsi="Times New Roman"/>
                <w:b/>
                <w:sz w:val="16"/>
                <w:szCs w:val="16"/>
              </w:rPr>
            </w:pPr>
            <w:r w:rsidRPr="004A0B92">
              <w:rPr>
                <w:rFonts w:ascii="Times New Roman" w:hAnsi="Times New Roman"/>
                <w:b/>
                <w:sz w:val="16"/>
                <w:szCs w:val="16"/>
              </w:rPr>
              <w:t>None</w:t>
            </w:r>
          </w:p>
        </w:tc>
        <w:tc>
          <w:tcPr>
            <w:tcW w:w="2096" w:type="dxa"/>
            <w:shd w:val="clear" w:color="auto" w:fill="auto"/>
          </w:tcPr>
          <w:p w14:paraId="1E5117FF" w14:textId="55DD50FA" w:rsidR="00BB3E43" w:rsidRPr="004A0B92" w:rsidRDefault="004A0B92" w:rsidP="00AC41BE">
            <w:pPr>
              <w:pStyle w:val="BodyText"/>
              <w:spacing w:before="0"/>
              <w:jc w:val="left"/>
              <w:rPr>
                <w:rFonts w:ascii="Times New Roman" w:hAnsi="Times New Roman"/>
                <w:b/>
                <w:sz w:val="16"/>
                <w:szCs w:val="16"/>
              </w:rPr>
            </w:pPr>
            <w:r w:rsidRPr="004A0B92">
              <w:rPr>
                <w:rFonts w:ascii="Times New Roman" w:hAnsi="Times New Roman"/>
                <w:b/>
                <w:sz w:val="16"/>
                <w:szCs w:val="16"/>
              </w:rPr>
              <w:t>See above</w:t>
            </w:r>
          </w:p>
        </w:tc>
      </w:tr>
      <w:tr w:rsidR="00DE68F4" w:rsidRPr="00F41F91" w14:paraId="7E630F23" w14:textId="77777777" w:rsidTr="00DE68F4">
        <w:trPr>
          <w:trHeight w:val="504"/>
        </w:trPr>
        <w:tc>
          <w:tcPr>
            <w:tcW w:w="2095" w:type="dxa"/>
            <w:shd w:val="clear" w:color="auto" w:fill="auto"/>
          </w:tcPr>
          <w:p w14:paraId="359717E9" w14:textId="18C70812" w:rsidR="00DE68F4" w:rsidRPr="004A0B92" w:rsidRDefault="00DE68F4" w:rsidP="00AC41BE">
            <w:pPr>
              <w:pStyle w:val="BodyText"/>
              <w:spacing w:before="0"/>
              <w:jc w:val="left"/>
              <w:rPr>
                <w:rFonts w:ascii="Times New Roman" w:hAnsi="Times New Roman"/>
                <w:b/>
                <w:sz w:val="26"/>
              </w:rPr>
            </w:pPr>
            <w:r w:rsidRPr="004A0B92">
              <w:rPr>
                <w:rFonts w:ascii="Times New Roman" w:hAnsi="Times New Roman"/>
                <w:b/>
                <w:sz w:val="16"/>
                <w:szCs w:val="16"/>
              </w:rPr>
              <w:t>Failure to monitor for coliform bacteria</w:t>
            </w:r>
          </w:p>
        </w:tc>
        <w:tc>
          <w:tcPr>
            <w:tcW w:w="2203" w:type="dxa"/>
            <w:shd w:val="clear" w:color="auto" w:fill="auto"/>
          </w:tcPr>
          <w:p w14:paraId="007D0377" w14:textId="16DDB382" w:rsidR="00DE68F4" w:rsidRPr="004A0B92" w:rsidRDefault="00DE68F4" w:rsidP="00AC41BE">
            <w:pPr>
              <w:pStyle w:val="BodyText"/>
              <w:spacing w:before="0"/>
              <w:jc w:val="left"/>
              <w:rPr>
                <w:rFonts w:ascii="Times New Roman" w:hAnsi="Times New Roman"/>
                <w:b/>
                <w:sz w:val="26"/>
              </w:rPr>
            </w:pPr>
            <w:r w:rsidRPr="004A0B92">
              <w:rPr>
                <w:rFonts w:ascii="Times New Roman" w:hAnsi="Times New Roman"/>
                <w:b/>
                <w:sz w:val="16"/>
                <w:szCs w:val="16"/>
              </w:rPr>
              <w:t>No Distribution sample collected for coliform analysis during the month</w:t>
            </w:r>
          </w:p>
        </w:tc>
        <w:tc>
          <w:tcPr>
            <w:tcW w:w="2203" w:type="dxa"/>
            <w:shd w:val="clear" w:color="auto" w:fill="auto"/>
          </w:tcPr>
          <w:p w14:paraId="56FA9A16" w14:textId="71F52EE6" w:rsidR="00DE68F4" w:rsidRPr="004A0B92" w:rsidRDefault="00DE68F4" w:rsidP="00AC41BE">
            <w:pPr>
              <w:pStyle w:val="BodyText"/>
              <w:spacing w:before="0"/>
              <w:jc w:val="left"/>
              <w:rPr>
                <w:rFonts w:ascii="Times New Roman" w:hAnsi="Times New Roman"/>
                <w:b/>
                <w:sz w:val="16"/>
                <w:szCs w:val="16"/>
              </w:rPr>
            </w:pPr>
            <w:r w:rsidRPr="004A0B92">
              <w:rPr>
                <w:rFonts w:ascii="Times New Roman" w:hAnsi="Times New Roman"/>
                <w:b/>
                <w:sz w:val="16"/>
                <w:szCs w:val="16"/>
              </w:rPr>
              <w:t>April 2021</w:t>
            </w:r>
          </w:p>
        </w:tc>
        <w:tc>
          <w:tcPr>
            <w:tcW w:w="2203" w:type="dxa"/>
            <w:shd w:val="clear" w:color="auto" w:fill="auto"/>
          </w:tcPr>
          <w:p w14:paraId="66F61E20" w14:textId="51EA2280" w:rsidR="00DE68F4" w:rsidRPr="004A0B92" w:rsidRDefault="009B5F09" w:rsidP="00AC41BE">
            <w:pPr>
              <w:pStyle w:val="BodyText"/>
              <w:spacing w:before="0"/>
              <w:jc w:val="left"/>
              <w:rPr>
                <w:rFonts w:ascii="Times New Roman" w:hAnsi="Times New Roman"/>
                <w:b/>
                <w:sz w:val="16"/>
                <w:szCs w:val="16"/>
              </w:rPr>
            </w:pPr>
            <w:r w:rsidRPr="004A0B92">
              <w:rPr>
                <w:rFonts w:ascii="Times New Roman" w:hAnsi="Times New Roman"/>
                <w:b/>
                <w:sz w:val="16"/>
                <w:szCs w:val="16"/>
              </w:rPr>
              <w:t>None</w:t>
            </w:r>
          </w:p>
        </w:tc>
        <w:tc>
          <w:tcPr>
            <w:tcW w:w="2096" w:type="dxa"/>
            <w:shd w:val="clear" w:color="auto" w:fill="auto"/>
          </w:tcPr>
          <w:p w14:paraId="0AEE98A8" w14:textId="322B0610" w:rsidR="00DE68F4" w:rsidRPr="004A0B92" w:rsidRDefault="004A0B92" w:rsidP="00AC41BE">
            <w:pPr>
              <w:pStyle w:val="BodyText"/>
              <w:spacing w:before="0"/>
              <w:jc w:val="left"/>
              <w:rPr>
                <w:rFonts w:ascii="Times New Roman" w:hAnsi="Times New Roman"/>
                <w:b/>
                <w:sz w:val="16"/>
                <w:szCs w:val="16"/>
              </w:rPr>
            </w:pPr>
            <w:r w:rsidRPr="004A0B92">
              <w:rPr>
                <w:rFonts w:ascii="Times New Roman" w:hAnsi="Times New Roman"/>
                <w:b/>
                <w:sz w:val="16"/>
                <w:szCs w:val="16"/>
              </w:rPr>
              <w:t>See above</w:t>
            </w:r>
          </w:p>
        </w:tc>
      </w:tr>
      <w:tr w:rsidR="00DE68F4" w:rsidRPr="00F41F91" w14:paraId="177F5F8B" w14:textId="77777777" w:rsidTr="00DE68F4">
        <w:trPr>
          <w:trHeight w:val="504"/>
        </w:trPr>
        <w:tc>
          <w:tcPr>
            <w:tcW w:w="2095" w:type="dxa"/>
            <w:shd w:val="clear" w:color="auto" w:fill="auto"/>
          </w:tcPr>
          <w:p w14:paraId="498D0E91" w14:textId="77777777" w:rsidR="00DE68F4" w:rsidRPr="004A0B92" w:rsidRDefault="00DE68F4" w:rsidP="00AC41BE">
            <w:pPr>
              <w:pStyle w:val="BodyText"/>
              <w:spacing w:before="0"/>
              <w:jc w:val="left"/>
              <w:rPr>
                <w:rFonts w:ascii="Times New Roman" w:hAnsi="Times New Roman"/>
                <w:b/>
                <w:sz w:val="16"/>
                <w:szCs w:val="16"/>
              </w:rPr>
            </w:pPr>
          </w:p>
          <w:p w14:paraId="48731101" w14:textId="67240F01" w:rsidR="00DE68F4" w:rsidRPr="004A0B92" w:rsidRDefault="00DE68F4" w:rsidP="00AC41BE">
            <w:pPr>
              <w:pStyle w:val="BodyText"/>
              <w:spacing w:before="0"/>
              <w:jc w:val="left"/>
              <w:rPr>
                <w:rFonts w:ascii="Times New Roman" w:hAnsi="Times New Roman"/>
                <w:b/>
                <w:sz w:val="16"/>
                <w:szCs w:val="16"/>
              </w:rPr>
            </w:pPr>
            <w:r w:rsidRPr="004A0B92">
              <w:rPr>
                <w:rFonts w:ascii="Times New Roman" w:hAnsi="Times New Roman"/>
                <w:b/>
                <w:sz w:val="16"/>
                <w:szCs w:val="16"/>
              </w:rPr>
              <w:t>Total Coliform Rule MCL violation</w:t>
            </w:r>
            <w:r w:rsidR="009B5F09" w:rsidRPr="004A0B92">
              <w:rPr>
                <w:rFonts w:ascii="Times New Roman" w:hAnsi="Times New Roman"/>
                <w:b/>
                <w:sz w:val="16"/>
                <w:szCs w:val="16"/>
              </w:rPr>
              <w:t xml:space="preserve"> and insufficient repeat samples collected</w:t>
            </w:r>
          </w:p>
        </w:tc>
        <w:tc>
          <w:tcPr>
            <w:tcW w:w="2203" w:type="dxa"/>
            <w:shd w:val="clear" w:color="auto" w:fill="auto"/>
          </w:tcPr>
          <w:p w14:paraId="016021AB" w14:textId="081D8DA9" w:rsidR="00DE68F4" w:rsidRPr="004A0B92" w:rsidRDefault="00DE68F4" w:rsidP="00AC41BE">
            <w:pPr>
              <w:pStyle w:val="BodyText"/>
              <w:spacing w:before="0"/>
              <w:jc w:val="left"/>
              <w:rPr>
                <w:rFonts w:ascii="Times New Roman" w:hAnsi="Times New Roman"/>
                <w:b/>
                <w:sz w:val="16"/>
                <w:szCs w:val="16"/>
              </w:rPr>
            </w:pPr>
            <w:r w:rsidRPr="004A0B92">
              <w:rPr>
                <w:rFonts w:ascii="Times New Roman" w:hAnsi="Times New Roman"/>
                <w:b/>
                <w:sz w:val="16"/>
                <w:szCs w:val="16"/>
              </w:rPr>
              <w:t>Two total coliform positive distribution samples</w:t>
            </w:r>
          </w:p>
        </w:tc>
        <w:tc>
          <w:tcPr>
            <w:tcW w:w="2203" w:type="dxa"/>
            <w:shd w:val="clear" w:color="auto" w:fill="auto"/>
          </w:tcPr>
          <w:p w14:paraId="5FF8497A" w14:textId="74150B6E" w:rsidR="00DE68F4" w:rsidRPr="004A0B92" w:rsidRDefault="00DE68F4" w:rsidP="00AC41BE">
            <w:pPr>
              <w:pStyle w:val="BodyText"/>
              <w:spacing w:before="0"/>
              <w:jc w:val="left"/>
              <w:rPr>
                <w:rFonts w:ascii="Times New Roman" w:hAnsi="Times New Roman"/>
                <w:b/>
                <w:sz w:val="16"/>
                <w:szCs w:val="16"/>
              </w:rPr>
            </w:pPr>
            <w:r w:rsidRPr="004A0B92">
              <w:rPr>
                <w:rFonts w:ascii="Times New Roman" w:hAnsi="Times New Roman"/>
                <w:b/>
                <w:sz w:val="16"/>
                <w:szCs w:val="16"/>
              </w:rPr>
              <w:t>May 2021</w:t>
            </w:r>
          </w:p>
        </w:tc>
        <w:tc>
          <w:tcPr>
            <w:tcW w:w="2203" w:type="dxa"/>
            <w:shd w:val="clear" w:color="auto" w:fill="auto"/>
          </w:tcPr>
          <w:p w14:paraId="5327BB8A" w14:textId="1E4B56BE" w:rsidR="00DE68F4" w:rsidRPr="004A0B92" w:rsidRDefault="009B5F09" w:rsidP="00AC41BE">
            <w:pPr>
              <w:pStyle w:val="BodyText"/>
              <w:spacing w:before="0"/>
              <w:jc w:val="left"/>
              <w:rPr>
                <w:rFonts w:ascii="Times New Roman" w:hAnsi="Times New Roman"/>
                <w:b/>
                <w:sz w:val="16"/>
                <w:szCs w:val="16"/>
              </w:rPr>
            </w:pPr>
            <w:r w:rsidRPr="004A0B92">
              <w:rPr>
                <w:rFonts w:ascii="Times New Roman" w:hAnsi="Times New Roman"/>
                <w:b/>
                <w:sz w:val="16"/>
                <w:szCs w:val="16"/>
              </w:rPr>
              <w:t>Resumption of coliform monitoring</w:t>
            </w:r>
          </w:p>
        </w:tc>
        <w:tc>
          <w:tcPr>
            <w:tcW w:w="2096" w:type="dxa"/>
            <w:shd w:val="clear" w:color="auto" w:fill="auto"/>
          </w:tcPr>
          <w:p w14:paraId="365289DB" w14:textId="6B5AE8EB" w:rsidR="00DE68F4" w:rsidRPr="004A0B92" w:rsidRDefault="004A0B92" w:rsidP="00AC41BE">
            <w:pPr>
              <w:pStyle w:val="BodyText"/>
              <w:spacing w:before="0"/>
              <w:jc w:val="left"/>
              <w:rPr>
                <w:rFonts w:ascii="Times New Roman" w:hAnsi="Times New Roman"/>
                <w:b/>
                <w:sz w:val="16"/>
                <w:szCs w:val="16"/>
              </w:rPr>
            </w:pPr>
            <w:r w:rsidRPr="004A0B92">
              <w:rPr>
                <w:rFonts w:ascii="Times New Roman" w:hAnsi="Times New Roman"/>
                <w:b/>
                <w:sz w:val="16"/>
                <w:szCs w:val="16"/>
              </w:rPr>
              <w:t>See above</w:t>
            </w:r>
          </w:p>
        </w:tc>
      </w:tr>
      <w:tr w:rsidR="00DE68F4" w:rsidRPr="00F41F91" w14:paraId="4DD78824" w14:textId="77777777" w:rsidTr="00DE68F4">
        <w:trPr>
          <w:trHeight w:val="504"/>
        </w:trPr>
        <w:tc>
          <w:tcPr>
            <w:tcW w:w="2095" w:type="dxa"/>
            <w:shd w:val="clear" w:color="auto" w:fill="auto"/>
          </w:tcPr>
          <w:p w14:paraId="3EAC1063" w14:textId="77777777" w:rsidR="00DE68F4" w:rsidRPr="004A0B92" w:rsidRDefault="00DE68F4" w:rsidP="00DE68F4">
            <w:pPr>
              <w:pStyle w:val="BodyText"/>
              <w:spacing w:before="0"/>
              <w:jc w:val="left"/>
              <w:rPr>
                <w:rFonts w:ascii="Times New Roman" w:hAnsi="Times New Roman"/>
                <w:b/>
                <w:sz w:val="16"/>
                <w:szCs w:val="16"/>
              </w:rPr>
            </w:pPr>
          </w:p>
          <w:p w14:paraId="0258FF75" w14:textId="69FD8220" w:rsidR="00DE68F4" w:rsidRPr="004A0B92" w:rsidRDefault="00DE68F4" w:rsidP="00DE68F4">
            <w:pPr>
              <w:pStyle w:val="BodyText"/>
              <w:spacing w:before="0"/>
              <w:jc w:val="left"/>
              <w:rPr>
                <w:rFonts w:ascii="Times New Roman" w:hAnsi="Times New Roman"/>
                <w:b/>
                <w:sz w:val="16"/>
                <w:szCs w:val="16"/>
              </w:rPr>
            </w:pPr>
            <w:r w:rsidRPr="004A0B92">
              <w:rPr>
                <w:rFonts w:ascii="Times New Roman" w:hAnsi="Times New Roman"/>
                <w:b/>
                <w:sz w:val="16"/>
                <w:szCs w:val="16"/>
              </w:rPr>
              <w:t>Total Coliform Rule MCL violation</w:t>
            </w:r>
          </w:p>
        </w:tc>
        <w:tc>
          <w:tcPr>
            <w:tcW w:w="2203" w:type="dxa"/>
            <w:shd w:val="clear" w:color="auto" w:fill="auto"/>
          </w:tcPr>
          <w:p w14:paraId="2B4CE414" w14:textId="2F597CFB" w:rsidR="00DE68F4" w:rsidRPr="004A0B92" w:rsidRDefault="009B5F09" w:rsidP="00DE68F4">
            <w:pPr>
              <w:pStyle w:val="BodyText"/>
              <w:spacing w:before="0"/>
              <w:jc w:val="left"/>
              <w:rPr>
                <w:rFonts w:ascii="Times New Roman" w:hAnsi="Times New Roman"/>
                <w:b/>
                <w:sz w:val="16"/>
                <w:szCs w:val="16"/>
              </w:rPr>
            </w:pPr>
            <w:r w:rsidRPr="004A0B92">
              <w:rPr>
                <w:rFonts w:ascii="Times New Roman" w:hAnsi="Times New Roman"/>
                <w:b/>
                <w:sz w:val="16"/>
                <w:szCs w:val="16"/>
              </w:rPr>
              <w:t>Six</w:t>
            </w:r>
            <w:r w:rsidR="00DE68F4" w:rsidRPr="004A0B92">
              <w:rPr>
                <w:rFonts w:ascii="Times New Roman" w:hAnsi="Times New Roman"/>
                <w:b/>
                <w:sz w:val="16"/>
                <w:szCs w:val="16"/>
              </w:rPr>
              <w:t xml:space="preserve"> total coliform positive distribution samples</w:t>
            </w:r>
          </w:p>
        </w:tc>
        <w:tc>
          <w:tcPr>
            <w:tcW w:w="2203" w:type="dxa"/>
            <w:shd w:val="clear" w:color="auto" w:fill="auto"/>
          </w:tcPr>
          <w:p w14:paraId="3FD68C10" w14:textId="64A1BFE2" w:rsidR="00DE68F4" w:rsidRPr="004A0B92" w:rsidRDefault="00DE68F4" w:rsidP="00DE68F4">
            <w:pPr>
              <w:pStyle w:val="BodyText"/>
              <w:spacing w:before="0"/>
              <w:jc w:val="left"/>
              <w:rPr>
                <w:rFonts w:ascii="Times New Roman" w:hAnsi="Times New Roman"/>
                <w:b/>
                <w:sz w:val="16"/>
                <w:szCs w:val="16"/>
              </w:rPr>
            </w:pPr>
            <w:r w:rsidRPr="004A0B92">
              <w:rPr>
                <w:rFonts w:ascii="Times New Roman" w:hAnsi="Times New Roman"/>
                <w:b/>
                <w:sz w:val="16"/>
                <w:szCs w:val="16"/>
              </w:rPr>
              <w:t>July 2021</w:t>
            </w:r>
          </w:p>
        </w:tc>
        <w:tc>
          <w:tcPr>
            <w:tcW w:w="2203" w:type="dxa"/>
            <w:shd w:val="clear" w:color="auto" w:fill="auto"/>
          </w:tcPr>
          <w:p w14:paraId="24C82685" w14:textId="517BB3C4" w:rsidR="00DE68F4" w:rsidRPr="004A0B92" w:rsidRDefault="009B5F09" w:rsidP="00DE68F4">
            <w:pPr>
              <w:pStyle w:val="BodyText"/>
              <w:spacing w:before="0"/>
              <w:jc w:val="left"/>
              <w:rPr>
                <w:rFonts w:ascii="Times New Roman" w:hAnsi="Times New Roman"/>
                <w:b/>
                <w:sz w:val="16"/>
                <w:szCs w:val="16"/>
              </w:rPr>
            </w:pPr>
            <w:r w:rsidRPr="004A0B92">
              <w:rPr>
                <w:rFonts w:ascii="Times New Roman" w:hAnsi="Times New Roman"/>
                <w:b/>
                <w:sz w:val="16"/>
                <w:szCs w:val="16"/>
              </w:rPr>
              <w:t>Hired Certified Operators and further testing of well</w:t>
            </w:r>
          </w:p>
        </w:tc>
        <w:tc>
          <w:tcPr>
            <w:tcW w:w="2096" w:type="dxa"/>
            <w:shd w:val="clear" w:color="auto" w:fill="auto"/>
          </w:tcPr>
          <w:p w14:paraId="2D7A7497" w14:textId="32998F82" w:rsidR="00DE68F4" w:rsidRPr="004A0B92" w:rsidRDefault="004A0B92" w:rsidP="00DE68F4">
            <w:pPr>
              <w:pStyle w:val="BodyText"/>
              <w:spacing w:before="0"/>
              <w:jc w:val="left"/>
              <w:rPr>
                <w:rFonts w:ascii="Times New Roman" w:hAnsi="Times New Roman"/>
                <w:b/>
                <w:sz w:val="16"/>
                <w:szCs w:val="16"/>
              </w:rPr>
            </w:pPr>
            <w:r w:rsidRPr="004A0B92">
              <w:rPr>
                <w:rFonts w:ascii="Times New Roman" w:hAnsi="Times New Roman"/>
                <w:b/>
                <w:sz w:val="16"/>
                <w:szCs w:val="16"/>
              </w:rPr>
              <w:t>See above</w:t>
            </w:r>
          </w:p>
        </w:tc>
      </w:tr>
      <w:tr w:rsidR="00DE68F4" w:rsidRPr="00F41F91" w14:paraId="3259E56D" w14:textId="77777777" w:rsidTr="00435A3F">
        <w:trPr>
          <w:trHeight w:val="504"/>
        </w:trPr>
        <w:tc>
          <w:tcPr>
            <w:tcW w:w="2095" w:type="dxa"/>
            <w:tcBorders>
              <w:bottom w:val="single" w:sz="18" w:space="0" w:color="auto"/>
            </w:tcBorders>
            <w:shd w:val="clear" w:color="auto" w:fill="auto"/>
          </w:tcPr>
          <w:p w14:paraId="174F88B0" w14:textId="77777777" w:rsidR="00DE68F4" w:rsidRPr="00DE68F4" w:rsidRDefault="00DE68F4" w:rsidP="009B5F09">
            <w:pPr>
              <w:pStyle w:val="BodyText"/>
              <w:spacing w:before="0"/>
              <w:jc w:val="left"/>
              <w:rPr>
                <w:rFonts w:ascii="Times New Roman" w:hAnsi="Times New Roman"/>
                <w:b/>
                <w:sz w:val="16"/>
                <w:szCs w:val="16"/>
              </w:rPr>
            </w:pPr>
          </w:p>
          <w:p w14:paraId="385D852D" w14:textId="613B920A" w:rsidR="00DE68F4" w:rsidRPr="00DE68F4" w:rsidRDefault="00DE68F4" w:rsidP="009B5F09">
            <w:pPr>
              <w:pStyle w:val="BodyText"/>
              <w:spacing w:before="0"/>
              <w:jc w:val="left"/>
              <w:rPr>
                <w:rFonts w:ascii="Times New Roman" w:hAnsi="Times New Roman"/>
                <w:b/>
                <w:sz w:val="16"/>
                <w:szCs w:val="16"/>
              </w:rPr>
            </w:pPr>
            <w:r w:rsidRPr="00DE68F4">
              <w:rPr>
                <w:rFonts w:ascii="Times New Roman" w:hAnsi="Times New Roman"/>
                <w:b/>
                <w:sz w:val="16"/>
                <w:szCs w:val="16"/>
              </w:rPr>
              <w:t>Total Coliform Rule MCL violation</w:t>
            </w:r>
          </w:p>
        </w:tc>
        <w:tc>
          <w:tcPr>
            <w:tcW w:w="2203" w:type="dxa"/>
            <w:tcBorders>
              <w:bottom w:val="single" w:sz="18" w:space="0" w:color="auto"/>
            </w:tcBorders>
            <w:shd w:val="clear" w:color="auto" w:fill="auto"/>
          </w:tcPr>
          <w:p w14:paraId="76CACFEF" w14:textId="07AA641D" w:rsidR="00DE68F4" w:rsidRPr="00DE68F4" w:rsidRDefault="00DE68F4" w:rsidP="009B5F09">
            <w:pPr>
              <w:pStyle w:val="BodyText"/>
              <w:spacing w:before="0"/>
              <w:jc w:val="left"/>
              <w:rPr>
                <w:rFonts w:ascii="Times New Roman" w:hAnsi="Times New Roman"/>
                <w:b/>
                <w:sz w:val="16"/>
                <w:szCs w:val="16"/>
              </w:rPr>
            </w:pPr>
            <w:r w:rsidRPr="00DE68F4">
              <w:rPr>
                <w:rFonts w:ascii="Times New Roman" w:hAnsi="Times New Roman"/>
                <w:b/>
                <w:sz w:val="16"/>
                <w:szCs w:val="16"/>
              </w:rPr>
              <w:t>Two total coliform positive distribution samples</w:t>
            </w:r>
          </w:p>
        </w:tc>
        <w:tc>
          <w:tcPr>
            <w:tcW w:w="2203" w:type="dxa"/>
            <w:tcBorders>
              <w:bottom w:val="single" w:sz="18" w:space="0" w:color="auto"/>
            </w:tcBorders>
            <w:shd w:val="clear" w:color="auto" w:fill="auto"/>
          </w:tcPr>
          <w:p w14:paraId="5D97F3B1" w14:textId="7B1ACDD2" w:rsidR="00DE68F4" w:rsidRPr="00DE68F4" w:rsidRDefault="009B5F09" w:rsidP="009B5F09">
            <w:pPr>
              <w:pStyle w:val="BodyText"/>
              <w:spacing w:before="0"/>
              <w:jc w:val="left"/>
              <w:rPr>
                <w:rFonts w:ascii="Times New Roman" w:hAnsi="Times New Roman"/>
                <w:b/>
                <w:sz w:val="16"/>
                <w:szCs w:val="16"/>
              </w:rPr>
            </w:pPr>
            <w:r>
              <w:rPr>
                <w:rFonts w:ascii="Times New Roman" w:hAnsi="Times New Roman"/>
                <w:b/>
                <w:sz w:val="16"/>
                <w:szCs w:val="16"/>
              </w:rPr>
              <w:t>August 2021</w:t>
            </w:r>
          </w:p>
        </w:tc>
        <w:tc>
          <w:tcPr>
            <w:tcW w:w="2203" w:type="dxa"/>
            <w:tcBorders>
              <w:bottom w:val="single" w:sz="18" w:space="0" w:color="auto"/>
            </w:tcBorders>
            <w:shd w:val="clear" w:color="auto" w:fill="auto"/>
          </w:tcPr>
          <w:p w14:paraId="296CAE7C" w14:textId="2E43B999" w:rsidR="00DE68F4" w:rsidRPr="009B5F09" w:rsidRDefault="009B5F09" w:rsidP="009B5F09">
            <w:pPr>
              <w:pStyle w:val="BodyText"/>
              <w:spacing w:before="0"/>
              <w:jc w:val="left"/>
              <w:rPr>
                <w:rFonts w:ascii="Times New Roman" w:hAnsi="Times New Roman"/>
                <w:b/>
                <w:sz w:val="16"/>
                <w:szCs w:val="16"/>
              </w:rPr>
            </w:pPr>
            <w:r w:rsidRPr="009B5F09">
              <w:rPr>
                <w:rFonts w:ascii="Times New Roman" w:hAnsi="Times New Roman"/>
                <w:b/>
                <w:sz w:val="16"/>
                <w:szCs w:val="16"/>
              </w:rPr>
              <w:t>Installation of Continuous Chlorination</w:t>
            </w:r>
          </w:p>
        </w:tc>
        <w:tc>
          <w:tcPr>
            <w:tcW w:w="2096" w:type="dxa"/>
            <w:tcBorders>
              <w:bottom w:val="single" w:sz="18" w:space="0" w:color="auto"/>
            </w:tcBorders>
            <w:shd w:val="clear" w:color="auto" w:fill="auto"/>
          </w:tcPr>
          <w:p w14:paraId="496E9513" w14:textId="7D4E29D2" w:rsidR="00DE68F4" w:rsidRPr="004A0B92" w:rsidRDefault="004A0B92" w:rsidP="009B5F09">
            <w:pPr>
              <w:pStyle w:val="BodyText"/>
              <w:spacing w:before="0"/>
              <w:jc w:val="left"/>
              <w:rPr>
                <w:rFonts w:ascii="Times New Roman" w:hAnsi="Times New Roman"/>
                <w:b/>
                <w:sz w:val="16"/>
                <w:szCs w:val="16"/>
              </w:rPr>
            </w:pPr>
            <w:r w:rsidRPr="004A0B92">
              <w:rPr>
                <w:rFonts w:ascii="Times New Roman" w:hAnsi="Times New Roman"/>
                <w:b/>
                <w:sz w:val="16"/>
                <w:szCs w:val="16"/>
              </w:rPr>
              <w:t>See above</w:t>
            </w:r>
          </w:p>
        </w:tc>
      </w:tr>
    </w:tbl>
    <w:p w14:paraId="6378D299" w14:textId="77777777" w:rsidR="00BC6327" w:rsidRPr="00F41F91" w:rsidRDefault="00BC6327" w:rsidP="009B5F09">
      <w:pPr>
        <w:pStyle w:val="BodyText"/>
        <w:spacing w:before="0"/>
        <w:jc w:val="left"/>
        <w:rPr>
          <w:rFonts w:ascii="Times New Roman" w:hAnsi="Times New Roman"/>
          <w:sz w:val="4"/>
          <w:u w:val="single"/>
        </w:rPr>
      </w:pPr>
    </w:p>
    <w:p w14:paraId="57332A95" w14:textId="6364A240" w:rsidR="00E25265" w:rsidRPr="00FF6578" w:rsidRDefault="00E25265" w:rsidP="009B5F09">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 xml:space="preserve">Summary Information for </w:t>
      </w:r>
      <w:r w:rsidR="00BA5923">
        <w:rPr>
          <w:rFonts w:ascii="Times New Roman" w:hAnsi="Times New Roman"/>
          <w:b/>
          <w:sz w:val="26"/>
        </w:rPr>
        <w:t>the</w:t>
      </w:r>
      <w:r w:rsidRPr="00FF6578">
        <w:rPr>
          <w:rFonts w:ascii="Times New Roman" w:hAnsi="Times New Roman"/>
          <w:b/>
          <w:sz w:val="26"/>
        </w:rPr>
        <w:t xml:space="preserve"> Revised Total Coliform Rule</w:t>
      </w:r>
    </w:p>
    <w:p w14:paraId="43C3E408" w14:textId="397EC870" w:rsidR="00DD7D18" w:rsidRPr="009B5F09" w:rsidRDefault="00DD7D18" w:rsidP="009B5F09">
      <w:pPr>
        <w:jc w:val="center"/>
        <w:rPr>
          <w:b/>
          <w:sz w:val="22"/>
          <w:szCs w:val="22"/>
        </w:rPr>
      </w:pPr>
      <w:r w:rsidRPr="009B5F09">
        <w:rPr>
          <w:b/>
          <w:sz w:val="22"/>
          <w:szCs w:val="22"/>
        </w:rPr>
        <w:t xml:space="preserve">Level 2 Assessment Requirement </w:t>
      </w:r>
      <w:r w:rsidR="009B5F09" w:rsidRPr="009B5F09">
        <w:rPr>
          <w:b/>
          <w:sz w:val="22"/>
          <w:szCs w:val="22"/>
        </w:rPr>
        <w:t xml:space="preserve">for multiple total coliform detections, </w:t>
      </w:r>
      <w:r w:rsidRPr="009B5F09">
        <w:rPr>
          <w:b/>
          <w:sz w:val="22"/>
          <w:szCs w:val="22"/>
          <w:u w:val="single"/>
        </w:rPr>
        <w:t>not</w:t>
      </w:r>
      <w:r w:rsidRPr="009B5F09">
        <w:rPr>
          <w:b/>
          <w:sz w:val="22"/>
          <w:szCs w:val="22"/>
        </w:rPr>
        <w:t xml:space="preserve"> Due to an </w:t>
      </w:r>
      <w:r w:rsidRPr="009B5F09">
        <w:rPr>
          <w:b/>
          <w:i/>
          <w:sz w:val="22"/>
          <w:szCs w:val="22"/>
        </w:rPr>
        <w:t>E. coli</w:t>
      </w:r>
      <w:r w:rsidRPr="009B5F09">
        <w:rPr>
          <w:b/>
          <w:sz w:val="22"/>
          <w:szCs w:val="22"/>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2ACFBC0" w14:textId="2122E02F" w:rsidR="00BE6564" w:rsidRPr="00DD7D18" w:rsidRDefault="00DD7D18" w:rsidP="004A0B92">
      <w:pPr>
        <w:spacing w:before="120" w:after="120"/>
        <w:jc w:val="both"/>
      </w:pPr>
      <w:r w:rsidRPr="003C7E02">
        <w:rPr>
          <w:sz w:val="22"/>
          <w:szCs w:val="24"/>
        </w:rPr>
        <w:t xml:space="preserve">During </w:t>
      </w:r>
      <w:r w:rsidR="009B5F09">
        <w:rPr>
          <w:sz w:val="22"/>
          <w:szCs w:val="24"/>
        </w:rPr>
        <w:t>2021, we were required to complete one</w:t>
      </w:r>
      <w:r w:rsidRPr="003C7E02">
        <w:rPr>
          <w:sz w:val="22"/>
          <w:szCs w:val="24"/>
        </w:rPr>
        <w:t xml:space="preserve"> Level 2 assessment for our water system.  </w:t>
      </w:r>
      <w:r w:rsidR="009B5F09">
        <w:rPr>
          <w:sz w:val="22"/>
          <w:szCs w:val="24"/>
        </w:rPr>
        <w:t xml:space="preserve">One </w:t>
      </w:r>
      <w:r w:rsidRPr="003C7E02">
        <w:rPr>
          <w:sz w:val="22"/>
          <w:szCs w:val="24"/>
        </w:rPr>
        <w:t>Level 2 assessment</w:t>
      </w:r>
      <w:r w:rsidR="009B5F09">
        <w:rPr>
          <w:sz w:val="22"/>
          <w:szCs w:val="24"/>
        </w:rPr>
        <w:t xml:space="preserve"> was</w:t>
      </w:r>
      <w:r w:rsidRPr="003C7E02">
        <w:rPr>
          <w:sz w:val="22"/>
          <w:szCs w:val="24"/>
        </w:rPr>
        <w:t xml:space="preserve"> completed</w:t>
      </w:r>
      <w:r w:rsidR="009B5F09">
        <w:rPr>
          <w:sz w:val="22"/>
          <w:szCs w:val="24"/>
        </w:rPr>
        <w:t xml:space="preserve"> resulting in the determination the Well 01 was producing total coliform bacteria</w:t>
      </w:r>
      <w:r w:rsidRPr="003C7E02">
        <w:rPr>
          <w:sz w:val="22"/>
          <w:szCs w:val="24"/>
        </w:rPr>
        <w:t xml:space="preserve">.  In addition, we were required to take </w:t>
      </w:r>
      <w:r w:rsidR="009B5F09">
        <w:rPr>
          <w:sz w:val="22"/>
          <w:szCs w:val="24"/>
        </w:rPr>
        <w:t>one</w:t>
      </w:r>
      <w:r w:rsidRPr="003C7E02">
        <w:rPr>
          <w:sz w:val="22"/>
          <w:szCs w:val="24"/>
        </w:rPr>
        <w:t xml:space="preserve"> corrective action and we completed </w:t>
      </w:r>
      <w:r w:rsidR="009B5F09">
        <w:rPr>
          <w:sz w:val="22"/>
          <w:szCs w:val="24"/>
        </w:rPr>
        <w:t>that action through the installation of continuous chlorination. Following the installation of continuous chlorination, there have been no detections of total coliform or E. Coli bacteria in the distribution system.</w:t>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8BB5" w14:textId="77777777" w:rsidR="00B974C0" w:rsidRDefault="00B974C0">
      <w:r>
        <w:separator/>
      </w:r>
    </w:p>
  </w:endnote>
  <w:endnote w:type="continuationSeparator" w:id="0">
    <w:p w14:paraId="0D8BD8D7" w14:textId="77777777" w:rsidR="00B974C0" w:rsidRDefault="00B9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66BB0AD" w:rsidR="00BC6327" w:rsidRDefault="00BC6327">
    <w:pPr>
      <w:pStyle w:val="Footer"/>
      <w:tabs>
        <w:tab w:val="clear" w:pos="4320"/>
        <w:tab w:val="clear" w:pos="8640"/>
        <w:tab w:val="right" w:pos="10800"/>
      </w:tabs>
      <w:rPr>
        <w:i/>
        <w:iCs/>
      </w:rPr>
    </w:pPr>
    <w:r w:rsidRPr="00AB5E87">
      <w:rPr>
        <w:i/>
        <w:iCs/>
      </w:rPr>
      <w:t>SWS CCR Form</w:t>
    </w: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1BCA" w14:textId="77777777" w:rsidR="00B974C0" w:rsidRDefault="00B974C0">
      <w:r>
        <w:separator/>
      </w:r>
    </w:p>
  </w:footnote>
  <w:footnote w:type="continuationSeparator" w:id="0">
    <w:p w14:paraId="569F3D2B" w14:textId="77777777" w:rsidR="00B974C0" w:rsidRDefault="00B9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56733127">
    <w:abstractNumId w:val="2"/>
  </w:num>
  <w:num w:numId="2" w16cid:durableId="490215760">
    <w:abstractNumId w:val="0"/>
  </w:num>
  <w:num w:numId="3" w16cid:durableId="18320242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EDF"/>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1D7C"/>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236C"/>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E15"/>
    <w:rsid w:val="00214D2C"/>
    <w:rsid w:val="002166FF"/>
    <w:rsid w:val="00220240"/>
    <w:rsid w:val="00226E0C"/>
    <w:rsid w:val="00231E89"/>
    <w:rsid w:val="0023302C"/>
    <w:rsid w:val="002330FD"/>
    <w:rsid w:val="00243361"/>
    <w:rsid w:val="002436C8"/>
    <w:rsid w:val="00246D6E"/>
    <w:rsid w:val="0025510E"/>
    <w:rsid w:val="00256496"/>
    <w:rsid w:val="00264941"/>
    <w:rsid w:val="00271FBF"/>
    <w:rsid w:val="00273001"/>
    <w:rsid w:val="002856B8"/>
    <w:rsid w:val="00294205"/>
    <w:rsid w:val="002A20BB"/>
    <w:rsid w:val="002A3636"/>
    <w:rsid w:val="002A5C9F"/>
    <w:rsid w:val="002A746D"/>
    <w:rsid w:val="002B0B02"/>
    <w:rsid w:val="002B3B52"/>
    <w:rsid w:val="002D15BC"/>
    <w:rsid w:val="002D418A"/>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44A7"/>
    <w:rsid w:val="00470811"/>
    <w:rsid w:val="0047086C"/>
    <w:rsid w:val="00472D17"/>
    <w:rsid w:val="00473411"/>
    <w:rsid w:val="004848BB"/>
    <w:rsid w:val="004912AD"/>
    <w:rsid w:val="00492061"/>
    <w:rsid w:val="004A05D8"/>
    <w:rsid w:val="004A07B2"/>
    <w:rsid w:val="004A0B9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4951"/>
    <w:rsid w:val="005830FA"/>
    <w:rsid w:val="0058536C"/>
    <w:rsid w:val="005937EB"/>
    <w:rsid w:val="005A087D"/>
    <w:rsid w:val="005B5101"/>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4C4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6027"/>
    <w:rsid w:val="00717191"/>
    <w:rsid w:val="00717E80"/>
    <w:rsid w:val="00722BA8"/>
    <w:rsid w:val="00737455"/>
    <w:rsid w:val="00742E55"/>
    <w:rsid w:val="007452F3"/>
    <w:rsid w:val="007471DB"/>
    <w:rsid w:val="00775871"/>
    <w:rsid w:val="00783F5A"/>
    <w:rsid w:val="00784E3A"/>
    <w:rsid w:val="00796405"/>
    <w:rsid w:val="00796E52"/>
    <w:rsid w:val="007B0B24"/>
    <w:rsid w:val="007B373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248"/>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2396"/>
    <w:rsid w:val="00964EC2"/>
    <w:rsid w:val="00970BCF"/>
    <w:rsid w:val="00973F02"/>
    <w:rsid w:val="009746A3"/>
    <w:rsid w:val="00974728"/>
    <w:rsid w:val="00975448"/>
    <w:rsid w:val="00975A98"/>
    <w:rsid w:val="00983590"/>
    <w:rsid w:val="00990849"/>
    <w:rsid w:val="0099313E"/>
    <w:rsid w:val="00995293"/>
    <w:rsid w:val="009B1047"/>
    <w:rsid w:val="009B337D"/>
    <w:rsid w:val="009B5F09"/>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1301"/>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974C0"/>
    <w:rsid w:val="00BA5923"/>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22A3"/>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D66A2"/>
    <w:rsid w:val="00CE2D72"/>
    <w:rsid w:val="00CF1A7D"/>
    <w:rsid w:val="00CF2391"/>
    <w:rsid w:val="00CF5FBB"/>
    <w:rsid w:val="00CF666A"/>
    <w:rsid w:val="00D057C3"/>
    <w:rsid w:val="00D06308"/>
    <w:rsid w:val="00D118D4"/>
    <w:rsid w:val="00D15AE0"/>
    <w:rsid w:val="00D26951"/>
    <w:rsid w:val="00D272CB"/>
    <w:rsid w:val="00D33C8C"/>
    <w:rsid w:val="00D37E1F"/>
    <w:rsid w:val="00D47015"/>
    <w:rsid w:val="00D5320E"/>
    <w:rsid w:val="00D60888"/>
    <w:rsid w:val="00D7538B"/>
    <w:rsid w:val="00D77322"/>
    <w:rsid w:val="00D80A6A"/>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E68F4"/>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0F18"/>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Ellen Lennon</cp:lastModifiedBy>
  <cp:revision>3</cp:revision>
  <cp:lastPrinted>2020-02-07T22:54:00Z</cp:lastPrinted>
  <dcterms:created xsi:type="dcterms:W3CDTF">2023-02-03T22:17:00Z</dcterms:created>
  <dcterms:modified xsi:type="dcterms:W3CDTF">2023-02-03T22:27:00Z</dcterms:modified>
</cp:coreProperties>
</file>