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E19A705" w:rsidR="00BC6327" w:rsidRPr="00412B2F" w:rsidRDefault="00CE211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U.C. KEARNEY FIELD STATION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A0E24C" w:rsidR="00BC6327" w:rsidRPr="00412B2F" w:rsidRDefault="00CC58C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10/23/2020</w:t>
            </w:r>
          </w:p>
        </w:tc>
      </w:tr>
    </w:tbl>
    <w:p w14:paraId="14AA4D8D" w14:textId="066A2F4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w:t>
      </w:r>
      <w:proofErr w:type="gramStart"/>
      <w:r w:rsidRPr="00412B2F">
        <w:rPr>
          <w:i/>
          <w:sz w:val="21"/>
          <w:szCs w:val="21"/>
        </w:rPr>
        <w:t xml:space="preserve">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BE1A67">
        <w:rPr>
          <w:i/>
          <w:sz w:val="21"/>
          <w:szCs w:val="21"/>
          <w:highlight w:val="yellow"/>
        </w:rPr>
        <w:t>,</w:t>
      </w:r>
      <w:r w:rsidR="00D37E1F" w:rsidRPr="00412B2F">
        <w:rPr>
          <w:i/>
          <w:sz w:val="21"/>
          <w:szCs w:val="21"/>
        </w:rPr>
        <w:t xml:space="preserve"> and</w:t>
      </w:r>
      <w:proofErr w:type="gramEnd"/>
      <w:r w:rsidR="00D37E1F" w:rsidRPr="00412B2F">
        <w:rPr>
          <w:i/>
          <w:sz w:val="21"/>
          <w:szCs w:val="21"/>
        </w:rPr>
        <w:t xml:space="preserve">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6F47AA3" w14:textId="2797874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9CD3AA2" w:rsidR="00BC6327" w:rsidRPr="00412B2F" w:rsidRDefault="00CC58C7" w:rsidP="00CC58C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rFonts w:ascii="TimesNewRomanPSMT" w:hAnsi="TimesNewRomanPSMT" w:cs="TimesNewRomanPSMT"/>
                <w:sz w:val="22"/>
                <w:szCs w:val="22"/>
              </w:rPr>
              <w:t xml:space="preserve">                       </w:t>
            </w:r>
            <w:r w:rsidR="00C22D60">
              <w:rPr>
                <w:rFonts w:ascii="TimesNewRomanPSMT" w:hAnsi="TimesNewRomanPSMT" w:cs="TimesNewRomanPSMT"/>
                <w:sz w:val="22"/>
                <w:szCs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D54C055" w:rsidR="00BC6327" w:rsidRPr="00412B2F" w:rsidRDefault="00CC58C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rFonts w:ascii="TimesNewRomanPSMT" w:hAnsi="TimesNewRomanPSMT" w:cs="TimesNewRomanPSMT"/>
                <w:sz w:val="22"/>
                <w:szCs w:val="22"/>
              </w:rPr>
              <w:t xml:space="preserve">           </w:t>
            </w:r>
            <w:r w:rsidR="00A71C86">
              <w:rPr>
                <w:rFonts w:ascii="TimesNewRomanPSMT" w:hAnsi="TimesNewRomanPSMT" w:cs="TimesNewRomanPSMT"/>
                <w:sz w:val="22"/>
                <w:szCs w:val="22"/>
              </w:rPr>
              <w:t>Wells #3 &amp; #7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1D37F2CC"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w:t>
            </w:r>
            <w:r w:rsidR="00BE1A67">
              <w:rPr>
                <w:sz w:val="21"/>
                <w:szCs w:val="21"/>
              </w:rPr>
              <w:t>-</w:t>
            </w:r>
            <w:r w:rsidRPr="00412B2F">
              <w:rPr>
                <w:sz w:val="21"/>
                <w:szCs w:val="21"/>
              </w:rPr>
              <w:t>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017AFD" w14:paraId="58121066" w14:textId="77777777" w:rsidTr="00017AFD">
        <w:tblPrEx>
          <w:tblLook w:val="04A0" w:firstRow="1" w:lastRow="0" w:firstColumn="1" w:lastColumn="0" w:noHBand="0" w:noVBand="1"/>
        </w:tblPrEx>
        <w:tc>
          <w:tcPr>
            <w:tcW w:w="10800" w:type="dxa"/>
            <w:gridSpan w:val="8"/>
            <w:tcBorders>
              <w:top w:val="nil"/>
              <w:left w:val="nil"/>
              <w:bottom w:val="single" w:sz="4" w:space="0" w:color="auto"/>
              <w:right w:val="nil"/>
            </w:tcBorders>
            <w:hideMark/>
          </w:tcPr>
          <w:p w14:paraId="333C2BEF" w14:textId="77777777" w:rsidR="00017AFD" w:rsidRDefault="00017AFD" w:rsidP="000F4034">
            <w:pPr>
              <w:autoSpaceDE w:val="0"/>
              <w:autoSpaceDN w:val="0"/>
              <w:adjustRightInd w:val="0"/>
              <w:spacing w:line="276" w:lineRule="auto"/>
              <w:rPr>
                <w:rFonts w:ascii="TimesNewRomanPSMT" w:hAnsi="TimesNewRomanPSMT" w:cs="TimesNewRomanPSMT"/>
                <w:sz w:val="22"/>
                <w:szCs w:val="22"/>
              </w:rPr>
            </w:pPr>
            <w:r>
              <w:rPr>
                <w:rFonts w:ascii="TimesNewRomanPSMT" w:hAnsi="TimesNewRomanPSMT" w:cs="TimesNewRomanPSMT"/>
                <w:sz w:val="22"/>
                <w:szCs w:val="22"/>
              </w:rPr>
              <w:t>A Source Water Assessment was completed for Kearney Research &amp; Extension Center in 2001. This Survey indicated</w:t>
            </w:r>
          </w:p>
          <w:p w14:paraId="266E4BB0" w14:textId="77777777" w:rsidR="00017AFD" w:rsidRDefault="00017AFD" w:rsidP="000F4034">
            <w:pPr>
              <w:autoSpaceDE w:val="0"/>
              <w:autoSpaceDN w:val="0"/>
              <w:adjustRightInd w:val="0"/>
              <w:spacing w:line="276" w:lineRule="auto"/>
              <w:rPr>
                <w:rFonts w:ascii="TimesNewRomanPSMT" w:hAnsi="TimesNewRomanPSMT" w:cs="TimesNewRomanPSMT"/>
                <w:sz w:val="22"/>
                <w:szCs w:val="22"/>
              </w:rPr>
            </w:pPr>
            <w:r>
              <w:rPr>
                <w:rFonts w:ascii="TimesNewRomanPSMT" w:hAnsi="TimesNewRomanPSMT" w:cs="TimesNewRomanPSMT"/>
                <w:sz w:val="22"/>
                <w:szCs w:val="22"/>
              </w:rPr>
              <w:t>source water is most vulnerable to agricultural drainage, machinery repair activities, septic systems, accidental chemical</w:t>
            </w:r>
          </w:p>
          <w:p w14:paraId="705A6CEF" w14:textId="3238DDE7" w:rsidR="00017AFD" w:rsidRDefault="00017AFD" w:rsidP="000F4034">
            <w:pPr>
              <w:autoSpaceDE w:val="0"/>
              <w:autoSpaceDN w:val="0"/>
              <w:adjustRightInd w:val="0"/>
              <w:spacing w:line="276" w:lineRule="auto"/>
              <w:rPr>
                <w:sz w:val="22"/>
              </w:rPr>
            </w:pPr>
            <w:r>
              <w:rPr>
                <w:rFonts w:ascii="TimesNewRomanPSMT" w:hAnsi="TimesNewRomanPSMT" w:cs="TimesNewRomanPSMT"/>
                <w:sz w:val="22"/>
                <w:szCs w:val="22"/>
              </w:rPr>
              <w:t xml:space="preserve">spills, and </w:t>
            </w:r>
            <w:r w:rsidR="009E7D74">
              <w:rPr>
                <w:rFonts w:ascii="TimesNewRomanPSMT" w:hAnsi="TimesNewRomanPSMT" w:cs="TimesNewRomanPSMT"/>
                <w:sz w:val="22"/>
                <w:szCs w:val="22"/>
              </w:rPr>
              <w:t>a</w:t>
            </w:r>
            <w:r>
              <w:rPr>
                <w:rFonts w:ascii="TimesNewRomanPSMT" w:hAnsi="TimesNewRomanPSMT" w:cs="TimesNewRomanPSMT"/>
                <w:sz w:val="22"/>
                <w:szCs w:val="22"/>
              </w:rPr>
              <w:t xml:space="preserve"> known dibromo</w:t>
            </w:r>
            <w:r w:rsidR="00CC58C7">
              <w:rPr>
                <w:rFonts w:ascii="TimesNewRomanPSMT" w:hAnsi="TimesNewRomanPSMT" w:cs="TimesNewRomanPSMT"/>
                <w:sz w:val="22"/>
                <w:szCs w:val="22"/>
              </w:rPr>
              <w:t xml:space="preserve"> </w:t>
            </w:r>
            <w:r>
              <w:rPr>
                <w:rFonts w:ascii="TimesNewRomanPSMT" w:hAnsi="TimesNewRomanPSMT" w:cs="TimesNewRomanPSMT"/>
                <w:sz w:val="22"/>
                <w:szCs w:val="22"/>
              </w:rPr>
              <w:t>chloropropane</w:t>
            </w:r>
            <w:r w:rsidR="00BE1A67">
              <w:rPr>
                <w:rFonts w:ascii="TimesNewRomanPSMT" w:hAnsi="TimesNewRomanPSMT" w:cs="TimesNewRomanPSMT"/>
                <w:sz w:val="22"/>
                <w:szCs w:val="22"/>
              </w:rPr>
              <w:t>,</w:t>
            </w:r>
            <w:r w:rsidR="009E7D74">
              <w:rPr>
                <w:rFonts w:ascii="TimesNewRomanPSMT" w:hAnsi="TimesNewRomanPSMT" w:cs="TimesNewRomanPSMT"/>
                <w:sz w:val="22"/>
                <w:szCs w:val="22"/>
              </w:rPr>
              <w:t xml:space="preserve"> and</w:t>
            </w:r>
            <w:r w:rsidR="00BE1A67">
              <w:rPr>
                <w:rFonts w:ascii="TimesNewRomanPSMT" w:hAnsi="TimesNewRomanPSMT" w:cs="TimesNewRomanPSMT"/>
                <w:sz w:val="22"/>
                <w:szCs w:val="22"/>
              </w:rPr>
              <w:t xml:space="preserve"> 123 </w:t>
            </w:r>
            <w:r w:rsidR="00CC58C7">
              <w:rPr>
                <w:rFonts w:ascii="TimesNewRomanPSMT" w:hAnsi="TimesNewRomanPSMT" w:cs="TimesNewRomanPSMT"/>
                <w:sz w:val="22"/>
                <w:szCs w:val="22"/>
              </w:rPr>
              <w:t>Trichloropropane</w:t>
            </w:r>
            <w:r>
              <w:rPr>
                <w:rFonts w:ascii="TimesNewRomanPSMT" w:hAnsi="TimesNewRomanPSMT" w:cs="TimesNewRomanPSMT"/>
                <w:sz w:val="22"/>
                <w:szCs w:val="22"/>
              </w:rPr>
              <w:t xml:space="preserve"> contaminant plume</w:t>
            </w:r>
            <w:r w:rsidR="00BE1A67">
              <w:rPr>
                <w:rFonts w:ascii="TimesNewRomanPSMT" w:hAnsi="TimesNewRomanPSMT" w:cs="TimesNewRomanPSMT"/>
                <w:sz w:val="22"/>
                <w:szCs w:val="22"/>
              </w:rPr>
              <w:t>s</w:t>
            </w:r>
            <w:r>
              <w:rPr>
                <w:rFonts w:ascii="TimesNewRomanPSMT" w:hAnsi="TimesNewRomanPSMT" w:cs="TimesNewRomanPSMT"/>
                <w:sz w:val="22"/>
                <w:szCs w:val="22"/>
              </w:rPr>
              <w:t xml:space="preserve">. A copy of the Source Water Assessment is available at the Kearney Research &amp; Extension Center, 9240 S. Riverbend Ave. Parlier, CA 93648. You may request a copy of the Source Water Assessment be sent to you by contacting </w:t>
            </w:r>
            <w:r>
              <w:rPr>
                <w:rFonts w:ascii="TimesNewRomanPSMT" w:hAnsi="TimesNewRomanPSMT" w:cs="TimesNewRomanPSMT"/>
                <w:sz w:val="22"/>
                <w:szCs w:val="22"/>
              </w:rPr>
              <w:t xml:space="preserve">Marvin </w:t>
            </w:r>
            <w:proofErr w:type="gramStart"/>
            <w:r>
              <w:rPr>
                <w:rFonts w:ascii="TimesNewRomanPSMT" w:hAnsi="TimesNewRomanPSMT" w:cs="TimesNewRomanPSMT"/>
                <w:sz w:val="22"/>
                <w:szCs w:val="22"/>
              </w:rPr>
              <w:t xml:space="preserve">Flores </w:t>
            </w:r>
            <w:r>
              <w:rPr>
                <w:rFonts w:ascii="TimesNewRomanPSMT" w:hAnsi="TimesNewRomanPSMT" w:cs="TimesNewRomanPSMT"/>
                <w:sz w:val="22"/>
                <w:szCs w:val="22"/>
              </w:rPr>
              <w:t xml:space="preserve"> (</w:t>
            </w:r>
            <w:proofErr w:type="gramEnd"/>
            <w:r>
              <w:rPr>
                <w:rFonts w:ascii="TimesNewRomanPSMT" w:hAnsi="TimesNewRomanPSMT" w:cs="TimesNewRomanPSMT"/>
                <w:sz w:val="22"/>
                <w:szCs w:val="22"/>
              </w:rPr>
              <w:t>559) 646-60</w:t>
            </w:r>
            <w:r w:rsidR="004070A6">
              <w:rPr>
                <w:rFonts w:ascii="TimesNewRomanPSMT" w:hAnsi="TimesNewRomanPSMT" w:cs="TimesNewRomanPSMT"/>
                <w:sz w:val="22"/>
                <w:szCs w:val="22"/>
              </w:rPr>
              <w:t>13</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CB262C9" w:rsidR="00BC6327" w:rsidRPr="00412B2F" w:rsidRDefault="000F403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rFonts w:ascii="TimesNewRomanPSMT" w:hAnsi="TimesNewRomanPSMT" w:cs="TimesNewRomanPSMT"/>
                <w:sz w:val="22"/>
                <w:szCs w:val="22"/>
              </w:rPr>
              <w:t>Marvin E. Flores Aguilera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961101E" w:rsidR="00BC6327" w:rsidRPr="00412B2F" w:rsidRDefault="001D03D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559 -646-6013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54528E" w:rsidRDefault="00BC6327">
      <w:pPr>
        <w:spacing w:before="120" w:after="120"/>
        <w:jc w:val="both"/>
        <w:rPr>
          <w:szCs w:val="18"/>
        </w:rPr>
      </w:pPr>
      <w:r w:rsidRPr="0054528E">
        <w:rPr>
          <w:b/>
          <w:szCs w:val="18"/>
        </w:rPr>
        <w:lastRenderedPageBreak/>
        <w:t>The sources of drinking water</w:t>
      </w:r>
      <w:r w:rsidRPr="0054528E">
        <w:rPr>
          <w:szCs w:val="18"/>
        </w:rPr>
        <w:t xml:space="preserve"> (both tap water and bottled water) include rivers, lakes, streams, ponds, reservoirs, springs, and wells.  As water travels over the surface of the land or through the ground, it dissolves </w:t>
      </w:r>
      <w:proofErr w:type="gramStart"/>
      <w:r w:rsidRPr="0054528E">
        <w:rPr>
          <w:szCs w:val="18"/>
        </w:rPr>
        <w:t>naturally-occurring</w:t>
      </w:r>
      <w:proofErr w:type="gramEnd"/>
      <w:r w:rsidRPr="0054528E">
        <w:rPr>
          <w:szCs w:val="18"/>
        </w:rPr>
        <w:t xml:space="preserve"> minerals and, in some cases, radioactive material, and can pick up substances resulting from the presence of animals or from human activity.</w:t>
      </w:r>
    </w:p>
    <w:p w14:paraId="3EFD55C0" w14:textId="77777777" w:rsidR="0054528E" w:rsidRDefault="0054528E" w:rsidP="00D118D4">
      <w:pPr>
        <w:spacing w:after="120"/>
        <w:rPr>
          <w:b/>
        </w:rPr>
      </w:pPr>
    </w:p>
    <w:p w14:paraId="0058EB85" w14:textId="5DA93259" w:rsidR="00BC6327" w:rsidRPr="0054528E" w:rsidRDefault="00BC6327" w:rsidP="00D118D4">
      <w:pPr>
        <w:spacing w:after="120"/>
        <w:rPr>
          <w:b/>
        </w:rPr>
      </w:pPr>
      <w:r w:rsidRPr="0054528E">
        <w:rPr>
          <w:b/>
        </w:rPr>
        <w:t>Contaminants that may be present in source water include:</w:t>
      </w:r>
    </w:p>
    <w:p w14:paraId="6E500210" w14:textId="77777777" w:rsidR="00BC6327" w:rsidRPr="0054528E" w:rsidRDefault="00BC6327" w:rsidP="00F67D55">
      <w:pPr>
        <w:numPr>
          <w:ilvl w:val="0"/>
          <w:numId w:val="1"/>
        </w:numPr>
        <w:tabs>
          <w:tab w:val="clear" w:pos="360"/>
          <w:tab w:val="num" w:pos="720"/>
        </w:tabs>
        <w:ind w:left="720"/>
        <w:jc w:val="both"/>
      </w:pPr>
      <w:r w:rsidRPr="0054528E">
        <w:rPr>
          <w:i/>
        </w:rPr>
        <w:t>Microbial contaminants</w:t>
      </w:r>
      <w:r w:rsidRPr="0054528E">
        <w:t>, such as viruses and bacteria, that may come from sewage treatment plants, septic systems, agricultural livestock operations, and wildlife.</w:t>
      </w:r>
    </w:p>
    <w:p w14:paraId="0E6C1B39" w14:textId="77777777" w:rsidR="00BC6327" w:rsidRPr="0054528E" w:rsidRDefault="00BC6327" w:rsidP="00F67D55">
      <w:pPr>
        <w:numPr>
          <w:ilvl w:val="0"/>
          <w:numId w:val="1"/>
        </w:numPr>
        <w:tabs>
          <w:tab w:val="clear" w:pos="360"/>
          <w:tab w:val="num" w:pos="720"/>
        </w:tabs>
        <w:ind w:left="720"/>
        <w:jc w:val="both"/>
      </w:pPr>
      <w:r w:rsidRPr="0054528E">
        <w:rPr>
          <w:i/>
        </w:rPr>
        <w:t>Inorganic contaminants</w:t>
      </w:r>
      <w:r w:rsidRPr="0054528E">
        <w:t>, such as salts and metals,</w:t>
      </w:r>
      <w:r w:rsidR="003B1F6B" w:rsidRPr="0054528E">
        <w:t xml:space="preserve"> </w:t>
      </w:r>
      <w:r w:rsidRPr="0054528E">
        <w:t xml:space="preserve">that can be </w:t>
      </w:r>
      <w:proofErr w:type="gramStart"/>
      <w:r w:rsidRPr="0054528E">
        <w:t>naturally-occurring</w:t>
      </w:r>
      <w:proofErr w:type="gramEnd"/>
      <w:r w:rsidRPr="0054528E">
        <w:t xml:space="preserve"> or result from urban stormwater runoff, industrial or domestic wastewater discharges, oil and gas production, mining, or farming.</w:t>
      </w:r>
    </w:p>
    <w:p w14:paraId="645D21DC" w14:textId="77777777" w:rsidR="00BC6327" w:rsidRPr="0054528E" w:rsidRDefault="00BC6327" w:rsidP="00F67D55">
      <w:pPr>
        <w:numPr>
          <w:ilvl w:val="0"/>
          <w:numId w:val="1"/>
        </w:numPr>
        <w:tabs>
          <w:tab w:val="clear" w:pos="360"/>
          <w:tab w:val="num" w:pos="720"/>
        </w:tabs>
        <w:ind w:left="720"/>
        <w:jc w:val="both"/>
      </w:pPr>
      <w:r w:rsidRPr="0054528E">
        <w:rPr>
          <w:i/>
        </w:rPr>
        <w:t>Pesticides and herbicides</w:t>
      </w:r>
      <w:r w:rsidRPr="0054528E">
        <w:t xml:space="preserve">, </w:t>
      </w:r>
      <w:r w:rsidR="000450D8" w:rsidRPr="0054528E">
        <w:t>that</w:t>
      </w:r>
      <w:r w:rsidRPr="0054528E">
        <w:t xml:space="preserve"> may come from a variety of sources such as agriculture, urban stormwater runoff, and residential uses.</w:t>
      </w:r>
    </w:p>
    <w:p w14:paraId="63E8F20D" w14:textId="77777777" w:rsidR="00BC6327" w:rsidRPr="0054528E" w:rsidRDefault="00BC6327" w:rsidP="00F67D55">
      <w:pPr>
        <w:numPr>
          <w:ilvl w:val="0"/>
          <w:numId w:val="1"/>
        </w:numPr>
        <w:tabs>
          <w:tab w:val="clear" w:pos="360"/>
          <w:tab w:val="num" w:pos="720"/>
        </w:tabs>
        <w:ind w:left="720"/>
        <w:jc w:val="both"/>
      </w:pPr>
      <w:r w:rsidRPr="0054528E">
        <w:rPr>
          <w:i/>
        </w:rPr>
        <w:t>Organic chemical contaminants</w:t>
      </w:r>
      <w:r w:rsidRPr="0054528E">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4528E" w:rsidRDefault="00BC6327" w:rsidP="00F67D55">
      <w:pPr>
        <w:numPr>
          <w:ilvl w:val="0"/>
          <w:numId w:val="1"/>
        </w:numPr>
        <w:tabs>
          <w:tab w:val="clear" w:pos="360"/>
          <w:tab w:val="num" w:pos="720"/>
        </w:tabs>
        <w:spacing w:after="120" w:line="260" w:lineRule="exact"/>
        <w:ind w:left="720"/>
        <w:jc w:val="both"/>
      </w:pPr>
      <w:r w:rsidRPr="0054528E">
        <w:rPr>
          <w:i/>
        </w:rPr>
        <w:t>Radioactive contaminants</w:t>
      </w:r>
      <w:r w:rsidRPr="0054528E">
        <w:t xml:space="preserve">, </w:t>
      </w:r>
      <w:r w:rsidR="00FC01B5" w:rsidRPr="0054528E">
        <w:t>that</w:t>
      </w:r>
      <w:r w:rsidRPr="0054528E">
        <w:t xml:space="preserve"> can be </w:t>
      </w:r>
      <w:proofErr w:type="gramStart"/>
      <w:r w:rsidRPr="0054528E">
        <w:t>naturally-occurring</w:t>
      </w:r>
      <w:proofErr w:type="gramEnd"/>
      <w:r w:rsidRPr="0054528E">
        <w:t xml:space="preserve"> or be the result of oil and gas production and mining activities.</w:t>
      </w:r>
    </w:p>
    <w:p w14:paraId="1E4EAD7C" w14:textId="08E5867F" w:rsidR="00BC6327" w:rsidRPr="0054528E" w:rsidRDefault="00BC6327" w:rsidP="00F01B42">
      <w:pPr>
        <w:spacing w:after="120" w:line="240" w:lineRule="exact"/>
        <w:jc w:val="both"/>
      </w:pPr>
      <w:r w:rsidRPr="0054528E">
        <w:rPr>
          <w:b/>
        </w:rPr>
        <w:t>In order to ensure that tap water is safe to drink</w:t>
      </w:r>
      <w:r w:rsidRPr="0054528E">
        <w:t xml:space="preserve">, </w:t>
      </w:r>
      <w:r w:rsidR="000450D8" w:rsidRPr="0054528E">
        <w:t xml:space="preserve">the </w:t>
      </w:r>
      <w:r w:rsidRPr="0054528E">
        <w:t>U</w:t>
      </w:r>
      <w:r w:rsidR="00EE7E33" w:rsidRPr="0054528E">
        <w:t>.</w:t>
      </w:r>
      <w:r w:rsidRPr="0054528E">
        <w:t>S</w:t>
      </w:r>
      <w:r w:rsidR="00EE7E33" w:rsidRPr="0054528E">
        <w:t xml:space="preserve">. </w:t>
      </w:r>
      <w:r w:rsidRPr="0054528E">
        <w:t xml:space="preserve">EPA and the </w:t>
      </w:r>
      <w:r w:rsidR="00173A3B" w:rsidRPr="0054528E">
        <w:t>State Board</w:t>
      </w:r>
      <w:r w:rsidRPr="0054528E">
        <w:t xml:space="preserve"> prescribe regulations that limit the </w:t>
      </w:r>
      <w:proofErr w:type="gramStart"/>
      <w:r w:rsidRPr="0054528E">
        <w:t>amount</w:t>
      </w:r>
      <w:proofErr w:type="gramEnd"/>
      <w:r w:rsidRPr="0054528E">
        <w:t xml:space="preserve"> of certain contaminants in water provided by public water systems.  </w:t>
      </w:r>
      <w:r w:rsidR="008642CC" w:rsidRPr="0054528E">
        <w:t xml:space="preserve">The U.S. Food and Drug Administration regulations and California law </w:t>
      </w:r>
      <w:r w:rsidRPr="0054528E">
        <w:t>also establish limits for contaminants in bottled water that provide the same protection for public health.</w:t>
      </w:r>
    </w:p>
    <w:p w14:paraId="42345D84" w14:textId="77777777" w:rsidR="00640957" w:rsidRDefault="00640957" w:rsidP="00F01B42">
      <w:pPr>
        <w:spacing w:after="120"/>
        <w:jc w:val="both"/>
        <w:rPr>
          <w:b/>
        </w:rPr>
      </w:pPr>
    </w:p>
    <w:p w14:paraId="4B622CE9" w14:textId="6D3C6D27" w:rsidR="00BC6327" w:rsidRDefault="00BC6327" w:rsidP="00640957">
      <w:pPr>
        <w:spacing w:after="120" w:line="276" w:lineRule="auto"/>
        <w:jc w:val="both"/>
      </w:pPr>
      <w:r w:rsidRPr="0054528E">
        <w:rPr>
          <w:b/>
        </w:rPr>
        <w:t xml:space="preserve">Tables 1, 2, 3, 4, </w:t>
      </w:r>
      <w:r w:rsidR="00814AAE" w:rsidRPr="0054528E">
        <w:rPr>
          <w:b/>
        </w:rPr>
        <w:t>5, and 6</w:t>
      </w:r>
      <w:r w:rsidRPr="0054528E">
        <w:rPr>
          <w:b/>
        </w:rPr>
        <w:t xml:space="preserve"> list </w:t>
      </w:r>
      <w:proofErr w:type="gramStart"/>
      <w:r w:rsidRPr="0054528E">
        <w:rPr>
          <w:b/>
        </w:rPr>
        <w:t>all of</w:t>
      </w:r>
      <w:proofErr w:type="gramEnd"/>
      <w:r w:rsidRPr="0054528E">
        <w:rPr>
          <w:b/>
        </w:rPr>
        <w:t xml:space="preserve"> the drinking water contaminants that were detected during the most recent sampling for the constituent</w:t>
      </w:r>
      <w:r w:rsidRPr="0054528E">
        <w:t xml:space="preserve">.  The presence of these contaminants in the water does not necessarily indicate that the water poses a health risk.  The </w:t>
      </w:r>
      <w:r w:rsidR="00127B6D" w:rsidRPr="0054528E">
        <w:t>State Board</w:t>
      </w:r>
      <w:r w:rsidRPr="0054528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4528E">
        <w:t xml:space="preserve">  Any violation of an AL, MCL, MRDL, or TT is asterisked.  Additional information regarding the violation is provided later in this report.</w:t>
      </w:r>
    </w:p>
    <w:p w14:paraId="067BFD18" w14:textId="77777777" w:rsidR="0054528E" w:rsidRPr="0054528E" w:rsidRDefault="0054528E" w:rsidP="00F01B42">
      <w:pPr>
        <w:spacing w:after="120"/>
        <w:jc w:val="both"/>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420415">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20415">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20415">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3"/>
            <w:tcBorders>
              <w:top w:val="nil"/>
              <w:bottom w:val="single" w:sz="4" w:space="0" w:color="auto"/>
            </w:tcBorders>
          </w:tcPr>
          <w:p w14:paraId="41570855" w14:textId="0862E38C" w:rsidR="00BC6327" w:rsidRPr="00F41F91" w:rsidRDefault="00974CA5" w:rsidP="00383730">
            <w:pPr>
              <w:jc w:val="center"/>
              <w:rPr>
                <w:sz w:val="18"/>
                <w:szCs w:val="18"/>
              </w:rPr>
            </w:pPr>
            <w:r>
              <w:rPr>
                <w:sz w:val="18"/>
                <w:szCs w:val="18"/>
              </w:rPr>
              <w:t>0</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20415">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3"/>
            <w:tcBorders>
              <w:top w:val="single" w:sz="4" w:space="0" w:color="auto"/>
              <w:bottom w:val="single" w:sz="4" w:space="0" w:color="auto"/>
            </w:tcBorders>
          </w:tcPr>
          <w:p w14:paraId="49BF3FBF" w14:textId="54C0319F" w:rsidR="008F7660" w:rsidRPr="00F41F91" w:rsidRDefault="00974CA5"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20415">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3"/>
            <w:tcBorders>
              <w:top w:val="single" w:sz="4" w:space="0" w:color="auto"/>
              <w:bottom w:val="single" w:sz="4" w:space="0" w:color="auto"/>
            </w:tcBorders>
          </w:tcPr>
          <w:p w14:paraId="39CB7EA1" w14:textId="6C3C90B4" w:rsidR="005540D9" w:rsidRPr="00F41F91" w:rsidRDefault="00974CA5"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20415">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420415">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40957">
        <w:trPr>
          <w:gridAfter w:val="1"/>
          <w:wAfter w:w="40" w:type="dxa"/>
          <w:jc w:val="center"/>
        </w:trPr>
        <w:tc>
          <w:tcPr>
            <w:tcW w:w="2240"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1"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40957">
        <w:trPr>
          <w:gridAfter w:val="1"/>
          <w:wAfter w:w="40" w:type="dxa"/>
          <w:jc w:val="center"/>
        </w:trPr>
        <w:tc>
          <w:tcPr>
            <w:tcW w:w="2240"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vAlign w:val="center"/>
          </w:tcPr>
          <w:p w14:paraId="3A132454" w14:textId="4ED486EB" w:rsidR="00693FDB" w:rsidRPr="000B36A7" w:rsidRDefault="00693FDB" w:rsidP="00693FDB">
            <w:pPr>
              <w:jc w:val="center"/>
              <w:rPr>
                <w:sz w:val="18"/>
                <w:szCs w:val="18"/>
              </w:rPr>
            </w:pPr>
            <w:r>
              <w:br/>
            </w:r>
            <w:r w:rsidRPr="000B36A7">
              <w:rPr>
                <w:sz w:val="18"/>
                <w:szCs w:val="18"/>
              </w:rPr>
              <w:t>01</w:t>
            </w:r>
            <w:r w:rsidR="00BD7F81" w:rsidRPr="000B36A7">
              <w:rPr>
                <w:sz w:val="18"/>
                <w:szCs w:val="18"/>
              </w:rPr>
              <w:t>/</w:t>
            </w:r>
            <w:r w:rsidRPr="000B36A7">
              <w:rPr>
                <w:sz w:val="18"/>
                <w:szCs w:val="18"/>
              </w:rPr>
              <w:t>22</w:t>
            </w:r>
            <w:r w:rsidR="000B36A7" w:rsidRPr="000B36A7">
              <w:rPr>
                <w:sz w:val="18"/>
                <w:szCs w:val="18"/>
              </w:rPr>
              <w:t>/</w:t>
            </w:r>
            <w:r w:rsidR="00BD7F81" w:rsidRPr="000B36A7">
              <w:rPr>
                <w:sz w:val="18"/>
                <w:szCs w:val="18"/>
              </w:rPr>
              <w:t>20</w:t>
            </w:r>
          </w:p>
          <w:p w14:paraId="74C46DDB" w14:textId="77777777" w:rsidR="00B44817" w:rsidRPr="00F41F91" w:rsidRDefault="00B44817" w:rsidP="00D057C3">
            <w:pPr>
              <w:jc w:val="center"/>
              <w:rPr>
                <w:sz w:val="18"/>
              </w:rPr>
            </w:pPr>
          </w:p>
        </w:tc>
        <w:tc>
          <w:tcPr>
            <w:tcW w:w="991" w:type="dxa"/>
            <w:gridSpan w:val="3"/>
            <w:tcBorders>
              <w:top w:val="nil"/>
            </w:tcBorders>
            <w:vAlign w:val="center"/>
          </w:tcPr>
          <w:p w14:paraId="2EB76238" w14:textId="585F06FA" w:rsidR="00B44817" w:rsidRPr="00F41F91" w:rsidRDefault="007B31EF" w:rsidP="00D057C3">
            <w:pPr>
              <w:jc w:val="center"/>
              <w:rPr>
                <w:sz w:val="18"/>
              </w:rPr>
            </w:pPr>
            <w:r>
              <w:rPr>
                <w:sz w:val="18"/>
              </w:rPr>
              <w:t>5</w:t>
            </w:r>
          </w:p>
        </w:tc>
        <w:tc>
          <w:tcPr>
            <w:tcW w:w="990" w:type="dxa"/>
            <w:gridSpan w:val="3"/>
            <w:tcBorders>
              <w:top w:val="nil"/>
              <w:bottom w:val="nil"/>
            </w:tcBorders>
            <w:vAlign w:val="center"/>
          </w:tcPr>
          <w:p w14:paraId="4C3FDB54" w14:textId="24972CE9" w:rsidR="00B44817" w:rsidRPr="00F41F91" w:rsidRDefault="00F0389D" w:rsidP="00D057C3">
            <w:pPr>
              <w:jc w:val="center"/>
              <w:rPr>
                <w:sz w:val="18"/>
              </w:rPr>
            </w:pPr>
            <w:r>
              <w:rPr>
                <w:sz w:val="18"/>
              </w:rPr>
              <w:t>0</w:t>
            </w:r>
          </w:p>
        </w:tc>
        <w:tc>
          <w:tcPr>
            <w:tcW w:w="1080" w:type="dxa"/>
            <w:gridSpan w:val="2"/>
            <w:tcBorders>
              <w:top w:val="nil"/>
              <w:bottom w:val="nil"/>
            </w:tcBorders>
            <w:vAlign w:val="center"/>
          </w:tcPr>
          <w:p w14:paraId="48CE0F50" w14:textId="6AD8F31C" w:rsidR="00B44817" w:rsidRPr="00F41F91" w:rsidRDefault="00963A26" w:rsidP="00D057C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vAlign w:val="center"/>
          </w:tcPr>
          <w:p w14:paraId="21935509" w14:textId="77777777" w:rsidR="00B44817" w:rsidRPr="00F41F91" w:rsidRDefault="00B44817" w:rsidP="00D057C3">
            <w:pPr>
              <w:jc w:val="center"/>
              <w:rPr>
                <w:sz w:val="18"/>
              </w:rPr>
            </w:pPr>
            <w:r w:rsidRPr="00F41F91">
              <w:rPr>
                <w:sz w:val="18"/>
              </w:rPr>
              <w:t>0.2</w:t>
            </w:r>
          </w:p>
        </w:tc>
        <w:tc>
          <w:tcPr>
            <w:tcW w:w="1261" w:type="dxa"/>
            <w:gridSpan w:val="3"/>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40957">
        <w:trPr>
          <w:gridAfter w:val="1"/>
          <w:wAfter w:w="40" w:type="dxa"/>
          <w:jc w:val="center"/>
        </w:trPr>
        <w:tc>
          <w:tcPr>
            <w:tcW w:w="2240"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vAlign w:val="center"/>
          </w:tcPr>
          <w:p w14:paraId="192E15A5" w14:textId="3E8A5CFC" w:rsidR="00B44817" w:rsidRPr="00F41F91" w:rsidRDefault="004579C2" w:rsidP="00D057C3">
            <w:pPr>
              <w:jc w:val="center"/>
              <w:rPr>
                <w:sz w:val="18"/>
              </w:rPr>
            </w:pPr>
            <w:r w:rsidRPr="000B36A7">
              <w:rPr>
                <w:sz w:val="18"/>
                <w:szCs w:val="18"/>
              </w:rPr>
              <w:t>0</w:t>
            </w:r>
            <w:r>
              <w:rPr>
                <w:sz w:val="18"/>
                <w:szCs w:val="18"/>
              </w:rPr>
              <w:t>9</w:t>
            </w:r>
            <w:r w:rsidRPr="000B36A7">
              <w:rPr>
                <w:sz w:val="18"/>
                <w:szCs w:val="18"/>
              </w:rPr>
              <w:t>/2</w:t>
            </w:r>
            <w:r>
              <w:rPr>
                <w:sz w:val="18"/>
                <w:szCs w:val="18"/>
              </w:rPr>
              <w:t>7</w:t>
            </w:r>
            <w:r w:rsidRPr="000B36A7">
              <w:rPr>
                <w:sz w:val="18"/>
                <w:szCs w:val="18"/>
              </w:rPr>
              <w:t>/</w:t>
            </w:r>
            <w:r>
              <w:rPr>
                <w:sz w:val="18"/>
                <w:szCs w:val="18"/>
              </w:rPr>
              <w:t>18</w:t>
            </w:r>
          </w:p>
        </w:tc>
        <w:tc>
          <w:tcPr>
            <w:tcW w:w="991" w:type="dxa"/>
            <w:gridSpan w:val="3"/>
            <w:tcBorders>
              <w:bottom w:val="single" w:sz="18" w:space="0" w:color="auto"/>
            </w:tcBorders>
            <w:vAlign w:val="center"/>
          </w:tcPr>
          <w:p w14:paraId="18011756" w14:textId="5D1E0663" w:rsidR="00B44817" w:rsidRPr="00F41F91" w:rsidRDefault="004579C2" w:rsidP="00D057C3">
            <w:pPr>
              <w:jc w:val="center"/>
              <w:rPr>
                <w:sz w:val="18"/>
              </w:rPr>
            </w:pPr>
            <w:r>
              <w:rPr>
                <w:sz w:val="18"/>
              </w:rPr>
              <w:t>5</w:t>
            </w:r>
          </w:p>
        </w:tc>
        <w:tc>
          <w:tcPr>
            <w:tcW w:w="990" w:type="dxa"/>
            <w:gridSpan w:val="3"/>
            <w:tcBorders>
              <w:bottom w:val="single" w:sz="18" w:space="0" w:color="auto"/>
            </w:tcBorders>
            <w:vAlign w:val="center"/>
          </w:tcPr>
          <w:p w14:paraId="7CE90126" w14:textId="4EAD33B1" w:rsidR="00B44817" w:rsidRPr="00F41F91" w:rsidRDefault="00A8589A" w:rsidP="00D057C3">
            <w:pPr>
              <w:jc w:val="center"/>
              <w:rPr>
                <w:sz w:val="18"/>
              </w:rPr>
            </w:pPr>
            <w:r>
              <w:rPr>
                <w:sz w:val="18"/>
              </w:rPr>
              <w:t>0.039</w:t>
            </w:r>
          </w:p>
        </w:tc>
        <w:tc>
          <w:tcPr>
            <w:tcW w:w="1080" w:type="dxa"/>
            <w:gridSpan w:val="2"/>
            <w:tcBorders>
              <w:bottom w:val="single" w:sz="18" w:space="0" w:color="auto"/>
            </w:tcBorders>
            <w:vAlign w:val="center"/>
          </w:tcPr>
          <w:p w14:paraId="11DE16E1" w14:textId="65A4E8F0" w:rsidR="00B44817" w:rsidRPr="00F41F91" w:rsidRDefault="00754E04" w:rsidP="00D057C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vAlign w:val="center"/>
          </w:tcPr>
          <w:p w14:paraId="45A23DF7" w14:textId="77777777" w:rsidR="00B44817" w:rsidRPr="00F41F91" w:rsidRDefault="00B44817" w:rsidP="00D057C3">
            <w:pPr>
              <w:jc w:val="center"/>
              <w:rPr>
                <w:sz w:val="18"/>
              </w:rPr>
            </w:pPr>
            <w:r w:rsidRPr="00F41F91">
              <w:rPr>
                <w:sz w:val="18"/>
              </w:rPr>
              <w:t>0.3</w:t>
            </w:r>
          </w:p>
        </w:tc>
        <w:tc>
          <w:tcPr>
            <w:tcW w:w="1261"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4B7B87" w:rsidRPr="001F3468" w14:paraId="0E0C1E93" w14:textId="77777777" w:rsidTr="00640957">
        <w:trPr>
          <w:trHeight w:val="432"/>
          <w:jc w:val="center"/>
        </w:trPr>
        <w:tc>
          <w:tcPr>
            <w:tcW w:w="2249" w:type="dxa"/>
            <w:gridSpan w:val="2"/>
            <w:tcBorders>
              <w:top w:val="nil"/>
              <w:left w:val="single" w:sz="6" w:space="0" w:color="auto"/>
              <w:bottom w:val="single" w:sz="4" w:space="0" w:color="auto"/>
            </w:tcBorders>
          </w:tcPr>
          <w:p w14:paraId="66AD9F49" w14:textId="77777777" w:rsidR="004B7B87" w:rsidRPr="00F41F91" w:rsidRDefault="004B7B87" w:rsidP="004B7B87">
            <w:pPr>
              <w:rPr>
                <w:sz w:val="18"/>
              </w:rPr>
            </w:pPr>
            <w:r w:rsidRPr="00F41F91">
              <w:rPr>
                <w:sz w:val="18"/>
              </w:rPr>
              <w:lastRenderedPageBreak/>
              <w:t>Sodium (ppm)</w:t>
            </w:r>
          </w:p>
        </w:tc>
        <w:tc>
          <w:tcPr>
            <w:tcW w:w="1008" w:type="dxa"/>
            <w:gridSpan w:val="3"/>
            <w:tcBorders>
              <w:top w:val="nil"/>
              <w:bottom w:val="single" w:sz="4" w:space="0" w:color="auto"/>
            </w:tcBorders>
          </w:tcPr>
          <w:p w14:paraId="2DC49168" w14:textId="2CEC5DEC" w:rsidR="004B7B87" w:rsidRPr="00F41F91" w:rsidRDefault="004B7B87" w:rsidP="004B7B87">
            <w:pPr>
              <w:jc w:val="center"/>
              <w:rPr>
                <w:sz w:val="18"/>
              </w:rPr>
            </w:pPr>
            <w:r>
              <w:rPr>
                <w:rFonts w:ascii="TimesNewRomanPSMT" w:hAnsi="TimesNewRomanPSMT" w:cs="TimesNewRomanPSMT"/>
                <w:sz w:val="18"/>
                <w:szCs w:val="18"/>
              </w:rPr>
              <w:t xml:space="preserve">7/24/01 </w:t>
            </w:r>
          </w:p>
        </w:tc>
        <w:tc>
          <w:tcPr>
            <w:tcW w:w="1350" w:type="dxa"/>
            <w:gridSpan w:val="3"/>
            <w:tcBorders>
              <w:top w:val="nil"/>
              <w:bottom w:val="single" w:sz="4" w:space="0" w:color="auto"/>
            </w:tcBorders>
          </w:tcPr>
          <w:p w14:paraId="690B0D1C" w14:textId="02DBE6C3" w:rsidR="004B7B87" w:rsidRPr="00F41F91" w:rsidRDefault="004B7B87" w:rsidP="004B7B87">
            <w:pPr>
              <w:jc w:val="center"/>
              <w:rPr>
                <w:sz w:val="18"/>
              </w:rPr>
            </w:pPr>
            <w:r>
              <w:rPr>
                <w:rFonts w:ascii="TimesNewRomanPSMT" w:hAnsi="TimesNewRomanPSMT" w:cs="TimesNewRomanPSMT"/>
                <w:sz w:val="18"/>
                <w:szCs w:val="18"/>
              </w:rPr>
              <w:t>13.7</w:t>
            </w:r>
          </w:p>
        </w:tc>
        <w:tc>
          <w:tcPr>
            <w:tcW w:w="1440" w:type="dxa"/>
            <w:gridSpan w:val="3"/>
            <w:tcBorders>
              <w:top w:val="nil"/>
              <w:bottom w:val="single" w:sz="4" w:space="0" w:color="auto"/>
            </w:tcBorders>
          </w:tcPr>
          <w:p w14:paraId="6802CC34" w14:textId="77777777" w:rsidR="004B7B87" w:rsidRPr="00F41F91" w:rsidRDefault="004B7B87" w:rsidP="004B7B87">
            <w:pPr>
              <w:jc w:val="center"/>
              <w:rPr>
                <w:sz w:val="18"/>
              </w:rPr>
            </w:pPr>
          </w:p>
        </w:tc>
        <w:tc>
          <w:tcPr>
            <w:tcW w:w="900" w:type="dxa"/>
            <w:gridSpan w:val="3"/>
            <w:tcBorders>
              <w:top w:val="nil"/>
              <w:bottom w:val="single" w:sz="4" w:space="0" w:color="auto"/>
            </w:tcBorders>
          </w:tcPr>
          <w:p w14:paraId="4E60C959" w14:textId="77777777" w:rsidR="004B7B87" w:rsidRPr="00F41F91" w:rsidRDefault="004B7B87" w:rsidP="004B7B87">
            <w:pPr>
              <w:jc w:val="center"/>
              <w:rPr>
                <w:sz w:val="18"/>
              </w:rPr>
            </w:pPr>
            <w:r w:rsidRPr="00F41F91">
              <w:rPr>
                <w:sz w:val="18"/>
              </w:rPr>
              <w:t>None</w:t>
            </w:r>
          </w:p>
        </w:tc>
        <w:tc>
          <w:tcPr>
            <w:tcW w:w="1080" w:type="dxa"/>
            <w:gridSpan w:val="3"/>
            <w:tcBorders>
              <w:top w:val="nil"/>
              <w:bottom w:val="single" w:sz="4" w:space="0" w:color="auto"/>
            </w:tcBorders>
          </w:tcPr>
          <w:p w14:paraId="721928BB" w14:textId="77777777" w:rsidR="004B7B87" w:rsidRPr="00F41F91" w:rsidRDefault="004B7B87" w:rsidP="004B7B87">
            <w:pPr>
              <w:jc w:val="center"/>
              <w:rPr>
                <w:sz w:val="18"/>
              </w:rPr>
            </w:pPr>
            <w:r w:rsidRPr="00F41F91">
              <w:rPr>
                <w:sz w:val="18"/>
              </w:rPr>
              <w:t>None</w:t>
            </w:r>
          </w:p>
        </w:tc>
        <w:tc>
          <w:tcPr>
            <w:tcW w:w="2809" w:type="dxa"/>
            <w:gridSpan w:val="3"/>
            <w:tcBorders>
              <w:top w:val="nil"/>
              <w:bottom w:val="single" w:sz="4" w:space="0" w:color="auto"/>
              <w:right w:val="single" w:sz="6" w:space="0" w:color="auto"/>
            </w:tcBorders>
          </w:tcPr>
          <w:p w14:paraId="4A3C8020" w14:textId="77777777" w:rsidR="004B7B87" w:rsidRPr="00F41F91" w:rsidRDefault="004B7B87" w:rsidP="004B7B87">
            <w:pPr>
              <w:rPr>
                <w:sz w:val="18"/>
              </w:rPr>
            </w:pPr>
            <w:r w:rsidRPr="00F41F91">
              <w:rPr>
                <w:sz w:val="18"/>
              </w:rPr>
              <w:t>Salt present in the water and is generally naturally occurring</w:t>
            </w:r>
          </w:p>
        </w:tc>
      </w:tr>
      <w:tr w:rsidR="00E655C3" w:rsidRPr="001F3468" w14:paraId="2ACD2463" w14:textId="77777777" w:rsidTr="00640957">
        <w:trPr>
          <w:jc w:val="center"/>
        </w:trPr>
        <w:tc>
          <w:tcPr>
            <w:tcW w:w="2249" w:type="dxa"/>
            <w:gridSpan w:val="2"/>
            <w:tcBorders>
              <w:left w:val="single" w:sz="6" w:space="0" w:color="auto"/>
              <w:bottom w:val="single" w:sz="18" w:space="0" w:color="auto"/>
            </w:tcBorders>
          </w:tcPr>
          <w:p w14:paraId="01FDA3CE" w14:textId="77777777" w:rsidR="00E655C3" w:rsidRPr="00F41F91" w:rsidRDefault="00E655C3" w:rsidP="00E655C3">
            <w:pPr>
              <w:rPr>
                <w:sz w:val="18"/>
              </w:rPr>
            </w:pPr>
            <w:r w:rsidRPr="00F41F91">
              <w:rPr>
                <w:sz w:val="18"/>
              </w:rPr>
              <w:t>Hardness (ppm)</w:t>
            </w:r>
          </w:p>
        </w:tc>
        <w:tc>
          <w:tcPr>
            <w:tcW w:w="1008" w:type="dxa"/>
            <w:gridSpan w:val="3"/>
            <w:tcBorders>
              <w:bottom w:val="single" w:sz="18" w:space="0" w:color="auto"/>
            </w:tcBorders>
          </w:tcPr>
          <w:p w14:paraId="7A81C45D" w14:textId="7AD6B83C" w:rsidR="00E655C3" w:rsidRPr="00F41F91" w:rsidRDefault="00E655C3" w:rsidP="00E655C3">
            <w:pPr>
              <w:jc w:val="center"/>
              <w:rPr>
                <w:sz w:val="18"/>
              </w:rPr>
            </w:pPr>
            <w:r>
              <w:rPr>
                <w:rFonts w:ascii="TimesNewRomanPSMT" w:hAnsi="TimesNewRomanPSMT" w:cs="TimesNewRomanPSMT"/>
                <w:sz w:val="18"/>
                <w:szCs w:val="18"/>
              </w:rPr>
              <w:t xml:space="preserve">7/24/01 </w:t>
            </w:r>
          </w:p>
        </w:tc>
        <w:tc>
          <w:tcPr>
            <w:tcW w:w="1350" w:type="dxa"/>
            <w:gridSpan w:val="3"/>
            <w:tcBorders>
              <w:bottom w:val="single" w:sz="18" w:space="0" w:color="auto"/>
            </w:tcBorders>
          </w:tcPr>
          <w:p w14:paraId="5F571C45" w14:textId="1A66DA46" w:rsidR="00E655C3" w:rsidRPr="00F41F91" w:rsidRDefault="00E655C3" w:rsidP="00E655C3">
            <w:pPr>
              <w:jc w:val="center"/>
              <w:rPr>
                <w:sz w:val="18"/>
              </w:rPr>
            </w:pPr>
            <w:r>
              <w:rPr>
                <w:rFonts w:ascii="TimesNewRomanPSMT" w:hAnsi="TimesNewRomanPSMT" w:cs="TimesNewRomanPSMT"/>
                <w:sz w:val="18"/>
                <w:szCs w:val="18"/>
              </w:rPr>
              <w:t>73.4</w:t>
            </w:r>
          </w:p>
        </w:tc>
        <w:tc>
          <w:tcPr>
            <w:tcW w:w="1440" w:type="dxa"/>
            <w:gridSpan w:val="3"/>
            <w:tcBorders>
              <w:bottom w:val="single" w:sz="18" w:space="0" w:color="auto"/>
            </w:tcBorders>
          </w:tcPr>
          <w:p w14:paraId="2BE476FB" w14:textId="77777777" w:rsidR="00E655C3" w:rsidRPr="00F41F91" w:rsidRDefault="00E655C3" w:rsidP="00E655C3">
            <w:pPr>
              <w:jc w:val="center"/>
              <w:rPr>
                <w:sz w:val="18"/>
              </w:rPr>
            </w:pPr>
          </w:p>
        </w:tc>
        <w:tc>
          <w:tcPr>
            <w:tcW w:w="900" w:type="dxa"/>
            <w:gridSpan w:val="3"/>
            <w:tcBorders>
              <w:bottom w:val="single" w:sz="18" w:space="0" w:color="auto"/>
            </w:tcBorders>
          </w:tcPr>
          <w:p w14:paraId="76B554F2" w14:textId="77777777" w:rsidR="00E655C3" w:rsidRPr="00F41F91" w:rsidRDefault="00E655C3" w:rsidP="00E655C3">
            <w:pPr>
              <w:jc w:val="center"/>
              <w:rPr>
                <w:sz w:val="18"/>
              </w:rPr>
            </w:pPr>
            <w:r w:rsidRPr="00F41F91">
              <w:rPr>
                <w:sz w:val="18"/>
              </w:rPr>
              <w:t>None</w:t>
            </w:r>
          </w:p>
        </w:tc>
        <w:tc>
          <w:tcPr>
            <w:tcW w:w="1080" w:type="dxa"/>
            <w:gridSpan w:val="3"/>
            <w:tcBorders>
              <w:bottom w:val="single" w:sz="18" w:space="0" w:color="auto"/>
            </w:tcBorders>
          </w:tcPr>
          <w:p w14:paraId="2588B8FC" w14:textId="77777777" w:rsidR="00E655C3" w:rsidRPr="00F41F91" w:rsidRDefault="00E655C3" w:rsidP="00E655C3">
            <w:pPr>
              <w:jc w:val="center"/>
              <w:rPr>
                <w:sz w:val="18"/>
              </w:rPr>
            </w:pPr>
            <w:r w:rsidRPr="00F41F91">
              <w:rPr>
                <w:sz w:val="18"/>
              </w:rPr>
              <w:t>None</w:t>
            </w:r>
          </w:p>
        </w:tc>
        <w:tc>
          <w:tcPr>
            <w:tcW w:w="2809" w:type="dxa"/>
            <w:gridSpan w:val="3"/>
            <w:tcBorders>
              <w:bottom w:val="single" w:sz="18" w:space="0" w:color="auto"/>
              <w:right w:val="single" w:sz="6" w:space="0" w:color="auto"/>
            </w:tcBorders>
          </w:tcPr>
          <w:p w14:paraId="092D52C6" w14:textId="77777777" w:rsidR="00E655C3" w:rsidRPr="00F41F91" w:rsidRDefault="00E655C3" w:rsidP="00E655C3">
            <w:pPr>
              <w:rPr>
                <w:sz w:val="18"/>
              </w:rPr>
            </w:pPr>
            <w:r w:rsidRPr="00F41F91">
              <w:rPr>
                <w:sz w:val="18"/>
              </w:rPr>
              <w:t>Sum of polyvalent cations present in the water, generally magnesium and calcium, and are usually naturally occurring</w:t>
            </w:r>
          </w:p>
        </w:tc>
      </w:tr>
      <w:tr w:rsidR="00E655C3" w:rsidRPr="001F3468" w14:paraId="78A620DA" w14:textId="77777777" w:rsidTr="00420415">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E655C3" w:rsidRPr="00F41F91" w:rsidRDefault="00E655C3" w:rsidP="00E655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E655C3" w:rsidRPr="001F3468" w14:paraId="43FFA17C" w14:textId="77777777" w:rsidTr="00640957">
        <w:trPr>
          <w:jc w:val="center"/>
        </w:trPr>
        <w:tc>
          <w:tcPr>
            <w:tcW w:w="2267" w:type="dxa"/>
            <w:gridSpan w:val="3"/>
            <w:tcBorders>
              <w:top w:val="single" w:sz="18" w:space="0" w:color="auto"/>
              <w:left w:val="single" w:sz="6" w:space="0" w:color="auto"/>
              <w:bottom w:val="double" w:sz="6" w:space="0" w:color="auto"/>
            </w:tcBorders>
            <w:vAlign w:val="center"/>
          </w:tcPr>
          <w:p w14:paraId="18474D0C" w14:textId="77777777" w:rsidR="00E655C3" w:rsidRPr="00F41F91" w:rsidRDefault="00E655C3" w:rsidP="00E655C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E655C3" w:rsidRPr="00F41F91" w:rsidRDefault="00E655C3" w:rsidP="00E655C3">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E655C3" w:rsidRPr="00F41F91" w:rsidRDefault="00E655C3" w:rsidP="00E655C3">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2660B2F3" w14:textId="77777777" w:rsidR="00E655C3" w:rsidRPr="00F41F91" w:rsidRDefault="00E655C3" w:rsidP="00E655C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E655C3" w:rsidRPr="00F41F91" w:rsidRDefault="00E655C3" w:rsidP="00E655C3">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E655C3" w:rsidRPr="00F41F91" w:rsidRDefault="00E655C3" w:rsidP="00E655C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9" w:type="dxa"/>
            <w:gridSpan w:val="3"/>
            <w:tcBorders>
              <w:top w:val="single" w:sz="18" w:space="0" w:color="auto"/>
              <w:bottom w:val="double" w:sz="6" w:space="0" w:color="auto"/>
              <w:right w:val="single" w:sz="6" w:space="0" w:color="auto"/>
            </w:tcBorders>
            <w:vAlign w:val="center"/>
          </w:tcPr>
          <w:p w14:paraId="06AA07F3" w14:textId="77777777" w:rsidR="00E655C3" w:rsidRPr="00F41F91" w:rsidRDefault="00E655C3" w:rsidP="00E655C3">
            <w:pPr>
              <w:spacing w:before="40" w:after="40"/>
              <w:jc w:val="center"/>
              <w:rPr>
                <w:b/>
                <w:sz w:val="18"/>
              </w:rPr>
            </w:pPr>
            <w:r w:rsidRPr="00F41F91">
              <w:rPr>
                <w:b/>
                <w:sz w:val="18"/>
              </w:rPr>
              <w:t>Typical Source of Contaminant</w:t>
            </w:r>
          </w:p>
        </w:tc>
      </w:tr>
      <w:tr w:rsidR="00794F14" w:rsidRPr="001F3468" w14:paraId="371CAB6A" w14:textId="77777777" w:rsidTr="00640957">
        <w:trPr>
          <w:trHeight w:val="432"/>
          <w:jc w:val="center"/>
        </w:trPr>
        <w:tc>
          <w:tcPr>
            <w:tcW w:w="2267" w:type="dxa"/>
            <w:gridSpan w:val="3"/>
            <w:tcBorders>
              <w:top w:val="nil"/>
              <w:left w:val="single" w:sz="6" w:space="0" w:color="auto"/>
            </w:tcBorders>
            <w:vAlign w:val="center"/>
          </w:tcPr>
          <w:p w14:paraId="40E2F254" w14:textId="399EEB7B" w:rsidR="00794F14" w:rsidRPr="00F41F91" w:rsidRDefault="00794F14" w:rsidP="00794F14">
            <w:pPr>
              <w:ind w:left="180"/>
              <w:rPr>
                <w:sz w:val="18"/>
              </w:rPr>
            </w:pPr>
            <w:r>
              <w:rPr>
                <w:rFonts w:ascii="TimesNewRomanPSMT" w:hAnsi="TimesNewRomanPSMT" w:cs="TimesNewRomanPSMT"/>
                <w:sz w:val="18"/>
                <w:szCs w:val="18"/>
              </w:rPr>
              <w:t xml:space="preserve">Gross Alpha, </w:t>
            </w:r>
            <w:proofErr w:type="spellStart"/>
            <w:r>
              <w:rPr>
                <w:rFonts w:ascii="TimesNewRomanPSMT" w:hAnsi="TimesNewRomanPSMT" w:cs="TimesNewRomanPSMT"/>
                <w:sz w:val="18"/>
                <w:szCs w:val="18"/>
              </w:rPr>
              <w:t>pCi</w:t>
            </w:r>
            <w:proofErr w:type="spellEnd"/>
            <w:r>
              <w:rPr>
                <w:rFonts w:ascii="TimesNewRomanPSMT" w:hAnsi="TimesNewRomanPSMT" w:cs="TimesNewRomanPSMT"/>
                <w:sz w:val="18"/>
                <w:szCs w:val="18"/>
              </w:rPr>
              <w:t>/L</w:t>
            </w:r>
          </w:p>
        </w:tc>
        <w:tc>
          <w:tcPr>
            <w:tcW w:w="990" w:type="dxa"/>
            <w:gridSpan w:val="2"/>
            <w:tcBorders>
              <w:top w:val="nil"/>
            </w:tcBorders>
            <w:vAlign w:val="center"/>
          </w:tcPr>
          <w:p w14:paraId="5D776A03" w14:textId="00D54CF5" w:rsidR="00794F14" w:rsidRPr="00F41F91" w:rsidRDefault="00794F14" w:rsidP="00794F14">
            <w:pPr>
              <w:jc w:val="center"/>
              <w:rPr>
                <w:sz w:val="18"/>
              </w:rPr>
            </w:pPr>
            <w:r>
              <w:rPr>
                <w:rFonts w:ascii="TimesNewRomanPSMT" w:hAnsi="TimesNewRomanPSMT" w:cs="TimesNewRomanPSMT"/>
                <w:sz w:val="18"/>
                <w:szCs w:val="18"/>
              </w:rPr>
              <w:t>3/20/13</w:t>
            </w:r>
          </w:p>
        </w:tc>
        <w:tc>
          <w:tcPr>
            <w:tcW w:w="1350" w:type="dxa"/>
            <w:gridSpan w:val="3"/>
            <w:tcBorders>
              <w:top w:val="nil"/>
            </w:tcBorders>
            <w:vAlign w:val="center"/>
          </w:tcPr>
          <w:p w14:paraId="492AEBB3" w14:textId="2851D81D" w:rsidR="00794F14" w:rsidRPr="00F41F91" w:rsidRDefault="00794F14" w:rsidP="00794F14">
            <w:pPr>
              <w:jc w:val="center"/>
              <w:rPr>
                <w:sz w:val="18"/>
              </w:rPr>
            </w:pPr>
            <w:r>
              <w:rPr>
                <w:rFonts w:ascii="TimesNewRomanPSMT" w:hAnsi="TimesNewRomanPSMT" w:cs="TimesNewRomanPSMT"/>
                <w:sz w:val="18"/>
                <w:szCs w:val="18"/>
              </w:rPr>
              <w:t>ND</w:t>
            </w:r>
          </w:p>
        </w:tc>
        <w:tc>
          <w:tcPr>
            <w:tcW w:w="1440" w:type="dxa"/>
            <w:gridSpan w:val="3"/>
            <w:tcBorders>
              <w:top w:val="nil"/>
            </w:tcBorders>
            <w:vAlign w:val="center"/>
          </w:tcPr>
          <w:p w14:paraId="0EA1207A" w14:textId="396B9307" w:rsidR="00794F14" w:rsidRPr="00F41F91" w:rsidRDefault="00794F14" w:rsidP="00794F14">
            <w:pPr>
              <w:jc w:val="center"/>
              <w:rPr>
                <w:sz w:val="18"/>
              </w:rPr>
            </w:pPr>
            <w:r>
              <w:rPr>
                <w:rFonts w:ascii="TimesNewRomanPSMT" w:hAnsi="TimesNewRomanPSMT" w:cs="TimesNewRomanPSMT"/>
                <w:sz w:val="18"/>
                <w:szCs w:val="18"/>
              </w:rPr>
              <w:t>0-1.82</w:t>
            </w:r>
          </w:p>
        </w:tc>
        <w:tc>
          <w:tcPr>
            <w:tcW w:w="900" w:type="dxa"/>
            <w:gridSpan w:val="3"/>
            <w:tcBorders>
              <w:top w:val="nil"/>
            </w:tcBorders>
            <w:vAlign w:val="center"/>
          </w:tcPr>
          <w:p w14:paraId="566791C1" w14:textId="6F066BA5" w:rsidR="00794F14" w:rsidRPr="00F41F91" w:rsidRDefault="009417FD" w:rsidP="00794F14">
            <w:pPr>
              <w:jc w:val="center"/>
              <w:rPr>
                <w:sz w:val="18"/>
              </w:rPr>
            </w:pPr>
            <w:r>
              <w:rPr>
                <w:rFonts w:ascii="TimesNewRomanPSMT" w:hAnsi="TimesNewRomanPSMT" w:cs="TimesNewRomanPSMT"/>
                <w:sz w:val="18"/>
                <w:szCs w:val="18"/>
              </w:rPr>
              <w:t>15</w:t>
            </w:r>
          </w:p>
        </w:tc>
        <w:tc>
          <w:tcPr>
            <w:tcW w:w="1080" w:type="dxa"/>
            <w:gridSpan w:val="3"/>
            <w:tcBorders>
              <w:top w:val="nil"/>
            </w:tcBorders>
            <w:vAlign w:val="center"/>
          </w:tcPr>
          <w:p w14:paraId="5E4F841C" w14:textId="45D4AF2D" w:rsidR="00794F14" w:rsidRPr="00F41F91" w:rsidRDefault="00794F14" w:rsidP="00794F14">
            <w:pPr>
              <w:jc w:val="center"/>
              <w:rPr>
                <w:sz w:val="18"/>
              </w:rPr>
            </w:pPr>
            <w:r>
              <w:rPr>
                <w:sz w:val="18"/>
              </w:rPr>
              <w:t>0</w:t>
            </w:r>
          </w:p>
        </w:tc>
        <w:tc>
          <w:tcPr>
            <w:tcW w:w="2809" w:type="dxa"/>
            <w:gridSpan w:val="3"/>
            <w:tcBorders>
              <w:top w:val="nil"/>
              <w:right w:val="single" w:sz="6" w:space="0" w:color="auto"/>
            </w:tcBorders>
            <w:vAlign w:val="center"/>
          </w:tcPr>
          <w:p w14:paraId="464E46F3" w14:textId="7777777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Decay of natural and man-made</w:t>
            </w:r>
          </w:p>
          <w:p w14:paraId="2B8C0EB3" w14:textId="4404C29A" w:rsidR="00794F14" w:rsidRPr="00F41F91" w:rsidRDefault="00794F14" w:rsidP="00794F14">
            <w:pPr>
              <w:rPr>
                <w:sz w:val="18"/>
              </w:rPr>
            </w:pPr>
            <w:r>
              <w:rPr>
                <w:rFonts w:ascii="TimesNewRomanPSMT" w:hAnsi="TimesNewRomanPSMT" w:cs="TimesNewRomanPSMT"/>
                <w:sz w:val="18"/>
                <w:szCs w:val="18"/>
              </w:rPr>
              <w:t>deposits</w:t>
            </w:r>
          </w:p>
        </w:tc>
      </w:tr>
      <w:tr w:rsidR="00794F14" w:rsidRPr="001F3468" w14:paraId="3325AB52" w14:textId="77777777" w:rsidTr="00640957">
        <w:trPr>
          <w:trHeight w:val="432"/>
          <w:jc w:val="center"/>
        </w:trPr>
        <w:tc>
          <w:tcPr>
            <w:tcW w:w="2267" w:type="dxa"/>
            <w:gridSpan w:val="3"/>
            <w:tcBorders>
              <w:left w:val="single" w:sz="6" w:space="0" w:color="auto"/>
              <w:bottom w:val="single" w:sz="18" w:space="0" w:color="auto"/>
            </w:tcBorders>
            <w:vAlign w:val="center"/>
          </w:tcPr>
          <w:p w14:paraId="61E8D8CC" w14:textId="73E98C5F" w:rsidR="00794F14" w:rsidRPr="00F41F91" w:rsidRDefault="00794F14" w:rsidP="00794F14">
            <w:pPr>
              <w:ind w:left="180"/>
              <w:rPr>
                <w:sz w:val="18"/>
              </w:rPr>
            </w:pPr>
            <w:r>
              <w:rPr>
                <w:rFonts w:ascii="TimesNewRomanPSMT" w:hAnsi="TimesNewRomanPSMT" w:cs="TimesNewRomanPSMT"/>
                <w:sz w:val="18"/>
                <w:szCs w:val="18"/>
              </w:rPr>
              <w:t>Aluminum, ppm</w:t>
            </w:r>
          </w:p>
        </w:tc>
        <w:tc>
          <w:tcPr>
            <w:tcW w:w="990" w:type="dxa"/>
            <w:gridSpan w:val="2"/>
            <w:tcBorders>
              <w:bottom w:val="single" w:sz="18" w:space="0" w:color="auto"/>
            </w:tcBorders>
            <w:vAlign w:val="center"/>
          </w:tcPr>
          <w:p w14:paraId="3CD1FB67" w14:textId="30B0954B" w:rsidR="00794F14" w:rsidRPr="00F41F91" w:rsidRDefault="00A71A09" w:rsidP="00794F14">
            <w:pPr>
              <w:jc w:val="center"/>
              <w:rPr>
                <w:sz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5EA66A78" w14:textId="586BEF28" w:rsidR="00794F14" w:rsidRPr="00F41F91" w:rsidRDefault="00794F14" w:rsidP="00794F14">
            <w:pPr>
              <w:jc w:val="center"/>
              <w:rPr>
                <w:sz w:val="18"/>
              </w:rPr>
            </w:pPr>
            <w:r>
              <w:rPr>
                <w:rFonts w:ascii="TimesNewRomanPSMT" w:hAnsi="TimesNewRomanPSMT" w:cs="TimesNewRomanPSMT"/>
                <w:sz w:val="18"/>
                <w:szCs w:val="18"/>
              </w:rPr>
              <w:t xml:space="preserve">N/D </w:t>
            </w:r>
          </w:p>
        </w:tc>
        <w:tc>
          <w:tcPr>
            <w:tcW w:w="1440" w:type="dxa"/>
            <w:gridSpan w:val="3"/>
            <w:tcBorders>
              <w:bottom w:val="single" w:sz="18" w:space="0" w:color="auto"/>
            </w:tcBorders>
            <w:vAlign w:val="center"/>
          </w:tcPr>
          <w:p w14:paraId="314F6572" w14:textId="298B94D1" w:rsidR="00794F14" w:rsidRPr="00F41F91" w:rsidRDefault="00794F14" w:rsidP="00794F14">
            <w:pPr>
              <w:jc w:val="center"/>
              <w:rPr>
                <w:sz w:val="18"/>
              </w:rPr>
            </w:pPr>
            <w:r>
              <w:rPr>
                <w:rFonts w:ascii="TimesNewRomanPSMT" w:hAnsi="TimesNewRomanPSMT" w:cs="TimesNewRomanPSMT"/>
                <w:sz w:val="18"/>
                <w:szCs w:val="18"/>
              </w:rPr>
              <w:t xml:space="preserve">N/A </w:t>
            </w:r>
          </w:p>
        </w:tc>
        <w:tc>
          <w:tcPr>
            <w:tcW w:w="900" w:type="dxa"/>
            <w:gridSpan w:val="3"/>
            <w:tcBorders>
              <w:bottom w:val="single" w:sz="18" w:space="0" w:color="auto"/>
            </w:tcBorders>
            <w:vAlign w:val="center"/>
          </w:tcPr>
          <w:p w14:paraId="4DF396D0" w14:textId="1B93507F" w:rsidR="00794F14" w:rsidRPr="00F41F91" w:rsidRDefault="00794F14" w:rsidP="00794F14">
            <w:pPr>
              <w:jc w:val="center"/>
              <w:rPr>
                <w:sz w:val="18"/>
              </w:rPr>
            </w:pPr>
            <w:r>
              <w:rPr>
                <w:rFonts w:ascii="TimesNewRomanPSMT" w:hAnsi="TimesNewRomanPSMT" w:cs="TimesNewRomanPSMT"/>
                <w:sz w:val="18"/>
                <w:szCs w:val="18"/>
              </w:rPr>
              <w:t xml:space="preserve">1000 ppb </w:t>
            </w:r>
          </w:p>
        </w:tc>
        <w:tc>
          <w:tcPr>
            <w:tcW w:w="1080" w:type="dxa"/>
            <w:gridSpan w:val="3"/>
            <w:tcBorders>
              <w:bottom w:val="single" w:sz="18" w:space="0" w:color="auto"/>
            </w:tcBorders>
            <w:vAlign w:val="center"/>
          </w:tcPr>
          <w:p w14:paraId="14ED7F95" w14:textId="4471D458" w:rsidR="00794F14" w:rsidRPr="00F41F91" w:rsidRDefault="00794F14" w:rsidP="00794F14">
            <w:pPr>
              <w:jc w:val="center"/>
              <w:rPr>
                <w:sz w:val="18"/>
              </w:rPr>
            </w:pPr>
            <w:r>
              <w:rPr>
                <w:rFonts w:ascii="TimesNewRomanPSMT" w:hAnsi="TimesNewRomanPSMT" w:cs="TimesNewRomanPSMT"/>
                <w:sz w:val="18"/>
                <w:szCs w:val="18"/>
              </w:rPr>
              <w:t>0.06</w:t>
            </w:r>
          </w:p>
        </w:tc>
        <w:tc>
          <w:tcPr>
            <w:tcW w:w="2809" w:type="dxa"/>
            <w:gridSpan w:val="3"/>
            <w:tcBorders>
              <w:bottom w:val="single" w:sz="18" w:space="0" w:color="auto"/>
              <w:right w:val="single" w:sz="6" w:space="0" w:color="auto"/>
            </w:tcBorders>
            <w:vAlign w:val="center"/>
          </w:tcPr>
          <w:p w14:paraId="44FA02F0" w14:textId="7777777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Erosion of natural deposits; residue</w:t>
            </w:r>
          </w:p>
          <w:p w14:paraId="464F9478" w14:textId="7777777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from some surface water treatment</w:t>
            </w:r>
          </w:p>
          <w:p w14:paraId="76443EAF" w14:textId="75FF8CEB" w:rsidR="00794F14" w:rsidRPr="00F41F91" w:rsidRDefault="00794F14" w:rsidP="00794F14">
            <w:pPr>
              <w:rPr>
                <w:sz w:val="18"/>
              </w:rPr>
            </w:pPr>
            <w:r>
              <w:rPr>
                <w:rFonts w:ascii="TimesNewRomanPSMT" w:hAnsi="TimesNewRomanPSMT" w:cs="TimesNewRomanPSMT"/>
                <w:sz w:val="18"/>
                <w:szCs w:val="18"/>
              </w:rPr>
              <w:t>processes</w:t>
            </w:r>
          </w:p>
        </w:tc>
      </w:tr>
      <w:tr w:rsidR="00794F14" w:rsidRPr="001F3468" w14:paraId="18AC535B" w14:textId="77777777" w:rsidTr="00640957">
        <w:trPr>
          <w:trHeight w:val="432"/>
          <w:jc w:val="center"/>
        </w:trPr>
        <w:tc>
          <w:tcPr>
            <w:tcW w:w="2267" w:type="dxa"/>
            <w:gridSpan w:val="3"/>
            <w:tcBorders>
              <w:left w:val="single" w:sz="6" w:space="0" w:color="auto"/>
              <w:bottom w:val="single" w:sz="18" w:space="0" w:color="auto"/>
            </w:tcBorders>
            <w:vAlign w:val="center"/>
          </w:tcPr>
          <w:p w14:paraId="67CDFE97" w14:textId="77777777" w:rsidR="00794F14" w:rsidRDefault="00794F14" w:rsidP="00794F14">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Arsenic, ppb</w:t>
            </w:r>
          </w:p>
          <w:p w14:paraId="4ECD1622" w14:textId="77777777" w:rsidR="00794F14" w:rsidRDefault="00794F14" w:rsidP="00794F14">
            <w:pPr>
              <w:ind w:left="180"/>
              <w:rPr>
                <w:rFonts w:ascii="TimesNewRomanPSMT" w:hAnsi="TimesNewRomanPSMT" w:cs="TimesNewRomanPSMT"/>
                <w:sz w:val="18"/>
                <w:szCs w:val="18"/>
              </w:rPr>
            </w:pPr>
          </w:p>
        </w:tc>
        <w:tc>
          <w:tcPr>
            <w:tcW w:w="990" w:type="dxa"/>
            <w:gridSpan w:val="2"/>
            <w:tcBorders>
              <w:bottom w:val="single" w:sz="18" w:space="0" w:color="auto"/>
            </w:tcBorders>
            <w:vAlign w:val="center"/>
          </w:tcPr>
          <w:p w14:paraId="2CD6E81A" w14:textId="11C980E4" w:rsidR="00794F14" w:rsidRDefault="00E83FA0"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4B92E770" w14:textId="57C180C7" w:rsidR="00794F14" w:rsidRDefault="00794F14" w:rsidP="00794F14">
            <w:pPr>
              <w:jc w:val="center"/>
              <w:rPr>
                <w:rFonts w:ascii="TimesNewRomanPSMT" w:hAnsi="TimesNewRomanPSMT" w:cs="TimesNewRomanPSMT"/>
                <w:sz w:val="18"/>
                <w:szCs w:val="18"/>
              </w:rPr>
            </w:pPr>
            <w:r>
              <w:rPr>
                <w:rFonts w:ascii="TimesNewRomanPSMT" w:hAnsi="TimesNewRomanPSMT" w:cs="TimesNewRomanPSMT"/>
                <w:sz w:val="18"/>
                <w:szCs w:val="18"/>
              </w:rPr>
              <w:t xml:space="preserve">ND </w:t>
            </w:r>
          </w:p>
        </w:tc>
        <w:tc>
          <w:tcPr>
            <w:tcW w:w="1440" w:type="dxa"/>
            <w:gridSpan w:val="3"/>
            <w:tcBorders>
              <w:bottom w:val="single" w:sz="18" w:space="0" w:color="auto"/>
            </w:tcBorders>
            <w:vAlign w:val="center"/>
          </w:tcPr>
          <w:p w14:paraId="5DC5A427" w14:textId="35762697" w:rsidR="00794F14" w:rsidRDefault="00794F14" w:rsidP="00794F14">
            <w:pPr>
              <w:jc w:val="center"/>
              <w:rPr>
                <w:rFonts w:ascii="TimesNewRomanPSMT" w:hAnsi="TimesNewRomanPSMT" w:cs="TimesNewRomanPSMT"/>
                <w:sz w:val="18"/>
                <w:szCs w:val="18"/>
              </w:rPr>
            </w:pPr>
            <w:r>
              <w:rPr>
                <w:rFonts w:ascii="TimesNewRomanPSMT" w:hAnsi="TimesNewRomanPSMT" w:cs="TimesNewRomanPSMT"/>
                <w:sz w:val="18"/>
                <w:szCs w:val="18"/>
              </w:rPr>
              <w:t xml:space="preserve">0-2.0 </w:t>
            </w:r>
          </w:p>
        </w:tc>
        <w:tc>
          <w:tcPr>
            <w:tcW w:w="900" w:type="dxa"/>
            <w:gridSpan w:val="3"/>
            <w:tcBorders>
              <w:bottom w:val="single" w:sz="18" w:space="0" w:color="auto"/>
            </w:tcBorders>
            <w:vAlign w:val="center"/>
          </w:tcPr>
          <w:p w14:paraId="02375EAA" w14:textId="10B32F99" w:rsidR="00794F14" w:rsidRDefault="00794F14" w:rsidP="00794F14">
            <w:pPr>
              <w:jc w:val="center"/>
              <w:rPr>
                <w:rFonts w:ascii="TimesNewRomanPSMT" w:hAnsi="TimesNewRomanPSMT" w:cs="TimesNewRomanPSMT"/>
                <w:sz w:val="18"/>
                <w:szCs w:val="18"/>
              </w:rPr>
            </w:pPr>
            <w:r>
              <w:rPr>
                <w:rFonts w:ascii="TimesNewRomanPSMT" w:hAnsi="TimesNewRomanPSMT" w:cs="TimesNewRomanPSMT"/>
                <w:sz w:val="18"/>
                <w:szCs w:val="18"/>
              </w:rPr>
              <w:t xml:space="preserve">10 </w:t>
            </w:r>
          </w:p>
        </w:tc>
        <w:tc>
          <w:tcPr>
            <w:tcW w:w="1080" w:type="dxa"/>
            <w:gridSpan w:val="3"/>
            <w:tcBorders>
              <w:bottom w:val="single" w:sz="18" w:space="0" w:color="auto"/>
            </w:tcBorders>
            <w:vAlign w:val="center"/>
          </w:tcPr>
          <w:p w14:paraId="213741DA" w14:textId="4535B1A9" w:rsidR="00794F14" w:rsidRDefault="00794F14" w:rsidP="00794F14">
            <w:pPr>
              <w:jc w:val="center"/>
              <w:rPr>
                <w:rFonts w:ascii="TimesNewRomanPSMT" w:hAnsi="TimesNewRomanPSMT" w:cs="TimesNewRomanPSMT"/>
                <w:sz w:val="18"/>
                <w:szCs w:val="18"/>
              </w:rPr>
            </w:pPr>
            <w:r>
              <w:rPr>
                <w:rFonts w:ascii="TimesNewRomanPSMT" w:hAnsi="TimesNewRomanPSMT" w:cs="TimesNewRomanPSMT"/>
                <w:sz w:val="18"/>
                <w:szCs w:val="18"/>
              </w:rPr>
              <w:t>0.004</w:t>
            </w:r>
          </w:p>
        </w:tc>
        <w:tc>
          <w:tcPr>
            <w:tcW w:w="2809" w:type="dxa"/>
            <w:gridSpan w:val="3"/>
            <w:tcBorders>
              <w:bottom w:val="single" w:sz="18" w:space="0" w:color="auto"/>
              <w:right w:val="single" w:sz="6" w:space="0" w:color="auto"/>
            </w:tcBorders>
            <w:vAlign w:val="center"/>
          </w:tcPr>
          <w:p w14:paraId="37ED7943" w14:textId="7777777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Erosion of natural deposits; runoff</w:t>
            </w:r>
          </w:p>
          <w:p w14:paraId="2C51C327" w14:textId="7777777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from orchards; glass and</w:t>
            </w:r>
          </w:p>
          <w:p w14:paraId="5FE61479" w14:textId="57B8716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electronics production waste</w:t>
            </w:r>
          </w:p>
        </w:tc>
      </w:tr>
      <w:tr w:rsidR="00794F14" w:rsidRPr="001F3468" w14:paraId="5DC23A31" w14:textId="77777777" w:rsidTr="00640957">
        <w:trPr>
          <w:trHeight w:val="432"/>
          <w:jc w:val="center"/>
        </w:trPr>
        <w:tc>
          <w:tcPr>
            <w:tcW w:w="2267" w:type="dxa"/>
            <w:gridSpan w:val="3"/>
            <w:tcBorders>
              <w:left w:val="single" w:sz="6" w:space="0" w:color="auto"/>
              <w:bottom w:val="single" w:sz="18" w:space="0" w:color="auto"/>
            </w:tcBorders>
            <w:vAlign w:val="center"/>
          </w:tcPr>
          <w:p w14:paraId="51EF0704" w14:textId="59E36C23" w:rsidR="00794F14" w:rsidRDefault="00794F14" w:rsidP="00794F14">
            <w:pPr>
              <w:ind w:left="180"/>
              <w:rPr>
                <w:rFonts w:ascii="TimesNewRomanPSMT" w:hAnsi="TimesNewRomanPSMT" w:cs="TimesNewRomanPSMT"/>
                <w:sz w:val="18"/>
                <w:szCs w:val="18"/>
              </w:rPr>
            </w:pPr>
            <w:r>
              <w:rPr>
                <w:rFonts w:ascii="TimesNewRomanPSMT" w:hAnsi="TimesNewRomanPSMT" w:cs="TimesNewRomanPSMT"/>
                <w:sz w:val="18"/>
                <w:szCs w:val="18"/>
              </w:rPr>
              <w:t>Barium, ppb</w:t>
            </w:r>
          </w:p>
        </w:tc>
        <w:tc>
          <w:tcPr>
            <w:tcW w:w="990" w:type="dxa"/>
            <w:gridSpan w:val="2"/>
            <w:tcBorders>
              <w:bottom w:val="single" w:sz="18" w:space="0" w:color="auto"/>
            </w:tcBorders>
            <w:vAlign w:val="center"/>
          </w:tcPr>
          <w:p w14:paraId="59ED0C14" w14:textId="1E6901D3" w:rsidR="00794F14" w:rsidRDefault="00D63750"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75F53D1E" w14:textId="2D90C8C5" w:rsidR="00794F14" w:rsidRDefault="00794F14" w:rsidP="00794F14">
            <w:pPr>
              <w:jc w:val="center"/>
              <w:rPr>
                <w:rFonts w:ascii="TimesNewRomanPSMT" w:hAnsi="TimesNewRomanPSMT" w:cs="TimesNewRomanPSMT"/>
                <w:sz w:val="18"/>
                <w:szCs w:val="18"/>
              </w:rPr>
            </w:pPr>
            <w:r>
              <w:rPr>
                <w:rFonts w:ascii="TimesNewRomanPSMT" w:hAnsi="TimesNewRomanPSMT" w:cs="TimesNewRomanPSMT"/>
                <w:sz w:val="18"/>
                <w:szCs w:val="18"/>
              </w:rPr>
              <w:t>ND</w:t>
            </w:r>
          </w:p>
        </w:tc>
        <w:tc>
          <w:tcPr>
            <w:tcW w:w="1440" w:type="dxa"/>
            <w:gridSpan w:val="3"/>
            <w:tcBorders>
              <w:bottom w:val="single" w:sz="18" w:space="0" w:color="auto"/>
            </w:tcBorders>
            <w:vAlign w:val="center"/>
          </w:tcPr>
          <w:p w14:paraId="5C36B0A4" w14:textId="2672F619" w:rsidR="00794F14" w:rsidRDefault="00794F14" w:rsidP="00794F14">
            <w:pPr>
              <w:jc w:val="center"/>
              <w:rPr>
                <w:rFonts w:ascii="TimesNewRomanPSMT" w:hAnsi="TimesNewRomanPSMT" w:cs="TimesNewRomanPSMT"/>
                <w:sz w:val="18"/>
                <w:szCs w:val="18"/>
              </w:rPr>
            </w:pPr>
            <w:r>
              <w:rPr>
                <w:rFonts w:ascii="TimesNewRomanPSMT" w:hAnsi="TimesNewRomanPSMT" w:cs="TimesNewRomanPSMT"/>
                <w:sz w:val="18"/>
                <w:szCs w:val="18"/>
              </w:rPr>
              <w:t xml:space="preserve">00-0.073 </w:t>
            </w:r>
          </w:p>
        </w:tc>
        <w:tc>
          <w:tcPr>
            <w:tcW w:w="900" w:type="dxa"/>
            <w:gridSpan w:val="3"/>
            <w:tcBorders>
              <w:bottom w:val="single" w:sz="18" w:space="0" w:color="auto"/>
            </w:tcBorders>
            <w:vAlign w:val="center"/>
          </w:tcPr>
          <w:p w14:paraId="39237073" w14:textId="2357F054" w:rsidR="00794F14" w:rsidRDefault="00794F14" w:rsidP="00794F14">
            <w:pPr>
              <w:jc w:val="center"/>
              <w:rPr>
                <w:rFonts w:ascii="TimesNewRomanPSMT" w:hAnsi="TimesNewRomanPSMT" w:cs="TimesNewRomanPSMT"/>
                <w:sz w:val="18"/>
                <w:szCs w:val="18"/>
              </w:rPr>
            </w:pPr>
            <w:r>
              <w:rPr>
                <w:sz w:val="18"/>
              </w:rPr>
              <w:t>1000 ppb</w:t>
            </w:r>
          </w:p>
        </w:tc>
        <w:tc>
          <w:tcPr>
            <w:tcW w:w="1080" w:type="dxa"/>
            <w:gridSpan w:val="3"/>
            <w:tcBorders>
              <w:bottom w:val="single" w:sz="18" w:space="0" w:color="auto"/>
            </w:tcBorders>
            <w:vAlign w:val="center"/>
          </w:tcPr>
          <w:p w14:paraId="1F9DC2B2" w14:textId="7FAB98C9" w:rsidR="00794F14" w:rsidRDefault="00794F14" w:rsidP="00794F14">
            <w:pPr>
              <w:jc w:val="center"/>
              <w:rPr>
                <w:rFonts w:ascii="TimesNewRomanPSMT" w:hAnsi="TimesNewRomanPSMT" w:cs="TimesNewRomanPSMT"/>
                <w:sz w:val="18"/>
                <w:szCs w:val="18"/>
              </w:rPr>
            </w:pPr>
            <w:r>
              <w:rPr>
                <w:sz w:val="18"/>
              </w:rPr>
              <w:t>2</w:t>
            </w:r>
          </w:p>
        </w:tc>
        <w:tc>
          <w:tcPr>
            <w:tcW w:w="2809" w:type="dxa"/>
            <w:gridSpan w:val="3"/>
            <w:tcBorders>
              <w:bottom w:val="single" w:sz="18" w:space="0" w:color="auto"/>
              <w:right w:val="single" w:sz="6" w:space="0" w:color="auto"/>
            </w:tcBorders>
            <w:vAlign w:val="center"/>
          </w:tcPr>
          <w:p w14:paraId="751141CA" w14:textId="7777777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Discharge of oil drilling wastes and</w:t>
            </w:r>
          </w:p>
          <w:p w14:paraId="3215DC71" w14:textId="77777777" w:rsidR="00794F14" w:rsidRDefault="00794F14" w:rsidP="00794F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from metal refineries; erosion of</w:t>
            </w:r>
          </w:p>
          <w:p w14:paraId="0BB6B0D9" w14:textId="77777777" w:rsidR="00794F14" w:rsidRDefault="00794F14" w:rsidP="00794F14">
            <w:pPr>
              <w:rPr>
                <w:sz w:val="18"/>
              </w:rPr>
            </w:pPr>
            <w:r>
              <w:rPr>
                <w:rFonts w:ascii="TimesNewRomanPSMT" w:hAnsi="TimesNewRomanPSMT" w:cs="TimesNewRomanPSMT"/>
                <w:sz w:val="18"/>
                <w:szCs w:val="18"/>
              </w:rPr>
              <w:t>natural deposits</w:t>
            </w:r>
          </w:p>
          <w:p w14:paraId="0242F51E" w14:textId="77777777" w:rsidR="00794F14" w:rsidRDefault="00794F14" w:rsidP="00794F14">
            <w:pPr>
              <w:autoSpaceDE w:val="0"/>
              <w:autoSpaceDN w:val="0"/>
              <w:adjustRightInd w:val="0"/>
              <w:rPr>
                <w:rFonts w:ascii="TimesNewRomanPSMT" w:hAnsi="TimesNewRomanPSMT" w:cs="TimesNewRomanPSMT"/>
                <w:sz w:val="18"/>
                <w:szCs w:val="18"/>
              </w:rPr>
            </w:pPr>
          </w:p>
        </w:tc>
      </w:tr>
      <w:tr w:rsidR="00794F14" w:rsidRPr="001F3468" w14:paraId="489B6606" w14:textId="77777777" w:rsidTr="00640957">
        <w:trPr>
          <w:trHeight w:val="432"/>
          <w:jc w:val="center"/>
        </w:trPr>
        <w:tc>
          <w:tcPr>
            <w:tcW w:w="2267" w:type="dxa"/>
            <w:gridSpan w:val="3"/>
            <w:tcBorders>
              <w:left w:val="single" w:sz="6" w:space="0" w:color="auto"/>
              <w:bottom w:val="single" w:sz="18" w:space="0" w:color="auto"/>
            </w:tcBorders>
            <w:vAlign w:val="center"/>
          </w:tcPr>
          <w:p w14:paraId="7D3843DB" w14:textId="7AAB277B" w:rsidR="00794F14" w:rsidRDefault="00794F14" w:rsidP="00794F14">
            <w:pPr>
              <w:ind w:left="180"/>
              <w:rPr>
                <w:rFonts w:ascii="TimesNewRomanPSMT" w:hAnsi="TimesNewRomanPSMT" w:cs="TimesNewRomanPSMT"/>
                <w:sz w:val="18"/>
                <w:szCs w:val="18"/>
              </w:rPr>
            </w:pPr>
            <w:r>
              <w:rPr>
                <w:sz w:val="18"/>
                <w:szCs w:val="18"/>
              </w:rPr>
              <w:t>Total Chromium, ppb</w:t>
            </w:r>
          </w:p>
        </w:tc>
        <w:tc>
          <w:tcPr>
            <w:tcW w:w="990" w:type="dxa"/>
            <w:gridSpan w:val="2"/>
            <w:tcBorders>
              <w:bottom w:val="single" w:sz="18" w:space="0" w:color="auto"/>
            </w:tcBorders>
            <w:vAlign w:val="center"/>
          </w:tcPr>
          <w:p w14:paraId="72901594" w14:textId="333E79E5" w:rsidR="00794F14" w:rsidRDefault="00D63750"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1C98B3B2" w14:textId="63E3F92D" w:rsidR="00794F14" w:rsidRDefault="00794F14" w:rsidP="00794F14">
            <w:pPr>
              <w:jc w:val="center"/>
              <w:rPr>
                <w:rFonts w:ascii="TimesNewRomanPSMT" w:hAnsi="TimesNewRomanPSMT" w:cs="TimesNewRomanPSMT"/>
                <w:sz w:val="18"/>
                <w:szCs w:val="18"/>
              </w:rPr>
            </w:pPr>
            <w:r>
              <w:rPr>
                <w:sz w:val="18"/>
                <w:szCs w:val="18"/>
              </w:rPr>
              <w:t>N/D</w:t>
            </w:r>
          </w:p>
        </w:tc>
        <w:tc>
          <w:tcPr>
            <w:tcW w:w="1440" w:type="dxa"/>
            <w:gridSpan w:val="3"/>
            <w:tcBorders>
              <w:bottom w:val="single" w:sz="18" w:space="0" w:color="auto"/>
            </w:tcBorders>
            <w:vAlign w:val="center"/>
          </w:tcPr>
          <w:p w14:paraId="293280EB" w14:textId="3BDB2AC9" w:rsidR="00794F14" w:rsidRDefault="00794F14" w:rsidP="00794F14">
            <w:pPr>
              <w:jc w:val="center"/>
              <w:rPr>
                <w:rFonts w:ascii="TimesNewRomanPSMT" w:hAnsi="TimesNewRomanPSMT" w:cs="TimesNewRomanPSMT"/>
                <w:sz w:val="18"/>
                <w:szCs w:val="18"/>
              </w:rPr>
            </w:pPr>
            <w:r>
              <w:rPr>
                <w:sz w:val="18"/>
                <w:szCs w:val="18"/>
              </w:rPr>
              <w:t>N/A</w:t>
            </w:r>
          </w:p>
        </w:tc>
        <w:tc>
          <w:tcPr>
            <w:tcW w:w="900" w:type="dxa"/>
            <w:gridSpan w:val="3"/>
            <w:tcBorders>
              <w:bottom w:val="single" w:sz="18" w:space="0" w:color="auto"/>
            </w:tcBorders>
            <w:vAlign w:val="center"/>
          </w:tcPr>
          <w:p w14:paraId="11887544" w14:textId="62052906" w:rsidR="00794F14" w:rsidRDefault="00794F14" w:rsidP="00794F14">
            <w:pPr>
              <w:jc w:val="center"/>
              <w:rPr>
                <w:rFonts w:ascii="TimesNewRomanPSMT" w:hAnsi="TimesNewRomanPSMT" w:cs="TimesNewRomanPSMT"/>
                <w:sz w:val="18"/>
                <w:szCs w:val="18"/>
              </w:rPr>
            </w:pPr>
            <w:r>
              <w:rPr>
                <w:color w:val="000000"/>
                <w:sz w:val="18"/>
                <w:szCs w:val="18"/>
              </w:rPr>
              <w:t>50</w:t>
            </w:r>
          </w:p>
        </w:tc>
        <w:tc>
          <w:tcPr>
            <w:tcW w:w="1080" w:type="dxa"/>
            <w:gridSpan w:val="3"/>
            <w:tcBorders>
              <w:bottom w:val="single" w:sz="18" w:space="0" w:color="auto"/>
            </w:tcBorders>
            <w:vAlign w:val="center"/>
          </w:tcPr>
          <w:p w14:paraId="3B076687" w14:textId="7B03BA5F" w:rsidR="00794F14" w:rsidRDefault="00794F14" w:rsidP="00794F14">
            <w:pPr>
              <w:jc w:val="center"/>
              <w:rPr>
                <w:rFonts w:ascii="TimesNewRomanPSMT" w:hAnsi="TimesNewRomanPSMT" w:cs="TimesNewRomanPSMT"/>
                <w:sz w:val="18"/>
                <w:szCs w:val="18"/>
              </w:rPr>
            </w:pPr>
            <w:r>
              <w:rPr>
                <w:color w:val="000000"/>
                <w:sz w:val="18"/>
                <w:szCs w:val="18"/>
              </w:rPr>
              <w:t>(100)</w:t>
            </w:r>
          </w:p>
        </w:tc>
        <w:tc>
          <w:tcPr>
            <w:tcW w:w="2809" w:type="dxa"/>
            <w:gridSpan w:val="3"/>
            <w:tcBorders>
              <w:bottom w:val="single" w:sz="18" w:space="0" w:color="auto"/>
              <w:right w:val="single" w:sz="6" w:space="0" w:color="auto"/>
            </w:tcBorders>
            <w:vAlign w:val="center"/>
          </w:tcPr>
          <w:p w14:paraId="25F5250F" w14:textId="5911BDA1" w:rsidR="00794F14" w:rsidRDefault="00794F14" w:rsidP="00794F14">
            <w:pPr>
              <w:autoSpaceDE w:val="0"/>
              <w:autoSpaceDN w:val="0"/>
              <w:adjustRightInd w:val="0"/>
              <w:rPr>
                <w:rFonts w:ascii="TimesNewRomanPSMT" w:hAnsi="TimesNewRomanPSMT" w:cs="TimesNewRomanPSMT"/>
                <w:sz w:val="18"/>
                <w:szCs w:val="18"/>
              </w:rPr>
            </w:pPr>
            <w:r>
              <w:rPr>
                <w:sz w:val="18"/>
                <w:szCs w:val="18"/>
              </w:rPr>
              <w:t>Discharge from steel and pulp mills and chrome plating; erosion of natural deposits</w:t>
            </w:r>
          </w:p>
        </w:tc>
      </w:tr>
      <w:tr w:rsidR="00794F14" w:rsidRPr="001F3468" w14:paraId="12ADB897" w14:textId="77777777" w:rsidTr="00640957">
        <w:trPr>
          <w:trHeight w:val="432"/>
          <w:jc w:val="center"/>
        </w:trPr>
        <w:tc>
          <w:tcPr>
            <w:tcW w:w="2267" w:type="dxa"/>
            <w:gridSpan w:val="3"/>
            <w:tcBorders>
              <w:left w:val="single" w:sz="6" w:space="0" w:color="auto"/>
              <w:bottom w:val="single" w:sz="18" w:space="0" w:color="auto"/>
            </w:tcBorders>
            <w:vAlign w:val="center"/>
          </w:tcPr>
          <w:p w14:paraId="344097A9" w14:textId="18A4B1B7" w:rsidR="00794F14" w:rsidRDefault="00794F14" w:rsidP="00794F14">
            <w:pPr>
              <w:ind w:left="180"/>
              <w:rPr>
                <w:rFonts w:ascii="TimesNewRomanPSMT" w:hAnsi="TimesNewRomanPSMT" w:cs="TimesNewRomanPSMT"/>
                <w:sz w:val="18"/>
                <w:szCs w:val="18"/>
              </w:rPr>
            </w:pPr>
            <w:r>
              <w:rPr>
                <w:sz w:val="18"/>
                <w:szCs w:val="18"/>
              </w:rPr>
              <w:t>Dibromo chloropropane (DBCP) ppb</w:t>
            </w:r>
          </w:p>
        </w:tc>
        <w:tc>
          <w:tcPr>
            <w:tcW w:w="990" w:type="dxa"/>
            <w:gridSpan w:val="2"/>
            <w:tcBorders>
              <w:bottom w:val="single" w:sz="18" w:space="0" w:color="auto"/>
            </w:tcBorders>
            <w:vAlign w:val="center"/>
          </w:tcPr>
          <w:p w14:paraId="2D06F20E" w14:textId="357EC052" w:rsidR="00794F14" w:rsidRDefault="004B5955"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7E80DDBF" w14:textId="49D77AC0" w:rsidR="00794F14" w:rsidRDefault="004B5955" w:rsidP="00794F14">
            <w:pPr>
              <w:jc w:val="center"/>
              <w:rPr>
                <w:rFonts w:ascii="TimesNewRomanPSMT" w:hAnsi="TimesNewRomanPSMT" w:cs="TimesNewRomanPSMT"/>
                <w:sz w:val="18"/>
                <w:szCs w:val="18"/>
              </w:rPr>
            </w:pPr>
            <w:r>
              <w:rPr>
                <w:color w:val="000000"/>
                <w:sz w:val="18"/>
                <w:szCs w:val="18"/>
              </w:rPr>
              <w:t>96</w:t>
            </w:r>
            <w:r w:rsidR="00794F14">
              <w:rPr>
                <w:color w:val="000000"/>
                <w:sz w:val="18"/>
                <w:szCs w:val="18"/>
              </w:rPr>
              <w:t xml:space="preserve"> ppt</w:t>
            </w:r>
          </w:p>
        </w:tc>
        <w:tc>
          <w:tcPr>
            <w:tcW w:w="1440" w:type="dxa"/>
            <w:gridSpan w:val="3"/>
            <w:tcBorders>
              <w:bottom w:val="single" w:sz="18" w:space="0" w:color="auto"/>
            </w:tcBorders>
            <w:vAlign w:val="center"/>
          </w:tcPr>
          <w:p w14:paraId="30C7E059" w14:textId="7876332C" w:rsidR="00794F14" w:rsidRDefault="00794F14" w:rsidP="00794F14">
            <w:pPr>
              <w:jc w:val="center"/>
              <w:rPr>
                <w:rFonts w:ascii="TimesNewRomanPSMT" w:hAnsi="TimesNewRomanPSMT" w:cs="TimesNewRomanPSMT"/>
                <w:sz w:val="18"/>
                <w:szCs w:val="18"/>
              </w:rPr>
            </w:pPr>
            <w:r>
              <w:rPr>
                <w:sz w:val="18"/>
                <w:szCs w:val="18"/>
              </w:rPr>
              <w:t>5 -200 ppb</w:t>
            </w:r>
          </w:p>
        </w:tc>
        <w:tc>
          <w:tcPr>
            <w:tcW w:w="900" w:type="dxa"/>
            <w:gridSpan w:val="3"/>
            <w:tcBorders>
              <w:bottom w:val="single" w:sz="18" w:space="0" w:color="auto"/>
            </w:tcBorders>
            <w:vAlign w:val="center"/>
          </w:tcPr>
          <w:p w14:paraId="7EF688D3" w14:textId="699604A9" w:rsidR="00794F14" w:rsidRDefault="00794F14" w:rsidP="00794F14">
            <w:pPr>
              <w:jc w:val="center"/>
              <w:rPr>
                <w:rFonts w:ascii="TimesNewRomanPSMT" w:hAnsi="TimesNewRomanPSMT" w:cs="TimesNewRomanPSMT"/>
                <w:sz w:val="18"/>
                <w:szCs w:val="18"/>
              </w:rPr>
            </w:pPr>
            <w:r>
              <w:rPr>
                <w:color w:val="000000"/>
                <w:sz w:val="18"/>
                <w:szCs w:val="18"/>
              </w:rPr>
              <w:t>200</w:t>
            </w:r>
          </w:p>
        </w:tc>
        <w:tc>
          <w:tcPr>
            <w:tcW w:w="1080" w:type="dxa"/>
            <w:gridSpan w:val="3"/>
            <w:tcBorders>
              <w:bottom w:val="single" w:sz="18" w:space="0" w:color="auto"/>
            </w:tcBorders>
            <w:vAlign w:val="center"/>
          </w:tcPr>
          <w:p w14:paraId="52EC0654" w14:textId="3B3DB3F7" w:rsidR="00794F14" w:rsidRDefault="00794F14" w:rsidP="00794F14">
            <w:pPr>
              <w:jc w:val="center"/>
              <w:rPr>
                <w:rFonts w:ascii="TimesNewRomanPSMT" w:hAnsi="TimesNewRomanPSMT" w:cs="TimesNewRomanPSMT"/>
                <w:sz w:val="18"/>
                <w:szCs w:val="18"/>
              </w:rPr>
            </w:pPr>
            <w:r>
              <w:rPr>
                <w:color w:val="000000"/>
                <w:sz w:val="18"/>
                <w:szCs w:val="18"/>
              </w:rPr>
              <w:t xml:space="preserve">1.7 </w:t>
            </w:r>
            <w:r>
              <w:rPr>
                <w:color w:val="000000"/>
              </w:rPr>
              <w:t>ppb</w:t>
            </w:r>
          </w:p>
        </w:tc>
        <w:tc>
          <w:tcPr>
            <w:tcW w:w="2809" w:type="dxa"/>
            <w:gridSpan w:val="3"/>
            <w:tcBorders>
              <w:bottom w:val="single" w:sz="18" w:space="0" w:color="auto"/>
              <w:right w:val="single" w:sz="6" w:space="0" w:color="auto"/>
            </w:tcBorders>
            <w:vAlign w:val="center"/>
          </w:tcPr>
          <w:p w14:paraId="43BBB223" w14:textId="492DEC23" w:rsidR="00794F14" w:rsidRDefault="00794F14" w:rsidP="00794F14">
            <w:pPr>
              <w:autoSpaceDE w:val="0"/>
              <w:autoSpaceDN w:val="0"/>
              <w:adjustRightInd w:val="0"/>
              <w:rPr>
                <w:rFonts w:ascii="TimesNewRomanPSMT" w:hAnsi="TimesNewRomanPSMT" w:cs="TimesNewRomanPSMT"/>
                <w:sz w:val="18"/>
                <w:szCs w:val="18"/>
              </w:rPr>
            </w:pPr>
            <w:r>
              <w:rPr>
                <w:sz w:val="18"/>
                <w:szCs w:val="18"/>
              </w:rPr>
              <w:t>Banned nematicide that may still be present in soils due to runoff/leaching from former use on soybeans, cotton, vineyards, tomatoes, and tree fruit</w:t>
            </w:r>
          </w:p>
        </w:tc>
      </w:tr>
      <w:tr w:rsidR="00794F14" w:rsidRPr="001F3468" w14:paraId="656F7B39" w14:textId="77777777" w:rsidTr="00640957">
        <w:trPr>
          <w:trHeight w:val="432"/>
          <w:jc w:val="center"/>
        </w:trPr>
        <w:tc>
          <w:tcPr>
            <w:tcW w:w="2267" w:type="dxa"/>
            <w:gridSpan w:val="3"/>
            <w:tcBorders>
              <w:left w:val="single" w:sz="6" w:space="0" w:color="auto"/>
              <w:bottom w:val="single" w:sz="18" w:space="0" w:color="auto"/>
            </w:tcBorders>
            <w:vAlign w:val="center"/>
          </w:tcPr>
          <w:p w14:paraId="1674B76B" w14:textId="01C8D9A7" w:rsidR="00794F14" w:rsidRDefault="00794F14" w:rsidP="00794F14">
            <w:pPr>
              <w:ind w:left="180"/>
              <w:rPr>
                <w:rFonts w:ascii="TimesNewRomanPSMT" w:hAnsi="TimesNewRomanPSMT" w:cs="TimesNewRomanPSMT"/>
                <w:sz w:val="18"/>
                <w:szCs w:val="18"/>
              </w:rPr>
            </w:pPr>
            <w:r>
              <w:rPr>
                <w:sz w:val="18"/>
                <w:szCs w:val="18"/>
              </w:rPr>
              <w:t>Ethylene Dibromide (EDB) ppb</w:t>
            </w:r>
          </w:p>
        </w:tc>
        <w:tc>
          <w:tcPr>
            <w:tcW w:w="990" w:type="dxa"/>
            <w:gridSpan w:val="2"/>
            <w:tcBorders>
              <w:bottom w:val="single" w:sz="18" w:space="0" w:color="auto"/>
            </w:tcBorders>
            <w:vAlign w:val="center"/>
          </w:tcPr>
          <w:p w14:paraId="16AD3507" w14:textId="11529477" w:rsidR="00794F14" w:rsidRDefault="00794F14" w:rsidP="00794F14">
            <w:pPr>
              <w:jc w:val="center"/>
              <w:rPr>
                <w:rFonts w:ascii="TimesNewRomanPSMT" w:hAnsi="TimesNewRomanPSMT" w:cs="TimesNewRomanPSMT"/>
                <w:sz w:val="18"/>
                <w:szCs w:val="18"/>
              </w:rPr>
            </w:pPr>
            <w:r>
              <w:rPr>
                <w:color w:val="000000"/>
                <w:sz w:val="18"/>
                <w:szCs w:val="18"/>
              </w:rPr>
              <w:t>3/1/18</w:t>
            </w:r>
          </w:p>
        </w:tc>
        <w:tc>
          <w:tcPr>
            <w:tcW w:w="1350" w:type="dxa"/>
            <w:gridSpan w:val="3"/>
            <w:tcBorders>
              <w:bottom w:val="single" w:sz="18" w:space="0" w:color="auto"/>
            </w:tcBorders>
            <w:vAlign w:val="center"/>
          </w:tcPr>
          <w:p w14:paraId="0DD80704" w14:textId="281666EF" w:rsidR="00794F14" w:rsidRDefault="00794F14" w:rsidP="00794F14">
            <w:pPr>
              <w:jc w:val="center"/>
              <w:rPr>
                <w:rFonts w:ascii="TimesNewRomanPSMT" w:hAnsi="TimesNewRomanPSMT" w:cs="TimesNewRomanPSMT"/>
                <w:sz w:val="18"/>
                <w:szCs w:val="18"/>
              </w:rPr>
            </w:pPr>
            <w:r>
              <w:rPr>
                <w:sz w:val="18"/>
                <w:szCs w:val="18"/>
              </w:rPr>
              <w:t>ND</w:t>
            </w:r>
          </w:p>
        </w:tc>
        <w:tc>
          <w:tcPr>
            <w:tcW w:w="1440" w:type="dxa"/>
            <w:gridSpan w:val="3"/>
            <w:tcBorders>
              <w:bottom w:val="single" w:sz="18" w:space="0" w:color="auto"/>
            </w:tcBorders>
            <w:vAlign w:val="center"/>
          </w:tcPr>
          <w:p w14:paraId="3391E425" w14:textId="7E77B729" w:rsidR="00794F14" w:rsidRDefault="00794F14" w:rsidP="00794F14">
            <w:pPr>
              <w:jc w:val="center"/>
              <w:rPr>
                <w:rFonts w:ascii="TimesNewRomanPSMT" w:hAnsi="TimesNewRomanPSMT" w:cs="TimesNewRomanPSMT"/>
                <w:sz w:val="18"/>
                <w:szCs w:val="18"/>
              </w:rPr>
            </w:pPr>
            <w:r>
              <w:rPr>
                <w:color w:val="000000"/>
              </w:rPr>
              <w:t> 10-200 ppb</w:t>
            </w:r>
          </w:p>
        </w:tc>
        <w:tc>
          <w:tcPr>
            <w:tcW w:w="900" w:type="dxa"/>
            <w:gridSpan w:val="3"/>
            <w:tcBorders>
              <w:bottom w:val="single" w:sz="18" w:space="0" w:color="auto"/>
            </w:tcBorders>
            <w:vAlign w:val="center"/>
          </w:tcPr>
          <w:p w14:paraId="7EEA220D" w14:textId="51BAA604" w:rsidR="00794F14" w:rsidRDefault="00794F14" w:rsidP="00794F14">
            <w:pPr>
              <w:jc w:val="center"/>
              <w:rPr>
                <w:rFonts w:ascii="TimesNewRomanPSMT" w:hAnsi="TimesNewRomanPSMT" w:cs="TimesNewRomanPSMT"/>
                <w:sz w:val="18"/>
                <w:szCs w:val="18"/>
              </w:rPr>
            </w:pPr>
            <w:r>
              <w:rPr>
                <w:color w:val="000000"/>
              </w:rPr>
              <w:t> 50</w:t>
            </w:r>
          </w:p>
        </w:tc>
        <w:tc>
          <w:tcPr>
            <w:tcW w:w="1080" w:type="dxa"/>
            <w:gridSpan w:val="3"/>
            <w:tcBorders>
              <w:bottom w:val="single" w:sz="18" w:space="0" w:color="auto"/>
            </w:tcBorders>
            <w:vAlign w:val="center"/>
          </w:tcPr>
          <w:p w14:paraId="772938EB" w14:textId="007FC6B1" w:rsidR="00794F14" w:rsidRDefault="00794F14" w:rsidP="00794F14">
            <w:pPr>
              <w:jc w:val="center"/>
              <w:rPr>
                <w:rFonts w:ascii="TimesNewRomanPSMT" w:hAnsi="TimesNewRomanPSMT" w:cs="TimesNewRomanPSMT"/>
                <w:sz w:val="18"/>
                <w:szCs w:val="18"/>
              </w:rPr>
            </w:pPr>
            <w:r>
              <w:rPr>
                <w:color w:val="000000"/>
              </w:rPr>
              <w:t> 1.7 ppb</w:t>
            </w:r>
          </w:p>
        </w:tc>
        <w:tc>
          <w:tcPr>
            <w:tcW w:w="2809" w:type="dxa"/>
            <w:gridSpan w:val="3"/>
            <w:tcBorders>
              <w:bottom w:val="single" w:sz="18" w:space="0" w:color="auto"/>
              <w:right w:val="single" w:sz="6" w:space="0" w:color="auto"/>
            </w:tcBorders>
            <w:vAlign w:val="center"/>
          </w:tcPr>
          <w:p w14:paraId="0379744E" w14:textId="40F6229B" w:rsidR="00794F14" w:rsidRDefault="00794F14" w:rsidP="00794F14">
            <w:pPr>
              <w:autoSpaceDE w:val="0"/>
              <w:autoSpaceDN w:val="0"/>
              <w:adjustRightInd w:val="0"/>
              <w:rPr>
                <w:rFonts w:ascii="TimesNewRomanPSMT" w:hAnsi="TimesNewRomanPSMT" w:cs="TimesNewRomanPSMT"/>
                <w:sz w:val="18"/>
                <w:szCs w:val="18"/>
              </w:rPr>
            </w:pPr>
            <w:r>
              <w:rPr>
                <w:sz w:val="18"/>
                <w:szCs w:val="18"/>
              </w:rPr>
              <w:t>In 1983, the EPA suspended the use of ethylene dibromide (EDB). It was used extensively as a soil and post-harvest fumigant for crops, and as a quarantine fumigant for citrus and tropical fruits and vegetables.</w:t>
            </w:r>
          </w:p>
        </w:tc>
      </w:tr>
      <w:tr w:rsidR="00794F14" w:rsidRPr="001F3468" w14:paraId="610757D2" w14:textId="77777777" w:rsidTr="00640957">
        <w:trPr>
          <w:trHeight w:val="432"/>
          <w:jc w:val="center"/>
        </w:trPr>
        <w:tc>
          <w:tcPr>
            <w:tcW w:w="2267" w:type="dxa"/>
            <w:gridSpan w:val="3"/>
            <w:tcBorders>
              <w:left w:val="single" w:sz="6" w:space="0" w:color="auto"/>
              <w:bottom w:val="single" w:sz="18" w:space="0" w:color="auto"/>
            </w:tcBorders>
            <w:vAlign w:val="center"/>
          </w:tcPr>
          <w:p w14:paraId="1C13841F" w14:textId="3D9A77E4" w:rsidR="00794F14" w:rsidRDefault="00794F14" w:rsidP="00794F14">
            <w:pPr>
              <w:ind w:left="180"/>
              <w:rPr>
                <w:rFonts w:ascii="TimesNewRomanPSMT" w:hAnsi="TimesNewRomanPSMT" w:cs="TimesNewRomanPSMT"/>
                <w:sz w:val="18"/>
                <w:szCs w:val="18"/>
              </w:rPr>
            </w:pPr>
            <w:r>
              <w:rPr>
                <w:sz w:val="18"/>
                <w:szCs w:val="18"/>
              </w:rPr>
              <w:t>Nickel, ppb</w:t>
            </w:r>
          </w:p>
        </w:tc>
        <w:tc>
          <w:tcPr>
            <w:tcW w:w="990" w:type="dxa"/>
            <w:gridSpan w:val="2"/>
            <w:tcBorders>
              <w:bottom w:val="single" w:sz="18" w:space="0" w:color="auto"/>
            </w:tcBorders>
            <w:vAlign w:val="center"/>
          </w:tcPr>
          <w:p w14:paraId="33C05CB3" w14:textId="34CD7106" w:rsidR="00794F14" w:rsidRDefault="00D0029B"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75B104C8" w14:textId="253AA8B6" w:rsidR="00794F14" w:rsidRDefault="00794F14" w:rsidP="00794F14">
            <w:pPr>
              <w:jc w:val="center"/>
              <w:rPr>
                <w:rFonts w:ascii="TimesNewRomanPSMT" w:hAnsi="TimesNewRomanPSMT" w:cs="TimesNewRomanPSMT"/>
                <w:sz w:val="18"/>
                <w:szCs w:val="18"/>
              </w:rPr>
            </w:pPr>
            <w:r>
              <w:rPr>
                <w:sz w:val="18"/>
                <w:szCs w:val="18"/>
              </w:rPr>
              <w:t>ND</w:t>
            </w:r>
          </w:p>
        </w:tc>
        <w:tc>
          <w:tcPr>
            <w:tcW w:w="1440" w:type="dxa"/>
            <w:gridSpan w:val="3"/>
            <w:tcBorders>
              <w:bottom w:val="single" w:sz="18" w:space="0" w:color="auto"/>
            </w:tcBorders>
            <w:vAlign w:val="center"/>
          </w:tcPr>
          <w:p w14:paraId="231170FB" w14:textId="566715F9" w:rsidR="00794F14" w:rsidRDefault="00794F14" w:rsidP="00794F14">
            <w:pPr>
              <w:jc w:val="center"/>
              <w:rPr>
                <w:rFonts w:ascii="TimesNewRomanPSMT" w:hAnsi="TimesNewRomanPSMT" w:cs="TimesNewRomanPSMT"/>
                <w:sz w:val="18"/>
                <w:szCs w:val="18"/>
              </w:rPr>
            </w:pPr>
            <w:r>
              <w:rPr>
                <w:sz w:val="18"/>
                <w:szCs w:val="18"/>
              </w:rPr>
              <w:t>N/A</w:t>
            </w:r>
          </w:p>
        </w:tc>
        <w:tc>
          <w:tcPr>
            <w:tcW w:w="900" w:type="dxa"/>
            <w:gridSpan w:val="3"/>
            <w:tcBorders>
              <w:bottom w:val="single" w:sz="18" w:space="0" w:color="auto"/>
            </w:tcBorders>
            <w:vAlign w:val="center"/>
          </w:tcPr>
          <w:p w14:paraId="6F281EA1" w14:textId="4BC2D2B7" w:rsidR="00794F14" w:rsidRDefault="00794F14" w:rsidP="00794F14">
            <w:pPr>
              <w:jc w:val="center"/>
              <w:rPr>
                <w:rFonts w:ascii="TimesNewRomanPSMT" w:hAnsi="TimesNewRomanPSMT" w:cs="TimesNewRomanPSMT"/>
                <w:sz w:val="18"/>
                <w:szCs w:val="18"/>
              </w:rPr>
            </w:pPr>
            <w:r>
              <w:rPr>
                <w:color w:val="000000"/>
                <w:sz w:val="18"/>
                <w:szCs w:val="18"/>
              </w:rPr>
              <w:t>100</w:t>
            </w:r>
          </w:p>
        </w:tc>
        <w:tc>
          <w:tcPr>
            <w:tcW w:w="1080" w:type="dxa"/>
            <w:gridSpan w:val="3"/>
            <w:tcBorders>
              <w:bottom w:val="single" w:sz="18" w:space="0" w:color="auto"/>
            </w:tcBorders>
            <w:vAlign w:val="center"/>
          </w:tcPr>
          <w:p w14:paraId="712BF155" w14:textId="0C1A877B" w:rsidR="00794F14" w:rsidRDefault="00794F14" w:rsidP="00794F14">
            <w:pPr>
              <w:jc w:val="center"/>
              <w:rPr>
                <w:rFonts w:ascii="TimesNewRomanPSMT" w:hAnsi="TimesNewRomanPSMT" w:cs="TimesNewRomanPSMT"/>
                <w:sz w:val="18"/>
                <w:szCs w:val="18"/>
              </w:rPr>
            </w:pPr>
            <w:r>
              <w:rPr>
                <w:color w:val="000000"/>
                <w:sz w:val="18"/>
                <w:szCs w:val="18"/>
              </w:rPr>
              <w:t>12</w:t>
            </w:r>
          </w:p>
        </w:tc>
        <w:tc>
          <w:tcPr>
            <w:tcW w:w="2809" w:type="dxa"/>
            <w:gridSpan w:val="3"/>
            <w:tcBorders>
              <w:bottom w:val="single" w:sz="18" w:space="0" w:color="auto"/>
              <w:right w:val="single" w:sz="6" w:space="0" w:color="auto"/>
            </w:tcBorders>
            <w:vAlign w:val="center"/>
          </w:tcPr>
          <w:p w14:paraId="3DD64AFB" w14:textId="70CC3AB8" w:rsidR="00794F14" w:rsidRDefault="00794F14" w:rsidP="00794F14">
            <w:pPr>
              <w:autoSpaceDE w:val="0"/>
              <w:autoSpaceDN w:val="0"/>
              <w:adjustRightInd w:val="0"/>
              <w:rPr>
                <w:rFonts w:ascii="TimesNewRomanPSMT" w:hAnsi="TimesNewRomanPSMT" w:cs="TimesNewRomanPSMT"/>
                <w:sz w:val="18"/>
                <w:szCs w:val="18"/>
              </w:rPr>
            </w:pPr>
            <w:r>
              <w:rPr>
                <w:sz w:val="18"/>
                <w:szCs w:val="18"/>
              </w:rPr>
              <w:t>Erosion of natural deposits; discharge from metal factories</w:t>
            </w:r>
          </w:p>
        </w:tc>
      </w:tr>
      <w:tr w:rsidR="00794F14" w:rsidRPr="001F3468" w14:paraId="0EC5742E" w14:textId="77777777" w:rsidTr="00640957">
        <w:trPr>
          <w:trHeight w:val="432"/>
          <w:jc w:val="center"/>
        </w:trPr>
        <w:tc>
          <w:tcPr>
            <w:tcW w:w="2267" w:type="dxa"/>
            <w:gridSpan w:val="3"/>
            <w:tcBorders>
              <w:left w:val="single" w:sz="6" w:space="0" w:color="auto"/>
              <w:bottom w:val="single" w:sz="18" w:space="0" w:color="auto"/>
            </w:tcBorders>
            <w:vAlign w:val="center"/>
          </w:tcPr>
          <w:p w14:paraId="48B91496" w14:textId="65F59828" w:rsidR="00794F14" w:rsidRDefault="00794F14" w:rsidP="00794F14">
            <w:pPr>
              <w:ind w:left="180"/>
              <w:rPr>
                <w:rFonts w:ascii="TimesNewRomanPSMT" w:hAnsi="TimesNewRomanPSMT" w:cs="TimesNewRomanPSMT"/>
                <w:sz w:val="18"/>
                <w:szCs w:val="18"/>
              </w:rPr>
            </w:pPr>
            <w:r w:rsidRPr="00441A7B">
              <w:rPr>
                <w:sz w:val="18"/>
                <w:szCs w:val="18"/>
              </w:rPr>
              <w:t>NITRATE (AS N)</w:t>
            </w:r>
          </w:p>
        </w:tc>
        <w:tc>
          <w:tcPr>
            <w:tcW w:w="990" w:type="dxa"/>
            <w:gridSpan w:val="2"/>
            <w:tcBorders>
              <w:bottom w:val="single" w:sz="18" w:space="0" w:color="auto"/>
            </w:tcBorders>
            <w:vAlign w:val="center"/>
          </w:tcPr>
          <w:p w14:paraId="7F57ABA9" w14:textId="6FDD94EC" w:rsidR="00794F14" w:rsidRDefault="00010111"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6161652F" w14:textId="0734B9FA" w:rsidR="00794F14" w:rsidRDefault="00794F14" w:rsidP="00794F14">
            <w:pPr>
              <w:jc w:val="center"/>
              <w:rPr>
                <w:rFonts w:ascii="TimesNewRomanPSMT" w:hAnsi="TimesNewRomanPSMT" w:cs="TimesNewRomanPSMT"/>
                <w:sz w:val="18"/>
                <w:szCs w:val="18"/>
              </w:rPr>
            </w:pPr>
            <w:r>
              <w:rPr>
                <w:sz w:val="18"/>
                <w:szCs w:val="18"/>
              </w:rPr>
              <w:t>2.0 ppm</w:t>
            </w:r>
          </w:p>
        </w:tc>
        <w:tc>
          <w:tcPr>
            <w:tcW w:w="1440" w:type="dxa"/>
            <w:gridSpan w:val="3"/>
            <w:tcBorders>
              <w:bottom w:val="single" w:sz="18" w:space="0" w:color="auto"/>
            </w:tcBorders>
            <w:vAlign w:val="center"/>
          </w:tcPr>
          <w:p w14:paraId="7073A067" w14:textId="0CCF5BDA" w:rsidR="00794F14" w:rsidRDefault="00794F14" w:rsidP="00794F14">
            <w:pPr>
              <w:jc w:val="center"/>
              <w:rPr>
                <w:rFonts w:ascii="TimesNewRomanPSMT" w:hAnsi="TimesNewRomanPSMT" w:cs="TimesNewRomanPSMT"/>
                <w:sz w:val="18"/>
                <w:szCs w:val="18"/>
              </w:rPr>
            </w:pPr>
            <w:r w:rsidRPr="00441A7B">
              <w:rPr>
                <w:sz w:val="18"/>
                <w:szCs w:val="18"/>
              </w:rPr>
              <w:t>10</w:t>
            </w:r>
          </w:p>
        </w:tc>
        <w:tc>
          <w:tcPr>
            <w:tcW w:w="900" w:type="dxa"/>
            <w:gridSpan w:val="3"/>
            <w:tcBorders>
              <w:bottom w:val="single" w:sz="18" w:space="0" w:color="auto"/>
            </w:tcBorders>
            <w:vAlign w:val="center"/>
          </w:tcPr>
          <w:p w14:paraId="1EDD7194" w14:textId="0A037E3C" w:rsidR="00794F14" w:rsidRDefault="00794F14" w:rsidP="00794F14">
            <w:pPr>
              <w:jc w:val="center"/>
              <w:rPr>
                <w:rFonts w:ascii="TimesNewRomanPSMT" w:hAnsi="TimesNewRomanPSMT" w:cs="TimesNewRomanPSMT"/>
                <w:sz w:val="18"/>
                <w:szCs w:val="18"/>
              </w:rPr>
            </w:pPr>
            <w:r w:rsidRPr="00441A7B">
              <w:rPr>
                <w:sz w:val="18"/>
                <w:szCs w:val="18"/>
              </w:rPr>
              <w:t>0.4</w:t>
            </w:r>
          </w:p>
        </w:tc>
        <w:tc>
          <w:tcPr>
            <w:tcW w:w="1080" w:type="dxa"/>
            <w:gridSpan w:val="3"/>
            <w:tcBorders>
              <w:bottom w:val="single" w:sz="18" w:space="0" w:color="auto"/>
            </w:tcBorders>
            <w:vAlign w:val="center"/>
          </w:tcPr>
          <w:p w14:paraId="305AEC72" w14:textId="430E7493" w:rsidR="00794F14" w:rsidRDefault="00794F14" w:rsidP="00794F14">
            <w:pPr>
              <w:jc w:val="center"/>
              <w:rPr>
                <w:rFonts w:ascii="TimesNewRomanPSMT" w:hAnsi="TimesNewRomanPSMT" w:cs="TimesNewRomanPSMT"/>
                <w:sz w:val="18"/>
                <w:szCs w:val="18"/>
              </w:rPr>
            </w:pPr>
            <w:r w:rsidRPr="00441A7B">
              <w:rPr>
                <w:sz w:val="18"/>
                <w:szCs w:val="18"/>
              </w:rPr>
              <w:t>5</w:t>
            </w:r>
          </w:p>
        </w:tc>
        <w:tc>
          <w:tcPr>
            <w:tcW w:w="2809" w:type="dxa"/>
            <w:gridSpan w:val="3"/>
            <w:tcBorders>
              <w:bottom w:val="single" w:sz="18" w:space="0" w:color="auto"/>
              <w:right w:val="single" w:sz="6" w:space="0" w:color="auto"/>
            </w:tcBorders>
            <w:vAlign w:val="center"/>
          </w:tcPr>
          <w:p w14:paraId="2B2D954D" w14:textId="1C9B0EC2" w:rsidR="00794F14" w:rsidRDefault="00794F14" w:rsidP="00794F14">
            <w:pPr>
              <w:autoSpaceDE w:val="0"/>
              <w:autoSpaceDN w:val="0"/>
              <w:adjustRightInd w:val="0"/>
              <w:rPr>
                <w:rFonts w:ascii="TimesNewRomanPSMT" w:hAnsi="TimesNewRomanPSMT" w:cs="TimesNewRomanPSMT"/>
                <w:sz w:val="18"/>
                <w:szCs w:val="18"/>
              </w:rPr>
            </w:pPr>
            <w:r>
              <w:rPr>
                <w:sz w:val="18"/>
                <w:szCs w:val="18"/>
              </w:rPr>
              <w:t>Runoff and leaching from fertilizer use; leaching from septic tanks and sewage; erosion of natural deposits</w:t>
            </w:r>
          </w:p>
        </w:tc>
      </w:tr>
      <w:tr w:rsidR="00794F14" w:rsidRPr="001F3468" w14:paraId="24B791A6" w14:textId="77777777" w:rsidTr="00640957">
        <w:trPr>
          <w:trHeight w:val="432"/>
          <w:jc w:val="center"/>
        </w:trPr>
        <w:tc>
          <w:tcPr>
            <w:tcW w:w="2267" w:type="dxa"/>
            <w:gridSpan w:val="3"/>
            <w:tcBorders>
              <w:left w:val="single" w:sz="6" w:space="0" w:color="auto"/>
              <w:bottom w:val="single" w:sz="18" w:space="0" w:color="auto"/>
            </w:tcBorders>
            <w:vAlign w:val="center"/>
          </w:tcPr>
          <w:p w14:paraId="5811ED13" w14:textId="0391FCC6" w:rsidR="00794F14" w:rsidRDefault="00794F14" w:rsidP="00794F14">
            <w:pPr>
              <w:ind w:left="180"/>
              <w:rPr>
                <w:rFonts w:ascii="TimesNewRomanPSMT" w:hAnsi="TimesNewRomanPSMT" w:cs="TimesNewRomanPSMT"/>
                <w:sz w:val="18"/>
                <w:szCs w:val="18"/>
              </w:rPr>
            </w:pPr>
            <w:r>
              <w:rPr>
                <w:sz w:val="18"/>
                <w:szCs w:val="18"/>
              </w:rPr>
              <w:t>Nitrite as Nitrogen (N) ppm</w:t>
            </w:r>
          </w:p>
        </w:tc>
        <w:tc>
          <w:tcPr>
            <w:tcW w:w="990" w:type="dxa"/>
            <w:gridSpan w:val="2"/>
            <w:tcBorders>
              <w:bottom w:val="single" w:sz="18" w:space="0" w:color="auto"/>
            </w:tcBorders>
            <w:vAlign w:val="center"/>
          </w:tcPr>
          <w:p w14:paraId="42C0C5BF" w14:textId="7FB86273" w:rsidR="00794F14" w:rsidRDefault="00010111"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786F140A" w14:textId="0D54E216" w:rsidR="00794F14" w:rsidRDefault="00A20D1E" w:rsidP="00794F14">
            <w:pPr>
              <w:jc w:val="center"/>
              <w:rPr>
                <w:rFonts w:ascii="TimesNewRomanPSMT" w:hAnsi="TimesNewRomanPSMT" w:cs="TimesNewRomanPSMT"/>
                <w:sz w:val="18"/>
                <w:szCs w:val="18"/>
              </w:rPr>
            </w:pPr>
            <w:r>
              <w:rPr>
                <w:sz w:val="18"/>
                <w:szCs w:val="18"/>
              </w:rPr>
              <w:t>2.0</w:t>
            </w:r>
          </w:p>
        </w:tc>
        <w:tc>
          <w:tcPr>
            <w:tcW w:w="1440" w:type="dxa"/>
            <w:gridSpan w:val="3"/>
            <w:tcBorders>
              <w:bottom w:val="single" w:sz="18" w:space="0" w:color="auto"/>
            </w:tcBorders>
            <w:vAlign w:val="center"/>
          </w:tcPr>
          <w:p w14:paraId="5860B3CD" w14:textId="3A8A602E" w:rsidR="00794F14" w:rsidRDefault="00794F14" w:rsidP="00794F14">
            <w:pPr>
              <w:jc w:val="center"/>
              <w:rPr>
                <w:rFonts w:ascii="TimesNewRomanPSMT" w:hAnsi="TimesNewRomanPSMT" w:cs="TimesNewRomanPSMT"/>
                <w:sz w:val="18"/>
                <w:szCs w:val="18"/>
              </w:rPr>
            </w:pPr>
            <w:r>
              <w:rPr>
                <w:color w:val="000000"/>
                <w:sz w:val="18"/>
                <w:szCs w:val="18"/>
              </w:rPr>
              <w:t>0</w:t>
            </w:r>
          </w:p>
        </w:tc>
        <w:tc>
          <w:tcPr>
            <w:tcW w:w="900" w:type="dxa"/>
            <w:gridSpan w:val="3"/>
            <w:tcBorders>
              <w:bottom w:val="single" w:sz="18" w:space="0" w:color="auto"/>
            </w:tcBorders>
            <w:vAlign w:val="center"/>
          </w:tcPr>
          <w:p w14:paraId="10DE962B" w14:textId="0C721294" w:rsidR="00794F14" w:rsidRDefault="00794F14" w:rsidP="00794F14">
            <w:pPr>
              <w:jc w:val="center"/>
              <w:rPr>
                <w:rFonts w:ascii="TimesNewRomanPSMT" w:hAnsi="TimesNewRomanPSMT" w:cs="TimesNewRomanPSMT"/>
                <w:sz w:val="18"/>
                <w:szCs w:val="18"/>
              </w:rPr>
            </w:pPr>
            <w:r>
              <w:rPr>
                <w:color w:val="000000"/>
                <w:sz w:val="18"/>
                <w:szCs w:val="18"/>
              </w:rPr>
              <w:t>1</w:t>
            </w:r>
            <w:r w:rsidR="00A20D1E">
              <w:rPr>
                <w:color w:val="000000"/>
                <w:sz w:val="18"/>
                <w:szCs w:val="18"/>
              </w:rPr>
              <w:t>0</w:t>
            </w:r>
          </w:p>
        </w:tc>
        <w:tc>
          <w:tcPr>
            <w:tcW w:w="1080" w:type="dxa"/>
            <w:gridSpan w:val="3"/>
            <w:tcBorders>
              <w:bottom w:val="single" w:sz="18" w:space="0" w:color="auto"/>
            </w:tcBorders>
            <w:vAlign w:val="center"/>
          </w:tcPr>
          <w:p w14:paraId="4633A92A" w14:textId="1BBA3EEB" w:rsidR="00794F14" w:rsidRDefault="00794F14" w:rsidP="00794F14">
            <w:pPr>
              <w:jc w:val="center"/>
              <w:rPr>
                <w:rFonts w:ascii="TimesNewRomanPSMT" w:hAnsi="TimesNewRomanPSMT" w:cs="TimesNewRomanPSMT"/>
                <w:sz w:val="18"/>
                <w:szCs w:val="18"/>
              </w:rPr>
            </w:pPr>
            <w:r>
              <w:rPr>
                <w:color w:val="000000"/>
                <w:sz w:val="18"/>
                <w:szCs w:val="18"/>
              </w:rPr>
              <w:t>1</w:t>
            </w:r>
          </w:p>
        </w:tc>
        <w:tc>
          <w:tcPr>
            <w:tcW w:w="2809" w:type="dxa"/>
            <w:gridSpan w:val="3"/>
            <w:tcBorders>
              <w:bottom w:val="single" w:sz="18" w:space="0" w:color="auto"/>
              <w:right w:val="single" w:sz="6" w:space="0" w:color="auto"/>
            </w:tcBorders>
            <w:vAlign w:val="center"/>
          </w:tcPr>
          <w:p w14:paraId="46ED9D47" w14:textId="530C86BA" w:rsidR="00794F14" w:rsidRDefault="00794F14" w:rsidP="00794F14">
            <w:pPr>
              <w:autoSpaceDE w:val="0"/>
              <w:autoSpaceDN w:val="0"/>
              <w:adjustRightInd w:val="0"/>
              <w:rPr>
                <w:rFonts w:ascii="TimesNewRomanPSMT" w:hAnsi="TimesNewRomanPSMT" w:cs="TimesNewRomanPSMT"/>
                <w:sz w:val="18"/>
                <w:szCs w:val="18"/>
              </w:rPr>
            </w:pPr>
            <w:r>
              <w:rPr>
                <w:sz w:val="18"/>
                <w:szCs w:val="18"/>
              </w:rPr>
              <w:t>Runoff and leaching from fertilizer use; leaching from septic tanks and sewage; erosion of natural deposits</w:t>
            </w:r>
          </w:p>
        </w:tc>
      </w:tr>
      <w:tr w:rsidR="00794F14" w:rsidRPr="001F3468" w14:paraId="304F8D0A" w14:textId="77777777" w:rsidTr="00640957">
        <w:trPr>
          <w:trHeight w:val="432"/>
          <w:jc w:val="center"/>
        </w:trPr>
        <w:tc>
          <w:tcPr>
            <w:tcW w:w="2267" w:type="dxa"/>
            <w:gridSpan w:val="3"/>
            <w:tcBorders>
              <w:left w:val="single" w:sz="6" w:space="0" w:color="auto"/>
              <w:bottom w:val="single" w:sz="18" w:space="0" w:color="auto"/>
            </w:tcBorders>
            <w:vAlign w:val="center"/>
          </w:tcPr>
          <w:p w14:paraId="3D510324" w14:textId="5F7F4E39" w:rsidR="00794F14" w:rsidRDefault="00F067FF" w:rsidP="00794F14">
            <w:pPr>
              <w:ind w:left="180"/>
              <w:rPr>
                <w:rFonts w:ascii="TimesNewRomanPSMT" w:hAnsi="TimesNewRomanPSMT" w:cs="TimesNewRomanPSMT"/>
                <w:sz w:val="18"/>
                <w:szCs w:val="18"/>
              </w:rPr>
            </w:pPr>
            <w:r>
              <w:t>Perchlorate</w:t>
            </w:r>
            <w:r w:rsidR="0024041A">
              <w:t xml:space="preserve"> PPB</w:t>
            </w:r>
          </w:p>
        </w:tc>
        <w:tc>
          <w:tcPr>
            <w:tcW w:w="990" w:type="dxa"/>
            <w:gridSpan w:val="2"/>
            <w:tcBorders>
              <w:bottom w:val="single" w:sz="18" w:space="0" w:color="auto"/>
            </w:tcBorders>
            <w:vAlign w:val="center"/>
          </w:tcPr>
          <w:p w14:paraId="67F25949" w14:textId="13A39F46" w:rsidR="00794F14" w:rsidRDefault="005019EA" w:rsidP="00794F14">
            <w:pPr>
              <w:jc w:val="center"/>
              <w:rPr>
                <w:rFonts w:ascii="TimesNewRomanPSMT" w:hAnsi="TimesNewRomanPSMT" w:cs="TimesNewRomanPSMT"/>
                <w:sz w:val="18"/>
                <w:szCs w:val="18"/>
              </w:rPr>
            </w:pPr>
            <w:r>
              <w:rPr>
                <w:rFonts w:ascii="TimesNewRomanPSMT" w:hAnsi="TimesNewRomanPSMT" w:cs="TimesNewRomanPSMT"/>
                <w:sz w:val="18"/>
                <w:szCs w:val="18"/>
              </w:rPr>
              <w:t>01/22/</w:t>
            </w:r>
            <w:r w:rsidR="00BA0AB2">
              <w:rPr>
                <w:rFonts w:ascii="TimesNewRomanPSMT" w:hAnsi="TimesNewRomanPSMT" w:cs="TimesNewRomanPSMT"/>
                <w:sz w:val="18"/>
                <w:szCs w:val="18"/>
              </w:rPr>
              <w:t>20</w:t>
            </w:r>
          </w:p>
        </w:tc>
        <w:tc>
          <w:tcPr>
            <w:tcW w:w="1350" w:type="dxa"/>
            <w:gridSpan w:val="3"/>
            <w:tcBorders>
              <w:bottom w:val="single" w:sz="18" w:space="0" w:color="auto"/>
            </w:tcBorders>
            <w:vAlign w:val="center"/>
          </w:tcPr>
          <w:p w14:paraId="57584439" w14:textId="3CDBD9DA" w:rsidR="00794F14" w:rsidRDefault="00BA0AB2" w:rsidP="00794F14">
            <w:pPr>
              <w:jc w:val="center"/>
              <w:rPr>
                <w:rFonts w:ascii="TimesNewRomanPSMT" w:hAnsi="TimesNewRomanPSMT" w:cs="TimesNewRomanPSMT"/>
                <w:sz w:val="18"/>
                <w:szCs w:val="18"/>
              </w:rPr>
            </w:pPr>
            <w:r>
              <w:rPr>
                <w:rFonts w:ascii="TimesNewRomanPSMT" w:hAnsi="TimesNewRomanPSMT" w:cs="TimesNewRomanPSMT"/>
                <w:sz w:val="18"/>
                <w:szCs w:val="18"/>
              </w:rPr>
              <w:t>ND</w:t>
            </w:r>
          </w:p>
        </w:tc>
        <w:tc>
          <w:tcPr>
            <w:tcW w:w="1440" w:type="dxa"/>
            <w:gridSpan w:val="3"/>
            <w:tcBorders>
              <w:bottom w:val="single" w:sz="18" w:space="0" w:color="auto"/>
            </w:tcBorders>
            <w:vAlign w:val="center"/>
          </w:tcPr>
          <w:p w14:paraId="703E1E76" w14:textId="51EF9BD3" w:rsidR="00794F14" w:rsidRDefault="0024041A" w:rsidP="00794F14">
            <w:pPr>
              <w:jc w:val="center"/>
              <w:rPr>
                <w:rFonts w:ascii="TimesNewRomanPSMT" w:hAnsi="TimesNewRomanPSMT" w:cs="TimesNewRomanPSMT"/>
                <w:sz w:val="18"/>
                <w:szCs w:val="18"/>
              </w:rPr>
            </w:pPr>
            <w:r>
              <w:rPr>
                <w:rFonts w:ascii="TimesNewRomanPSMT" w:hAnsi="TimesNewRomanPSMT" w:cs="TimesNewRomanPSMT"/>
                <w:sz w:val="18"/>
                <w:szCs w:val="18"/>
              </w:rPr>
              <w:t>0-3</w:t>
            </w:r>
          </w:p>
        </w:tc>
        <w:tc>
          <w:tcPr>
            <w:tcW w:w="900" w:type="dxa"/>
            <w:gridSpan w:val="3"/>
            <w:tcBorders>
              <w:bottom w:val="single" w:sz="18" w:space="0" w:color="auto"/>
            </w:tcBorders>
            <w:vAlign w:val="center"/>
          </w:tcPr>
          <w:p w14:paraId="1A239A51" w14:textId="674121E0" w:rsidR="00794F14" w:rsidRDefault="000A5D7C" w:rsidP="00794F14">
            <w:pPr>
              <w:jc w:val="center"/>
              <w:rPr>
                <w:rFonts w:ascii="TimesNewRomanPSMT" w:hAnsi="TimesNewRomanPSMT" w:cs="TimesNewRomanPSMT"/>
                <w:sz w:val="18"/>
                <w:szCs w:val="18"/>
              </w:rPr>
            </w:pPr>
            <w:r>
              <w:rPr>
                <w:rFonts w:ascii="TimesNewRomanPSMT" w:hAnsi="TimesNewRomanPSMT" w:cs="TimesNewRomanPSMT"/>
                <w:sz w:val="18"/>
                <w:szCs w:val="18"/>
              </w:rPr>
              <w:t>6</w:t>
            </w:r>
          </w:p>
        </w:tc>
        <w:tc>
          <w:tcPr>
            <w:tcW w:w="1080" w:type="dxa"/>
            <w:gridSpan w:val="3"/>
            <w:tcBorders>
              <w:bottom w:val="single" w:sz="18" w:space="0" w:color="auto"/>
            </w:tcBorders>
            <w:vAlign w:val="center"/>
          </w:tcPr>
          <w:p w14:paraId="62E3DC3B" w14:textId="31E8C3B0" w:rsidR="00794F14" w:rsidRDefault="0024041A" w:rsidP="00794F14">
            <w:pPr>
              <w:jc w:val="center"/>
              <w:rPr>
                <w:rFonts w:ascii="TimesNewRomanPSMT" w:hAnsi="TimesNewRomanPSMT" w:cs="TimesNewRomanPSMT"/>
                <w:sz w:val="18"/>
                <w:szCs w:val="18"/>
              </w:rPr>
            </w:pPr>
            <w:r>
              <w:rPr>
                <w:rFonts w:ascii="TimesNewRomanPSMT" w:hAnsi="TimesNewRomanPSMT" w:cs="TimesNewRomanPSMT"/>
                <w:sz w:val="18"/>
                <w:szCs w:val="18"/>
              </w:rPr>
              <w:t>6</w:t>
            </w:r>
          </w:p>
        </w:tc>
        <w:tc>
          <w:tcPr>
            <w:tcW w:w="2809" w:type="dxa"/>
            <w:gridSpan w:val="3"/>
            <w:tcBorders>
              <w:bottom w:val="single" w:sz="18" w:space="0" w:color="auto"/>
              <w:right w:val="single" w:sz="6" w:space="0" w:color="auto"/>
            </w:tcBorders>
            <w:vAlign w:val="center"/>
          </w:tcPr>
          <w:p w14:paraId="5A84B639" w14:textId="5A80116F" w:rsidR="00794F14" w:rsidRDefault="00A76DE7" w:rsidP="00794F14">
            <w:pPr>
              <w:autoSpaceDE w:val="0"/>
              <w:autoSpaceDN w:val="0"/>
              <w:adjustRightInd w:val="0"/>
              <w:rPr>
                <w:rFonts w:ascii="TimesNewRomanPSMT" w:hAnsi="TimesNewRomanPSMT" w:cs="TimesNewRomanPSMT"/>
                <w:sz w:val="18"/>
                <w:szCs w:val="18"/>
              </w:rPr>
            </w:pPr>
            <w:r>
              <w:t>Historic aerospace or industrial operations associated with rocket propellant, fireworks, explosives, flares, matches and a variety of industries</w:t>
            </w:r>
          </w:p>
        </w:tc>
      </w:tr>
      <w:tr w:rsidR="00794F14" w:rsidRPr="001F3468" w14:paraId="4FEEBA73" w14:textId="77777777" w:rsidTr="00640957">
        <w:trPr>
          <w:trHeight w:val="432"/>
          <w:jc w:val="center"/>
        </w:trPr>
        <w:tc>
          <w:tcPr>
            <w:tcW w:w="2267" w:type="dxa"/>
            <w:gridSpan w:val="3"/>
            <w:tcBorders>
              <w:left w:val="single" w:sz="6" w:space="0" w:color="auto"/>
              <w:bottom w:val="single" w:sz="18" w:space="0" w:color="auto"/>
            </w:tcBorders>
            <w:vAlign w:val="center"/>
          </w:tcPr>
          <w:p w14:paraId="327508C5" w14:textId="5A05D59E" w:rsidR="00794F14" w:rsidRDefault="0023498A" w:rsidP="00794F14">
            <w:pPr>
              <w:ind w:left="180"/>
              <w:rPr>
                <w:rFonts w:ascii="TimesNewRomanPSMT" w:hAnsi="TimesNewRomanPSMT" w:cs="TimesNewRomanPSMT"/>
                <w:sz w:val="18"/>
                <w:szCs w:val="18"/>
              </w:rPr>
            </w:pPr>
            <w:r>
              <w:t>Selenium</w:t>
            </w:r>
            <w:r w:rsidR="007A5CCD">
              <w:t xml:space="preserve"> PPB</w:t>
            </w:r>
          </w:p>
        </w:tc>
        <w:tc>
          <w:tcPr>
            <w:tcW w:w="990" w:type="dxa"/>
            <w:gridSpan w:val="2"/>
            <w:tcBorders>
              <w:bottom w:val="single" w:sz="18" w:space="0" w:color="auto"/>
            </w:tcBorders>
            <w:vAlign w:val="center"/>
          </w:tcPr>
          <w:p w14:paraId="4EDE4408" w14:textId="7E5832B2" w:rsidR="00794F14" w:rsidRDefault="009313F9" w:rsidP="00794F14">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3FE4D846" w14:textId="4E953C6F" w:rsidR="00794F14" w:rsidRDefault="009313F9" w:rsidP="00794F14">
            <w:pPr>
              <w:jc w:val="center"/>
              <w:rPr>
                <w:rFonts w:ascii="TimesNewRomanPSMT" w:hAnsi="TimesNewRomanPSMT" w:cs="TimesNewRomanPSMT"/>
                <w:sz w:val="18"/>
                <w:szCs w:val="18"/>
              </w:rPr>
            </w:pPr>
            <w:r>
              <w:rPr>
                <w:rFonts w:ascii="TimesNewRomanPSMT" w:hAnsi="TimesNewRomanPSMT" w:cs="TimesNewRomanPSMT"/>
                <w:sz w:val="18"/>
                <w:szCs w:val="18"/>
              </w:rPr>
              <w:t>ND</w:t>
            </w:r>
          </w:p>
        </w:tc>
        <w:tc>
          <w:tcPr>
            <w:tcW w:w="1440" w:type="dxa"/>
            <w:gridSpan w:val="3"/>
            <w:tcBorders>
              <w:bottom w:val="single" w:sz="18" w:space="0" w:color="auto"/>
            </w:tcBorders>
            <w:vAlign w:val="center"/>
          </w:tcPr>
          <w:p w14:paraId="4949C873" w14:textId="522C62C2" w:rsidR="00794F14" w:rsidRDefault="00794F14" w:rsidP="00794F14">
            <w:pPr>
              <w:jc w:val="center"/>
              <w:rPr>
                <w:rFonts w:ascii="TimesNewRomanPSMT" w:hAnsi="TimesNewRomanPSMT" w:cs="TimesNewRomanPSMT"/>
                <w:sz w:val="18"/>
                <w:szCs w:val="18"/>
              </w:rPr>
            </w:pPr>
          </w:p>
        </w:tc>
        <w:tc>
          <w:tcPr>
            <w:tcW w:w="900" w:type="dxa"/>
            <w:gridSpan w:val="3"/>
            <w:tcBorders>
              <w:bottom w:val="single" w:sz="18" w:space="0" w:color="auto"/>
            </w:tcBorders>
            <w:vAlign w:val="center"/>
          </w:tcPr>
          <w:p w14:paraId="2E9BC782" w14:textId="55705EDE" w:rsidR="00794F14" w:rsidRDefault="007A5CCD" w:rsidP="00794F14">
            <w:pPr>
              <w:jc w:val="center"/>
              <w:rPr>
                <w:rFonts w:ascii="TimesNewRomanPSMT" w:hAnsi="TimesNewRomanPSMT" w:cs="TimesNewRomanPSMT"/>
                <w:sz w:val="18"/>
                <w:szCs w:val="18"/>
              </w:rPr>
            </w:pPr>
            <w:r>
              <w:rPr>
                <w:rFonts w:ascii="TimesNewRomanPSMT" w:hAnsi="TimesNewRomanPSMT" w:cs="TimesNewRomanPSMT"/>
                <w:sz w:val="18"/>
                <w:szCs w:val="18"/>
              </w:rPr>
              <w:t>50</w:t>
            </w:r>
          </w:p>
        </w:tc>
        <w:tc>
          <w:tcPr>
            <w:tcW w:w="1080" w:type="dxa"/>
            <w:gridSpan w:val="3"/>
            <w:tcBorders>
              <w:bottom w:val="single" w:sz="18" w:space="0" w:color="auto"/>
            </w:tcBorders>
            <w:vAlign w:val="center"/>
          </w:tcPr>
          <w:p w14:paraId="29419700" w14:textId="71A5DEB9" w:rsidR="00794F14" w:rsidRDefault="00794F14" w:rsidP="00794F14">
            <w:pPr>
              <w:jc w:val="center"/>
              <w:rPr>
                <w:rFonts w:ascii="TimesNewRomanPSMT" w:hAnsi="TimesNewRomanPSMT" w:cs="TimesNewRomanPSMT"/>
                <w:sz w:val="18"/>
                <w:szCs w:val="18"/>
              </w:rPr>
            </w:pPr>
          </w:p>
        </w:tc>
        <w:tc>
          <w:tcPr>
            <w:tcW w:w="2809" w:type="dxa"/>
            <w:gridSpan w:val="3"/>
            <w:tcBorders>
              <w:bottom w:val="single" w:sz="18" w:space="0" w:color="auto"/>
              <w:right w:val="single" w:sz="6" w:space="0" w:color="auto"/>
            </w:tcBorders>
            <w:vAlign w:val="center"/>
          </w:tcPr>
          <w:p w14:paraId="544AAD7F" w14:textId="635FEA21" w:rsidR="00794F14" w:rsidRDefault="00794F14" w:rsidP="00794F14">
            <w:pPr>
              <w:autoSpaceDE w:val="0"/>
              <w:autoSpaceDN w:val="0"/>
              <w:adjustRightInd w:val="0"/>
              <w:rPr>
                <w:rFonts w:ascii="TimesNewRomanPSMT" w:hAnsi="TimesNewRomanPSMT" w:cs="TimesNewRomanPSMT"/>
                <w:sz w:val="18"/>
                <w:szCs w:val="18"/>
              </w:rPr>
            </w:pPr>
          </w:p>
        </w:tc>
      </w:tr>
      <w:tr w:rsidR="00CA35AA" w:rsidRPr="001F3468" w14:paraId="069EA4EB" w14:textId="77777777" w:rsidTr="00640957">
        <w:trPr>
          <w:trHeight w:val="432"/>
          <w:jc w:val="center"/>
        </w:trPr>
        <w:tc>
          <w:tcPr>
            <w:tcW w:w="2267" w:type="dxa"/>
            <w:gridSpan w:val="3"/>
            <w:tcBorders>
              <w:left w:val="single" w:sz="6" w:space="0" w:color="auto"/>
              <w:bottom w:val="single" w:sz="18" w:space="0" w:color="auto"/>
            </w:tcBorders>
            <w:vAlign w:val="center"/>
          </w:tcPr>
          <w:p w14:paraId="34E55EAE" w14:textId="11313E13" w:rsidR="00CA35AA" w:rsidRDefault="00CA35AA" w:rsidP="00CA35AA">
            <w:pPr>
              <w:ind w:left="180"/>
              <w:rPr>
                <w:rFonts w:ascii="TimesNewRomanPSMT" w:hAnsi="TimesNewRomanPSMT" w:cs="TimesNewRomanPSMT"/>
                <w:sz w:val="18"/>
                <w:szCs w:val="18"/>
              </w:rPr>
            </w:pPr>
            <w:r>
              <w:t>Thallium</w:t>
            </w:r>
          </w:p>
        </w:tc>
        <w:tc>
          <w:tcPr>
            <w:tcW w:w="990" w:type="dxa"/>
            <w:gridSpan w:val="2"/>
            <w:tcBorders>
              <w:bottom w:val="single" w:sz="18" w:space="0" w:color="auto"/>
            </w:tcBorders>
            <w:vAlign w:val="center"/>
          </w:tcPr>
          <w:p w14:paraId="5E6E0B7B" w14:textId="533F54B0" w:rsidR="00CA35AA" w:rsidRDefault="00CA35AA" w:rsidP="00CA35AA">
            <w:pPr>
              <w:jc w:val="center"/>
              <w:rPr>
                <w:rFonts w:ascii="TimesNewRomanPSMT" w:hAnsi="TimesNewRomanPSMT" w:cs="TimesNewRomanPSMT"/>
                <w:sz w:val="18"/>
                <w:szCs w:val="18"/>
              </w:rPr>
            </w:pPr>
            <w:r>
              <w:rPr>
                <w:rFonts w:ascii="TimesNewRomanPSMT" w:hAnsi="TimesNewRomanPSMT" w:cs="TimesNewRomanPSMT"/>
                <w:sz w:val="18"/>
                <w:szCs w:val="18"/>
              </w:rPr>
              <w:t>01/22/20</w:t>
            </w:r>
          </w:p>
        </w:tc>
        <w:tc>
          <w:tcPr>
            <w:tcW w:w="1350" w:type="dxa"/>
            <w:gridSpan w:val="3"/>
            <w:tcBorders>
              <w:bottom w:val="single" w:sz="18" w:space="0" w:color="auto"/>
            </w:tcBorders>
            <w:vAlign w:val="center"/>
          </w:tcPr>
          <w:p w14:paraId="3EBB5875" w14:textId="3FA0C8DE" w:rsidR="00CA35AA" w:rsidRDefault="00CA35AA" w:rsidP="00CA35AA">
            <w:pPr>
              <w:jc w:val="center"/>
              <w:rPr>
                <w:rFonts w:ascii="TimesNewRomanPSMT" w:hAnsi="TimesNewRomanPSMT" w:cs="TimesNewRomanPSMT"/>
                <w:sz w:val="18"/>
                <w:szCs w:val="18"/>
              </w:rPr>
            </w:pPr>
            <w:r>
              <w:rPr>
                <w:rFonts w:ascii="TimesNewRomanPSMT" w:hAnsi="TimesNewRomanPSMT" w:cs="TimesNewRomanPSMT"/>
                <w:sz w:val="18"/>
                <w:szCs w:val="18"/>
              </w:rPr>
              <w:t>ND</w:t>
            </w:r>
          </w:p>
        </w:tc>
        <w:tc>
          <w:tcPr>
            <w:tcW w:w="1440" w:type="dxa"/>
            <w:gridSpan w:val="3"/>
            <w:tcBorders>
              <w:bottom w:val="single" w:sz="18" w:space="0" w:color="auto"/>
            </w:tcBorders>
            <w:vAlign w:val="center"/>
          </w:tcPr>
          <w:p w14:paraId="343D5420" w14:textId="502A193E" w:rsidR="00CA35AA" w:rsidRDefault="00CA35AA" w:rsidP="00CA35AA">
            <w:pPr>
              <w:jc w:val="center"/>
              <w:rPr>
                <w:rFonts w:ascii="TimesNewRomanPSMT" w:hAnsi="TimesNewRomanPSMT" w:cs="TimesNewRomanPSMT"/>
                <w:sz w:val="18"/>
                <w:szCs w:val="18"/>
              </w:rPr>
            </w:pPr>
          </w:p>
        </w:tc>
        <w:tc>
          <w:tcPr>
            <w:tcW w:w="900" w:type="dxa"/>
            <w:gridSpan w:val="3"/>
            <w:tcBorders>
              <w:bottom w:val="single" w:sz="18" w:space="0" w:color="auto"/>
            </w:tcBorders>
            <w:vAlign w:val="center"/>
          </w:tcPr>
          <w:p w14:paraId="2FD11E60" w14:textId="10D2531E" w:rsidR="00CA35AA" w:rsidRDefault="00501A1E" w:rsidP="00CA35AA">
            <w:pPr>
              <w:jc w:val="center"/>
              <w:rPr>
                <w:rFonts w:ascii="TimesNewRomanPSMT" w:hAnsi="TimesNewRomanPSMT" w:cs="TimesNewRomanPSMT"/>
                <w:sz w:val="18"/>
                <w:szCs w:val="18"/>
              </w:rPr>
            </w:pPr>
            <w:r>
              <w:rPr>
                <w:rFonts w:ascii="TimesNewRomanPSMT" w:hAnsi="TimesNewRomanPSMT" w:cs="TimesNewRomanPSMT"/>
                <w:sz w:val="18"/>
                <w:szCs w:val="18"/>
              </w:rPr>
              <w:t>2 PPB</w:t>
            </w:r>
          </w:p>
        </w:tc>
        <w:tc>
          <w:tcPr>
            <w:tcW w:w="1080" w:type="dxa"/>
            <w:gridSpan w:val="3"/>
            <w:tcBorders>
              <w:bottom w:val="single" w:sz="18" w:space="0" w:color="auto"/>
            </w:tcBorders>
            <w:vAlign w:val="center"/>
          </w:tcPr>
          <w:p w14:paraId="04871F0C" w14:textId="17829C4D" w:rsidR="00CA35AA" w:rsidRDefault="00324EBC" w:rsidP="00CA35AA">
            <w:pPr>
              <w:jc w:val="center"/>
              <w:rPr>
                <w:rFonts w:ascii="TimesNewRomanPSMT" w:hAnsi="TimesNewRomanPSMT" w:cs="TimesNewRomanPSMT"/>
                <w:sz w:val="18"/>
                <w:szCs w:val="18"/>
              </w:rPr>
            </w:pPr>
            <w:r>
              <w:rPr>
                <w:rFonts w:ascii="TimesNewRomanPSMT" w:hAnsi="TimesNewRomanPSMT" w:cs="TimesNewRomanPSMT"/>
                <w:sz w:val="18"/>
                <w:szCs w:val="18"/>
              </w:rPr>
              <w:t>0.1 PPB</w:t>
            </w:r>
          </w:p>
        </w:tc>
        <w:tc>
          <w:tcPr>
            <w:tcW w:w="2809" w:type="dxa"/>
            <w:gridSpan w:val="3"/>
            <w:tcBorders>
              <w:bottom w:val="single" w:sz="18" w:space="0" w:color="auto"/>
              <w:right w:val="single" w:sz="6" w:space="0" w:color="auto"/>
            </w:tcBorders>
            <w:vAlign w:val="center"/>
          </w:tcPr>
          <w:p w14:paraId="4EBEBE7D" w14:textId="04D45F4B" w:rsidR="00CA35AA" w:rsidRDefault="00CA35AA" w:rsidP="00CA35AA">
            <w:pPr>
              <w:autoSpaceDE w:val="0"/>
              <w:autoSpaceDN w:val="0"/>
              <w:adjustRightInd w:val="0"/>
              <w:rPr>
                <w:rFonts w:ascii="TimesNewRomanPSMT" w:hAnsi="TimesNewRomanPSMT" w:cs="TimesNewRomanPSMT"/>
                <w:sz w:val="18"/>
                <w:szCs w:val="18"/>
              </w:rPr>
            </w:pPr>
          </w:p>
        </w:tc>
      </w:tr>
      <w:tr w:rsidR="00FD7C4B" w:rsidRPr="001F3468" w14:paraId="3F0E5492" w14:textId="77777777" w:rsidTr="00640957">
        <w:trPr>
          <w:trHeight w:val="432"/>
          <w:jc w:val="center"/>
        </w:trPr>
        <w:tc>
          <w:tcPr>
            <w:tcW w:w="2267" w:type="dxa"/>
            <w:gridSpan w:val="3"/>
            <w:tcBorders>
              <w:left w:val="single" w:sz="6" w:space="0" w:color="auto"/>
              <w:bottom w:val="single" w:sz="18" w:space="0" w:color="auto"/>
            </w:tcBorders>
            <w:vAlign w:val="center"/>
          </w:tcPr>
          <w:p w14:paraId="69AB1FF1" w14:textId="657F14A0" w:rsidR="00FD7C4B" w:rsidRDefault="00FD7C4B" w:rsidP="00FD7C4B">
            <w:pPr>
              <w:ind w:left="180"/>
            </w:pPr>
            <w:r w:rsidRPr="007A2791">
              <w:rPr>
                <w:sz w:val="18"/>
                <w:szCs w:val="18"/>
              </w:rPr>
              <w:t>1,2,3- Trichloropropane</w:t>
            </w:r>
            <w:r w:rsidRPr="007A2791">
              <w:rPr>
                <w:sz w:val="18"/>
                <w:szCs w:val="18"/>
              </w:rPr>
              <w:t xml:space="preserve"> PPT</w:t>
            </w:r>
          </w:p>
        </w:tc>
        <w:tc>
          <w:tcPr>
            <w:tcW w:w="990" w:type="dxa"/>
            <w:gridSpan w:val="2"/>
            <w:tcBorders>
              <w:bottom w:val="single" w:sz="18" w:space="0" w:color="auto"/>
            </w:tcBorders>
            <w:vAlign w:val="center"/>
          </w:tcPr>
          <w:p w14:paraId="64F5464D" w14:textId="6A4AD5E0" w:rsidR="00FD7C4B" w:rsidRDefault="00FD7C4B" w:rsidP="00FD7C4B">
            <w:pPr>
              <w:jc w:val="center"/>
              <w:rPr>
                <w:rFonts w:ascii="TimesNewRomanPSMT" w:hAnsi="TimesNewRomanPSMT" w:cs="TimesNewRomanPSMT"/>
                <w:sz w:val="18"/>
                <w:szCs w:val="18"/>
              </w:rPr>
            </w:pPr>
            <w:r>
              <w:rPr>
                <w:rFonts w:ascii="TimesNewRomanPSMT" w:hAnsi="TimesNewRomanPSMT" w:cs="TimesNewRomanPSMT"/>
                <w:sz w:val="18"/>
                <w:szCs w:val="18"/>
              </w:rPr>
              <w:t>08/03/20</w:t>
            </w:r>
          </w:p>
        </w:tc>
        <w:tc>
          <w:tcPr>
            <w:tcW w:w="1350" w:type="dxa"/>
            <w:gridSpan w:val="3"/>
            <w:tcBorders>
              <w:bottom w:val="single" w:sz="18" w:space="0" w:color="auto"/>
            </w:tcBorders>
            <w:vAlign w:val="center"/>
          </w:tcPr>
          <w:p w14:paraId="3096EB70" w14:textId="2FD4F0F3" w:rsidR="00FD7C4B" w:rsidRDefault="00FD7C4B" w:rsidP="00FD7C4B">
            <w:pPr>
              <w:jc w:val="center"/>
              <w:rPr>
                <w:rFonts w:ascii="TimesNewRomanPSMT" w:hAnsi="TimesNewRomanPSMT" w:cs="TimesNewRomanPSMT"/>
                <w:sz w:val="18"/>
                <w:szCs w:val="18"/>
              </w:rPr>
            </w:pPr>
            <w:r>
              <w:rPr>
                <w:rFonts w:ascii="TimesNewRomanPSMT" w:hAnsi="TimesNewRomanPSMT" w:cs="TimesNewRomanPSMT"/>
                <w:sz w:val="18"/>
                <w:szCs w:val="18"/>
              </w:rPr>
              <w:t xml:space="preserve">5.45 </w:t>
            </w:r>
          </w:p>
        </w:tc>
        <w:tc>
          <w:tcPr>
            <w:tcW w:w="1440" w:type="dxa"/>
            <w:gridSpan w:val="3"/>
            <w:tcBorders>
              <w:bottom w:val="single" w:sz="18" w:space="0" w:color="auto"/>
            </w:tcBorders>
            <w:vAlign w:val="center"/>
          </w:tcPr>
          <w:p w14:paraId="28D2FE02" w14:textId="1E2483F4" w:rsidR="00FD7C4B" w:rsidRDefault="00FD7C4B" w:rsidP="00FD7C4B">
            <w:pPr>
              <w:jc w:val="center"/>
              <w:rPr>
                <w:rFonts w:ascii="TimesNewRomanPSMT" w:hAnsi="TimesNewRomanPSMT" w:cs="TimesNewRomanPSMT"/>
                <w:sz w:val="18"/>
                <w:szCs w:val="18"/>
              </w:rPr>
            </w:pPr>
            <w:r>
              <w:rPr>
                <w:rFonts w:ascii="TimesNewRomanPSMT" w:hAnsi="TimesNewRomanPSMT" w:cs="TimesNewRomanPSMT"/>
                <w:sz w:val="18"/>
                <w:szCs w:val="18"/>
              </w:rPr>
              <w:t>5-10000</w:t>
            </w:r>
          </w:p>
        </w:tc>
        <w:tc>
          <w:tcPr>
            <w:tcW w:w="900" w:type="dxa"/>
            <w:gridSpan w:val="3"/>
            <w:tcBorders>
              <w:bottom w:val="single" w:sz="18" w:space="0" w:color="auto"/>
            </w:tcBorders>
            <w:vAlign w:val="center"/>
          </w:tcPr>
          <w:p w14:paraId="41674FCB" w14:textId="3F00F25B" w:rsidR="00FD7C4B" w:rsidRDefault="00FD7C4B" w:rsidP="00FD7C4B">
            <w:pPr>
              <w:jc w:val="center"/>
              <w:rPr>
                <w:rFonts w:ascii="TimesNewRomanPSMT" w:hAnsi="TimesNewRomanPSMT" w:cs="TimesNewRomanPSMT"/>
                <w:sz w:val="18"/>
                <w:szCs w:val="18"/>
              </w:rPr>
            </w:pPr>
            <w:r>
              <w:rPr>
                <w:rFonts w:ascii="TimesNewRomanPSMT" w:hAnsi="TimesNewRomanPSMT" w:cs="TimesNewRomanPSMT"/>
                <w:sz w:val="18"/>
                <w:szCs w:val="18"/>
              </w:rPr>
              <w:t>5 PPT</w:t>
            </w:r>
          </w:p>
        </w:tc>
        <w:tc>
          <w:tcPr>
            <w:tcW w:w="1080" w:type="dxa"/>
            <w:gridSpan w:val="3"/>
            <w:tcBorders>
              <w:bottom w:val="single" w:sz="18" w:space="0" w:color="auto"/>
            </w:tcBorders>
            <w:vAlign w:val="center"/>
          </w:tcPr>
          <w:p w14:paraId="336CFA03" w14:textId="3A502D7F" w:rsidR="00FD7C4B" w:rsidRDefault="00757A4C" w:rsidP="00FD7C4B">
            <w:pPr>
              <w:jc w:val="center"/>
              <w:rPr>
                <w:rFonts w:ascii="TimesNewRomanPSMT" w:hAnsi="TimesNewRomanPSMT" w:cs="TimesNewRomanPSMT"/>
                <w:sz w:val="18"/>
                <w:szCs w:val="18"/>
              </w:rPr>
            </w:pPr>
            <w:r>
              <w:rPr>
                <w:rFonts w:ascii="TimesNewRomanPSMT" w:hAnsi="TimesNewRomanPSMT" w:cs="TimesNewRomanPSMT"/>
                <w:sz w:val="18"/>
                <w:szCs w:val="18"/>
              </w:rPr>
              <w:t>0.0007 PPT</w:t>
            </w:r>
          </w:p>
        </w:tc>
        <w:tc>
          <w:tcPr>
            <w:tcW w:w="2809" w:type="dxa"/>
            <w:gridSpan w:val="3"/>
            <w:tcBorders>
              <w:bottom w:val="single" w:sz="18" w:space="0" w:color="auto"/>
              <w:right w:val="single" w:sz="6" w:space="0" w:color="auto"/>
            </w:tcBorders>
            <w:vAlign w:val="center"/>
          </w:tcPr>
          <w:p w14:paraId="76C001B4" w14:textId="1FC2365A" w:rsidR="00FD7C4B" w:rsidRDefault="00FD7C4B" w:rsidP="00FD7C4B">
            <w:pPr>
              <w:autoSpaceDE w:val="0"/>
              <w:autoSpaceDN w:val="0"/>
              <w:adjustRightInd w:val="0"/>
              <w:rPr>
                <w:rFonts w:ascii="TimesNewRomanPSMT" w:hAnsi="TimesNewRomanPSMT" w:cs="TimesNewRomanPSMT"/>
                <w:sz w:val="18"/>
                <w:szCs w:val="18"/>
              </w:rPr>
            </w:pPr>
            <w:r>
              <w:rPr>
                <w:sz w:val="18"/>
                <w:szCs w:val="18"/>
              </w:rPr>
              <w:t>Banned nematicide that may still be present in soils due to runoff/leaching from former use on soybeans, cotton, vineyards, tomatoes, and tree fruit</w:t>
            </w:r>
          </w:p>
        </w:tc>
      </w:tr>
      <w:tr w:rsidR="00FD7C4B" w:rsidRPr="001F3468" w14:paraId="2EAE1BCF" w14:textId="77777777" w:rsidTr="00640957">
        <w:trPr>
          <w:trHeight w:val="432"/>
          <w:jc w:val="center"/>
        </w:trPr>
        <w:tc>
          <w:tcPr>
            <w:tcW w:w="2267" w:type="dxa"/>
            <w:gridSpan w:val="3"/>
            <w:tcBorders>
              <w:left w:val="single" w:sz="6" w:space="0" w:color="auto"/>
              <w:bottom w:val="single" w:sz="18" w:space="0" w:color="auto"/>
            </w:tcBorders>
            <w:vAlign w:val="center"/>
          </w:tcPr>
          <w:p w14:paraId="0B972E90" w14:textId="77777777" w:rsidR="00FD7C4B" w:rsidRDefault="00FD7C4B" w:rsidP="00FD7C4B">
            <w:pPr>
              <w:ind w:left="180"/>
            </w:pPr>
          </w:p>
        </w:tc>
        <w:tc>
          <w:tcPr>
            <w:tcW w:w="990" w:type="dxa"/>
            <w:gridSpan w:val="2"/>
            <w:tcBorders>
              <w:bottom w:val="single" w:sz="18" w:space="0" w:color="auto"/>
            </w:tcBorders>
            <w:vAlign w:val="center"/>
          </w:tcPr>
          <w:p w14:paraId="41E212B2" w14:textId="77777777" w:rsidR="00FD7C4B" w:rsidRDefault="00FD7C4B" w:rsidP="00FD7C4B">
            <w:pPr>
              <w:jc w:val="center"/>
              <w:rPr>
                <w:rFonts w:ascii="TimesNewRomanPSMT" w:hAnsi="TimesNewRomanPSMT" w:cs="TimesNewRomanPSMT"/>
                <w:sz w:val="18"/>
                <w:szCs w:val="18"/>
              </w:rPr>
            </w:pPr>
          </w:p>
        </w:tc>
        <w:tc>
          <w:tcPr>
            <w:tcW w:w="1350" w:type="dxa"/>
            <w:gridSpan w:val="3"/>
            <w:tcBorders>
              <w:bottom w:val="single" w:sz="18" w:space="0" w:color="auto"/>
            </w:tcBorders>
            <w:vAlign w:val="center"/>
          </w:tcPr>
          <w:p w14:paraId="18F3FBFA" w14:textId="77777777" w:rsidR="00FD7C4B" w:rsidRDefault="00FD7C4B" w:rsidP="00FD7C4B">
            <w:pPr>
              <w:jc w:val="center"/>
              <w:rPr>
                <w:rFonts w:ascii="TimesNewRomanPSMT" w:hAnsi="TimesNewRomanPSMT" w:cs="TimesNewRomanPSMT"/>
                <w:sz w:val="18"/>
                <w:szCs w:val="18"/>
              </w:rPr>
            </w:pPr>
          </w:p>
        </w:tc>
        <w:tc>
          <w:tcPr>
            <w:tcW w:w="1440" w:type="dxa"/>
            <w:gridSpan w:val="3"/>
            <w:tcBorders>
              <w:bottom w:val="single" w:sz="18" w:space="0" w:color="auto"/>
            </w:tcBorders>
            <w:vAlign w:val="center"/>
          </w:tcPr>
          <w:p w14:paraId="631659F8" w14:textId="77777777" w:rsidR="00FD7C4B" w:rsidRDefault="00FD7C4B" w:rsidP="00FD7C4B">
            <w:pPr>
              <w:jc w:val="center"/>
              <w:rPr>
                <w:rFonts w:ascii="TimesNewRomanPSMT" w:hAnsi="TimesNewRomanPSMT" w:cs="TimesNewRomanPSMT"/>
                <w:sz w:val="18"/>
                <w:szCs w:val="18"/>
              </w:rPr>
            </w:pPr>
          </w:p>
        </w:tc>
        <w:tc>
          <w:tcPr>
            <w:tcW w:w="900" w:type="dxa"/>
            <w:gridSpan w:val="3"/>
            <w:tcBorders>
              <w:bottom w:val="single" w:sz="18" w:space="0" w:color="auto"/>
            </w:tcBorders>
            <w:vAlign w:val="center"/>
          </w:tcPr>
          <w:p w14:paraId="6B86691D" w14:textId="77777777" w:rsidR="00FD7C4B" w:rsidRDefault="00FD7C4B" w:rsidP="00FD7C4B">
            <w:pPr>
              <w:jc w:val="center"/>
              <w:rPr>
                <w:rFonts w:ascii="TimesNewRomanPSMT" w:hAnsi="TimesNewRomanPSMT" w:cs="TimesNewRomanPSMT"/>
                <w:sz w:val="18"/>
                <w:szCs w:val="18"/>
              </w:rPr>
            </w:pPr>
          </w:p>
        </w:tc>
        <w:tc>
          <w:tcPr>
            <w:tcW w:w="1080" w:type="dxa"/>
            <w:gridSpan w:val="3"/>
            <w:tcBorders>
              <w:bottom w:val="single" w:sz="18" w:space="0" w:color="auto"/>
            </w:tcBorders>
            <w:vAlign w:val="center"/>
          </w:tcPr>
          <w:p w14:paraId="1E7B7E90" w14:textId="77777777" w:rsidR="00FD7C4B" w:rsidRDefault="00FD7C4B" w:rsidP="00FD7C4B">
            <w:pPr>
              <w:jc w:val="center"/>
              <w:rPr>
                <w:rFonts w:ascii="TimesNewRomanPSMT" w:hAnsi="TimesNewRomanPSMT" w:cs="TimesNewRomanPSMT"/>
                <w:sz w:val="18"/>
                <w:szCs w:val="18"/>
              </w:rPr>
            </w:pPr>
          </w:p>
        </w:tc>
        <w:tc>
          <w:tcPr>
            <w:tcW w:w="2809" w:type="dxa"/>
            <w:gridSpan w:val="3"/>
            <w:tcBorders>
              <w:bottom w:val="single" w:sz="18" w:space="0" w:color="auto"/>
              <w:right w:val="single" w:sz="6" w:space="0" w:color="auto"/>
            </w:tcBorders>
            <w:vAlign w:val="center"/>
          </w:tcPr>
          <w:p w14:paraId="02B32C10" w14:textId="77777777" w:rsidR="00FD7C4B" w:rsidRDefault="00FD7C4B" w:rsidP="00FD7C4B">
            <w:pPr>
              <w:autoSpaceDE w:val="0"/>
              <w:autoSpaceDN w:val="0"/>
              <w:adjustRightInd w:val="0"/>
              <w:rPr>
                <w:rFonts w:ascii="TimesNewRomanPSMT" w:hAnsi="TimesNewRomanPSMT" w:cs="TimesNewRomanPSMT"/>
                <w:sz w:val="18"/>
                <w:szCs w:val="18"/>
              </w:rPr>
            </w:pPr>
          </w:p>
        </w:tc>
      </w:tr>
      <w:tr w:rsidR="00FD7C4B" w:rsidRPr="001F3468" w14:paraId="7C77BA30" w14:textId="77777777" w:rsidTr="00640957">
        <w:trPr>
          <w:trHeight w:val="432"/>
          <w:jc w:val="center"/>
        </w:trPr>
        <w:tc>
          <w:tcPr>
            <w:tcW w:w="2267" w:type="dxa"/>
            <w:gridSpan w:val="3"/>
            <w:tcBorders>
              <w:left w:val="single" w:sz="6" w:space="0" w:color="auto"/>
              <w:bottom w:val="single" w:sz="18" w:space="0" w:color="auto"/>
            </w:tcBorders>
            <w:vAlign w:val="center"/>
          </w:tcPr>
          <w:p w14:paraId="2CA8F9BA" w14:textId="77777777" w:rsidR="00FD7C4B" w:rsidRDefault="00FD7C4B" w:rsidP="00FD7C4B">
            <w:pPr>
              <w:ind w:left="180"/>
            </w:pPr>
          </w:p>
        </w:tc>
        <w:tc>
          <w:tcPr>
            <w:tcW w:w="990" w:type="dxa"/>
            <w:gridSpan w:val="2"/>
            <w:tcBorders>
              <w:bottom w:val="single" w:sz="18" w:space="0" w:color="auto"/>
            </w:tcBorders>
            <w:vAlign w:val="center"/>
          </w:tcPr>
          <w:p w14:paraId="69812B69" w14:textId="77777777" w:rsidR="00FD7C4B" w:rsidRDefault="00FD7C4B" w:rsidP="00FD7C4B">
            <w:pPr>
              <w:jc w:val="center"/>
              <w:rPr>
                <w:rFonts w:ascii="TimesNewRomanPSMT" w:hAnsi="TimesNewRomanPSMT" w:cs="TimesNewRomanPSMT"/>
                <w:sz w:val="18"/>
                <w:szCs w:val="18"/>
              </w:rPr>
            </w:pPr>
          </w:p>
        </w:tc>
        <w:tc>
          <w:tcPr>
            <w:tcW w:w="1350" w:type="dxa"/>
            <w:gridSpan w:val="3"/>
            <w:tcBorders>
              <w:bottom w:val="single" w:sz="18" w:space="0" w:color="auto"/>
            </w:tcBorders>
            <w:vAlign w:val="center"/>
          </w:tcPr>
          <w:p w14:paraId="1B6B48FE" w14:textId="77777777" w:rsidR="00FD7C4B" w:rsidRDefault="00FD7C4B" w:rsidP="00FD7C4B">
            <w:pPr>
              <w:jc w:val="center"/>
              <w:rPr>
                <w:rFonts w:ascii="TimesNewRomanPSMT" w:hAnsi="TimesNewRomanPSMT" w:cs="TimesNewRomanPSMT"/>
                <w:sz w:val="18"/>
                <w:szCs w:val="18"/>
              </w:rPr>
            </w:pPr>
          </w:p>
        </w:tc>
        <w:tc>
          <w:tcPr>
            <w:tcW w:w="1440" w:type="dxa"/>
            <w:gridSpan w:val="3"/>
            <w:tcBorders>
              <w:bottom w:val="single" w:sz="18" w:space="0" w:color="auto"/>
            </w:tcBorders>
            <w:vAlign w:val="center"/>
          </w:tcPr>
          <w:p w14:paraId="7DDBF6AF" w14:textId="77777777" w:rsidR="00FD7C4B" w:rsidRDefault="00FD7C4B" w:rsidP="00FD7C4B">
            <w:pPr>
              <w:jc w:val="center"/>
              <w:rPr>
                <w:rFonts w:ascii="TimesNewRomanPSMT" w:hAnsi="TimesNewRomanPSMT" w:cs="TimesNewRomanPSMT"/>
                <w:sz w:val="18"/>
                <w:szCs w:val="18"/>
              </w:rPr>
            </w:pPr>
          </w:p>
        </w:tc>
        <w:tc>
          <w:tcPr>
            <w:tcW w:w="900" w:type="dxa"/>
            <w:gridSpan w:val="3"/>
            <w:tcBorders>
              <w:bottom w:val="single" w:sz="18" w:space="0" w:color="auto"/>
            </w:tcBorders>
            <w:vAlign w:val="center"/>
          </w:tcPr>
          <w:p w14:paraId="7A93A389" w14:textId="77777777" w:rsidR="00FD7C4B" w:rsidRDefault="00FD7C4B" w:rsidP="00FD7C4B">
            <w:pPr>
              <w:jc w:val="center"/>
              <w:rPr>
                <w:rFonts w:ascii="TimesNewRomanPSMT" w:hAnsi="TimesNewRomanPSMT" w:cs="TimesNewRomanPSMT"/>
                <w:sz w:val="18"/>
                <w:szCs w:val="18"/>
              </w:rPr>
            </w:pPr>
          </w:p>
        </w:tc>
        <w:tc>
          <w:tcPr>
            <w:tcW w:w="1080" w:type="dxa"/>
            <w:gridSpan w:val="3"/>
            <w:tcBorders>
              <w:bottom w:val="single" w:sz="18" w:space="0" w:color="auto"/>
            </w:tcBorders>
            <w:vAlign w:val="center"/>
          </w:tcPr>
          <w:p w14:paraId="0CF5CAAA" w14:textId="77777777" w:rsidR="00FD7C4B" w:rsidRDefault="00FD7C4B" w:rsidP="00FD7C4B">
            <w:pPr>
              <w:jc w:val="center"/>
              <w:rPr>
                <w:rFonts w:ascii="TimesNewRomanPSMT" w:hAnsi="TimesNewRomanPSMT" w:cs="TimesNewRomanPSMT"/>
                <w:sz w:val="18"/>
                <w:szCs w:val="18"/>
              </w:rPr>
            </w:pPr>
          </w:p>
        </w:tc>
        <w:tc>
          <w:tcPr>
            <w:tcW w:w="2809" w:type="dxa"/>
            <w:gridSpan w:val="3"/>
            <w:tcBorders>
              <w:bottom w:val="single" w:sz="18" w:space="0" w:color="auto"/>
              <w:right w:val="single" w:sz="6" w:space="0" w:color="auto"/>
            </w:tcBorders>
            <w:vAlign w:val="center"/>
          </w:tcPr>
          <w:p w14:paraId="4C6C9407" w14:textId="77777777" w:rsidR="00FD7C4B" w:rsidRDefault="00FD7C4B" w:rsidP="00FD7C4B">
            <w:pPr>
              <w:autoSpaceDE w:val="0"/>
              <w:autoSpaceDN w:val="0"/>
              <w:adjustRightInd w:val="0"/>
              <w:rPr>
                <w:rFonts w:ascii="TimesNewRomanPSMT" w:hAnsi="TimesNewRomanPSMT" w:cs="TimesNewRomanPSMT"/>
                <w:sz w:val="18"/>
                <w:szCs w:val="18"/>
              </w:rPr>
            </w:pPr>
          </w:p>
        </w:tc>
      </w:tr>
      <w:tr w:rsidR="00FD7C4B" w:rsidRPr="001F3468" w14:paraId="3C75DEB6" w14:textId="77777777" w:rsidTr="00420415">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FD7C4B" w:rsidRPr="00F41F91" w:rsidRDefault="00FD7C4B" w:rsidP="00FD7C4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D7C4B" w:rsidRPr="001F3468" w14:paraId="454686BB" w14:textId="77777777" w:rsidTr="00640957">
        <w:trPr>
          <w:jc w:val="center"/>
        </w:trPr>
        <w:tc>
          <w:tcPr>
            <w:tcW w:w="2267" w:type="dxa"/>
            <w:gridSpan w:val="3"/>
            <w:tcBorders>
              <w:top w:val="single" w:sz="18" w:space="0" w:color="auto"/>
              <w:left w:val="single" w:sz="6" w:space="0" w:color="auto"/>
              <w:bottom w:val="double" w:sz="6" w:space="0" w:color="auto"/>
            </w:tcBorders>
            <w:vAlign w:val="center"/>
          </w:tcPr>
          <w:p w14:paraId="10EDBEEB" w14:textId="77777777" w:rsidR="00FD7C4B" w:rsidRPr="00F41F91" w:rsidRDefault="00FD7C4B" w:rsidP="00FD7C4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FD7C4B" w:rsidRPr="00F41F91" w:rsidRDefault="00FD7C4B" w:rsidP="00FD7C4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FD7C4B" w:rsidRPr="00F41F91" w:rsidRDefault="00FD7C4B" w:rsidP="00FD7C4B">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FD7C4B" w:rsidRPr="00F41F91" w:rsidRDefault="00FD7C4B" w:rsidP="00FD7C4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FD7C4B" w:rsidRPr="00F41F91" w:rsidRDefault="00FD7C4B" w:rsidP="00FD7C4B">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FD7C4B" w:rsidRPr="00F41F91" w:rsidRDefault="00FD7C4B" w:rsidP="00FD7C4B">
            <w:pPr>
              <w:spacing w:before="40" w:after="40"/>
              <w:jc w:val="center"/>
              <w:rPr>
                <w:b/>
                <w:sz w:val="18"/>
              </w:rPr>
            </w:pPr>
            <w:r w:rsidRPr="00F41F91">
              <w:rPr>
                <w:b/>
                <w:sz w:val="18"/>
              </w:rPr>
              <w:t>PHG</w:t>
            </w:r>
            <w:r w:rsidRPr="00F41F91">
              <w:rPr>
                <w:b/>
                <w:sz w:val="18"/>
              </w:rPr>
              <w:br/>
              <w:t>(MCLG)</w:t>
            </w:r>
          </w:p>
        </w:tc>
        <w:tc>
          <w:tcPr>
            <w:tcW w:w="2809" w:type="dxa"/>
            <w:gridSpan w:val="3"/>
            <w:tcBorders>
              <w:top w:val="single" w:sz="18" w:space="0" w:color="auto"/>
              <w:bottom w:val="double" w:sz="6" w:space="0" w:color="auto"/>
              <w:right w:val="single" w:sz="6" w:space="0" w:color="auto"/>
            </w:tcBorders>
            <w:vAlign w:val="center"/>
          </w:tcPr>
          <w:p w14:paraId="668CDEA6" w14:textId="77777777" w:rsidR="00FD7C4B" w:rsidRPr="00F41F91" w:rsidRDefault="00FD7C4B" w:rsidP="00FD7C4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D7C4B" w:rsidRPr="001F3468" w14:paraId="7759369A" w14:textId="77777777" w:rsidTr="00640957">
        <w:trPr>
          <w:jc w:val="center"/>
        </w:trPr>
        <w:tc>
          <w:tcPr>
            <w:tcW w:w="2267" w:type="dxa"/>
            <w:gridSpan w:val="3"/>
            <w:tcBorders>
              <w:top w:val="single" w:sz="18" w:space="0" w:color="auto"/>
              <w:left w:val="single" w:sz="6" w:space="0" w:color="auto"/>
              <w:bottom w:val="double" w:sz="6" w:space="0" w:color="auto"/>
            </w:tcBorders>
          </w:tcPr>
          <w:p w14:paraId="55FE4561" w14:textId="37B209E1" w:rsidR="00FD7C4B" w:rsidRPr="00F41F91" w:rsidRDefault="00FD7C4B" w:rsidP="00FD7C4B">
            <w:pPr>
              <w:spacing w:before="40" w:after="40" w:line="240" w:lineRule="exact"/>
              <w:jc w:val="center"/>
              <w:rPr>
                <w:b/>
                <w:sz w:val="18"/>
              </w:rPr>
            </w:pPr>
            <w:r>
              <w:rPr>
                <w:sz w:val="18"/>
                <w:szCs w:val="18"/>
              </w:rPr>
              <w:t>Odor, Units</w:t>
            </w:r>
          </w:p>
        </w:tc>
        <w:tc>
          <w:tcPr>
            <w:tcW w:w="990" w:type="dxa"/>
            <w:gridSpan w:val="2"/>
            <w:tcBorders>
              <w:top w:val="single" w:sz="18" w:space="0" w:color="auto"/>
              <w:bottom w:val="double" w:sz="6" w:space="0" w:color="auto"/>
            </w:tcBorders>
          </w:tcPr>
          <w:p w14:paraId="16B87FEB" w14:textId="4431C6D8" w:rsidR="00FD7C4B" w:rsidRPr="00F41F91" w:rsidRDefault="00FD7C4B" w:rsidP="00FD7C4B">
            <w:pPr>
              <w:spacing w:before="40" w:after="40"/>
              <w:jc w:val="center"/>
              <w:rPr>
                <w:b/>
                <w:sz w:val="18"/>
              </w:rPr>
            </w:pPr>
            <w:r>
              <w:rPr>
                <w:color w:val="000000"/>
                <w:sz w:val="18"/>
                <w:szCs w:val="18"/>
              </w:rPr>
              <w:t>7/7/98</w:t>
            </w:r>
          </w:p>
        </w:tc>
        <w:tc>
          <w:tcPr>
            <w:tcW w:w="1350" w:type="dxa"/>
            <w:gridSpan w:val="3"/>
            <w:tcBorders>
              <w:top w:val="single" w:sz="18" w:space="0" w:color="auto"/>
              <w:bottom w:val="double" w:sz="6" w:space="0" w:color="auto"/>
            </w:tcBorders>
          </w:tcPr>
          <w:p w14:paraId="3F102081" w14:textId="44A61899" w:rsidR="00FD7C4B" w:rsidRPr="00F41F91" w:rsidRDefault="00FD7C4B" w:rsidP="00FD7C4B">
            <w:pPr>
              <w:spacing w:before="40" w:after="40"/>
              <w:jc w:val="center"/>
              <w:rPr>
                <w:b/>
                <w:sz w:val="18"/>
              </w:rPr>
            </w:pPr>
            <w:r>
              <w:rPr>
                <w:color w:val="000000"/>
                <w:sz w:val="18"/>
                <w:szCs w:val="18"/>
              </w:rPr>
              <w:t>1</w:t>
            </w:r>
          </w:p>
        </w:tc>
        <w:tc>
          <w:tcPr>
            <w:tcW w:w="1440" w:type="dxa"/>
            <w:gridSpan w:val="3"/>
            <w:tcBorders>
              <w:top w:val="single" w:sz="18" w:space="0" w:color="auto"/>
              <w:bottom w:val="double" w:sz="6" w:space="0" w:color="auto"/>
            </w:tcBorders>
          </w:tcPr>
          <w:p w14:paraId="68BBCF4D" w14:textId="330A6E0A" w:rsidR="00FD7C4B" w:rsidRPr="00F41F91" w:rsidRDefault="00FD7C4B" w:rsidP="00FD7C4B">
            <w:pPr>
              <w:spacing w:before="40" w:after="40"/>
              <w:jc w:val="center"/>
              <w:rPr>
                <w:b/>
                <w:sz w:val="18"/>
              </w:rPr>
            </w:pPr>
            <w:r>
              <w:rPr>
                <w:sz w:val="18"/>
                <w:szCs w:val="18"/>
              </w:rPr>
              <w:t>N/A</w:t>
            </w:r>
          </w:p>
        </w:tc>
        <w:tc>
          <w:tcPr>
            <w:tcW w:w="900" w:type="dxa"/>
            <w:gridSpan w:val="3"/>
            <w:tcBorders>
              <w:top w:val="single" w:sz="18" w:space="0" w:color="auto"/>
              <w:bottom w:val="double" w:sz="6" w:space="0" w:color="auto"/>
            </w:tcBorders>
          </w:tcPr>
          <w:p w14:paraId="080CA008" w14:textId="322C41E9" w:rsidR="00FD7C4B" w:rsidRDefault="00FD7C4B" w:rsidP="00FD7C4B">
            <w:pPr>
              <w:spacing w:before="40" w:after="40"/>
              <w:jc w:val="center"/>
              <w:rPr>
                <w:b/>
                <w:bCs/>
              </w:rPr>
            </w:pPr>
            <w:r>
              <w:rPr>
                <w:color w:val="000000"/>
                <w:sz w:val="18"/>
                <w:szCs w:val="18"/>
              </w:rPr>
              <w:t>3</w:t>
            </w:r>
          </w:p>
        </w:tc>
        <w:tc>
          <w:tcPr>
            <w:tcW w:w="1080" w:type="dxa"/>
            <w:gridSpan w:val="3"/>
            <w:tcBorders>
              <w:top w:val="single" w:sz="18" w:space="0" w:color="auto"/>
              <w:bottom w:val="double" w:sz="6" w:space="0" w:color="auto"/>
            </w:tcBorders>
          </w:tcPr>
          <w:p w14:paraId="67640B53" w14:textId="66E95E09" w:rsidR="00FD7C4B" w:rsidRPr="00F41F91" w:rsidRDefault="00FD7C4B" w:rsidP="00FD7C4B">
            <w:pPr>
              <w:spacing w:before="40" w:after="40"/>
              <w:jc w:val="center"/>
              <w:rPr>
                <w:b/>
                <w:sz w:val="18"/>
              </w:rPr>
            </w:pPr>
            <w:r>
              <w:rPr>
                <w:sz w:val="18"/>
                <w:szCs w:val="18"/>
              </w:rPr>
              <w:t>N/A</w:t>
            </w:r>
          </w:p>
        </w:tc>
        <w:tc>
          <w:tcPr>
            <w:tcW w:w="2809" w:type="dxa"/>
            <w:gridSpan w:val="3"/>
            <w:tcBorders>
              <w:top w:val="single" w:sz="18" w:space="0" w:color="auto"/>
              <w:bottom w:val="double" w:sz="6" w:space="0" w:color="auto"/>
              <w:right w:val="single" w:sz="6" w:space="0" w:color="auto"/>
            </w:tcBorders>
            <w:vAlign w:val="center"/>
          </w:tcPr>
          <w:p w14:paraId="041366BE" w14:textId="6A3A3ABC" w:rsidR="00FD7C4B" w:rsidRPr="003E5D88" w:rsidRDefault="00626361" w:rsidP="003E5D88">
            <w:pPr>
              <w:rPr>
                <w:bCs/>
                <w:sz w:val="18"/>
                <w:szCs w:val="18"/>
              </w:rPr>
            </w:pPr>
            <w:proofErr w:type="gramStart"/>
            <w:r w:rsidRPr="003E5D88">
              <w:rPr>
                <w:sz w:val="18"/>
                <w:szCs w:val="18"/>
              </w:rPr>
              <w:t>Naturally-occurring</w:t>
            </w:r>
            <w:proofErr w:type="gramEnd"/>
            <w:r w:rsidRPr="003E5D88">
              <w:rPr>
                <w:sz w:val="18"/>
                <w:szCs w:val="18"/>
              </w:rPr>
              <w:t xml:space="preserve"> organic materials</w:t>
            </w:r>
          </w:p>
        </w:tc>
      </w:tr>
      <w:tr w:rsidR="00FD7C4B" w:rsidRPr="001F3468" w14:paraId="51CC94F2" w14:textId="77777777" w:rsidTr="00640957">
        <w:trPr>
          <w:trHeight w:val="432"/>
          <w:jc w:val="center"/>
        </w:trPr>
        <w:tc>
          <w:tcPr>
            <w:tcW w:w="2267" w:type="dxa"/>
            <w:gridSpan w:val="3"/>
            <w:tcBorders>
              <w:left w:val="single" w:sz="6" w:space="0" w:color="auto"/>
            </w:tcBorders>
          </w:tcPr>
          <w:p w14:paraId="3DAB9A83" w14:textId="21C969AB" w:rsidR="00FD7C4B" w:rsidRPr="00F41F91" w:rsidRDefault="00FD7C4B" w:rsidP="00FD7C4B">
            <w:pPr>
              <w:ind w:left="187"/>
              <w:rPr>
                <w:sz w:val="18"/>
              </w:rPr>
            </w:pPr>
            <w:r>
              <w:rPr>
                <w:sz w:val="18"/>
                <w:szCs w:val="18"/>
              </w:rPr>
              <w:t>Total Dissolved Solids (TDS) ppm</w:t>
            </w:r>
          </w:p>
        </w:tc>
        <w:tc>
          <w:tcPr>
            <w:tcW w:w="990" w:type="dxa"/>
            <w:gridSpan w:val="2"/>
          </w:tcPr>
          <w:p w14:paraId="7B53609D" w14:textId="46E79C43" w:rsidR="00FD7C4B" w:rsidRPr="00F41F91" w:rsidRDefault="00FD7C4B" w:rsidP="00FD7C4B">
            <w:pPr>
              <w:jc w:val="center"/>
              <w:rPr>
                <w:sz w:val="18"/>
              </w:rPr>
            </w:pPr>
            <w:r>
              <w:rPr>
                <w:color w:val="000000"/>
                <w:sz w:val="18"/>
                <w:szCs w:val="18"/>
              </w:rPr>
              <w:t>7/24/01</w:t>
            </w:r>
          </w:p>
        </w:tc>
        <w:tc>
          <w:tcPr>
            <w:tcW w:w="1350" w:type="dxa"/>
            <w:gridSpan w:val="3"/>
          </w:tcPr>
          <w:p w14:paraId="48AE5CBF" w14:textId="3E6299B2" w:rsidR="00FD7C4B" w:rsidRPr="00F41F91" w:rsidRDefault="00FD7C4B" w:rsidP="00FD7C4B">
            <w:pPr>
              <w:jc w:val="center"/>
              <w:rPr>
                <w:sz w:val="18"/>
              </w:rPr>
            </w:pPr>
            <w:r>
              <w:rPr>
                <w:color w:val="000000"/>
                <w:sz w:val="18"/>
                <w:szCs w:val="18"/>
              </w:rPr>
              <w:t>137</w:t>
            </w:r>
          </w:p>
        </w:tc>
        <w:tc>
          <w:tcPr>
            <w:tcW w:w="1440" w:type="dxa"/>
            <w:gridSpan w:val="3"/>
          </w:tcPr>
          <w:p w14:paraId="6428F303" w14:textId="67AF15F5" w:rsidR="00FD7C4B" w:rsidRPr="00F41F91" w:rsidRDefault="00FD7C4B" w:rsidP="00FD7C4B">
            <w:pPr>
              <w:jc w:val="center"/>
              <w:rPr>
                <w:sz w:val="18"/>
              </w:rPr>
            </w:pPr>
            <w:r>
              <w:rPr>
                <w:sz w:val="18"/>
                <w:szCs w:val="18"/>
              </w:rPr>
              <w:t>N/A</w:t>
            </w:r>
          </w:p>
        </w:tc>
        <w:tc>
          <w:tcPr>
            <w:tcW w:w="900" w:type="dxa"/>
            <w:gridSpan w:val="3"/>
          </w:tcPr>
          <w:p w14:paraId="11FF9BF3" w14:textId="42EA3F1B" w:rsidR="00FD7C4B" w:rsidRPr="00F41F91" w:rsidRDefault="00FD7C4B" w:rsidP="00FD7C4B">
            <w:pPr>
              <w:jc w:val="center"/>
              <w:rPr>
                <w:sz w:val="18"/>
              </w:rPr>
            </w:pPr>
            <w:r>
              <w:rPr>
                <w:color w:val="000000"/>
                <w:sz w:val="18"/>
                <w:szCs w:val="18"/>
              </w:rPr>
              <w:t>1000</w:t>
            </w:r>
          </w:p>
        </w:tc>
        <w:tc>
          <w:tcPr>
            <w:tcW w:w="1080" w:type="dxa"/>
            <w:gridSpan w:val="3"/>
          </w:tcPr>
          <w:p w14:paraId="160E754C" w14:textId="2F83C640" w:rsidR="00FD7C4B" w:rsidRPr="00F41F91" w:rsidRDefault="00FD7C4B" w:rsidP="00FD7C4B">
            <w:pPr>
              <w:jc w:val="center"/>
              <w:rPr>
                <w:sz w:val="18"/>
              </w:rPr>
            </w:pPr>
            <w:r>
              <w:rPr>
                <w:sz w:val="18"/>
                <w:szCs w:val="18"/>
              </w:rPr>
              <w:t>N/A</w:t>
            </w:r>
          </w:p>
        </w:tc>
        <w:tc>
          <w:tcPr>
            <w:tcW w:w="2809" w:type="dxa"/>
            <w:gridSpan w:val="3"/>
            <w:tcBorders>
              <w:right w:val="single" w:sz="6" w:space="0" w:color="auto"/>
            </w:tcBorders>
          </w:tcPr>
          <w:p w14:paraId="43B6AB0B" w14:textId="5B13A19A" w:rsidR="00FD7C4B" w:rsidRPr="003E5D88" w:rsidRDefault="003E5D88" w:rsidP="00FD7C4B">
            <w:pPr>
              <w:rPr>
                <w:sz w:val="18"/>
                <w:szCs w:val="18"/>
              </w:rPr>
            </w:pPr>
            <w:r w:rsidRPr="003E5D88">
              <w:rPr>
                <w:sz w:val="18"/>
                <w:szCs w:val="18"/>
              </w:rPr>
              <w:t>Runoff/leaching from natural deposits</w:t>
            </w:r>
          </w:p>
        </w:tc>
      </w:tr>
      <w:tr w:rsidR="00FD7C4B" w:rsidRPr="001F3468" w14:paraId="183EBBB3" w14:textId="77777777" w:rsidTr="00640957">
        <w:trPr>
          <w:trHeight w:val="432"/>
          <w:jc w:val="center"/>
        </w:trPr>
        <w:tc>
          <w:tcPr>
            <w:tcW w:w="2267" w:type="dxa"/>
            <w:gridSpan w:val="3"/>
            <w:tcBorders>
              <w:left w:val="single" w:sz="6" w:space="0" w:color="auto"/>
              <w:bottom w:val="single" w:sz="18" w:space="0" w:color="auto"/>
            </w:tcBorders>
          </w:tcPr>
          <w:p w14:paraId="307ADA7C" w14:textId="6D595E1D" w:rsidR="00FD7C4B" w:rsidRPr="00F41F91" w:rsidRDefault="00FD7C4B" w:rsidP="00FD7C4B">
            <w:pPr>
              <w:ind w:left="187"/>
              <w:rPr>
                <w:sz w:val="18"/>
              </w:rPr>
            </w:pPr>
            <w:r>
              <w:rPr>
                <w:sz w:val="18"/>
                <w:szCs w:val="18"/>
              </w:rPr>
              <w:t>Specific Conductance, Micro mols</w:t>
            </w:r>
          </w:p>
        </w:tc>
        <w:tc>
          <w:tcPr>
            <w:tcW w:w="990" w:type="dxa"/>
            <w:gridSpan w:val="2"/>
            <w:tcBorders>
              <w:bottom w:val="single" w:sz="18" w:space="0" w:color="auto"/>
            </w:tcBorders>
          </w:tcPr>
          <w:p w14:paraId="741CA754" w14:textId="1CB5DC0A" w:rsidR="00FD7C4B" w:rsidRPr="00F41F91" w:rsidRDefault="00FD7C4B" w:rsidP="00FD7C4B">
            <w:pPr>
              <w:jc w:val="center"/>
              <w:rPr>
                <w:sz w:val="18"/>
              </w:rPr>
            </w:pPr>
            <w:r>
              <w:rPr>
                <w:color w:val="000000"/>
                <w:sz w:val="18"/>
                <w:szCs w:val="18"/>
              </w:rPr>
              <w:t>1</w:t>
            </w:r>
            <w:r>
              <w:rPr>
                <w:color w:val="000000"/>
                <w:sz w:val="18"/>
                <w:szCs w:val="18"/>
              </w:rPr>
              <w:t>/</w:t>
            </w:r>
            <w:r>
              <w:rPr>
                <w:color w:val="000000"/>
                <w:sz w:val="18"/>
                <w:szCs w:val="18"/>
              </w:rPr>
              <w:t>22</w:t>
            </w:r>
            <w:r>
              <w:rPr>
                <w:color w:val="000000"/>
                <w:sz w:val="18"/>
                <w:szCs w:val="18"/>
              </w:rPr>
              <w:t>/</w:t>
            </w:r>
            <w:r>
              <w:rPr>
                <w:color w:val="000000"/>
                <w:sz w:val="18"/>
                <w:szCs w:val="18"/>
              </w:rPr>
              <w:t>20</w:t>
            </w:r>
          </w:p>
        </w:tc>
        <w:tc>
          <w:tcPr>
            <w:tcW w:w="1350" w:type="dxa"/>
            <w:gridSpan w:val="3"/>
            <w:tcBorders>
              <w:bottom w:val="single" w:sz="18" w:space="0" w:color="auto"/>
              <w:right w:val="single" w:sz="6" w:space="0" w:color="auto"/>
            </w:tcBorders>
          </w:tcPr>
          <w:p w14:paraId="0A4C2B05" w14:textId="088056CD" w:rsidR="00FD7C4B" w:rsidRPr="00F41F91" w:rsidRDefault="00FD7C4B" w:rsidP="00FD7C4B">
            <w:pPr>
              <w:jc w:val="center"/>
              <w:rPr>
                <w:sz w:val="18"/>
              </w:rPr>
            </w:pPr>
            <w:r>
              <w:rPr>
                <w:color w:val="000000"/>
                <w:sz w:val="18"/>
                <w:szCs w:val="18"/>
              </w:rPr>
              <w:t>2</w:t>
            </w:r>
            <w:r>
              <w:rPr>
                <w:color w:val="000000"/>
                <w:sz w:val="18"/>
                <w:szCs w:val="18"/>
              </w:rPr>
              <w:t>40</w:t>
            </w:r>
          </w:p>
        </w:tc>
        <w:tc>
          <w:tcPr>
            <w:tcW w:w="1440" w:type="dxa"/>
            <w:gridSpan w:val="3"/>
            <w:tcBorders>
              <w:left w:val="single" w:sz="6" w:space="0" w:color="auto"/>
              <w:bottom w:val="single" w:sz="18" w:space="0" w:color="auto"/>
              <w:right w:val="single" w:sz="6" w:space="0" w:color="auto"/>
            </w:tcBorders>
          </w:tcPr>
          <w:p w14:paraId="271B08B4" w14:textId="144DDC49" w:rsidR="00FD7C4B" w:rsidRPr="00F41F91" w:rsidRDefault="00FD7C4B" w:rsidP="00FD7C4B">
            <w:pPr>
              <w:jc w:val="center"/>
              <w:rPr>
                <w:sz w:val="18"/>
              </w:rPr>
            </w:pPr>
            <w:r>
              <w:rPr>
                <w:sz w:val="18"/>
                <w:szCs w:val="18"/>
              </w:rPr>
              <w:t>N/A</w:t>
            </w:r>
          </w:p>
        </w:tc>
        <w:tc>
          <w:tcPr>
            <w:tcW w:w="900" w:type="dxa"/>
            <w:gridSpan w:val="3"/>
            <w:tcBorders>
              <w:left w:val="single" w:sz="6" w:space="0" w:color="auto"/>
              <w:bottom w:val="single" w:sz="18" w:space="0" w:color="auto"/>
            </w:tcBorders>
          </w:tcPr>
          <w:p w14:paraId="5329A979" w14:textId="0A08AB93" w:rsidR="00FD7C4B" w:rsidRPr="00F41F91" w:rsidRDefault="00FD7C4B" w:rsidP="00FD7C4B">
            <w:pPr>
              <w:jc w:val="center"/>
              <w:rPr>
                <w:sz w:val="18"/>
              </w:rPr>
            </w:pPr>
            <w:r>
              <w:rPr>
                <w:color w:val="000000"/>
                <w:sz w:val="18"/>
                <w:szCs w:val="18"/>
              </w:rPr>
              <w:t>1600</w:t>
            </w:r>
          </w:p>
        </w:tc>
        <w:tc>
          <w:tcPr>
            <w:tcW w:w="1080" w:type="dxa"/>
            <w:gridSpan w:val="3"/>
            <w:tcBorders>
              <w:bottom w:val="single" w:sz="18" w:space="0" w:color="auto"/>
            </w:tcBorders>
          </w:tcPr>
          <w:p w14:paraId="005756C3" w14:textId="09AACBB8" w:rsidR="00FD7C4B" w:rsidRPr="00F41F91" w:rsidRDefault="00FD7C4B" w:rsidP="00FD7C4B">
            <w:pPr>
              <w:jc w:val="center"/>
              <w:rPr>
                <w:sz w:val="18"/>
              </w:rPr>
            </w:pPr>
            <w:r>
              <w:rPr>
                <w:sz w:val="18"/>
                <w:szCs w:val="18"/>
              </w:rPr>
              <w:t>N/A</w:t>
            </w:r>
          </w:p>
        </w:tc>
        <w:tc>
          <w:tcPr>
            <w:tcW w:w="2809" w:type="dxa"/>
            <w:gridSpan w:val="3"/>
            <w:tcBorders>
              <w:bottom w:val="single" w:sz="18" w:space="0" w:color="auto"/>
              <w:right w:val="single" w:sz="6" w:space="0" w:color="auto"/>
            </w:tcBorders>
          </w:tcPr>
          <w:p w14:paraId="31A8151D" w14:textId="708F666A" w:rsidR="00FD7C4B" w:rsidRPr="003E5D88" w:rsidRDefault="00250106" w:rsidP="00FD7C4B">
            <w:pPr>
              <w:rPr>
                <w:sz w:val="18"/>
                <w:szCs w:val="18"/>
              </w:rPr>
            </w:pPr>
            <w:r w:rsidRPr="00250106">
              <w:rPr>
                <w:sz w:val="18"/>
                <w:szCs w:val="18"/>
              </w:rPr>
              <w:t>Substances that form ions when in water; seawater influence</w:t>
            </w:r>
          </w:p>
        </w:tc>
      </w:tr>
      <w:tr w:rsidR="00FD7C4B" w:rsidRPr="001F3468" w14:paraId="391394F8" w14:textId="77777777" w:rsidTr="00420415">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39B392CD" w14:textId="77777777" w:rsidR="00FD7C4B" w:rsidRPr="00F41F91" w:rsidRDefault="00FD7C4B" w:rsidP="00FD7C4B">
            <w:pPr>
              <w:spacing w:before="20" w:after="20"/>
              <w:jc w:val="center"/>
              <w:rPr>
                <w:b/>
                <w:caps/>
              </w:rPr>
            </w:pPr>
            <w:r w:rsidRPr="00F41F91">
              <w:rPr>
                <w:b/>
                <w:caps/>
              </w:rPr>
              <w:t>TAble 6 – detection of UNREGULATED CONTAMINANTS</w:t>
            </w:r>
          </w:p>
        </w:tc>
      </w:tr>
      <w:tr w:rsidR="00FD7C4B" w:rsidRPr="001F3468" w14:paraId="51C87D94" w14:textId="77777777" w:rsidTr="00640957">
        <w:trPr>
          <w:cantSplit/>
          <w:trHeight w:val="440"/>
          <w:jc w:val="center"/>
        </w:trPr>
        <w:tc>
          <w:tcPr>
            <w:tcW w:w="2267"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FD7C4B" w:rsidRPr="00F41F91" w:rsidRDefault="00FD7C4B" w:rsidP="00FD7C4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FD7C4B" w:rsidRPr="00F41F91" w:rsidRDefault="00FD7C4B" w:rsidP="00FD7C4B">
            <w:pPr>
              <w:spacing w:before="40" w:after="40"/>
              <w:jc w:val="center"/>
              <w:rPr>
                <w:b/>
                <w:bCs/>
                <w:sz w:val="18"/>
              </w:rPr>
            </w:pPr>
            <w:r w:rsidRPr="00F41F91">
              <w:rPr>
                <w:b/>
                <w:bCs/>
                <w:sz w:val="18"/>
              </w:rPr>
              <w:t>Sample Date</w:t>
            </w:r>
          </w:p>
        </w:tc>
        <w:tc>
          <w:tcPr>
            <w:tcW w:w="135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FD7C4B" w:rsidRPr="00F41F91" w:rsidRDefault="00FD7C4B" w:rsidP="00FD7C4B">
            <w:pPr>
              <w:spacing w:before="40" w:after="40"/>
              <w:jc w:val="center"/>
              <w:rPr>
                <w:b/>
                <w:bCs/>
                <w:sz w:val="18"/>
              </w:rPr>
            </w:pPr>
            <w:r w:rsidRPr="00F41F91">
              <w:rPr>
                <w:b/>
                <w:bCs/>
                <w:sz w:val="18"/>
              </w:rPr>
              <w:t>Level Detected</w:t>
            </w:r>
          </w:p>
        </w:tc>
        <w:tc>
          <w:tcPr>
            <w:tcW w:w="1440" w:type="dxa"/>
            <w:gridSpan w:val="3"/>
            <w:tcBorders>
              <w:top w:val="single" w:sz="18" w:space="0" w:color="auto"/>
              <w:left w:val="single" w:sz="6" w:space="0" w:color="auto"/>
              <w:bottom w:val="double" w:sz="4" w:space="0" w:color="auto"/>
              <w:right w:val="single" w:sz="6" w:space="0" w:color="auto"/>
            </w:tcBorders>
            <w:vAlign w:val="center"/>
          </w:tcPr>
          <w:p w14:paraId="45A8A9D9" w14:textId="77777777" w:rsidR="00FD7C4B" w:rsidRPr="00F41F91" w:rsidRDefault="00FD7C4B" w:rsidP="00FD7C4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6"/>
            <w:tcBorders>
              <w:top w:val="single" w:sz="18" w:space="0" w:color="auto"/>
              <w:left w:val="single" w:sz="6" w:space="0" w:color="auto"/>
              <w:bottom w:val="double" w:sz="4" w:space="0" w:color="auto"/>
              <w:right w:val="single" w:sz="6" w:space="0" w:color="auto"/>
            </w:tcBorders>
            <w:vAlign w:val="center"/>
          </w:tcPr>
          <w:p w14:paraId="7288CE3C" w14:textId="77777777" w:rsidR="00FD7C4B" w:rsidRPr="00F41F91" w:rsidRDefault="00FD7C4B" w:rsidP="00FD7C4B">
            <w:pPr>
              <w:spacing w:before="40" w:after="40"/>
              <w:jc w:val="center"/>
              <w:rPr>
                <w:b/>
                <w:bCs/>
                <w:sz w:val="18"/>
              </w:rPr>
            </w:pPr>
            <w:r w:rsidRPr="00F41F91">
              <w:rPr>
                <w:b/>
                <w:bCs/>
                <w:sz w:val="18"/>
              </w:rPr>
              <w:t>Notification Level</w:t>
            </w:r>
          </w:p>
        </w:tc>
        <w:tc>
          <w:tcPr>
            <w:tcW w:w="2809" w:type="dxa"/>
            <w:gridSpan w:val="3"/>
            <w:tcBorders>
              <w:top w:val="single" w:sz="18" w:space="0" w:color="auto"/>
              <w:left w:val="single" w:sz="6" w:space="0" w:color="auto"/>
              <w:bottom w:val="double" w:sz="4" w:space="0" w:color="auto"/>
              <w:right w:val="single" w:sz="6" w:space="0" w:color="auto"/>
            </w:tcBorders>
            <w:vAlign w:val="center"/>
          </w:tcPr>
          <w:p w14:paraId="055CBCED" w14:textId="77777777" w:rsidR="00FD7C4B" w:rsidRPr="00F41F91" w:rsidRDefault="00FD7C4B" w:rsidP="00FD7C4B">
            <w:pPr>
              <w:spacing w:before="40" w:after="40"/>
              <w:jc w:val="center"/>
              <w:rPr>
                <w:b/>
                <w:bCs/>
                <w:sz w:val="18"/>
              </w:rPr>
            </w:pPr>
            <w:r w:rsidRPr="00F41F91">
              <w:rPr>
                <w:b/>
                <w:bCs/>
                <w:sz w:val="18"/>
              </w:rPr>
              <w:t>Health Effects Language</w:t>
            </w:r>
          </w:p>
        </w:tc>
      </w:tr>
      <w:tr w:rsidR="00FD7C4B" w:rsidRPr="001F3468" w14:paraId="4F974BB1" w14:textId="77777777" w:rsidTr="00640957">
        <w:trPr>
          <w:trHeight w:val="432"/>
          <w:jc w:val="center"/>
        </w:trPr>
        <w:tc>
          <w:tcPr>
            <w:tcW w:w="2267" w:type="dxa"/>
            <w:gridSpan w:val="3"/>
            <w:tcBorders>
              <w:left w:val="single" w:sz="6" w:space="0" w:color="auto"/>
              <w:right w:val="single" w:sz="6" w:space="0" w:color="auto"/>
            </w:tcBorders>
            <w:vAlign w:val="center"/>
          </w:tcPr>
          <w:p w14:paraId="45406B01" w14:textId="033086A8" w:rsidR="00FD7C4B" w:rsidRDefault="00FD7C4B" w:rsidP="00FD7C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 xml:space="preserve">Chromium </w:t>
            </w:r>
            <w:r>
              <w:rPr>
                <w:rFonts w:ascii="TimesNewRomanPSMT" w:hAnsi="TimesNewRomanPSMT" w:cs="TimesNewRomanPSMT"/>
                <w:sz w:val="18"/>
                <w:szCs w:val="18"/>
              </w:rPr>
              <w:t>total</w:t>
            </w:r>
          </w:p>
          <w:p w14:paraId="5355D456" w14:textId="72DCAB34" w:rsidR="00FD7C4B" w:rsidRDefault="00FD7C4B" w:rsidP="00FD7C4B">
            <w:pPr>
              <w:autoSpaceDE w:val="0"/>
              <w:autoSpaceDN w:val="0"/>
              <w:adjustRightInd w:val="0"/>
              <w:rPr>
                <w:rFonts w:ascii="TimesNewRomanPSMT" w:hAnsi="TimesNewRomanPSMT" w:cs="TimesNewRomanPSMT"/>
                <w:sz w:val="18"/>
                <w:szCs w:val="18"/>
              </w:rPr>
            </w:pPr>
          </w:p>
          <w:p w14:paraId="1EBFD251" w14:textId="77777777" w:rsidR="00FD7C4B" w:rsidRDefault="00FD7C4B" w:rsidP="00FD7C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ppb</w:t>
            </w:r>
          </w:p>
          <w:p w14:paraId="13867A6C" w14:textId="77777777" w:rsidR="00FD7C4B" w:rsidRPr="00F41F91" w:rsidRDefault="00FD7C4B" w:rsidP="00FD7C4B">
            <w:pPr>
              <w:rPr>
                <w:sz w:val="18"/>
              </w:rPr>
            </w:pPr>
          </w:p>
        </w:tc>
        <w:tc>
          <w:tcPr>
            <w:tcW w:w="990" w:type="dxa"/>
            <w:gridSpan w:val="2"/>
            <w:tcBorders>
              <w:left w:val="single" w:sz="6" w:space="0" w:color="auto"/>
              <w:right w:val="single" w:sz="6" w:space="0" w:color="auto"/>
            </w:tcBorders>
            <w:vAlign w:val="center"/>
          </w:tcPr>
          <w:p w14:paraId="29134B0A" w14:textId="400F44D4" w:rsidR="00FD7C4B" w:rsidRPr="00F41F91" w:rsidRDefault="00FD7C4B" w:rsidP="005A64EF">
            <w:pPr>
              <w:jc w:val="center"/>
              <w:rPr>
                <w:sz w:val="18"/>
              </w:rPr>
            </w:pPr>
            <w:r>
              <w:rPr>
                <w:rFonts w:ascii="TimesNewRomanPSMT" w:hAnsi="TimesNewRomanPSMT" w:cs="TimesNewRomanPSMT"/>
                <w:sz w:val="18"/>
                <w:szCs w:val="18"/>
              </w:rPr>
              <w:t>1/</w:t>
            </w:r>
            <w:r>
              <w:rPr>
                <w:rFonts w:ascii="TimesNewRomanPSMT" w:hAnsi="TimesNewRomanPSMT" w:cs="TimesNewRomanPSMT"/>
                <w:sz w:val="18"/>
                <w:szCs w:val="18"/>
              </w:rPr>
              <w:t>22</w:t>
            </w:r>
            <w:r>
              <w:rPr>
                <w:rFonts w:ascii="TimesNewRomanPSMT" w:hAnsi="TimesNewRomanPSMT" w:cs="TimesNewRomanPSMT"/>
                <w:sz w:val="18"/>
                <w:szCs w:val="18"/>
              </w:rPr>
              <w:t>/</w:t>
            </w:r>
            <w:r>
              <w:rPr>
                <w:rFonts w:ascii="TimesNewRomanPSMT" w:hAnsi="TimesNewRomanPSMT" w:cs="TimesNewRomanPSMT"/>
                <w:sz w:val="18"/>
                <w:szCs w:val="18"/>
              </w:rPr>
              <w:t>20</w:t>
            </w:r>
          </w:p>
        </w:tc>
        <w:tc>
          <w:tcPr>
            <w:tcW w:w="1350" w:type="dxa"/>
            <w:gridSpan w:val="3"/>
            <w:tcBorders>
              <w:left w:val="single" w:sz="6" w:space="0" w:color="auto"/>
              <w:right w:val="single" w:sz="6" w:space="0" w:color="auto"/>
            </w:tcBorders>
            <w:vAlign w:val="center"/>
          </w:tcPr>
          <w:p w14:paraId="6432953F" w14:textId="538480E4" w:rsidR="00FD7C4B" w:rsidRPr="00F41F91" w:rsidRDefault="00FD7C4B" w:rsidP="005A64EF">
            <w:pPr>
              <w:jc w:val="center"/>
              <w:rPr>
                <w:sz w:val="18"/>
              </w:rPr>
            </w:pPr>
            <w:r>
              <w:rPr>
                <w:rFonts w:ascii="TimesNewRomanPSMT" w:hAnsi="TimesNewRomanPSMT" w:cs="TimesNewRomanPSMT"/>
                <w:sz w:val="18"/>
                <w:szCs w:val="18"/>
              </w:rPr>
              <w:t>ND</w:t>
            </w:r>
          </w:p>
        </w:tc>
        <w:tc>
          <w:tcPr>
            <w:tcW w:w="1440" w:type="dxa"/>
            <w:gridSpan w:val="3"/>
            <w:tcBorders>
              <w:left w:val="single" w:sz="6" w:space="0" w:color="auto"/>
              <w:right w:val="single" w:sz="6" w:space="0" w:color="auto"/>
            </w:tcBorders>
            <w:shd w:val="clear" w:color="auto" w:fill="auto"/>
            <w:vAlign w:val="center"/>
          </w:tcPr>
          <w:p w14:paraId="03949132" w14:textId="4CB8DB62" w:rsidR="00FD7C4B" w:rsidRPr="00F41F91" w:rsidRDefault="005A64EF" w:rsidP="005A64EF">
            <w:pPr>
              <w:jc w:val="center"/>
              <w:rPr>
                <w:sz w:val="18"/>
              </w:rPr>
            </w:pPr>
            <w:r>
              <w:rPr>
                <w:sz w:val="18"/>
              </w:rPr>
              <w:t>ND -12</w:t>
            </w:r>
          </w:p>
        </w:tc>
        <w:tc>
          <w:tcPr>
            <w:tcW w:w="1980" w:type="dxa"/>
            <w:gridSpan w:val="6"/>
            <w:tcBorders>
              <w:left w:val="single" w:sz="6" w:space="0" w:color="auto"/>
              <w:right w:val="single" w:sz="6" w:space="0" w:color="auto"/>
            </w:tcBorders>
            <w:shd w:val="clear" w:color="auto" w:fill="auto"/>
            <w:vAlign w:val="center"/>
          </w:tcPr>
          <w:p w14:paraId="7592CF94" w14:textId="535A192D" w:rsidR="00FD7C4B" w:rsidRPr="00F41F91" w:rsidRDefault="00FD7C4B" w:rsidP="005A64EF">
            <w:pPr>
              <w:jc w:val="center"/>
              <w:rPr>
                <w:sz w:val="18"/>
              </w:rPr>
            </w:pPr>
            <w:r>
              <w:rPr>
                <w:sz w:val="18"/>
              </w:rPr>
              <w:t>50</w:t>
            </w:r>
            <w:r>
              <w:rPr>
                <w:sz w:val="18"/>
              </w:rPr>
              <w:t xml:space="preserve"> ppb</w:t>
            </w:r>
          </w:p>
        </w:tc>
        <w:tc>
          <w:tcPr>
            <w:tcW w:w="2809" w:type="dxa"/>
            <w:gridSpan w:val="3"/>
            <w:tcBorders>
              <w:top w:val="single" w:sz="6" w:space="0" w:color="auto"/>
              <w:left w:val="single" w:sz="6" w:space="0" w:color="auto"/>
              <w:bottom w:val="single" w:sz="6" w:space="0" w:color="auto"/>
              <w:right w:val="single" w:sz="6" w:space="0" w:color="auto"/>
            </w:tcBorders>
            <w:vAlign w:val="center"/>
          </w:tcPr>
          <w:p w14:paraId="1C32453F" w14:textId="43D33DED" w:rsidR="00FD7C4B" w:rsidRPr="00F41F91" w:rsidRDefault="00FD7C4B" w:rsidP="00FD7C4B">
            <w:pPr>
              <w:rPr>
                <w:sz w:val="18"/>
              </w:rPr>
            </w:pPr>
            <w:r>
              <w:rPr>
                <w:rFonts w:ascii="TimesNewRomanPSMT" w:hAnsi="TimesNewRomanPSMT" w:cs="TimesNewRomanPSMT"/>
                <w:sz w:val="18"/>
                <w:szCs w:val="18"/>
              </w:rPr>
              <w:t>N/A</w:t>
            </w:r>
          </w:p>
        </w:tc>
      </w:tr>
      <w:tr w:rsidR="00FD7C4B" w:rsidRPr="001F3468" w14:paraId="345FE015" w14:textId="77777777" w:rsidTr="00640957">
        <w:trPr>
          <w:trHeight w:val="432"/>
          <w:jc w:val="center"/>
        </w:trPr>
        <w:tc>
          <w:tcPr>
            <w:tcW w:w="2267" w:type="dxa"/>
            <w:gridSpan w:val="3"/>
            <w:tcBorders>
              <w:left w:val="single" w:sz="6" w:space="0" w:color="auto"/>
              <w:bottom w:val="single" w:sz="18" w:space="0" w:color="auto"/>
              <w:right w:val="single" w:sz="6" w:space="0" w:color="auto"/>
            </w:tcBorders>
            <w:vAlign w:val="center"/>
          </w:tcPr>
          <w:p w14:paraId="19FB96D3" w14:textId="77777777" w:rsidR="00FD7C4B" w:rsidRPr="001F3468" w:rsidRDefault="00FD7C4B" w:rsidP="00FD7C4B">
            <w:pPr>
              <w:jc w:val="center"/>
              <w:rPr>
                <w:sz w:val="18"/>
              </w:rPr>
            </w:pPr>
            <w:r w:rsidRPr="00ED7BC9">
              <w:rPr>
                <w:sz w:val="18"/>
              </w:rPr>
              <w:t>Vanadium, ppb</w:t>
            </w:r>
          </w:p>
          <w:p w14:paraId="0D1F8E33" w14:textId="77777777" w:rsidR="00FD7C4B" w:rsidRPr="00F41F91" w:rsidRDefault="00FD7C4B" w:rsidP="00FD7C4B">
            <w:pPr>
              <w:rPr>
                <w:sz w:val="18"/>
              </w:rPr>
            </w:pPr>
          </w:p>
        </w:tc>
        <w:tc>
          <w:tcPr>
            <w:tcW w:w="990" w:type="dxa"/>
            <w:gridSpan w:val="2"/>
            <w:tcBorders>
              <w:left w:val="single" w:sz="6" w:space="0" w:color="auto"/>
              <w:bottom w:val="single" w:sz="18" w:space="0" w:color="auto"/>
              <w:right w:val="single" w:sz="6" w:space="0" w:color="auto"/>
            </w:tcBorders>
            <w:vAlign w:val="center"/>
          </w:tcPr>
          <w:p w14:paraId="0E9EF221" w14:textId="63D5DB71" w:rsidR="00FD7C4B" w:rsidRPr="00F41F91" w:rsidRDefault="00FD7C4B" w:rsidP="005A64EF">
            <w:pPr>
              <w:jc w:val="center"/>
              <w:rPr>
                <w:sz w:val="18"/>
              </w:rPr>
            </w:pPr>
            <w:r w:rsidRPr="00ED7BC9">
              <w:rPr>
                <w:sz w:val="18"/>
              </w:rPr>
              <w:t>12/11/01</w:t>
            </w:r>
          </w:p>
        </w:tc>
        <w:tc>
          <w:tcPr>
            <w:tcW w:w="1350" w:type="dxa"/>
            <w:gridSpan w:val="3"/>
            <w:tcBorders>
              <w:left w:val="single" w:sz="6" w:space="0" w:color="auto"/>
              <w:bottom w:val="single" w:sz="18" w:space="0" w:color="auto"/>
              <w:right w:val="single" w:sz="6" w:space="0" w:color="auto"/>
            </w:tcBorders>
            <w:vAlign w:val="center"/>
          </w:tcPr>
          <w:p w14:paraId="02BB86ED" w14:textId="1E506022" w:rsidR="00FD7C4B" w:rsidRPr="00F41F91" w:rsidRDefault="00FD7C4B" w:rsidP="005A64EF">
            <w:pPr>
              <w:jc w:val="center"/>
              <w:rPr>
                <w:sz w:val="18"/>
              </w:rPr>
            </w:pPr>
            <w:r w:rsidRPr="00ED7BC9">
              <w:rPr>
                <w:sz w:val="18"/>
              </w:rPr>
              <w:t>15.5</w:t>
            </w:r>
          </w:p>
        </w:tc>
        <w:tc>
          <w:tcPr>
            <w:tcW w:w="1440" w:type="dxa"/>
            <w:gridSpan w:val="3"/>
            <w:tcBorders>
              <w:left w:val="single" w:sz="6" w:space="0" w:color="auto"/>
              <w:bottom w:val="single" w:sz="18" w:space="0" w:color="auto"/>
              <w:right w:val="single" w:sz="6" w:space="0" w:color="auto"/>
            </w:tcBorders>
            <w:shd w:val="clear" w:color="auto" w:fill="auto"/>
            <w:vAlign w:val="center"/>
          </w:tcPr>
          <w:p w14:paraId="6F33E8A5" w14:textId="6BE9939E" w:rsidR="00FD7C4B" w:rsidRPr="00F41F91" w:rsidRDefault="005F02B0" w:rsidP="005A64EF">
            <w:pPr>
              <w:jc w:val="center"/>
              <w:rPr>
                <w:sz w:val="18"/>
              </w:rPr>
            </w:pPr>
            <w:proofErr w:type="spellStart"/>
            <w:r w:rsidRPr="005F02B0">
              <w:rPr>
                <w:sz w:val="18"/>
                <w:szCs w:val="18"/>
              </w:rPr>
              <w:t>nd</w:t>
            </w:r>
            <w:proofErr w:type="spellEnd"/>
            <w:r w:rsidRPr="005F02B0">
              <w:rPr>
                <w:sz w:val="18"/>
                <w:szCs w:val="18"/>
              </w:rPr>
              <w:t xml:space="preserve"> - 71</w:t>
            </w:r>
          </w:p>
        </w:tc>
        <w:tc>
          <w:tcPr>
            <w:tcW w:w="1980" w:type="dxa"/>
            <w:gridSpan w:val="6"/>
            <w:tcBorders>
              <w:left w:val="single" w:sz="6" w:space="0" w:color="auto"/>
              <w:bottom w:val="single" w:sz="18" w:space="0" w:color="auto"/>
              <w:right w:val="single" w:sz="6" w:space="0" w:color="auto"/>
            </w:tcBorders>
            <w:shd w:val="clear" w:color="auto" w:fill="auto"/>
            <w:vAlign w:val="center"/>
          </w:tcPr>
          <w:p w14:paraId="3570E4C6" w14:textId="0C84C947" w:rsidR="00FD7C4B" w:rsidRPr="00F41F91" w:rsidRDefault="00FD7C4B" w:rsidP="005A64EF">
            <w:pPr>
              <w:jc w:val="center"/>
              <w:rPr>
                <w:sz w:val="18"/>
              </w:rPr>
            </w:pPr>
            <w:r w:rsidRPr="00ED7BC9">
              <w:rPr>
                <w:sz w:val="18"/>
              </w:rPr>
              <w:t>50</w:t>
            </w:r>
          </w:p>
        </w:tc>
        <w:tc>
          <w:tcPr>
            <w:tcW w:w="2809" w:type="dxa"/>
            <w:gridSpan w:val="3"/>
            <w:tcBorders>
              <w:top w:val="single" w:sz="6" w:space="0" w:color="auto"/>
              <w:left w:val="single" w:sz="6" w:space="0" w:color="auto"/>
              <w:bottom w:val="single" w:sz="18" w:space="0" w:color="auto"/>
              <w:right w:val="single" w:sz="6" w:space="0" w:color="auto"/>
            </w:tcBorders>
            <w:vAlign w:val="center"/>
          </w:tcPr>
          <w:p w14:paraId="5D2A62DC" w14:textId="77777777" w:rsidR="00FD7C4B" w:rsidRPr="00ED7BC9" w:rsidRDefault="00FD7C4B" w:rsidP="00FD7C4B">
            <w:pPr>
              <w:jc w:val="center"/>
              <w:rPr>
                <w:sz w:val="18"/>
              </w:rPr>
            </w:pPr>
            <w:r w:rsidRPr="00ED7BC9">
              <w:rPr>
                <w:sz w:val="18"/>
              </w:rPr>
              <w:t>The babies of some pregnant</w:t>
            </w:r>
          </w:p>
          <w:p w14:paraId="3E1F895C" w14:textId="77777777" w:rsidR="00FD7C4B" w:rsidRPr="00ED7BC9" w:rsidRDefault="00FD7C4B" w:rsidP="00FD7C4B">
            <w:pPr>
              <w:jc w:val="center"/>
              <w:rPr>
                <w:sz w:val="18"/>
              </w:rPr>
            </w:pPr>
            <w:r w:rsidRPr="00ED7BC9">
              <w:rPr>
                <w:sz w:val="18"/>
              </w:rPr>
              <w:t>women who drink water containing</w:t>
            </w:r>
          </w:p>
          <w:p w14:paraId="5AE5566D" w14:textId="77777777" w:rsidR="00FD7C4B" w:rsidRPr="00ED7BC9" w:rsidRDefault="00FD7C4B" w:rsidP="00FD7C4B">
            <w:pPr>
              <w:jc w:val="center"/>
              <w:rPr>
                <w:sz w:val="18"/>
              </w:rPr>
            </w:pPr>
            <w:r w:rsidRPr="00ED7BC9">
              <w:rPr>
                <w:sz w:val="18"/>
              </w:rPr>
              <w:t>vanadium in excess of the action</w:t>
            </w:r>
          </w:p>
          <w:p w14:paraId="2B3182CB" w14:textId="77777777" w:rsidR="00FD7C4B" w:rsidRPr="00ED7BC9" w:rsidRDefault="00FD7C4B" w:rsidP="00FD7C4B">
            <w:pPr>
              <w:jc w:val="center"/>
              <w:rPr>
                <w:sz w:val="18"/>
              </w:rPr>
            </w:pPr>
            <w:r w:rsidRPr="00ED7BC9">
              <w:rPr>
                <w:sz w:val="18"/>
              </w:rPr>
              <w:t>level may have an increased risk of</w:t>
            </w:r>
          </w:p>
          <w:p w14:paraId="25736E81" w14:textId="77777777" w:rsidR="00FD7C4B" w:rsidRPr="00ED7BC9" w:rsidRDefault="00FD7C4B" w:rsidP="00FD7C4B">
            <w:pPr>
              <w:jc w:val="center"/>
              <w:rPr>
                <w:sz w:val="18"/>
              </w:rPr>
            </w:pPr>
            <w:r w:rsidRPr="00ED7BC9">
              <w:rPr>
                <w:sz w:val="18"/>
              </w:rPr>
              <w:t>developmental effects, based on</w:t>
            </w:r>
          </w:p>
          <w:p w14:paraId="470560D0" w14:textId="58630CA6" w:rsidR="00FD7C4B" w:rsidRPr="00F41F91" w:rsidRDefault="00FD7C4B" w:rsidP="00FD7C4B">
            <w:pPr>
              <w:rPr>
                <w:sz w:val="18"/>
              </w:rPr>
            </w:pPr>
            <w:r w:rsidRPr="00ED7BC9">
              <w:rPr>
                <w:sz w:val="18"/>
              </w:rPr>
              <w:t>studies in laboratory animals</w:t>
            </w:r>
          </w:p>
        </w:tc>
      </w:tr>
      <w:tr w:rsidR="00FD7C4B" w:rsidRPr="001F3468" w14:paraId="51764CAB" w14:textId="77777777" w:rsidTr="00640957">
        <w:trPr>
          <w:trHeight w:val="432"/>
          <w:jc w:val="center"/>
        </w:trPr>
        <w:tc>
          <w:tcPr>
            <w:tcW w:w="2267" w:type="dxa"/>
            <w:gridSpan w:val="3"/>
            <w:tcBorders>
              <w:left w:val="single" w:sz="6" w:space="0" w:color="auto"/>
              <w:bottom w:val="single" w:sz="18" w:space="0" w:color="auto"/>
              <w:right w:val="single" w:sz="6" w:space="0" w:color="auto"/>
            </w:tcBorders>
          </w:tcPr>
          <w:p w14:paraId="03D9A461" w14:textId="77777777" w:rsidR="00FD7C4B" w:rsidRPr="00F41F91" w:rsidRDefault="00FD7C4B" w:rsidP="00FD7C4B">
            <w:pPr>
              <w:rPr>
                <w:sz w:val="18"/>
              </w:rPr>
            </w:pPr>
          </w:p>
        </w:tc>
        <w:tc>
          <w:tcPr>
            <w:tcW w:w="990" w:type="dxa"/>
            <w:gridSpan w:val="2"/>
            <w:tcBorders>
              <w:left w:val="single" w:sz="6" w:space="0" w:color="auto"/>
              <w:bottom w:val="single" w:sz="18" w:space="0" w:color="auto"/>
              <w:right w:val="single" w:sz="6" w:space="0" w:color="auto"/>
            </w:tcBorders>
          </w:tcPr>
          <w:p w14:paraId="4F83CEEA" w14:textId="77777777" w:rsidR="00FD7C4B" w:rsidRPr="00F41F91" w:rsidRDefault="00FD7C4B" w:rsidP="00FD7C4B">
            <w:pPr>
              <w:rPr>
                <w:sz w:val="18"/>
              </w:rPr>
            </w:pPr>
          </w:p>
        </w:tc>
        <w:tc>
          <w:tcPr>
            <w:tcW w:w="1350" w:type="dxa"/>
            <w:gridSpan w:val="3"/>
            <w:tcBorders>
              <w:left w:val="single" w:sz="6" w:space="0" w:color="auto"/>
              <w:bottom w:val="single" w:sz="18" w:space="0" w:color="auto"/>
              <w:right w:val="single" w:sz="6" w:space="0" w:color="auto"/>
            </w:tcBorders>
          </w:tcPr>
          <w:p w14:paraId="0EA5D142" w14:textId="77777777" w:rsidR="00FD7C4B" w:rsidRPr="00F41F91" w:rsidRDefault="00FD7C4B" w:rsidP="00FD7C4B">
            <w:pPr>
              <w:rPr>
                <w:sz w:val="18"/>
              </w:rPr>
            </w:pPr>
          </w:p>
        </w:tc>
        <w:tc>
          <w:tcPr>
            <w:tcW w:w="1440" w:type="dxa"/>
            <w:gridSpan w:val="3"/>
            <w:tcBorders>
              <w:left w:val="single" w:sz="6" w:space="0" w:color="auto"/>
              <w:bottom w:val="single" w:sz="18" w:space="0" w:color="auto"/>
              <w:right w:val="single" w:sz="6" w:space="0" w:color="auto"/>
            </w:tcBorders>
            <w:shd w:val="clear" w:color="auto" w:fill="auto"/>
          </w:tcPr>
          <w:p w14:paraId="0A599A2F" w14:textId="77777777" w:rsidR="00FD7C4B" w:rsidRPr="00F41F91" w:rsidRDefault="00FD7C4B" w:rsidP="00FD7C4B">
            <w:pPr>
              <w:rPr>
                <w:sz w:val="18"/>
              </w:rPr>
            </w:pPr>
          </w:p>
        </w:tc>
        <w:tc>
          <w:tcPr>
            <w:tcW w:w="1980" w:type="dxa"/>
            <w:gridSpan w:val="6"/>
            <w:tcBorders>
              <w:left w:val="single" w:sz="6" w:space="0" w:color="auto"/>
              <w:bottom w:val="single" w:sz="18" w:space="0" w:color="auto"/>
              <w:right w:val="single" w:sz="6" w:space="0" w:color="auto"/>
            </w:tcBorders>
            <w:shd w:val="clear" w:color="auto" w:fill="auto"/>
          </w:tcPr>
          <w:p w14:paraId="2A7CC24F" w14:textId="77777777" w:rsidR="00FD7C4B" w:rsidRPr="00F41F91" w:rsidRDefault="00FD7C4B" w:rsidP="00FD7C4B">
            <w:pPr>
              <w:rPr>
                <w:sz w:val="18"/>
              </w:rPr>
            </w:pPr>
          </w:p>
        </w:tc>
        <w:tc>
          <w:tcPr>
            <w:tcW w:w="2809" w:type="dxa"/>
            <w:gridSpan w:val="3"/>
            <w:tcBorders>
              <w:top w:val="single" w:sz="6" w:space="0" w:color="auto"/>
              <w:left w:val="single" w:sz="6" w:space="0" w:color="auto"/>
              <w:bottom w:val="single" w:sz="18" w:space="0" w:color="auto"/>
              <w:right w:val="single" w:sz="6" w:space="0" w:color="auto"/>
            </w:tcBorders>
          </w:tcPr>
          <w:p w14:paraId="0F37243F" w14:textId="77777777" w:rsidR="00FD7C4B" w:rsidRPr="00F41F91" w:rsidRDefault="00FD7C4B" w:rsidP="00FD7C4B">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EE077C" w:rsidRPr="001F3468" w14:paraId="325CE934" w14:textId="77777777" w:rsidTr="00E92E9C">
        <w:trPr>
          <w:cantSplit/>
        </w:trPr>
        <w:tc>
          <w:tcPr>
            <w:tcW w:w="10800" w:type="dxa"/>
          </w:tcPr>
          <w:p w14:paraId="4315B210" w14:textId="77777777" w:rsidR="00EE077C" w:rsidRPr="001F3468" w:rsidRDefault="00EE077C">
            <w:pPr>
              <w:pStyle w:val="BodyText"/>
              <w:spacing w:before="0"/>
              <w:jc w:val="left"/>
              <w:rPr>
                <w:rFonts w:ascii="Times New Roman" w:hAnsi="Times New Roman"/>
              </w:rPr>
            </w:pPr>
          </w:p>
        </w:tc>
      </w:tr>
      <w:tr w:rsidR="00EE077C" w:rsidRPr="001F3468" w14:paraId="62809C0A" w14:textId="77777777" w:rsidTr="00E92E9C">
        <w:trPr>
          <w:cantSplit/>
        </w:trPr>
        <w:tc>
          <w:tcPr>
            <w:tcW w:w="10800" w:type="dxa"/>
          </w:tcPr>
          <w:p w14:paraId="362C7490" w14:textId="77777777" w:rsidR="00EE077C" w:rsidRPr="001F3468" w:rsidRDefault="00EE077C">
            <w:pPr>
              <w:pStyle w:val="BodyText"/>
              <w:spacing w:before="0"/>
              <w:jc w:val="left"/>
              <w:rPr>
                <w:rFonts w:ascii="Times New Roman" w:hAnsi="Times New Roman"/>
              </w:rPr>
            </w:pPr>
          </w:p>
        </w:tc>
      </w:tr>
      <w:tr w:rsidR="00EE077C" w:rsidRPr="001F3468" w14:paraId="429E59BE" w14:textId="77777777" w:rsidTr="00E92E9C">
        <w:trPr>
          <w:cantSplit/>
        </w:trPr>
        <w:tc>
          <w:tcPr>
            <w:tcW w:w="10800" w:type="dxa"/>
          </w:tcPr>
          <w:p w14:paraId="0F1C0FFF" w14:textId="77777777" w:rsidR="00EE077C" w:rsidRPr="001F3468" w:rsidRDefault="00EE077C">
            <w:pPr>
              <w:pStyle w:val="BodyText"/>
              <w:spacing w:before="0"/>
              <w:jc w:val="left"/>
              <w:rPr>
                <w:rFonts w:ascii="Times New Roman" w:hAnsi="Times New Roman"/>
              </w:rPr>
            </w:pPr>
          </w:p>
        </w:tc>
      </w:tr>
      <w:tr w:rsidR="00EE077C" w:rsidRPr="001F3468" w14:paraId="7A55790C" w14:textId="77777777" w:rsidTr="00E92E9C">
        <w:trPr>
          <w:cantSplit/>
        </w:trPr>
        <w:tc>
          <w:tcPr>
            <w:tcW w:w="10800" w:type="dxa"/>
          </w:tcPr>
          <w:p w14:paraId="6BB78425" w14:textId="77777777" w:rsidR="00EE077C" w:rsidRPr="001F3468" w:rsidRDefault="00EE077C">
            <w:pPr>
              <w:pStyle w:val="BodyText"/>
              <w:spacing w:before="0"/>
              <w:jc w:val="left"/>
              <w:rPr>
                <w:rFonts w:ascii="Times New Roman" w:hAnsi="Times New Roman"/>
              </w:rPr>
            </w:pPr>
          </w:p>
        </w:tc>
      </w:tr>
      <w:tr w:rsidR="00EE077C" w:rsidRPr="001F3468" w14:paraId="4C9E531B" w14:textId="77777777" w:rsidTr="00E92E9C">
        <w:trPr>
          <w:cantSplit/>
        </w:trPr>
        <w:tc>
          <w:tcPr>
            <w:tcW w:w="10800" w:type="dxa"/>
          </w:tcPr>
          <w:p w14:paraId="6CD1EDD7" w14:textId="77777777" w:rsidR="00EE077C" w:rsidRPr="001F3468" w:rsidRDefault="00EE077C">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685"/>
        <w:gridCol w:w="2340"/>
        <w:gridCol w:w="2070"/>
        <w:gridCol w:w="261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0C5B54">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68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61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E077C" w:rsidRPr="00F41F91" w14:paraId="1405D2B4" w14:textId="77777777" w:rsidTr="000C5B54">
        <w:trPr>
          <w:trHeight w:val="504"/>
        </w:trPr>
        <w:tc>
          <w:tcPr>
            <w:tcW w:w="2095" w:type="dxa"/>
            <w:shd w:val="clear" w:color="auto" w:fill="auto"/>
            <w:vAlign w:val="center"/>
          </w:tcPr>
          <w:p w14:paraId="317D1490" w14:textId="20A89AC9" w:rsidR="00EE077C" w:rsidRPr="000D7498" w:rsidRDefault="000C5B54" w:rsidP="00EE077C">
            <w:pPr>
              <w:spacing w:before="40" w:after="40"/>
              <w:jc w:val="center"/>
              <w:rPr>
                <w:b/>
                <w:sz w:val="18"/>
                <w:szCs w:val="18"/>
              </w:rPr>
            </w:pPr>
            <w:r>
              <w:rPr>
                <w:b/>
                <w:sz w:val="18"/>
                <w:szCs w:val="18"/>
              </w:rPr>
              <w:t>1,2,3 -</w:t>
            </w:r>
            <w:r w:rsidR="00EE077C" w:rsidRPr="000D7498">
              <w:rPr>
                <w:b/>
                <w:sz w:val="18"/>
                <w:szCs w:val="18"/>
              </w:rPr>
              <w:t xml:space="preserve">Trichloropropane </w:t>
            </w:r>
            <w:r w:rsidR="00EE077C">
              <w:rPr>
                <w:b/>
                <w:sz w:val="18"/>
                <w:szCs w:val="18"/>
              </w:rPr>
              <w:t>(</w:t>
            </w:r>
            <w:r w:rsidR="00EE077C" w:rsidRPr="000D7498">
              <w:rPr>
                <w:b/>
                <w:sz w:val="18"/>
                <w:szCs w:val="18"/>
              </w:rPr>
              <w:t>1,2,3</w:t>
            </w:r>
            <w:r w:rsidR="00EE077C">
              <w:rPr>
                <w:b/>
                <w:sz w:val="18"/>
                <w:szCs w:val="18"/>
              </w:rPr>
              <w:t xml:space="preserve"> </w:t>
            </w:r>
            <w:r w:rsidR="00EE077C" w:rsidRPr="000D7498">
              <w:rPr>
                <w:b/>
                <w:sz w:val="18"/>
                <w:szCs w:val="18"/>
              </w:rPr>
              <w:t xml:space="preserve">TCP), </w:t>
            </w:r>
            <w:r>
              <w:rPr>
                <w:b/>
                <w:sz w:val="18"/>
                <w:szCs w:val="18"/>
              </w:rPr>
              <w:t>PPT</w:t>
            </w:r>
          </w:p>
          <w:p w14:paraId="29967769" w14:textId="77777777" w:rsidR="00EE077C" w:rsidRPr="00F41F91" w:rsidRDefault="00EE077C" w:rsidP="00EE077C">
            <w:pPr>
              <w:pStyle w:val="BodyText"/>
              <w:spacing w:before="0"/>
              <w:jc w:val="left"/>
              <w:rPr>
                <w:rFonts w:ascii="Times New Roman" w:hAnsi="Times New Roman"/>
                <w:b/>
                <w:sz w:val="26"/>
              </w:rPr>
            </w:pPr>
          </w:p>
        </w:tc>
        <w:tc>
          <w:tcPr>
            <w:tcW w:w="1685" w:type="dxa"/>
            <w:shd w:val="clear" w:color="auto" w:fill="auto"/>
            <w:vAlign w:val="center"/>
          </w:tcPr>
          <w:p w14:paraId="268AB740" w14:textId="4FA86487" w:rsidR="00EE077C" w:rsidRDefault="00FD377D" w:rsidP="00EE077C">
            <w:pPr>
              <w:spacing w:before="40" w:after="40"/>
              <w:jc w:val="center"/>
              <w:rPr>
                <w:b/>
                <w:bCs/>
                <w:sz w:val="18"/>
              </w:rPr>
            </w:pPr>
            <w:r>
              <w:rPr>
                <w:b/>
                <w:bCs/>
                <w:sz w:val="18"/>
              </w:rPr>
              <w:t>Drinking water wells</w:t>
            </w:r>
            <w:r w:rsidR="00EE077C">
              <w:rPr>
                <w:b/>
                <w:bCs/>
                <w:sz w:val="18"/>
              </w:rPr>
              <w:t xml:space="preserve"> exceeded the</w:t>
            </w:r>
            <w:r w:rsidR="007B11A1">
              <w:rPr>
                <w:b/>
                <w:bCs/>
                <w:sz w:val="18"/>
              </w:rPr>
              <w:t xml:space="preserve"> </w:t>
            </w:r>
            <w:r w:rsidR="007B11A1" w:rsidRPr="000C5B54">
              <w:rPr>
                <w:b/>
                <w:sz w:val="18"/>
                <w:szCs w:val="18"/>
              </w:rPr>
              <w:t xml:space="preserve">5 PPT </w:t>
            </w:r>
            <w:r w:rsidR="00EE077C">
              <w:rPr>
                <w:b/>
                <w:bCs/>
                <w:sz w:val="18"/>
              </w:rPr>
              <w:t>MCL</w:t>
            </w:r>
          </w:p>
          <w:p w14:paraId="0C6FD2A3" w14:textId="77777777" w:rsidR="00EE077C" w:rsidRPr="00F41F91" w:rsidRDefault="00EE077C" w:rsidP="00EE077C">
            <w:pPr>
              <w:pStyle w:val="BodyText"/>
              <w:spacing w:before="0"/>
              <w:jc w:val="left"/>
              <w:rPr>
                <w:rFonts w:ascii="Times New Roman" w:hAnsi="Times New Roman"/>
                <w:b/>
                <w:sz w:val="26"/>
              </w:rPr>
            </w:pPr>
          </w:p>
        </w:tc>
        <w:tc>
          <w:tcPr>
            <w:tcW w:w="2340" w:type="dxa"/>
            <w:shd w:val="clear" w:color="auto" w:fill="auto"/>
            <w:vAlign w:val="center"/>
          </w:tcPr>
          <w:p w14:paraId="38F06260" w14:textId="47F178B7" w:rsidR="00EE077C" w:rsidRPr="00F41F91" w:rsidRDefault="00652EEB" w:rsidP="000C5B54">
            <w:pPr>
              <w:pStyle w:val="BodyText"/>
              <w:spacing w:before="0"/>
              <w:jc w:val="left"/>
              <w:rPr>
                <w:rFonts w:ascii="Times New Roman" w:hAnsi="Times New Roman"/>
                <w:b/>
                <w:sz w:val="26"/>
              </w:rPr>
            </w:pPr>
            <w:r>
              <w:rPr>
                <w:rFonts w:ascii="Times New Roman" w:hAnsi="Times New Roman"/>
                <w:b/>
                <w:sz w:val="18"/>
                <w:szCs w:val="18"/>
              </w:rPr>
              <w:t xml:space="preserve">    Q</w:t>
            </w:r>
            <w:proofErr w:type="gramStart"/>
            <w:r>
              <w:rPr>
                <w:rFonts w:ascii="Times New Roman" w:hAnsi="Times New Roman"/>
                <w:b/>
                <w:sz w:val="18"/>
                <w:szCs w:val="18"/>
              </w:rPr>
              <w:t>1,Q</w:t>
            </w:r>
            <w:proofErr w:type="gramEnd"/>
            <w:r>
              <w:rPr>
                <w:rFonts w:ascii="Times New Roman" w:hAnsi="Times New Roman"/>
                <w:b/>
                <w:sz w:val="18"/>
                <w:szCs w:val="18"/>
              </w:rPr>
              <w:t xml:space="preserve">2, Q3, </w:t>
            </w:r>
            <w:r w:rsidR="000042C1">
              <w:rPr>
                <w:rFonts w:ascii="Times New Roman" w:hAnsi="Times New Roman"/>
                <w:b/>
                <w:sz w:val="18"/>
                <w:szCs w:val="18"/>
              </w:rPr>
              <w:t xml:space="preserve">Q4 of </w:t>
            </w:r>
            <w:r>
              <w:rPr>
                <w:rFonts w:ascii="Times New Roman" w:hAnsi="Times New Roman"/>
                <w:b/>
                <w:sz w:val="18"/>
                <w:szCs w:val="18"/>
              </w:rPr>
              <w:t>2019</w:t>
            </w:r>
            <w:r w:rsidR="007A40A1" w:rsidRPr="000C5B54">
              <w:rPr>
                <w:rFonts w:ascii="Times New Roman" w:hAnsi="Times New Roman"/>
                <w:b/>
                <w:sz w:val="18"/>
                <w:szCs w:val="18"/>
              </w:rPr>
              <w:t xml:space="preserve"> </w:t>
            </w:r>
          </w:p>
        </w:tc>
        <w:tc>
          <w:tcPr>
            <w:tcW w:w="2070" w:type="dxa"/>
            <w:shd w:val="clear" w:color="auto" w:fill="auto"/>
            <w:vAlign w:val="center"/>
          </w:tcPr>
          <w:p w14:paraId="78FAC853" w14:textId="2856A6A2" w:rsidR="00EE077C" w:rsidRPr="00F41F91" w:rsidRDefault="00EE077C" w:rsidP="00EE077C">
            <w:pPr>
              <w:pStyle w:val="BodyText"/>
              <w:spacing w:before="0"/>
              <w:jc w:val="left"/>
              <w:rPr>
                <w:rFonts w:ascii="Times New Roman" w:hAnsi="Times New Roman"/>
                <w:b/>
                <w:sz w:val="26"/>
              </w:rPr>
            </w:pPr>
            <w:r w:rsidRPr="000D7498">
              <w:rPr>
                <w:rFonts w:ascii="Times New Roman" w:hAnsi="Times New Roman"/>
                <w:b/>
                <w:sz w:val="18"/>
                <w:szCs w:val="18"/>
              </w:rPr>
              <w:t>P</w:t>
            </w:r>
            <w:r>
              <w:rPr>
                <w:rFonts w:ascii="Times New Roman" w:hAnsi="Times New Roman"/>
                <w:b/>
                <w:sz w:val="18"/>
                <w:szCs w:val="18"/>
              </w:rPr>
              <w:t>oint of Use pilot study is being conducted to determine feasibility for compliance.</w:t>
            </w:r>
          </w:p>
        </w:tc>
        <w:tc>
          <w:tcPr>
            <w:tcW w:w="2610" w:type="dxa"/>
            <w:shd w:val="clear" w:color="auto" w:fill="auto"/>
            <w:vAlign w:val="center"/>
          </w:tcPr>
          <w:p w14:paraId="1F434CD3" w14:textId="77777777" w:rsidR="00EE077C" w:rsidRDefault="00EE077C" w:rsidP="00EE077C">
            <w:pPr>
              <w:spacing w:before="40" w:after="40"/>
              <w:rPr>
                <w:b/>
                <w:bCs/>
                <w:sz w:val="18"/>
              </w:rPr>
            </w:pPr>
            <w:r w:rsidRPr="000D7498">
              <w:rPr>
                <w:b/>
                <w:bCs/>
                <w:sz w:val="18"/>
              </w:rPr>
              <w:t>Some people who use water</w:t>
            </w:r>
            <w:r>
              <w:rPr>
                <w:b/>
                <w:bCs/>
                <w:sz w:val="18"/>
              </w:rPr>
              <w:t xml:space="preserve"> </w:t>
            </w:r>
            <w:r w:rsidRPr="000D7498">
              <w:rPr>
                <w:b/>
                <w:bCs/>
                <w:sz w:val="18"/>
              </w:rPr>
              <w:t xml:space="preserve">containing </w:t>
            </w:r>
          </w:p>
          <w:p w14:paraId="013B2C45" w14:textId="11EC11C0" w:rsidR="00EE077C" w:rsidRPr="000D7498" w:rsidRDefault="00EE077C" w:rsidP="00EE077C">
            <w:pPr>
              <w:spacing w:before="40" w:after="40"/>
              <w:rPr>
                <w:b/>
                <w:bCs/>
                <w:sz w:val="18"/>
              </w:rPr>
            </w:pPr>
            <w:r w:rsidRPr="000D7498">
              <w:rPr>
                <w:b/>
                <w:bCs/>
                <w:sz w:val="18"/>
              </w:rPr>
              <w:t>1,2,3-TCP more than</w:t>
            </w:r>
            <w:r w:rsidR="005E5E6B">
              <w:rPr>
                <w:b/>
                <w:bCs/>
                <w:sz w:val="18"/>
              </w:rPr>
              <w:t xml:space="preserve"> </w:t>
            </w:r>
            <w:r w:rsidRPr="000D7498">
              <w:rPr>
                <w:b/>
                <w:bCs/>
                <w:sz w:val="18"/>
              </w:rPr>
              <w:t>the action level</w:t>
            </w:r>
            <w:r>
              <w:rPr>
                <w:b/>
                <w:bCs/>
                <w:sz w:val="18"/>
              </w:rPr>
              <w:t>;</w:t>
            </w:r>
            <w:r w:rsidRPr="000D7498">
              <w:rPr>
                <w:b/>
                <w:bCs/>
                <w:sz w:val="18"/>
              </w:rPr>
              <w:t xml:space="preserve"> over many years</w:t>
            </w:r>
            <w:r>
              <w:rPr>
                <w:b/>
                <w:bCs/>
                <w:sz w:val="18"/>
              </w:rPr>
              <w:t xml:space="preserve"> </w:t>
            </w:r>
            <w:r w:rsidRPr="000D7498">
              <w:rPr>
                <w:b/>
                <w:bCs/>
                <w:sz w:val="18"/>
              </w:rPr>
              <w:t>may have an increased risk of</w:t>
            </w:r>
          </w:p>
          <w:p w14:paraId="47E414FC" w14:textId="561E117B" w:rsidR="00EE077C" w:rsidRPr="00F41F91" w:rsidRDefault="00EE077C" w:rsidP="00EE077C">
            <w:pPr>
              <w:pStyle w:val="BodyText"/>
              <w:spacing w:before="0"/>
              <w:jc w:val="left"/>
              <w:rPr>
                <w:rFonts w:ascii="Times New Roman" w:hAnsi="Times New Roman"/>
                <w:b/>
                <w:sz w:val="26"/>
              </w:rPr>
            </w:pPr>
            <w:r w:rsidRPr="000D7498">
              <w:rPr>
                <w:b/>
                <w:bCs/>
                <w:sz w:val="18"/>
              </w:rPr>
              <w:t>getting cancer, based on studies in</w:t>
            </w:r>
            <w:r>
              <w:rPr>
                <w:b/>
                <w:bCs/>
                <w:sz w:val="18"/>
              </w:rPr>
              <w:t xml:space="preserve"> </w:t>
            </w:r>
            <w:r w:rsidRPr="000D7498">
              <w:rPr>
                <w:b/>
                <w:bCs/>
                <w:sz w:val="18"/>
              </w:rPr>
              <w:t>laboratory animals</w:t>
            </w:r>
          </w:p>
        </w:tc>
      </w:tr>
      <w:tr w:rsidR="00BB3E43" w:rsidRPr="00F41F91" w14:paraId="28125CA4" w14:textId="77777777" w:rsidTr="009C3D65">
        <w:trPr>
          <w:trHeight w:val="504"/>
        </w:trPr>
        <w:tc>
          <w:tcPr>
            <w:tcW w:w="2095" w:type="dxa"/>
            <w:tcBorders>
              <w:bottom w:val="single" w:sz="18" w:space="0" w:color="auto"/>
            </w:tcBorders>
            <w:shd w:val="clear" w:color="auto" w:fill="auto"/>
            <w:vAlign w:val="center"/>
          </w:tcPr>
          <w:p w14:paraId="3E70FDFC" w14:textId="1D930898" w:rsidR="00BB3E43" w:rsidRPr="00D96C23" w:rsidRDefault="00136752" w:rsidP="009C3D65">
            <w:pPr>
              <w:pStyle w:val="BodyText"/>
              <w:spacing w:before="0"/>
              <w:jc w:val="left"/>
              <w:rPr>
                <w:rFonts w:ascii="Times New Roman" w:hAnsi="Times New Roman"/>
                <w:b/>
                <w:sz w:val="18"/>
                <w:szCs w:val="18"/>
              </w:rPr>
            </w:pPr>
            <w:r w:rsidRPr="00D96C23">
              <w:rPr>
                <w:rFonts w:ascii="Times New Roman" w:hAnsi="Times New Roman"/>
                <w:b/>
                <w:sz w:val="18"/>
                <w:szCs w:val="18"/>
              </w:rPr>
              <w:t>Nit</w:t>
            </w:r>
            <w:r w:rsidR="005D5F9D" w:rsidRPr="00D96C23">
              <w:rPr>
                <w:rFonts w:ascii="Times New Roman" w:hAnsi="Times New Roman"/>
                <w:b/>
                <w:sz w:val="18"/>
                <w:szCs w:val="18"/>
              </w:rPr>
              <w:t>rate</w:t>
            </w:r>
          </w:p>
        </w:tc>
        <w:tc>
          <w:tcPr>
            <w:tcW w:w="1685" w:type="dxa"/>
            <w:tcBorders>
              <w:bottom w:val="single" w:sz="18" w:space="0" w:color="auto"/>
            </w:tcBorders>
            <w:shd w:val="clear" w:color="auto" w:fill="auto"/>
            <w:vAlign w:val="center"/>
          </w:tcPr>
          <w:p w14:paraId="0FCC880A" w14:textId="4612B23B" w:rsidR="00BB3E43" w:rsidRPr="00D96C23" w:rsidRDefault="009E1C0B" w:rsidP="009C3D65">
            <w:pPr>
              <w:pStyle w:val="BodyText"/>
              <w:spacing w:before="0"/>
              <w:jc w:val="left"/>
              <w:rPr>
                <w:rFonts w:ascii="Times New Roman" w:hAnsi="Times New Roman"/>
                <w:b/>
                <w:sz w:val="18"/>
                <w:szCs w:val="18"/>
              </w:rPr>
            </w:pPr>
            <w:r w:rsidRPr="00D96C23">
              <w:rPr>
                <w:rFonts w:ascii="Times New Roman" w:hAnsi="Times New Roman"/>
                <w:b/>
                <w:sz w:val="18"/>
                <w:szCs w:val="18"/>
              </w:rPr>
              <w:t xml:space="preserve">Sample was scheduled to be taken by contractor in </w:t>
            </w:r>
            <w:r w:rsidR="00D96C23" w:rsidRPr="00D96C23">
              <w:rPr>
                <w:rFonts w:ascii="Times New Roman" w:hAnsi="Times New Roman"/>
                <w:b/>
                <w:sz w:val="18"/>
                <w:szCs w:val="18"/>
              </w:rPr>
              <w:t xml:space="preserve">December of 2019. </w:t>
            </w:r>
            <w:r w:rsidR="000042C1" w:rsidRPr="00D96C23">
              <w:rPr>
                <w:rFonts w:ascii="Times New Roman" w:hAnsi="Times New Roman"/>
                <w:b/>
                <w:sz w:val="18"/>
                <w:szCs w:val="18"/>
              </w:rPr>
              <w:t xml:space="preserve">Sample </w:t>
            </w:r>
            <w:r w:rsidR="00BC3474" w:rsidRPr="00D96C23">
              <w:rPr>
                <w:rFonts w:ascii="Times New Roman" w:hAnsi="Times New Roman"/>
                <w:b/>
                <w:sz w:val="18"/>
                <w:szCs w:val="18"/>
              </w:rPr>
              <w:t>was not taken</w:t>
            </w:r>
            <w:r w:rsidR="00DD425F">
              <w:rPr>
                <w:rFonts w:ascii="Times New Roman" w:hAnsi="Times New Roman"/>
                <w:b/>
                <w:sz w:val="18"/>
                <w:szCs w:val="18"/>
              </w:rPr>
              <w:t xml:space="preserve"> during specified dates. </w:t>
            </w:r>
          </w:p>
        </w:tc>
        <w:tc>
          <w:tcPr>
            <w:tcW w:w="2340" w:type="dxa"/>
            <w:tcBorders>
              <w:bottom w:val="single" w:sz="18" w:space="0" w:color="auto"/>
            </w:tcBorders>
            <w:shd w:val="clear" w:color="auto" w:fill="auto"/>
            <w:vAlign w:val="center"/>
          </w:tcPr>
          <w:p w14:paraId="348B92CB" w14:textId="187028DD" w:rsidR="00BB3E43" w:rsidRPr="00D96C23" w:rsidRDefault="00BB3E43" w:rsidP="009C3D65">
            <w:pPr>
              <w:pStyle w:val="BodyText"/>
              <w:spacing w:before="0"/>
              <w:jc w:val="left"/>
              <w:rPr>
                <w:rFonts w:ascii="Times New Roman" w:hAnsi="Times New Roman"/>
                <w:b/>
                <w:sz w:val="18"/>
                <w:szCs w:val="18"/>
              </w:rPr>
            </w:pPr>
          </w:p>
        </w:tc>
        <w:tc>
          <w:tcPr>
            <w:tcW w:w="2070" w:type="dxa"/>
            <w:tcBorders>
              <w:bottom w:val="single" w:sz="18" w:space="0" w:color="auto"/>
            </w:tcBorders>
            <w:shd w:val="clear" w:color="auto" w:fill="auto"/>
            <w:vAlign w:val="center"/>
          </w:tcPr>
          <w:p w14:paraId="698B4132" w14:textId="53A1850B" w:rsidR="00BB3E43" w:rsidRPr="00D96C23" w:rsidRDefault="00F0108E" w:rsidP="009C3D65">
            <w:pPr>
              <w:pStyle w:val="BodyText"/>
              <w:spacing w:before="0"/>
              <w:jc w:val="left"/>
              <w:rPr>
                <w:rFonts w:ascii="Times New Roman" w:hAnsi="Times New Roman"/>
                <w:b/>
                <w:sz w:val="18"/>
                <w:szCs w:val="18"/>
              </w:rPr>
            </w:pPr>
            <w:r>
              <w:rPr>
                <w:rFonts w:ascii="Times New Roman" w:hAnsi="Times New Roman"/>
                <w:b/>
                <w:sz w:val="18"/>
                <w:szCs w:val="18"/>
              </w:rPr>
              <w:t xml:space="preserve">Sample was taken in </w:t>
            </w:r>
            <w:r w:rsidR="00996C2B">
              <w:rPr>
                <w:rFonts w:ascii="Times New Roman" w:hAnsi="Times New Roman"/>
                <w:b/>
                <w:sz w:val="18"/>
                <w:szCs w:val="18"/>
              </w:rPr>
              <w:t>January of 2020</w:t>
            </w:r>
          </w:p>
        </w:tc>
        <w:tc>
          <w:tcPr>
            <w:tcW w:w="2610" w:type="dxa"/>
            <w:tcBorders>
              <w:bottom w:val="single" w:sz="18" w:space="0" w:color="auto"/>
            </w:tcBorders>
            <w:shd w:val="clear" w:color="auto" w:fill="auto"/>
            <w:vAlign w:val="center"/>
          </w:tcPr>
          <w:p w14:paraId="1E5117FF" w14:textId="41928A8C" w:rsidR="00BB3E43" w:rsidRPr="008225B8" w:rsidRDefault="00AF5632" w:rsidP="008225B8">
            <w:pPr>
              <w:spacing w:before="40" w:after="40"/>
              <w:rPr>
                <w:b/>
                <w:bCs/>
                <w:sz w:val="18"/>
              </w:rPr>
            </w:pPr>
            <w:r w:rsidRPr="008225B8">
              <w:rPr>
                <w:b/>
                <w:bCs/>
                <w:sz w:val="18"/>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DB80E" w14:textId="77777777" w:rsidR="000F21A9" w:rsidRDefault="000F21A9">
      <w:r>
        <w:separator/>
      </w:r>
    </w:p>
  </w:endnote>
  <w:endnote w:type="continuationSeparator" w:id="0">
    <w:p w14:paraId="49508F7E" w14:textId="77777777" w:rsidR="000F21A9" w:rsidRDefault="000F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465C01" w:rsidRDefault="00465C0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465C01" w:rsidRDefault="00465C0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793B3" w14:textId="77777777" w:rsidR="000F21A9" w:rsidRDefault="000F21A9">
      <w:r>
        <w:separator/>
      </w:r>
    </w:p>
  </w:footnote>
  <w:footnote w:type="continuationSeparator" w:id="0">
    <w:p w14:paraId="5863A97A" w14:textId="77777777" w:rsidR="000F21A9" w:rsidRDefault="000F2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465C01" w:rsidRDefault="00465C0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465C01" w:rsidRDefault="00465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465C01" w:rsidRDefault="00465C0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465C01" w:rsidRPr="00E45705" w:rsidRDefault="00465C0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3NDMxsDQ2tTQxNbVQ0lEKTi0uzszPAykwrAUARbGuiywAAAA="/>
  </w:docVars>
  <w:rsids>
    <w:rsidRoot w:val="00CF1A7D"/>
    <w:rsid w:val="00003909"/>
    <w:rsid w:val="000042C1"/>
    <w:rsid w:val="00005E6E"/>
    <w:rsid w:val="00010111"/>
    <w:rsid w:val="00016106"/>
    <w:rsid w:val="00017AFD"/>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A5D7C"/>
    <w:rsid w:val="000B01EA"/>
    <w:rsid w:val="000B13CB"/>
    <w:rsid w:val="000B36A7"/>
    <w:rsid w:val="000B60F2"/>
    <w:rsid w:val="000B74BB"/>
    <w:rsid w:val="000C116D"/>
    <w:rsid w:val="000C16DD"/>
    <w:rsid w:val="000C1A52"/>
    <w:rsid w:val="000C5B54"/>
    <w:rsid w:val="000D2943"/>
    <w:rsid w:val="000D4AC7"/>
    <w:rsid w:val="000F21A9"/>
    <w:rsid w:val="000F3C1E"/>
    <w:rsid w:val="000F4034"/>
    <w:rsid w:val="000F6367"/>
    <w:rsid w:val="00100750"/>
    <w:rsid w:val="00101107"/>
    <w:rsid w:val="001151D3"/>
    <w:rsid w:val="0012764D"/>
    <w:rsid w:val="00127B6D"/>
    <w:rsid w:val="001331D3"/>
    <w:rsid w:val="00136752"/>
    <w:rsid w:val="001476E6"/>
    <w:rsid w:val="00153D70"/>
    <w:rsid w:val="00154C45"/>
    <w:rsid w:val="00161D5A"/>
    <w:rsid w:val="00170328"/>
    <w:rsid w:val="00172215"/>
    <w:rsid w:val="00173A3B"/>
    <w:rsid w:val="00181292"/>
    <w:rsid w:val="00181F3E"/>
    <w:rsid w:val="001874E5"/>
    <w:rsid w:val="001A05BF"/>
    <w:rsid w:val="001A2BEE"/>
    <w:rsid w:val="001A47B7"/>
    <w:rsid w:val="001A65A0"/>
    <w:rsid w:val="001B095A"/>
    <w:rsid w:val="001B10EB"/>
    <w:rsid w:val="001B74B7"/>
    <w:rsid w:val="001C333B"/>
    <w:rsid w:val="001C7816"/>
    <w:rsid w:val="001D03DE"/>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498A"/>
    <w:rsid w:val="0024041A"/>
    <w:rsid w:val="00243361"/>
    <w:rsid w:val="002436C8"/>
    <w:rsid w:val="00246D6E"/>
    <w:rsid w:val="00250106"/>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5DC7"/>
    <w:rsid w:val="002D728F"/>
    <w:rsid w:val="002E43B8"/>
    <w:rsid w:val="002F07E8"/>
    <w:rsid w:val="002F0A31"/>
    <w:rsid w:val="002F1DD3"/>
    <w:rsid w:val="002F6EC9"/>
    <w:rsid w:val="00301D86"/>
    <w:rsid w:val="00304873"/>
    <w:rsid w:val="003205C1"/>
    <w:rsid w:val="00322340"/>
    <w:rsid w:val="00324EBC"/>
    <w:rsid w:val="0033024B"/>
    <w:rsid w:val="00332A75"/>
    <w:rsid w:val="00335461"/>
    <w:rsid w:val="003363D4"/>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76E2"/>
    <w:rsid w:val="003C2FCC"/>
    <w:rsid w:val="003C7E02"/>
    <w:rsid w:val="003E5D88"/>
    <w:rsid w:val="003E7032"/>
    <w:rsid w:val="003F23AC"/>
    <w:rsid w:val="003F3A38"/>
    <w:rsid w:val="003F5E00"/>
    <w:rsid w:val="004053E9"/>
    <w:rsid w:val="004070A6"/>
    <w:rsid w:val="00412B2F"/>
    <w:rsid w:val="00415B66"/>
    <w:rsid w:val="00416A8E"/>
    <w:rsid w:val="0041709B"/>
    <w:rsid w:val="00420415"/>
    <w:rsid w:val="004230E3"/>
    <w:rsid w:val="0042631E"/>
    <w:rsid w:val="00427B95"/>
    <w:rsid w:val="00427F0E"/>
    <w:rsid w:val="00435A3F"/>
    <w:rsid w:val="00441930"/>
    <w:rsid w:val="00442D66"/>
    <w:rsid w:val="004445E4"/>
    <w:rsid w:val="00446969"/>
    <w:rsid w:val="0045424E"/>
    <w:rsid w:val="004579C2"/>
    <w:rsid w:val="00465C01"/>
    <w:rsid w:val="00470811"/>
    <w:rsid w:val="0047086C"/>
    <w:rsid w:val="00472D17"/>
    <w:rsid w:val="00473411"/>
    <w:rsid w:val="004848BB"/>
    <w:rsid w:val="004912AD"/>
    <w:rsid w:val="00492061"/>
    <w:rsid w:val="004A05D8"/>
    <w:rsid w:val="004A07B2"/>
    <w:rsid w:val="004A0B9E"/>
    <w:rsid w:val="004A1ABC"/>
    <w:rsid w:val="004A2077"/>
    <w:rsid w:val="004B5955"/>
    <w:rsid w:val="004B7187"/>
    <w:rsid w:val="004B7B87"/>
    <w:rsid w:val="004C5E5E"/>
    <w:rsid w:val="004D509C"/>
    <w:rsid w:val="004F3C5B"/>
    <w:rsid w:val="004F67E6"/>
    <w:rsid w:val="00501116"/>
    <w:rsid w:val="005019EA"/>
    <w:rsid w:val="00501A1E"/>
    <w:rsid w:val="00501B52"/>
    <w:rsid w:val="005065B7"/>
    <w:rsid w:val="00514FDA"/>
    <w:rsid w:val="00534BB7"/>
    <w:rsid w:val="00535F64"/>
    <w:rsid w:val="00535F8B"/>
    <w:rsid w:val="00537BEA"/>
    <w:rsid w:val="0054057D"/>
    <w:rsid w:val="0054528E"/>
    <w:rsid w:val="00546A68"/>
    <w:rsid w:val="00546FDB"/>
    <w:rsid w:val="00552D92"/>
    <w:rsid w:val="005540D9"/>
    <w:rsid w:val="0055419E"/>
    <w:rsid w:val="0056039D"/>
    <w:rsid w:val="0056086C"/>
    <w:rsid w:val="005830FA"/>
    <w:rsid w:val="0058536C"/>
    <w:rsid w:val="005937EB"/>
    <w:rsid w:val="005A087D"/>
    <w:rsid w:val="005A64EF"/>
    <w:rsid w:val="005C04C1"/>
    <w:rsid w:val="005D1987"/>
    <w:rsid w:val="005D4636"/>
    <w:rsid w:val="005D5746"/>
    <w:rsid w:val="005D5F9D"/>
    <w:rsid w:val="005D698E"/>
    <w:rsid w:val="005D7E01"/>
    <w:rsid w:val="005E0C69"/>
    <w:rsid w:val="005E279B"/>
    <w:rsid w:val="005E4953"/>
    <w:rsid w:val="005E5E6B"/>
    <w:rsid w:val="005E6068"/>
    <w:rsid w:val="005F02B0"/>
    <w:rsid w:val="005F17BC"/>
    <w:rsid w:val="0060219E"/>
    <w:rsid w:val="00606A2B"/>
    <w:rsid w:val="00615750"/>
    <w:rsid w:val="00623849"/>
    <w:rsid w:val="00626361"/>
    <w:rsid w:val="00630AE6"/>
    <w:rsid w:val="00633A17"/>
    <w:rsid w:val="00640676"/>
    <w:rsid w:val="00640957"/>
    <w:rsid w:val="0064205A"/>
    <w:rsid w:val="006426E7"/>
    <w:rsid w:val="00643C66"/>
    <w:rsid w:val="00652EEB"/>
    <w:rsid w:val="00652F8C"/>
    <w:rsid w:val="006537F6"/>
    <w:rsid w:val="0066456C"/>
    <w:rsid w:val="006672EF"/>
    <w:rsid w:val="0067168B"/>
    <w:rsid w:val="00680846"/>
    <w:rsid w:val="0068272C"/>
    <w:rsid w:val="00691186"/>
    <w:rsid w:val="00693FDB"/>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E04"/>
    <w:rsid w:val="00757A4C"/>
    <w:rsid w:val="00775871"/>
    <w:rsid w:val="00783F5A"/>
    <w:rsid w:val="00784E3A"/>
    <w:rsid w:val="00794F14"/>
    <w:rsid w:val="00796405"/>
    <w:rsid w:val="00796E52"/>
    <w:rsid w:val="007A2791"/>
    <w:rsid w:val="007A40A1"/>
    <w:rsid w:val="007A5CCD"/>
    <w:rsid w:val="007B0B24"/>
    <w:rsid w:val="007B11A1"/>
    <w:rsid w:val="007B31EF"/>
    <w:rsid w:val="007C18C6"/>
    <w:rsid w:val="007D1761"/>
    <w:rsid w:val="007D21BB"/>
    <w:rsid w:val="007F584E"/>
    <w:rsid w:val="00801E7B"/>
    <w:rsid w:val="008035BF"/>
    <w:rsid w:val="00803861"/>
    <w:rsid w:val="00803DFB"/>
    <w:rsid w:val="0080460B"/>
    <w:rsid w:val="00814AAE"/>
    <w:rsid w:val="00816622"/>
    <w:rsid w:val="008179E0"/>
    <w:rsid w:val="008222DE"/>
    <w:rsid w:val="0082242B"/>
    <w:rsid w:val="008225B8"/>
    <w:rsid w:val="008225EA"/>
    <w:rsid w:val="00824962"/>
    <w:rsid w:val="008272D0"/>
    <w:rsid w:val="00831585"/>
    <w:rsid w:val="00832E7C"/>
    <w:rsid w:val="00836B2C"/>
    <w:rsid w:val="00857337"/>
    <w:rsid w:val="00860711"/>
    <w:rsid w:val="008642CC"/>
    <w:rsid w:val="00876DAC"/>
    <w:rsid w:val="00881DB7"/>
    <w:rsid w:val="00883433"/>
    <w:rsid w:val="00885381"/>
    <w:rsid w:val="00895240"/>
    <w:rsid w:val="00896E02"/>
    <w:rsid w:val="008A0965"/>
    <w:rsid w:val="008A2D78"/>
    <w:rsid w:val="008A5B6C"/>
    <w:rsid w:val="008A64D8"/>
    <w:rsid w:val="008A783B"/>
    <w:rsid w:val="008B01C6"/>
    <w:rsid w:val="008C0889"/>
    <w:rsid w:val="008C42F2"/>
    <w:rsid w:val="008C791A"/>
    <w:rsid w:val="008D12A8"/>
    <w:rsid w:val="008D6F4A"/>
    <w:rsid w:val="008E24FE"/>
    <w:rsid w:val="008E4080"/>
    <w:rsid w:val="008E4834"/>
    <w:rsid w:val="008E4C3F"/>
    <w:rsid w:val="008F7660"/>
    <w:rsid w:val="00900CB8"/>
    <w:rsid w:val="00901274"/>
    <w:rsid w:val="00901C69"/>
    <w:rsid w:val="00904288"/>
    <w:rsid w:val="00911A33"/>
    <w:rsid w:val="00915867"/>
    <w:rsid w:val="009160C7"/>
    <w:rsid w:val="00921C44"/>
    <w:rsid w:val="009313F9"/>
    <w:rsid w:val="00934D1D"/>
    <w:rsid w:val="00936C4A"/>
    <w:rsid w:val="009417FD"/>
    <w:rsid w:val="009419BC"/>
    <w:rsid w:val="00945B59"/>
    <w:rsid w:val="0094633A"/>
    <w:rsid w:val="00947907"/>
    <w:rsid w:val="00963A26"/>
    <w:rsid w:val="00964EC2"/>
    <w:rsid w:val="00970BCF"/>
    <w:rsid w:val="00973F02"/>
    <w:rsid w:val="009746A3"/>
    <w:rsid w:val="00974728"/>
    <w:rsid w:val="00974CA5"/>
    <w:rsid w:val="00975448"/>
    <w:rsid w:val="00975A98"/>
    <w:rsid w:val="00983590"/>
    <w:rsid w:val="00990849"/>
    <w:rsid w:val="0099313E"/>
    <w:rsid w:val="00995293"/>
    <w:rsid w:val="00996C2B"/>
    <w:rsid w:val="009B1047"/>
    <w:rsid w:val="009B337D"/>
    <w:rsid w:val="009C0E21"/>
    <w:rsid w:val="009C1882"/>
    <w:rsid w:val="009C3D65"/>
    <w:rsid w:val="009C3F08"/>
    <w:rsid w:val="009C4A4B"/>
    <w:rsid w:val="009C6436"/>
    <w:rsid w:val="009D4211"/>
    <w:rsid w:val="009D54A3"/>
    <w:rsid w:val="009E153B"/>
    <w:rsid w:val="009E1C0B"/>
    <w:rsid w:val="009E2850"/>
    <w:rsid w:val="009E7D74"/>
    <w:rsid w:val="009F5401"/>
    <w:rsid w:val="00A0317C"/>
    <w:rsid w:val="00A0355F"/>
    <w:rsid w:val="00A0640D"/>
    <w:rsid w:val="00A107E3"/>
    <w:rsid w:val="00A15ACB"/>
    <w:rsid w:val="00A1682E"/>
    <w:rsid w:val="00A20D1E"/>
    <w:rsid w:val="00A24839"/>
    <w:rsid w:val="00A259A6"/>
    <w:rsid w:val="00A44246"/>
    <w:rsid w:val="00A611EE"/>
    <w:rsid w:val="00A71A09"/>
    <w:rsid w:val="00A71C86"/>
    <w:rsid w:val="00A72ADF"/>
    <w:rsid w:val="00A76DE7"/>
    <w:rsid w:val="00A8589A"/>
    <w:rsid w:val="00A93A21"/>
    <w:rsid w:val="00A94D32"/>
    <w:rsid w:val="00A9766F"/>
    <w:rsid w:val="00AB01B0"/>
    <w:rsid w:val="00AB5E87"/>
    <w:rsid w:val="00AC41BE"/>
    <w:rsid w:val="00AC6D1E"/>
    <w:rsid w:val="00AD4876"/>
    <w:rsid w:val="00AE0230"/>
    <w:rsid w:val="00AF0445"/>
    <w:rsid w:val="00AF2E38"/>
    <w:rsid w:val="00AF5632"/>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4943"/>
    <w:rsid w:val="00B67C49"/>
    <w:rsid w:val="00B76677"/>
    <w:rsid w:val="00B772E6"/>
    <w:rsid w:val="00B85CDA"/>
    <w:rsid w:val="00B87C5D"/>
    <w:rsid w:val="00B917F2"/>
    <w:rsid w:val="00B96EC8"/>
    <w:rsid w:val="00BA0AB2"/>
    <w:rsid w:val="00BA6254"/>
    <w:rsid w:val="00BB3E43"/>
    <w:rsid w:val="00BB412C"/>
    <w:rsid w:val="00BC2F95"/>
    <w:rsid w:val="00BC3474"/>
    <w:rsid w:val="00BC4EA7"/>
    <w:rsid w:val="00BC6327"/>
    <w:rsid w:val="00BD55BB"/>
    <w:rsid w:val="00BD5F31"/>
    <w:rsid w:val="00BD7F81"/>
    <w:rsid w:val="00BE1A67"/>
    <w:rsid w:val="00BE4E5D"/>
    <w:rsid w:val="00BE555D"/>
    <w:rsid w:val="00BE6564"/>
    <w:rsid w:val="00BF1F49"/>
    <w:rsid w:val="00BF6946"/>
    <w:rsid w:val="00BF725D"/>
    <w:rsid w:val="00C123E3"/>
    <w:rsid w:val="00C20B5D"/>
    <w:rsid w:val="00C22D60"/>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35AA"/>
    <w:rsid w:val="00CA483D"/>
    <w:rsid w:val="00CB5A7C"/>
    <w:rsid w:val="00CB6FF7"/>
    <w:rsid w:val="00CC2F86"/>
    <w:rsid w:val="00CC58C7"/>
    <w:rsid w:val="00CD26F1"/>
    <w:rsid w:val="00CD598A"/>
    <w:rsid w:val="00CE2117"/>
    <w:rsid w:val="00CE2D72"/>
    <w:rsid w:val="00CF1A7D"/>
    <w:rsid w:val="00CF2391"/>
    <w:rsid w:val="00D0029B"/>
    <w:rsid w:val="00D057C3"/>
    <w:rsid w:val="00D06308"/>
    <w:rsid w:val="00D118D4"/>
    <w:rsid w:val="00D15AE0"/>
    <w:rsid w:val="00D17E46"/>
    <w:rsid w:val="00D26951"/>
    <w:rsid w:val="00D272CB"/>
    <w:rsid w:val="00D33C8C"/>
    <w:rsid w:val="00D37E1F"/>
    <w:rsid w:val="00D47015"/>
    <w:rsid w:val="00D5320E"/>
    <w:rsid w:val="00D60888"/>
    <w:rsid w:val="00D63750"/>
    <w:rsid w:val="00D7538B"/>
    <w:rsid w:val="00D77322"/>
    <w:rsid w:val="00D924EC"/>
    <w:rsid w:val="00D96789"/>
    <w:rsid w:val="00D96C23"/>
    <w:rsid w:val="00DA2871"/>
    <w:rsid w:val="00DB305E"/>
    <w:rsid w:val="00DB4D7F"/>
    <w:rsid w:val="00DC0B11"/>
    <w:rsid w:val="00DC2ED8"/>
    <w:rsid w:val="00DC30BE"/>
    <w:rsid w:val="00DC3DA9"/>
    <w:rsid w:val="00DC61D2"/>
    <w:rsid w:val="00DD425F"/>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55C3"/>
    <w:rsid w:val="00E67C01"/>
    <w:rsid w:val="00E80B80"/>
    <w:rsid w:val="00E83FA0"/>
    <w:rsid w:val="00E8528D"/>
    <w:rsid w:val="00E91D0B"/>
    <w:rsid w:val="00E92E9C"/>
    <w:rsid w:val="00E93D03"/>
    <w:rsid w:val="00EA3504"/>
    <w:rsid w:val="00EA66F0"/>
    <w:rsid w:val="00EB0127"/>
    <w:rsid w:val="00EB2EBD"/>
    <w:rsid w:val="00EB3BEC"/>
    <w:rsid w:val="00EB6CF4"/>
    <w:rsid w:val="00EB73F5"/>
    <w:rsid w:val="00EC19C6"/>
    <w:rsid w:val="00EC24B7"/>
    <w:rsid w:val="00ED2935"/>
    <w:rsid w:val="00ED62AA"/>
    <w:rsid w:val="00EE077C"/>
    <w:rsid w:val="00EE7E33"/>
    <w:rsid w:val="00EF0F4D"/>
    <w:rsid w:val="00EF7091"/>
    <w:rsid w:val="00EF7F82"/>
    <w:rsid w:val="00F0108E"/>
    <w:rsid w:val="00F01B42"/>
    <w:rsid w:val="00F0389D"/>
    <w:rsid w:val="00F067FF"/>
    <w:rsid w:val="00F07AC1"/>
    <w:rsid w:val="00F1148C"/>
    <w:rsid w:val="00F27D20"/>
    <w:rsid w:val="00F41F91"/>
    <w:rsid w:val="00F51B61"/>
    <w:rsid w:val="00F61DCB"/>
    <w:rsid w:val="00F62916"/>
    <w:rsid w:val="00F67D55"/>
    <w:rsid w:val="00F7131F"/>
    <w:rsid w:val="00F75012"/>
    <w:rsid w:val="00F75418"/>
    <w:rsid w:val="00F82FE4"/>
    <w:rsid w:val="00F87E2C"/>
    <w:rsid w:val="00F91354"/>
    <w:rsid w:val="00F925AF"/>
    <w:rsid w:val="00F943FC"/>
    <w:rsid w:val="00FB3A55"/>
    <w:rsid w:val="00FB67EC"/>
    <w:rsid w:val="00FC01B5"/>
    <w:rsid w:val="00FC34F6"/>
    <w:rsid w:val="00FD377D"/>
    <w:rsid w:val="00FD4B98"/>
    <w:rsid w:val="00FD7C4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6459">
      <w:bodyDiv w:val="1"/>
      <w:marLeft w:val="0"/>
      <w:marRight w:val="0"/>
      <w:marTop w:val="0"/>
      <w:marBottom w:val="0"/>
      <w:divBdr>
        <w:top w:val="none" w:sz="0" w:space="0" w:color="auto"/>
        <w:left w:val="none" w:sz="0" w:space="0" w:color="auto"/>
        <w:bottom w:val="none" w:sz="0" w:space="0" w:color="auto"/>
        <w:right w:val="none" w:sz="0" w:space="0" w:color="auto"/>
      </w:divBdr>
    </w:div>
    <w:div w:id="13062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8</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Marvin Flores</cp:lastModifiedBy>
  <cp:revision>96</cp:revision>
  <cp:lastPrinted>2020-02-07T22:54:00Z</cp:lastPrinted>
  <dcterms:created xsi:type="dcterms:W3CDTF">2020-10-22T19:14:00Z</dcterms:created>
  <dcterms:modified xsi:type="dcterms:W3CDTF">2020-10-23T23:15:00Z</dcterms:modified>
</cp:coreProperties>
</file>