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236"/>
        <w:gridCol w:w="1314"/>
        <w:gridCol w:w="2970"/>
      </w:tblGrid>
      <w:tr w:rsidR="000D7498" w:rsidRPr="00412B2F" w14:paraId="7CE913D2" w14:textId="77777777" w:rsidTr="000D7498">
        <w:trPr>
          <w:cantSplit/>
        </w:trPr>
        <w:tc>
          <w:tcPr>
            <w:tcW w:w="2047" w:type="dxa"/>
            <w:tcBorders>
              <w:top w:val="nil"/>
              <w:left w:val="nil"/>
              <w:bottom w:val="nil"/>
              <w:right w:val="nil"/>
            </w:tcBorders>
          </w:tcPr>
          <w:p w14:paraId="012BEE57"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78A220D" w14:textId="6D34768A" w:rsidR="000D7498" w:rsidRPr="00412B2F" w:rsidRDefault="000D7498" w:rsidP="000D7498">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475DB">
              <w:rPr>
                <w:b/>
              </w:rPr>
              <w:t>U.C. KEARNEY FIELD STATION</w:t>
            </w:r>
          </w:p>
        </w:tc>
        <w:tc>
          <w:tcPr>
            <w:tcW w:w="236" w:type="dxa"/>
            <w:tcBorders>
              <w:top w:val="nil"/>
              <w:left w:val="nil"/>
              <w:right w:val="nil"/>
            </w:tcBorders>
          </w:tcPr>
          <w:p w14:paraId="0D6334CF" w14:textId="7D0442F8" w:rsidR="000D7498" w:rsidRPr="00412B2F" w:rsidRDefault="000D7498" w:rsidP="000D7498">
            <w:pPr>
              <w:pStyle w:val="BodyText3"/>
              <w:pBdr>
                <w:top w:val="none" w:sz="0" w:space="0" w:color="auto"/>
                <w:left w:val="none" w:sz="0" w:space="0" w:color="auto"/>
                <w:bottom w:val="none" w:sz="0" w:space="0" w:color="auto"/>
                <w:right w:val="none" w:sz="0" w:space="0" w:color="auto"/>
              </w:pBdr>
              <w:spacing w:after="60"/>
              <w:jc w:val="left"/>
              <w:rPr>
                <w:b/>
                <w:sz w:val="21"/>
                <w:szCs w:val="21"/>
              </w:rPr>
            </w:pPr>
          </w:p>
        </w:tc>
        <w:tc>
          <w:tcPr>
            <w:tcW w:w="1314" w:type="dxa"/>
            <w:tcBorders>
              <w:top w:val="nil"/>
              <w:left w:val="nil"/>
              <w:bottom w:val="nil"/>
              <w:right w:val="nil"/>
            </w:tcBorders>
          </w:tcPr>
          <w:p w14:paraId="31ED9B54"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spacing w:after="60"/>
              <w:ind w:right="-72"/>
              <w:jc w:val="left"/>
              <w:rPr>
                <w:sz w:val="21"/>
                <w:szCs w:val="21"/>
              </w:rPr>
            </w:pPr>
            <w:r w:rsidRPr="00412B2F">
              <w:rPr>
                <w:sz w:val="21"/>
                <w:szCs w:val="21"/>
              </w:rPr>
              <w:t>Report Date:</w:t>
            </w:r>
          </w:p>
        </w:tc>
        <w:tc>
          <w:tcPr>
            <w:tcW w:w="2970" w:type="dxa"/>
            <w:tcBorders>
              <w:top w:val="nil"/>
              <w:left w:val="nil"/>
              <w:right w:val="nil"/>
            </w:tcBorders>
          </w:tcPr>
          <w:p w14:paraId="036CB85A" w14:textId="6EA4A084" w:rsidR="000D7498" w:rsidRPr="00412B2F" w:rsidRDefault="00F20D51" w:rsidP="000D749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000E18DC">
              <w:rPr>
                <w:sz w:val="21"/>
                <w:szCs w:val="21"/>
              </w:rPr>
              <w:t xml:space="preserve">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6F47AA3" w14:textId="3FD04BD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168A0B" w:rsidR="00BC6327" w:rsidRPr="00412B2F" w:rsidRDefault="000D74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rFonts w:ascii="TimesNewRomanPSMT" w:hAnsi="TimesNewRomanPSMT" w:cs="TimesNewRomanPSMT"/>
                <w:sz w:val="22"/>
                <w:szCs w:val="22"/>
              </w:rPr>
              <w:t xml:space="preserve">                          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9B10263" w:rsidR="00BC6327" w:rsidRPr="00412B2F" w:rsidRDefault="000D74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rFonts w:ascii="TimesNewRomanPSMT" w:hAnsi="TimesNewRomanPSMT" w:cs="TimesNewRomanPSMT"/>
                <w:sz w:val="22"/>
                <w:szCs w:val="22"/>
              </w:rPr>
              <w:t xml:space="preserve">               Wells #3 &amp; #7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DD4F10E" w:rsidR="00BC6327" w:rsidRPr="00412B2F" w:rsidRDefault="000D74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See Below:</w:t>
            </w:r>
          </w:p>
        </w:tc>
      </w:tr>
      <w:tr w:rsidR="000D7498" w:rsidRPr="00412B2F" w14:paraId="4AB6369E" w14:textId="77777777" w:rsidTr="008A5B6C">
        <w:tc>
          <w:tcPr>
            <w:tcW w:w="10800" w:type="dxa"/>
            <w:gridSpan w:val="8"/>
            <w:tcBorders>
              <w:bottom w:val="single" w:sz="4" w:space="0" w:color="auto"/>
            </w:tcBorders>
          </w:tcPr>
          <w:p w14:paraId="51FA0A52" w14:textId="77777777" w:rsidR="000D7498" w:rsidRDefault="000D7498" w:rsidP="000D749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 Source Water Assessment was completed for Kearney Research &amp; Extension Center in 2001. This Survey indicated</w:t>
            </w:r>
          </w:p>
          <w:p w14:paraId="006ACED9" w14:textId="77777777" w:rsidR="000D7498" w:rsidRDefault="000D7498" w:rsidP="000D749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source water is most vulnerable to agricultural drainage, machinery repair activities, septic systems, accidental chemical</w:t>
            </w:r>
          </w:p>
          <w:p w14:paraId="556CD1B7" w14:textId="1D3C318F" w:rsidR="000D7498" w:rsidRPr="00412B2F" w:rsidRDefault="000D7498" w:rsidP="000D749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rFonts w:ascii="TimesNewRomanPSMT" w:hAnsi="TimesNewRomanPSMT" w:cs="TimesNewRomanPSMT"/>
                <w:sz w:val="22"/>
                <w:szCs w:val="22"/>
              </w:rPr>
              <w:t xml:space="preserve">spills, and the known </w:t>
            </w:r>
            <w:proofErr w:type="spellStart"/>
            <w:r>
              <w:rPr>
                <w:rFonts w:ascii="TimesNewRomanPSMT" w:hAnsi="TimesNewRomanPSMT" w:cs="TimesNewRomanPSMT"/>
                <w:sz w:val="22"/>
                <w:szCs w:val="22"/>
              </w:rPr>
              <w:t>dibromochloropropane</w:t>
            </w:r>
            <w:proofErr w:type="spellEnd"/>
            <w:r>
              <w:rPr>
                <w:rFonts w:ascii="TimesNewRomanPSMT" w:hAnsi="TimesNewRomanPSMT" w:cs="TimesNewRomanPSMT"/>
                <w:sz w:val="22"/>
                <w:szCs w:val="22"/>
              </w:rPr>
              <w:t xml:space="preserve"> contaminant plume. A copy of the Source Water Assessment is available at the Kearney Research &amp; Extension Center, 9240 S. Riverbend Ave. Parlier, CA 93648. You may request a copy of the Source Water Assessment be sent to you by contacting Marvin E. Flores Aguilera at (559) 646-6013</w:t>
            </w:r>
          </w:p>
        </w:tc>
      </w:tr>
      <w:tr w:rsidR="000D7498" w:rsidRPr="00412B2F" w14:paraId="5988151F" w14:textId="77777777" w:rsidTr="008A5B6C">
        <w:tc>
          <w:tcPr>
            <w:tcW w:w="7110" w:type="dxa"/>
            <w:gridSpan w:val="5"/>
          </w:tcPr>
          <w:p w14:paraId="4B5A1CC5"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0D7498" w:rsidRPr="00412B2F" w14:paraId="7B092FCC" w14:textId="77777777" w:rsidTr="008A5B6C">
        <w:tc>
          <w:tcPr>
            <w:tcW w:w="10800" w:type="dxa"/>
            <w:gridSpan w:val="8"/>
            <w:tcBorders>
              <w:bottom w:val="single" w:sz="4" w:space="0" w:color="auto"/>
            </w:tcBorders>
          </w:tcPr>
          <w:p w14:paraId="549F36E1"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0D7498" w:rsidRPr="00412B2F" w14:paraId="4AE4C9F1" w14:textId="77777777" w:rsidTr="00896E02">
        <w:trPr>
          <w:cantSplit/>
        </w:trPr>
        <w:tc>
          <w:tcPr>
            <w:tcW w:w="2880" w:type="dxa"/>
          </w:tcPr>
          <w:p w14:paraId="2A7BB20D" w14:textId="77777777"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EC3D022"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rFonts w:ascii="TimesNewRomanPSMT" w:hAnsi="TimesNewRomanPSMT" w:cs="TimesNewRomanPSMT"/>
                <w:sz w:val="22"/>
                <w:szCs w:val="22"/>
              </w:rPr>
              <w:t>Marvin E. Flores Aguilera</w:t>
            </w:r>
          </w:p>
        </w:tc>
        <w:tc>
          <w:tcPr>
            <w:tcW w:w="810" w:type="dxa"/>
          </w:tcPr>
          <w:p w14:paraId="1B6A99F9" w14:textId="73EBB1AD"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912BA21" w:rsidR="000D7498" w:rsidRPr="00412B2F" w:rsidRDefault="000D7498" w:rsidP="000D749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559-646-6013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D749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D749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D749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8F4776D" w:rsidR="00BC6327" w:rsidRPr="00F41F91" w:rsidRDefault="000D74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D749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5967573" w:rsidR="008F7660" w:rsidRPr="00F41F91" w:rsidRDefault="000D74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D749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824A959" w:rsidR="005540D9" w:rsidRPr="00F41F91" w:rsidRDefault="000D74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D749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D7498" w:rsidRPr="001F3468" w14:paraId="7387DB52" w14:textId="77777777" w:rsidTr="002F1DD3">
        <w:trPr>
          <w:jc w:val="center"/>
        </w:trPr>
        <w:tc>
          <w:tcPr>
            <w:tcW w:w="2241" w:type="dxa"/>
            <w:tcBorders>
              <w:top w:val="nil"/>
              <w:left w:val="single" w:sz="6" w:space="0" w:color="auto"/>
              <w:bottom w:val="nil"/>
            </w:tcBorders>
          </w:tcPr>
          <w:p w14:paraId="5F0C451E" w14:textId="77777777" w:rsidR="000D7498" w:rsidRPr="00F41F91" w:rsidRDefault="000D7498" w:rsidP="000D7498">
            <w:pPr>
              <w:rPr>
                <w:sz w:val="18"/>
              </w:rPr>
            </w:pPr>
            <w:r w:rsidRPr="00F41F91">
              <w:rPr>
                <w:sz w:val="18"/>
              </w:rPr>
              <w:t>Lead (ppb)</w:t>
            </w:r>
          </w:p>
        </w:tc>
        <w:tc>
          <w:tcPr>
            <w:tcW w:w="810" w:type="dxa"/>
            <w:gridSpan w:val="2"/>
            <w:tcBorders>
              <w:top w:val="nil"/>
            </w:tcBorders>
          </w:tcPr>
          <w:p w14:paraId="74C46DDB" w14:textId="492844B3" w:rsidR="000D7498" w:rsidRPr="00F41F91" w:rsidRDefault="000D7498" w:rsidP="000D7498">
            <w:pPr>
              <w:jc w:val="center"/>
              <w:rPr>
                <w:sz w:val="18"/>
              </w:rPr>
            </w:pPr>
            <w:r>
              <w:rPr>
                <w:rFonts w:ascii="TimesNewRomanPSMT" w:hAnsi="TimesNewRomanPSMT" w:cs="TimesNewRomanPSMT"/>
                <w:sz w:val="18"/>
                <w:szCs w:val="18"/>
              </w:rPr>
              <w:t>9/27/18</w:t>
            </w:r>
          </w:p>
        </w:tc>
        <w:tc>
          <w:tcPr>
            <w:tcW w:w="991" w:type="dxa"/>
            <w:gridSpan w:val="2"/>
            <w:tcBorders>
              <w:top w:val="nil"/>
            </w:tcBorders>
          </w:tcPr>
          <w:p w14:paraId="2EB76238" w14:textId="6C0CA58E" w:rsidR="000D7498" w:rsidRPr="00F41F91" w:rsidRDefault="000D7498" w:rsidP="000D7498">
            <w:pPr>
              <w:jc w:val="center"/>
              <w:rPr>
                <w:sz w:val="18"/>
              </w:rPr>
            </w:pPr>
            <w:r>
              <w:rPr>
                <w:sz w:val="18"/>
              </w:rPr>
              <w:t>5</w:t>
            </w:r>
          </w:p>
        </w:tc>
        <w:tc>
          <w:tcPr>
            <w:tcW w:w="990" w:type="dxa"/>
            <w:gridSpan w:val="2"/>
            <w:tcBorders>
              <w:top w:val="nil"/>
              <w:bottom w:val="nil"/>
            </w:tcBorders>
          </w:tcPr>
          <w:p w14:paraId="4C3FDB54" w14:textId="3C3836FE" w:rsidR="000D7498" w:rsidRPr="00F41F91" w:rsidRDefault="000D7498" w:rsidP="000D7498">
            <w:pPr>
              <w:jc w:val="center"/>
              <w:rPr>
                <w:sz w:val="18"/>
              </w:rPr>
            </w:pPr>
            <w:r>
              <w:rPr>
                <w:sz w:val="18"/>
              </w:rPr>
              <w:t>0</w:t>
            </w:r>
          </w:p>
        </w:tc>
        <w:tc>
          <w:tcPr>
            <w:tcW w:w="1080" w:type="dxa"/>
            <w:tcBorders>
              <w:top w:val="nil"/>
              <w:bottom w:val="nil"/>
            </w:tcBorders>
          </w:tcPr>
          <w:p w14:paraId="48CE0F50" w14:textId="53A2723C" w:rsidR="000D7498" w:rsidRPr="00F41F91" w:rsidRDefault="000D7498" w:rsidP="000D7498">
            <w:pPr>
              <w:jc w:val="center"/>
              <w:rPr>
                <w:sz w:val="18"/>
              </w:rPr>
            </w:pPr>
            <w:r>
              <w:rPr>
                <w:sz w:val="18"/>
              </w:rPr>
              <w:t>0</w:t>
            </w:r>
          </w:p>
        </w:tc>
        <w:tc>
          <w:tcPr>
            <w:tcW w:w="677" w:type="dxa"/>
            <w:tcBorders>
              <w:top w:val="nil"/>
              <w:bottom w:val="nil"/>
            </w:tcBorders>
          </w:tcPr>
          <w:p w14:paraId="242E5C30" w14:textId="77777777" w:rsidR="000D7498" w:rsidRPr="00F41F91" w:rsidRDefault="000D7498" w:rsidP="000D7498">
            <w:pPr>
              <w:jc w:val="center"/>
              <w:rPr>
                <w:sz w:val="18"/>
              </w:rPr>
            </w:pPr>
            <w:r w:rsidRPr="00F41F91">
              <w:rPr>
                <w:sz w:val="18"/>
              </w:rPr>
              <w:t>15</w:t>
            </w:r>
          </w:p>
        </w:tc>
        <w:tc>
          <w:tcPr>
            <w:tcW w:w="677" w:type="dxa"/>
            <w:tcBorders>
              <w:top w:val="nil"/>
              <w:bottom w:val="nil"/>
            </w:tcBorders>
          </w:tcPr>
          <w:p w14:paraId="21935509" w14:textId="77777777" w:rsidR="000D7498" w:rsidRPr="00F41F91" w:rsidRDefault="000D7498" w:rsidP="000D7498">
            <w:pPr>
              <w:jc w:val="center"/>
              <w:rPr>
                <w:sz w:val="18"/>
              </w:rPr>
            </w:pPr>
            <w:r w:rsidRPr="00F41F91">
              <w:rPr>
                <w:sz w:val="18"/>
              </w:rPr>
              <w:t>0.2</w:t>
            </w:r>
          </w:p>
        </w:tc>
        <w:tc>
          <w:tcPr>
            <w:tcW w:w="1260" w:type="dxa"/>
            <w:gridSpan w:val="2"/>
            <w:tcBorders>
              <w:top w:val="nil"/>
              <w:bottom w:val="nil"/>
            </w:tcBorders>
          </w:tcPr>
          <w:p w14:paraId="2C320B91" w14:textId="77777777" w:rsidR="000D7498" w:rsidRPr="00F41F91" w:rsidRDefault="000D7498" w:rsidP="000D7498">
            <w:pPr>
              <w:jc w:val="center"/>
              <w:rPr>
                <w:sz w:val="17"/>
                <w:szCs w:val="16"/>
              </w:rPr>
            </w:pPr>
          </w:p>
        </w:tc>
        <w:tc>
          <w:tcPr>
            <w:tcW w:w="2070" w:type="dxa"/>
            <w:tcBorders>
              <w:top w:val="nil"/>
              <w:bottom w:val="nil"/>
              <w:right w:val="single" w:sz="6" w:space="0" w:color="auto"/>
            </w:tcBorders>
          </w:tcPr>
          <w:p w14:paraId="16F29697" w14:textId="77777777" w:rsidR="000D7498" w:rsidRPr="00F41F91" w:rsidRDefault="000D7498" w:rsidP="000D7498">
            <w:pPr>
              <w:rPr>
                <w:sz w:val="17"/>
                <w:szCs w:val="16"/>
              </w:rPr>
            </w:pPr>
            <w:r w:rsidRPr="00F41F91">
              <w:rPr>
                <w:sz w:val="17"/>
                <w:szCs w:val="16"/>
              </w:rPr>
              <w:t>Internal corrosion of household water plumbing systems; discharges from industrial manufacturers; erosion of natural deposits</w:t>
            </w:r>
          </w:p>
        </w:tc>
      </w:tr>
      <w:tr w:rsidR="000D7498" w:rsidRPr="001F3468" w14:paraId="6242C308" w14:textId="77777777" w:rsidTr="00E46925">
        <w:trPr>
          <w:jc w:val="center"/>
        </w:trPr>
        <w:tc>
          <w:tcPr>
            <w:tcW w:w="2241" w:type="dxa"/>
            <w:tcBorders>
              <w:left w:val="single" w:sz="6" w:space="0" w:color="auto"/>
              <w:bottom w:val="single" w:sz="18" w:space="0" w:color="auto"/>
            </w:tcBorders>
          </w:tcPr>
          <w:p w14:paraId="3DF5C908" w14:textId="49DE1FB9" w:rsidR="000D7498" w:rsidRPr="00F41F91" w:rsidRDefault="000D7498" w:rsidP="000D7498">
            <w:pPr>
              <w:rPr>
                <w:sz w:val="18"/>
              </w:rPr>
            </w:pPr>
            <w:r w:rsidRPr="001F3468">
              <w:rPr>
                <w:sz w:val="18"/>
              </w:rPr>
              <w:t>Copper (ppm)</w:t>
            </w:r>
          </w:p>
        </w:tc>
        <w:tc>
          <w:tcPr>
            <w:tcW w:w="810" w:type="dxa"/>
            <w:gridSpan w:val="2"/>
            <w:tcBorders>
              <w:top w:val="single" w:sz="4" w:space="0" w:color="auto"/>
              <w:bottom w:val="single" w:sz="18" w:space="0" w:color="auto"/>
            </w:tcBorders>
          </w:tcPr>
          <w:p w14:paraId="192E15A5" w14:textId="5CC3D97D" w:rsidR="000D7498" w:rsidRPr="00F41F91" w:rsidRDefault="000D7498" w:rsidP="000D7498">
            <w:pPr>
              <w:jc w:val="center"/>
              <w:rPr>
                <w:sz w:val="18"/>
              </w:rPr>
            </w:pPr>
            <w:r>
              <w:rPr>
                <w:rFonts w:ascii="TimesNewRomanPSMT" w:hAnsi="TimesNewRomanPSMT" w:cs="TimesNewRomanPSMT"/>
                <w:sz w:val="18"/>
                <w:szCs w:val="18"/>
              </w:rPr>
              <w:t>9/27/18</w:t>
            </w:r>
          </w:p>
        </w:tc>
        <w:tc>
          <w:tcPr>
            <w:tcW w:w="991" w:type="dxa"/>
            <w:gridSpan w:val="2"/>
            <w:tcBorders>
              <w:top w:val="single" w:sz="4" w:space="0" w:color="auto"/>
              <w:bottom w:val="single" w:sz="18" w:space="0" w:color="auto"/>
            </w:tcBorders>
          </w:tcPr>
          <w:p w14:paraId="18011756" w14:textId="607B782F" w:rsidR="000D7498" w:rsidRPr="00F41F91" w:rsidRDefault="000D7498" w:rsidP="000D7498">
            <w:pPr>
              <w:jc w:val="center"/>
              <w:rPr>
                <w:sz w:val="18"/>
              </w:rPr>
            </w:pPr>
            <w:r>
              <w:rPr>
                <w:sz w:val="18"/>
              </w:rPr>
              <w:t>5</w:t>
            </w:r>
          </w:p>
        </w:tc>
        <w:tc>
          <w:tcPr>
            <w:tcW w:w="990" w:type="dxa"/>
            <w:gridSpan w:val="2"/>
            <w:tcBorders>
              <w:top w:val="single" w:sz="4" w:space="0" w:color="auto"/>
              <w:bottom w:val="single" w:sz="18" w:space="0" w:color="auto"/>
            </w:tcBorders>
          </w:tcPr>
          <w:p w14:paraId="7CE90126" w14:textId="7BBE92DD" w:rsidR="000D7498" w:rsidRPr="00F41F91" w:rsidRDefault="000D7498" w:rsidP="000D7498">
            <w:pPr>
              <w:jc w:val="center"/>
              <w:rPr>
                <w:sz w:val="18"/>
              </w:rPr>
            </w:pPr>
            <w:r>
              <w:rPr>
                <w:sz w:val="18"/>
              </w:rPr>
              <w:t>0.039</w:t>
            </w:r>
          </w:p>
        </w:tc>
        <w:tc>
          <w:tcPr>
            <w:tcW w:w="1080" w:type="dxa"/>
            <w:tcBorders>
              <w:top w:val="single" w:sz="4" w:space="0" w:color="auto"/>
              <w:bottom w:val="single" w:sz="18" w:space="0" w:color="auto"/>
            </w:tcBorders>
          </w:tcPr>
          <w:p w14:paraId="11DE16E1" w14:textId="1BCA94A4" w:rsidR="000D7498" w:rsidRPr="00F41F91" w:rsidRDefault="000D7498" w:rsidP="000D7498">
            <w:pPr>
              <w:jc w:val="center"/>
              <w:rPr>
                <w:sz w:val="18"/>
              </w:rPr>
            </w:pPr>
            <w:r>
              <w:rPr>
                <w:sz w:val="18"/>
              </w:rPr>
              <w:t>1</w:t>
            </w:r>
          </w:p>
        </w:tc>
        <w:tc>
          <w:tcPr>
            <w:tcW w:w="677" w:type="dxa"/>
            <w:tcBorders>
              <w:top w:val="single" w:sz="4" w:space="0" w:color="auto"/>
              <w:bottom w:val="single" w:sz="18" w:space="0" w:color="auto"/>
            </w:tcBorders>
          </w:tcPr>
          <w:p w14:paraId="102063D3" w14:textId="51B758BE" w:rsidR="000D7498" w:rsidRPr="00F41F91" w:rsidRDefault="000D7498" w:rsidP="000D7498">
            <w:pPr>
              <w:jc w:val="center"/>
              <w:rPr>
                <w:sz w:val="18"/>
              </w:rPr>
            </w:pPr>
            <w:r w:rsidRPr="001F3468">
              <w:rPr>
                <w:sz w:val="18"/>
              </w:rPr>
              <w:t>1.3</w:t>
            </w:r>
          </w:p>
        </w:tc>
        <w:tc>
          <w:tcPr>
            <w:tcW w:w="677" w:type="dxa"/>
            <w:tcBorders>
              <w:bottom w:val="single" w:sz="18" w:space="0" w:color="auto"/>
            </w:tcBorders>
          </w:tcPr>
          <w:p w14:paraId="45A23DF7" w14:textId="07E21F50" w:rsidR="000D7498" w:rsidRPr="00F41F91" w:rsidRDefault="000D7498" w:rsidP="000D7498">
            <w:pPr>
              <w:jc w:val="center"/>
              <w:rPr>
                <w:sz w:val="18"/>
              </w:rPr>
            </w:pPr>
            <w:r>
              <w:rPr>
                <w:sz w:val="17"/>
                <w:szCs w:val="16"/>
              </w:rPr>
              <w:t xml:space="preserve"> Not Applicable. </w:t>
            </w:r>
          </w:p>
        </w:tc>
        <w:tc>
          <w:tcPr>
            <w:tcW w:w="1260" w:type="dxa"/>
            <w:gridSpan w:val="2"/>
            <w:tcBorders>
              <w:bottom w:val="single" w:sz="18" w:space="0" w:color="auto"/>
            </w:tcBorders>
          </w:tcPr>
          <w:p w14:paraId="7C2FFBED" w14:textId="77777777" w:rsidR="000D7498" w:rsidRPr="00F41F91" w:rsidRDefault="000D7498" w:rsidP="000D749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D7498" w:rsidRPr="00F41F91" w:rsidRDefault="000D7498" w:rsidP="000D749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D749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D7498" w:rsidRPr="00F41F91" w:rsidRDefault="000D7498" w:rsidP="000D7498">
            <w:pPr>
              <w:rPr>
                <w:sz w:val="18"/>
              </w:rPr>
            </w:pPr>
            <w:r w:rsidRPr="00F41F91">
              <w:rPr>
                <w:sz w:val="18"/>
              </w:rPr>
              <w:t>Sodium (ppm)</w:t>
            </w:r>
          </w:p>
        </w:tc>
        <w:tc>
          <w:tcPr>
            <w:tcW w:w="1008" w:type="dxa"/>
            <w:gridSpan w:val="2"/>
            <w:tcBorders>
              <w:top w:val="nil"/>
              <w:bottom w:val="single" w:sz="4" w:space="0" w:color="auto"/>
            </w:tcBorders>
          </w:tcPr>
          <w:p w14:paraId="2DC49168" w14:textId="1B9B5C86" w:rsidR="000D7498" w:rsidRPr="00F41F91" w:rsidRDefault="000D7498" w:rsidP="000D7498">
            <w:pPr>
              <w:jc w:val="center"/>
              <w:rPr>
                <w:sz w:val="18"/>
              </w:rPr>
            </w:pPr>
            <w:r>
              <w:rPr>
                <w:rFonts w:ascii="TimesNewRomanPSMT" w:hAnsi="TimesNewRomanPSMT" w:cs="TimesNewRomanPSMT"/>
                <w:sz w:val="18"/>
                <w:szCs w:val="18"/>
              </w:rPr>
              <w:t xml:space="preserve">7/24/01 </w:t>
            </w:r>
          </w:p>
        </w:tc>
        <w:tc>
          <w:tcPr>
            <w:tcW w:w="1350" w:type="dxa"/>
            <w:tcBorders>
              <w:top w:val="nil"/>
              <w:bottom w:val="single" w:sz="4" w:space="0" w:color="auto"/>
            </w:tcBorders>
          </w:tcPr>
          <w:p w14:paraId="690B0D1C" w14:textId="32394B16" w:rsidR="000D7498" w:rsidRPr="00F41F91" w:rsidRDefault="000D7498" w:rsidP="000D7498">
            <w:pPr>
              <w:jc w:val="center"/>
              <w:rPr>
                <w:sz w:val="18"/>
              </w:rPr>
            </w:pPr>
            <w:r>
              <w:rPr>
                <w:rFonts w:ascii="TimesNewRomanPSMT" w:hAnsi="TimesNewRomanPSMT" w:cs="TimesNewRomanPSMT"/>
                <w:sz w:val="18"/>
                <w:szCs w:val="18"/>
              </w:rPr>
              <w:t>13.7</w:t>
            </w:r>
          </w:p>
        </w:tc>
        <w:tc>
          <w:tcPr>
            <w:tcW w:w="1440" w:type="dxa"/>
            <w:tcBorders>
              <w:top w:val="nil"/>
              <w:bottom w:val="single" w:sz="4" w:space="0" w:color="auto"/>
            </w:tcBorders>
          </w:tcPr>
          <w:p w14:paraId="6802CC34" w14:textId="77777777" w:rsidR="000D7498" w:rsidRPr="00F41F91" w:rsidRDefault="000D7498" w:rsidP="000D7498">
            <w:pPr>
              <w:jc w:val="center"/>
              <w:rPr>
                <w:sz w:val="18"/>
              </w:rPr>
            </w:pPr>
          </w:p>
        </w:tc>
        <w:tc>
          <w:tcPr>
            <w:tcW w:w="900" w:type="dxa"/>
            <w:tcBorders>
              <w:top w:val="nil"/>
              <w:bottom w:val="single" w:sz="4" w:space="0" w:color="auto"/>
            </w:tcBorders>
          </w:tcPr>
          <w:p w14:paraId="4E60C959" w14:textId="02429AD4" w:rsidR="000D7498" w:rsidRPr="00F41F91" w:rsidRDefault="000D7498" w:rsidP="000D7498">
            <w:pPr>
              <w:jc w:val="center"/>
              <w:rPr>
                <w:sz w:val="18"/>
              </w:rPr>
            </w:pPr>
            <w:r w:rsidRPr="001F3468">
              <w:rPr>
                <w:sz w:val="18"/>
              </w:rPr>
              <w:t>none</w:t>
            </w:r>
          </w:p>
        </w:tc>
        <w:tc>
          <w:tcPr>
            <w:tcW w:w="1080" w:type="dxa"/>
            <w:tcBorders>
              <w:top w:val="nil"/>
              <w:bottom w:val="single" w:sz="4" w:space="0" w:color="auto"/>
            </w:tcBorders>
          </w:tcPr>
          <w:p w14:paraId="721928BB" w14:textId="6A456A44" w:rsidR="000D7498" w:rsidRPr="00F41F91" w:rsidRDefault="000D7498" w:rsidP="000D7498">
            <w:pPr>
              <w:jc w:val="center"/>
              <w:rPr>
                <w:sz w:val="18"/>
              </w:rPr>
            </w:pPr>
            <w:r w:rsidRPr="001F3468">
              <w:rPr>
                <w:sz w:val="18"/>
              </w:rPr>
              <w:t>none</w:t>
            </w:r>
          </w:p>
        </w:tc>
        <w:tc>
          <w:tcPr>
            <w:tcW w:w="2808" w:type="dxa"/>
            <w:tcBorders>
              <w:top w:val="nil"/>
              <w:bottom w:val="single" w:sz="4" w:space="0" w:color="auto"/>
              <w:right w:val="single" w:sz="6" w:space="0" w:color="auto"/>
            </w:tcBorders>
          </w:tcPr>
          <w:p w14:paraId="4A3C8020" w14:textId="77777777" w:rsidR="000D7498" w:rsidRPr="00F41F91" w:rsidRDefault="000D7498" w:rsidP="000D7498">
            <w:pPr>
              <w:rPr>
                <w:sz w:val="18"/>
              </w:rPr>
            </w:pPr>
            <w:r w:rsidRPr="00F41F91">
              <w:rPr>
                <w:sz w:val="18"/>
              </w:rPr>
              <w:t>Salt present in the water and is generally naturally occurring</w:t>
            </w:r>
          </w:p>
        </w:tc>
      </w:tr>
      <w:tr w:rsidR="000D749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D7498" w:rsidRPr="00F41F91" w:rsidRDefault="000D7498" w:rsidP="000D7498">
            <w:pPr>
              <w:rPr>
                <w:sz w:val="18"/>
              </w:rPr>
            </w:pPr>
            <w:r w:rsidRPr="00F41F91">
              <w:rPr>
                <w:sz w:val="18"/>
              </w:rPr>
              <w:t>Hardness (ppm)</w:t>
            </w:r>
          </w:p>
        </w:tc>
        <w:tc>
          <w:tcPr>
            <w:tcW w:w="1008" w:type="dxa"/>
            <w:gridSpan w:val="2"/>
            <w:tcBorders>
              <w:bottom w:val="single" w:sz="18" w:space="0" w:color="auto"/>
            </w:tcBorders>
          </w:tcPr>
          <w:p w14:paraId="7A81C45D" w14:textId="040AAE6A" w:rsidR="000D7498" w:rsidRPr="00F41F91" w:rsidRDefault="000D7498" w:rsidP="000D7498">
            <w:pPr>
              <w:jc w:val="center"/>
              <w:rPr>
                <w:sz w:val="18"/>
              </w:rPr>
            </w:pPr>
            <w:r>
              <w:rPr>
                <w:rFonts w:ascii="TimesNewRomanPSMT" w:hAnsi="TimesNewRomanPSMT" w:cs="TimesNewRomanPSMT"/>
                <w:sz w:val="18"/>
                <w:szCs w:val="18"/>
              </w:rPr>
              <w:t xml:space="preserve">7/24/01 </w:t>
            </w:r>
          </w:p>
        </w:tc>
        <w:tc>
          <w:tcPr>
            <w:tcW w:w="1350" w:type="dxa"/>
            <w:tcBorders>
              <w:bottom w:val="single" w:sz="18" w:space="0" w:color="auto"/>
            </w:tcBorders>
          </w:tcPr>
          <w:p w14:paraId="5F571C45" w14:textId="28D1C7B7" w:rsidR="000D7498" w:rsidRPr="00F41F91" w:rsidRDefault="000D7498" w:rsidP="000D7498">
            <w:pPr>
              <w:jc w:val="center"/>
              <w:rPr>
                <w:sz w:val="18"/>
              </w:rPr>
            </w:pPr>
            <w:r>
              <w:rPr>
                <w:rFonts w:ascii="TimesNewRomanPSMT" w:hAnsi="TimesNewRomanPSMT" w:cs="TimesNewRomanPSMT"/>
                <w:sz w:val="18"/>
                <w:szCs w:val="18"/>
              </w:rPr>
              <w:t>73.4</w:t>
            </w:r>
          </w:p>
        </w:tc>
        <w:tc>
          <w:tcPr>
            <w:tcW w:w="1440" w:type="dxa"/>
            <w:tcBorders>
              <w:bottom w:val="single" w:sz="18" w:space="0" w:color="auto"/>
            </w:tcBorders>
          </w:tcPr>
          <w:p w14:paraId="2BE476FB" w14:textId="77777777" w:rsidR="000D7498" w:rsidRPr="00F41F91" w:rsidRDefault="000D7498" w:rsidP="000D7498">
            <w:pPr>
              <w:jc w:val="center"/>
              <w:rPr>
                <w:sz w:val="18"/>
              </w:rPr>
            </w:pPr>
          </w:p>
        </w:tc>
        <w:tc>
          <w:tcPr>
            <w:tcW w:w="900" w:type="dxa"/>
            <w:tcBorders>
              <w:bottom w:val="single" w:sz="18" w:space="0" w:color="auto"/>
            </w:tcBorders>
          </w:tcPr>
          <w:p w14:paraId="76B554F2" w14:textId="557D2DF7" w:rsidR="000D7498" w:rsidRPr="00F41F91" w:rsidRDefault="000D7498" w:rsidP="000D7498">
            <w:pPr>
              <w:jc w:val="center"/>
              <w:rPr>
                <w:sz w:val="18"/>
              </w:rPr>
            </w:pPr>
            <w:r w:rsidRPr="001F3468">
              <w:rPr>
                <w:sz w:val="18"/>
              </w:rPr>
              <w:t>none</w:t>
            </w:r>
          </w:p>
        </w:tc>
        <w:tc>
          <w:tcPr>
            <w:tcW w:w="1080" w:type="dxa"/>
            <w:tcBorders>
              <w:bottom w:val="single" w:sz="18" w:space="0" w:color="auto"/>
            </w:tcBorders>
          </w:tcPr>
          <w:p w14:paraId="2588B8FC" w14:textId="005E4767" w:rsidR="000D7498" w:rsidRPr="00F41F91" w:rsidRDefault="000D7498" w:rsidP="000D7498">
            <w:pPr>
              <w:jc w:val="center"/>
              <w:rPr>
                <w:sz w:val="18"/>
              </w:rPr>
            </w:pPr>
            <w:r w:rsidRPr="001F3468">
              <w:rPr>
                <w:sz w:val="18"/>
              </w:rPr>
              <w:t>none</w:t>
            </w:r>
          </w:p>
        </w:tc>
        <w:tc>
          <w:tcPr>
            <w:tcW w:w="2808" w:type="dxa"/>
            <w:tcBorders>
              <w:bottom w:val="single" w:sz="18" w:space="0" w:color="auto"/>
              <w:right w:val="single" w:sz="6" w:space="0" w:color="auto"/>
            </w:tcBorders>
          </w:tcPr>
          <w:p w14:paraId="092D52C6" w14:textId="77777777" w:rsidR="000D7498" w:rsidRPr="00F41F91" w:rsidRDefault="000D7498" w:rsidP="000D7498">
            <w:pPr>
              <w:rPr>
                <w:sz w:val="18"/>
              </w:rPr>
            </w:pPr>
            <w:r w:rsidRPr="00F41F91">
              <w:rPr>
                <w:sz w:val="18"/>
              </w:rPr>
              <w:t>Sum of polyvalent cations present in the water, generally magnesium and calcium, and are usually naturally occurring</w:t>
            </w:r>
          </w:p>
        </w:tc>
      </w:tr>
      <w:tr w:rsidR="000D7498"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D7498" w:rsidRPr="00F41F91" w:rsidRDefault="000D7498" w:rsidP="000D749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D7498"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D7498" w:rsidRPr="00F41F91" w:rsidRDefault="000D7498" w:rsidP="000D749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D7498" w:rsidRPr="00F41F91" w:rsidRDefault="000D7498" w:rsidP="000D749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D7498" w:rsidRPr="00F41F91" w:rsidRDefault="000D7498" w:rsidP="000D749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D7498" w:rsidRPr="00F41F91" w:rsidRDefault="000D7498" w:rsidP="000D749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D7498" w:rsidRPr="00F41F91" w:rsidRDefault="000D7498" w:rsidP="000D749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D7498" w:rsidRPr="00F41F91" w:rsidRDefault="000D7498" w:rsidP="000D749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D7498" w:rsidRPr="00F41F91" w:rsidRDefault="000D7498" w:rsidP="000D7498">
            <w:pPr>
              <w:spacing w:before="40" w:after="40"/>
              <w:jc w:val="center"/>
              <w:rPr>
                <w:b/>
                <w:sz w:val="18"/>
              </w:rPr>
            </w:pPr>
            <w:r w:rsidRPr="00F41F91">
              <w:rPr>
                <w:b/>
                <w:sz w:val="18"/>
              </w:rPr>
              <w:t>Typical Source of Contaminant</w:t>
            </w:r>
          </w:p>
        </w:tc>
      </w:tr>
      <w:tr w:rsidR="000D7498" w:rsidRPr="001F3468" w14:paraId="5715639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7B32135D" w14:textId="2B994823"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Gross Alpha, </w:t>
            </w:r>
            <w:proofErr w:type="spellStart"/>
            <w:r>
              <w:rPr>
                <w:rFonts w:ascii="TimesNewRomanPSMT" w:hAnsi="TimesNewRomanPSMT" w:cs="TimesNewRomanPSMT"/>
                <w:sz w:val="18"/>
                <w:szCs w:val="18"/>
              </w:rPr>
              <w:t>pCi</w:t>
            </w:r>
            <w:proofErr w:type="spellEnd"/>
            <w:r>
              <w:rPr>
                <w:rFonts w:ascii="TimesNewRomanPSMT" w:hAnsi="TimesNewRomanPSMT" w:cs="TimesNewRomanPSMT"/>
                <w:sz w:val="18"/>
                <w:szCs w:val="18"/>
              </w:rPr>
              <w:t>/L</w:t>
            </w:r>
          </w:p>
        </w:tc>
        <w:tc>
          <w:tcPr>
            <w:tcW w:w="990" w:type="dxa"/>
            <w:tcBorders>
              <w:top w:val="single" w:sz="18" w:space="0" w:color="auto"/>
              <w:bottom w:val="double" w:sz="6" w:space="0" w:color="auto"/>
            </w:tcBorders>
            <w:vAlign w:val="center"/>
          </w:tcPr>
          <w:p w14:paraId="4B1DDEEF" w14:textId="32713744" w:rsidR="000D7498" w:rsidRPr="00F41F91" w:rsidRDefault="000D7498" w:rsidP="000D7498">
            <w:pPr>
              <w:spacing w:before="40" w:after="40"/>
              <w:jc w:val="center"/>
              <w:rPr>
                <w:b/>
                <w:sz w:val="18"/>
              </w:rPr>
            </w:pPr>
            <w:r>
              <w:rPr>
                <w:rFonts w:ascii="TimesNewRomanPSMT" w:hAnsi="TimesNewRomanPSMT" w:cs="TimesNewRomanPSMT"/>
                <w:sz w:val="18"/>
                <w:szCs w:val="18"/>
              </w:rPr>
              <w:t>3/20/13</w:t>
            </w:r>
          </w:p>
        </w:tc>
        <w:tc>
          <w:tcPr>
            <w:tcW w:w="1350" w:type="dxa"/>
            <w:tcBorders>
              <w:top w:val="single" w:sz="18" w:space="0" w:color="auto"/>
              <w:bottom w:val="double" w:sz="6" w:space="0" w:color="auto"/>
            </w:tcBorders>
            <w:vAlign w:val="center"/>
          </w:tcPr>
          <w:p w14:paraId="53FE42E0" w14:textId="3C61E94B" w:rsidR="000D7498" w:rsidRPr="00F41F91" w:rsidRDefault="000D7498" w:rsidP="000D7498">
            <w:pPr>
              <w:spacing w:before="40" w:after="40"/>
              <w:jc w:val="center"/>
              <w:rPr>
                <w:b/>
                <w:sz w:val="18"/>
              </w:rPr>
            </w:pPr>
            <w:r>
              <w:rPr>
                <w:rFonts w:ascii="TimesNewRomanPSMT" w:hAnsi="TimesNewRomanPSMT" w:cs="TimesNewRomanPSMT"/>
                <w:sz w:val="18"/>
                <w:szCs w:val="18"/>
              </w:rPr>
              <w:t>ND</w:t>
            </w:r>
          </w:p>
        </w:tc>
        <w:tc>
          <w:tcPr>
            <w:tcW w:w="1440" w:type="dxa"/>
            <w:tcBorders>
              <w:top w:val="single" w:sz="18" w:space="0" w:color="auto"/>
              <w:bottom w:val="double" w:sz="6" w:space="0" w:color="auto"/>
            </w:tcBorders>
            <w:vAlign w:val="center"/>
          </w:tcPr>
          <w:p w14:paraId="5C587339" w14:textId="133FC7ED" w:rsidR="000D7498" w:rsidRPr="00F41F91" w:rsidRDefault="000D7498" w:rsidP="000D7498">
            <w:pPr>
              <w:spacing w:before="40" w:after="40"/>
              <w:jc w:val="center"/>
              <w:rPr>
                <w:b/>
                <w:sz w:val="18"/>
              </w:rPr>
            </w:pPr>
            <w:r>
              <w:rPr>
                <w:rFonts w:ascii="TimesNewRomanPSMT" w:hAnsi="TimesNewRomanPSMT" w:cs="TimesNewRomanPSMT"/>
                <w:sz w:val="18"/>
                <w:szCs w:val="18"/>
              </w:rPr>
              <w:t>0-1.82</w:t>
            </w:r>
          </w:p>
        </w:tc>
        <w:tc>
          <w:tcPr>
            <w:tcW w:w="900" w:type="dxa"/>
            <w:tcBorders>
              <w:top w:val="single" w:sz="18" w:space="0" w:color="auto"/>
              <w:bottom w:val="double" w:sz="6" w:space="0" w:color="auto"/>
            </w:tcBorders>
            <w:vAlign w:val="center"/>
          </w:tcPr>
          <w:p w14:paraId="48494878" w14:textId="10E5953C" w:rsidR="000D7498" w:rsidRPr="00F41F91" w:rsidRDefault="000D7498" w:rsidP="000D7498">
            <w:pPr>
              <w:spacing w:before="40" w:after="40"/>
              <w:jc w:val="center"/>
              <w:rPr>
                <w:b/>
                <w:bCs/>
              </w:rPr>
            </w:pPr>
            <w:r>
              <w:rPr>
                <w:rFonts w:ascii="TimesNewRomanPSMT" w:hAnsi="TimesNewRomanPSMT" w:cs="TimesNewRomanPSMT"/>
                <w:sz w:val="18"/>
                <w:szCs w:val="18"/>
              </w:rPr>
              <w:t>50</w:t>
            </w:r>
          </w:p>
        </w:tc>
        <w:tc>
          <w:tcPr>
            <w:tcW w:w="1080" w:type="dxa"/>
            <w:tcBorders>
              <w:top w:val="single" w:sz="18" w:space="0" w:color="auto"/>
              <w:bottom w:val="double" w:sz="6" w:space="0" w:color="auto"/>
            </w:tcBorders>
            <w:vAlign w:val="center"/>
          </w:tcPr>
          <w:p w14:paraId="3E6DF99D" w14:textId="529AD2DF" w:rsidR="000D7498" w:rsidRPr="00F41F91" w:rsidRDefault="000D7498" w:rsidP="000D7498">
            <w:pPr>
              <w:spacing w:before="40" w:after="40"/>
              <w:jc w:val="center"/>
              <w:rPr>
                <w:b/>
                <w:bCs/>
              </w:rPr>
            </w:pPr>
            <w:r>
              <w:rPr>
                <w:sz w:val="18"/>
              </w:rPr>
              <w:t>0</w:t>
            </w:r>
          </w:p>
        </w:tc>
        <w:tc>
          <w:tcPr>
            <w:tcW w:w="2808" w:type="dxa"/>
            <w:tcBorders>
              <w:top w:val="single" w:sz="18" w:space="0" w:color="auto"/>
              <w:bottom w:val="double" w:sz="6" w:space="0" w:color="auto"/>
              <w:right w:val="single" w:sz="6" w:space="0" w:color="auto"/>
            </w:tcBorders>
            <w:vAlign w:val="center"/>
          </w:tcPr>
          <w:p w14:paraId="18989812"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 Decay of natural and man-made</w:t>
            </w:r>
          </w:p>
          <w:p w14:paraId="1C0DC398" w14:textId="310EA2F6" w:rsidR="000D7498" w:rsidRPr="00F41F91" w:rsidRDefault="000D7498" w:rsidP="000D7498">
            <w:pPr>
              <w:spacing w:before="40" w:after="40"/>
              <w:jc w:val="center"/>
              <w:rPr>
                <w:b/>
                <w:sz w:val="18"/>
              </w:rPr>
            </w:pPr>
            <w:r>
              <w:rPr>
                <w:rFonts w:ascii="TimesNewRomanPSMT" w:hAnsi="TimesNewRomanPSMT" w:cs="TimesNewRomanPSMT"/>
                <w:sz w:val="18"/>
                <w:szCs w:val="18"/>
              </w:rPr>
              <w:t>deposits</w:t>
            </w:r>
          </w:p>
        </w:tc>
      </w:tr>
      <w:tr w:rsidR="000D7498" w:rsidRPr="001F3468" w14:paraId="089272B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6795A8D7" w14:textId="230E04A4" w:rsidR="000D7498" w:rsidRPr="00F41F91" w:rsidRDefault="000D7498" w:rsidP="000D7498">
            <w:pPr>
              <w:spacing w:before="40" w:after="40"/>
              <w:jc w:val="center"/>
              <w:rPr>
                <w:b/>
                <w:sz w:val="18"/>
              </w:rPr>
            </w:pPr>
            <w:r>
              <w:rPr>
                <w:rFonts w:ascii="TimesNewRomanPSMT" w:hAnsi="TimesNewRomanPSMT" w:cs="TimesNewRomanPSMT"/>
                <w:sz w:val="18"/>
                <w:szCs w:val="18"/>
              </w:rPr>
              <w:t>Aluminum, ppm</w:t>
            </w:r>
          </w:p>
        </w:tc>
        <w:tc>
          <w:tcPr>
            <w:tcW w:w="990" w:type="dxa"/>
            <w:tcBorders>
              <w:top w:val="single" w:sz="18" w:space="0" w:color="auto"/>
              <w:bottom w:val="double" w:sz="6" w:space="0" w:color="auto"/>
            </w:tcBorders>
            <w:vAlign w:val="center"/>
          </w:tcPr>
          <w:p w14:paraId="737B2E8C" w14:textId="6BD4DC3F"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2/15/17 </w:t>
            </w:r>
          </w:p>
        </w:tc>
        <w:tc>
          <w:tcPr>
            <w:tcW w:w="1350" w:type="dxa"/>
            <w:tcBorders>
              <w:top w:val="single" w:sz="18" w:space="0" w:color="auto"/>
              <w:bottom w:val="double" w:sz="6" w:space="0" w:color="auto"/>
            </w:tcBorders>
            <w:vAlign w:val="center"/>
          </w:tcPr>
          <w:p w14:paraId="57B5A705" w14:textId="60124077"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N/D </w:t>
            </w:r>
          </w:p>
        </w:tc>
        <w:tc>
          <w:tcPr>
            <w:tcW w:w="1440" w:type="dxa"/>
            <w:tcBorders>
              <w:top w:val="single" w:sz="18" w:space="0" w:color="auto"/>
              <w:bottom w:val="double" w:sz="6" w:space="0" w:color="auto"/>
            </w:tcBorders>
            <w:vAlign w:val="center"/>
          </w:tcPr>
          <w:p w14:paraId="6ED555E3" w14:textId="373FFE81"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N/A </w:t>
            </w:r>
          </w:p>
        </w:tc>
        <w:tc>
          <w:tcPr>
            <w:tcW w:w="900" w:type="dxa"/>
            <w:tcBorders>
              <w:top w:val="single" w:sz="18" w:space="0" w:color="auto"/>
              <w:bottom w:val="double" w:sz="6" w:space="0" w:color="auto"/>
            </w:tcBorders>
            <w:vAlign w:val="center"/>
          </w:tcPr>
          <w:p w14:paraId="094CD4F6" w14:textId="2D137C92" w:rsidR="000D7498" w:rsidRPr="00F41F91" w:rsidRDefault="000D7498" w:rsidP="000D7498">
            <w:pPr>
              <w:spacing w:before="40" w:after="40"/>
              <w:jc w:val="center"/>
              <w:rPr>
                <w:b/>
                <w:bCs/>
              </w:rPr>
            </w:pPr>
            <w:r>
              <w:rPr>
                <w:rFonts w:ascii="TimesNewRomanPSMT" w:hAnsi="TimesNewRomanPSMT" w:cs="TimesNewRomanPSMT"/>
                <w:sz w:val="18"/>
                <w:szCs w:val="18"/>
              </w:rPr>
              <w:t xml:space="preserve">1000 ppb </w:t>
            </w:r>
          </w:p>
        </w:tc>
        <w:tc>
          <w:tcPr>
            <w:tcW w:w="1080" w:type="dxa"/>
            <w:tcBorders>
              <w:top w:val="single" w:sz="18" w:space="0" w:color="auto"/>
              <w:bottom w:val="double" w:sz="6" w:space="0" w:color="auto"/>
            </w:tcBorders>
            <w:vAlign w:val="center"/>
          </w:tcPr>
          <w:p w14:paraId="63929FA1" w14:textId="5F9EC17B" w:rsidR="000D7498" w:rsidRPr="00F41F91" w:rsidRDefault="000D7498" w:rsidP="000D7498">
            <w:pPr>
              <w:spacing w:before="40" w:after="40"/>
              <w:jc w:val="center"/>
              <w:rPr>
                <w:b/>
                <w:bCs/>
              </w:rPr>
            </w:pPr>
            <w:r>
              <w:rPr>
                <w:rFonts w:ascii="TimesNewRomanPSMT" w:hAnsi="TimesNewRomanPSMT" w:cs="TimesNewRomanPSMT"/>
                <w:sz w:val="18"/>
                <w:szCs w:val="18"/>
              </w:rPr>
              <w:t>0.06</w:t>
            </w:r>
          </w:p>
        </w:tc>
        <w:tc>
          <w:tcPr>
            <w:tcW w:w="2808" w:type="dxa"/>
            <w:tcBorders>
              <w:top w:val="single" w:sz="18" w:space="0" w:color="auto"/>
              <w:bottom w:val="double" w:sz="6" w:space="0" w:color="auto"/>
              <w:right w:val="single" w:sz="6" w:space="0" w:color="auto"/>
            </w:tcBorders>
            <w:vAlign w:val="center"/>
          </w:tcPr>
          <w:p w14:paraId="687180B8"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Erosion of natural deposits; residue</w:t>
            </w:r>
          </w:p>
          <w:p w14:paraId="65640867"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from some surface water treatment</w:t>
            </w:r>
          </w:p>
          <w:p w14:paraId="0B02E185" w14:textId="49A35765" w:rsidR="000D7498" w:rsidRPr="00F41F91" w:rsidRDefault="000D7498" w:rsidP="000D7498">
            <w:pPr>
              <w:spacing w:before="40" w:after="40"/>
              <w:jc w:val="center"/>
              <w:rPr>
                <w:b/>
                <w:sz w:val="18"/>
              </w:rPr>
            </w:pPr>
            <w:r>
              <w:rPr>
                <w:rFonts w:ascii="TimesNewRomanPSMT" w:hAnsi="TimesNewRomanPSMT" w:cs="TimesNewRomanPSMT"/>
                <w:sz w:val="18"/>
                <w:szCs w:val="18"/>
              </w:rPr>
              <w:t>processes</w:t>
            </w:r>
          </w:p>
        </w:tc>
      </w:tr>
      <w:tr w:rsidR="000D7498" w:rsidRPr="001F3468" w14:paraId="0AC5EA20"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181F0EA" w14:textId="77777777" w:rsidR="000D7498" w:rsidRDefault="000D7498" w:rsidP="000D7498">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Arsenic, ppb</w:t>
            </w:r>
          </w:p>
          <w:p w14:paraId="3EE781DB" w14:textId="77777777" w:rsidR="000D7498" w:rsidRPr="00F41F91" w:rsidRDefault="000D7498" w:rsidP="000D7498">
            <w:pPr>
              <w:spacing w:before="40" w:after="40"/>
              <w:jc w:val="center"/>
              <w:rPr>
                <w:b/>
                <w:sz w:val="18"/>
              </w:rPr>
            </w:pPr>
          </w:p>
        </w:tc>
        <w:tc>
          <w:tcPr>
            <w:tcW w:w="990" w:type="dxa"/>
            <w:tcBorders>
              <w:top w:val="single" w:sz="18" w:space="0" w:color="auto"/>
              <w:bottom w:val="double" w:sz="6" w:space="0" w:color="auto"/>
            </w:tcBorders>
            <w:vAlign w:val="center"/>
          </w:tcPr>
          <w:p w14:paraId="526D8B52" w14:textId="41040C03"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2/15/17 </w:t>
            </w:r>
          </w:p>
        </w:tc>
        <w:tc>
          <w:tcPr>
            <w:tcW w:w="1350" w:type="dxa"/>
            <w:tcBorders>
              <w:top w:val="single" w:sz="18" w:space="0" w:color="auto"/>
              <w:bottom w:val="double" w:sz="6" w:space="0" w:color="auto"/>
            </w:tcBorders>
            <w:vAlign w:val="center"/>
          </w:tcPr>
          <w:p w14:paraId="4F869DAF" w14:textId="534DA21C"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ND </w:t>
            </w:r>
          </w:p>
        </w:tc>
        <w:tc>
          <w:tcPr>
            <w:tcW w:w="1440" w:type="dxa"/>
            <w:tcBorders>
              <w:top w:val="single" w:sz="18" w:space="0" w:color="auto"/>
              <w:bottom w:val="double" w:sz="6" w:space="0" w:color="auto"/>
            </w:tcBorders>
            <w:vAlign w:val="center"/>
          </w:tcPr>
          <w:p w14:paraId="7A5C14B1" w14:textId="6450EFE6"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0-2.0 </w:t>
            </w:r>
          </w:p>
        </w:tc>
        <w:tc>
          <w:tcPr>
            <w:tcW w:w="900" w:type="dxa"/>
            <w:tcBorders>
              <w:top w:val="single" w:sz="18" w:space="0" w:color="auto"/>
              <w:bottom w:val="double" w:sz="6" w:space="0" w:color="auto"/>
            </w:tcBorders>
            <w:vAlign w:val="center"/>
          </w:tcPr>
          <w:p w14:paraId="3992CD80" w14:textId="101041B2" w:rsidR="000D7498" w:rsidRPr="00F41F91" w:rsidRDefault="000D7498" w:rsidP="000D7498">
            <w:pPr>
              <w:spacing w:before="40" w:after="40"/>
              <w:jc w:val="center"/>
              <w:rPr>
                <w:b/>
                <w:bCs/>
              </w:rPr>
            </w:pPr>
            <w:r>
              <w:rPr>
                <w:rFonts w:ascii="TimesNewRomanPSMT" w:hAnsi="TimesNewRomanPSMT" w:cs="TimesNewRomanPSMT"/>
                <w:sz w:val="18"/>
                <w:szCs w:val="18"/>
              </w:rPr>
              <w:t xml:space="preserve">10 </w:t>
            </w:r>
          </w:p>
        </w:tc>
        <w:tc>
          <w:tcPr>
            <w:tcW w:w="1080" w:type="dxa"/>
            <w:tcBorders>
              <w:top w:val="single" w:sz="18" w:space="0" w:color="auto"/>
              <w:bottom w:val="double" w:sz="6" w:space="0" w:color="auto"/>
            </w:tcBorders>
            <w:vAlign w:val="center"/>
          </w:tcPr>
          <w:p w14:paraId="4FE28370" w14:textId="5AB4F5CC" w:rsidR="000D7498" w:rsidRPr="00F41F91" w:rsidRDefault="000D7498" w:rsidP="000D7498">
            <w:pPr>
              <w:spacing w:before="40" w:after="40"/>
              <w:jc w:val="center"/>
              <w:rPr>
                <w:b/>
                <w:bCs/>
              </w:rPr>
            </w:pPr>
            <w:r>
              <w:rPr>
                <w:rFonts w:ascii="TimesNewRomanPSMT" w:hAnsi="TimesNewRomanPSMT" w:cs="TimesNewRomanPSMT"/>
                <w:sz w:val="18"/>
                <w:szCs w:val="18"/>
              </w:rPr>
              <w:t>0.004</w:t>
            </w:r>
          </w:p>
        </w:tc>
        <w:tc>
          <w:tcPr>
            <w:tcW w:w="2808" w:type="dxa"/>
            <w:tcBorders>
              <w:top w:val="single" w:sz="18" w:space="0" w:color="auto"/>
              <w:bottom w:val="double" w:sz="6" w:space="0" w:color="auto"/>
              <w:right w:val="single" w:sz="6" w:space="0" w:color="auto"/>
            </w:tcBorders>
            <w:vAlign w:val="center"/>
          </w:tcPr>
          <w:p w14:paraId="6B466C6C"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Erosion of natural deposits; runoff</w:t>
            </w:r>
          </w:p>
          <w:p w14:paraId="07BA58DC"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from orchards; glass and</w:t>
            </w:r>
          </w:p>
          <w:p w14:paraId="3FD934A8" w14:textId="12EF9983" w:rsidR="000D7498" w:rsidRPr="00F41F91" w:rsidRDefault="000D7498" w:rsidP="000D7498">
            <w:pPr>
              <w:spacing w:before="40" w:after="40"/>
              <w:jc w:val="center"/>
              <w:rPr>
                <w:b/>
                <w:sz w:val="18"/>
              </w:rPr>
            </w:pPr>
            <w:r>
              <w:rPr>
                <w:rFonts w:ascii="TimesNewRomanPSMT" w:hAnsi="TimesNewRomanPSMT" w:cs="TimesNewRomanPSMT"/>
                <w:sz w:val="18"/>
                <w:szCs w:val="18"/>
              </w:rPr>
              <w:t>electronics production waste</w:t>
            </w:r>
          </w:p>
        </w:tc>
      </w:tr>
      <w:tr w:rsidR="000D7498" w:rsidRPr="001F3468" w14:paraId="09A7E8A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509F7981" w14:textId="39C4D310" w:rsidR="000D7498" w:rsidRPr="00F41F91" w:rsidRDefault="000D7498" w:rsidP="000D7498">
            <w:pPr>
              <w:spacing w:before="40" w:after="40"/>
              <w:jc w:val="center"/>
              <w:rPr>
                <w:b/>
                <w:sz w:val="18"/>
              </w:rPr>
            </w:pPr>
            <w:r>
              <w:rPr>
                <w:rFonts w:ascii="TimesNewRomanPSMT" w:hAnsi="TimesNewRomanPSMT" w:cs="TimesNewRomanPSMT"/>
                <w:sz w:val="18"/>
                <w:szCs w:val="18"/>
              </w:rPr>
              <w:t>Barium, ppb</w:t>
            </w:r>
          </w:p>
        </w:tc>
        <w:tc>
          <w:tcPr>
            <w:tcW w:w="990" w:type="dxa"/>
            <w:tcBorders>
              <w:top w:val="single" w:sz="18" w:space="0" w:color="auto"/>
              <w:bottom w:val="double" w:sz="6" w:space="0" w:color="auto"/>
            </w:tcBorders>
            <w:vAlign w:val="center"/>
          </w:tcPr>
          <w:p w14:paraId="11053517" w14:textId="3151D98C" w:rsidR="000D7498" w:rsidRPr="00F41F91" w:rsidRDefault="00E46925" w:rsidP="000D7498">
            <w:pPr>
              <w:spacing w:before="40" w:after="40"/>
              <w:jc w:val="center"/>
              <w:rPr>
                <w:b/>
                <w:sz w:val="18"/>
              </w:rPr>
            </w:pPr>
            <w:r>
              <w:rPr>
                <w:color w:val="000000"/>
                <w:sz w:val="18"/>
                <w:szCs w:val="18"/>
              </w:rPr>
              <w:t>3/1/18</w:t>
            </w:r>
          </w:p>
        </w:tc>
        <w:tc>
          <w:tcPr>
            <w:tcW w:w="1350" w:type="dxa"/>
            <w:tcBorders>
              <w:top w:val="single" w:sz="18" w:space="0" w:color="auto"/>
              <w:bottom w:val="double" w:sz="6" w:space="0" w:color="auto"/>
            </w:tcBorders>
            <w:vAlign w:val="center"/>
          </w:tcPr>
          <w:p w14:paraId="0FD26410" w14:textId="4090FD04" w:rsidR="000D7498" w:rsidRPr="00F41F91" w:rsidRDefault="00B31CE7" w:rsidP="000D7498">
            <w:pPr>
              <w:spacing w:before="40" w:after="40"/>
              <w:jc w:val="center"/>
              <w:rPr>
                <w:b/>
                <w:sz w:val="18"/>
              </w:rPr>
            </w:pPr>
            <w:r>
              <w:rPr>
                <w:rFonts w:ascii="TimesNewRomanPSMT" w:hAnsi="TimesNewRomanPSMT" w:cs="TimesNewRomanPSMT"/>
                <w:sz w:val="18"/>
                <w:szCs w:val="18"/>
              </w:rPr>
              <w:t>ND</w:t>
            </w:r>
          </w:p>
        </w:tc>
        <w:tc>
          <w:tcPr>
            <w:tcW w:w="1440" w:type="dxa"/>
            <w:tcBorders>
              <w:top w:val="single" w:sz="18" w:space="0" w:color="auto"/>
              <w:bottom w:val="double" w:sz="6" w:space="0" w:color="auto"/>
            </w:tcBorders>
            <w:vAlign w:val="center"/>
          </w:tcPr>
          <w:p w14:paraId="15556FD7" w14:textId="54F6EC6B" w:rsidR="000D7498" w:rsidRPr="00F41F91" w:rsidRDefault="000D7498" w:rsidP="000D7498">
            <w:pPr>
              <w:spacing w:before="40" w:after="40"/>
              <w:jc w:val="center"/>
              <w:rPr>
                <w:b/>
                <w:sz w:val="18"/>
              </w:rPr>
            </w:pPr>
            <w:r>
              <w:rPr>
                <w:rFonts w:ascii="TimesNewRomanPSMT" w:hAnsi="TimesNewRomanPSMT" w:cs="TimesNewRomanPSMT"/>
                <w:sz w:val="18"/>
                <w:szCs w:val="18"/>
              </w:rPr>
              <w:t xml:space="preserve">00-0.073 </w:t>
            </w:r>
          </w:p>
        </w:tc>
        <w:tc>
          <w:tcPr>
            <w:tcW w:w="900" w:type="dxa"/>
            <w:tcBorders>
              <w:top w:val="single" w:sz="18" w:space="0" w:color="auto"/>
              <w:bottom w:val="double" w:sz="6" w:space="0" w:color="auto"/>
            </w:tcBorders>
            <w:vAlign w:val="center"/>
          </w:tcPr>
          <w:p w14:paraId="09B03D29" w14:textId="1FD8B32B" w:rsidR="000D7498" w:rsidRPr="00F41F91" w:rsidRDefault="000D7498" w:rsidP="000D7498">
            <w:pPr>
              <w:spacing w:before="40" w:after="40"/>
              <w:jc w:val="center"/>
              <w:rPr>
                <w:b/>
                <w:bCs/>
              </w:rPr>
            </w:pPr>
            <w:r>
              <w:rPr>
                <w:sz w:val="18"/>
              </w:rPr>
              <w:t>1000 ppb</w:t>
            </w:r>
          </w:p>
        </w:tc>
        <w:tc>
          <w:tcPr>
            <w:tcW w:w="1080" w:type="dxa"/>
            <w:tcBorders>
              <w:top w:val="single" w:sz="18" w:space="0" w:color="auto"/>
              <w:bottom w:val="double" w:sz="6" w:space="0" w:color="auto"/>
            </w:tcBorders>
            <w:vAlign w:val="center"/>
          </w:tcPr>
          <w:p w14:paraId="49270E42" w14:textId="575E3A7B" w:rsidR="000D7498" w:rsidRPr="00F41F91" w:rsidRDefault="000D7498" w:rsidP="000D7498">
            <w:pPr>
              <w:spacing w:before="40" w:after="40"/>
              <w:jc w:val="center"/>
              <w:rPr>
                <w:b/>
                <w:bCs/>
              </w:rPr>
            </w:pPr>
            <w:r>
              <w:rPr>
                <w:sz w:val="18"/>
              </w:rPr>
              <w:t>2</w:t>
            </w:r>
          </w:p>
        </w:tc>
        <w:tc>
          <w:tcPr>
            <w:tcW w:w="2808" w:type="dxa"/>
            <w:tcBorders>
              <w:top w:val="single" w:sz="18" w:space="0" w:color="auto"/>
              <w:bottom w:val="double" w:sz="6" w:space="0" w:color="auto"/>
              <w:right w:val="single" w:sz="6" w:space="0" w:color="auto"/>
            </w:tcBorders>
            <w:vAlign w:val="center"/>
          </w:tcPr>
          <w:p w14:paraId="54F673EC"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Discharge of oil drilling wastes and</w:t>
            </w:r>
          </w:p>
          <w:p w14:paraId="0DCA0C83" w14:textId="77777777" w:rsidR="000D7498" w:rsidRDefault="000D7498" w:rsidP="000D7498">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from metal refineries; erosion of</w:t>
            </w:r>
          </w:p>
          <w:p w14:paraId="1B4EC706" w14:textId="77777777" w:rsidR="000D7498" w:rsidRDefault="000D7498" w:rsidP="000D7498">
            <w:pPr>
              <w:rPr>
                <w:sz w:val="18"/>
              </w:rPr>
            </w:pPr>
            <w:r>
              <w:rPr>
                <w:rFonts w:ascii="TimesNewRomanPSMT" w:hAnsi="TimesNewRomanPSMT" w:cs="TimesNewRomanPSMT"/>
                <w:sz w:val="18"/>
                <w:szCs w:val="18"/>
              </w:rPr>
              <w:t>natural deposits</w:t>
            </w:r>
          </w:p>
          <w:p w14:paraId="7A5AD4F0" w14:textId="77777777" w:rsidR="000D7498" w:rsidRPr="00F41F91" w:rsidRDefault="000D7498" w:rsidP="000D7498">
            <w:pPr>
              <w:spacing w:before="40" w:after="40"/>
              <w:jc w:val="center"/>
              <w:rPr>
                <w:b/>
                <w:sz w:val="18"/>
              </w:rPr>
            </w:pPr>
          </w:p>
        </w:tc>
      </w:tr>
      <w:tr w:rsidR="000D7498" w:rsidRPr="001F3468" w14:paraId="6F9AD527"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096D1A67" w14:textId="12A89C01" w:rsidR="000D7498" w:rsidRPr="00F41F91" w:rsidRDefault="000D7498" w:rsidP="000D7498">
            <w:pPr>
              <w:spacing w:before="40" w:after="40"/>
              <w:jc w:val="center"/>
              <w:rPr>
                <w:b/>
                <w:sz w:val="18"/>
              </w:rPr>
            </w:pPr>
            <w:r>
              <w:rPr>
                <w:sz w:val="18"/>
                <w:szCs w:val="18"/>
              </w:rPr>
              <w:t>Total Chromium, ppb</w:t>
            </w:r>
          </w:p>
        </w:tc>
        <w:tc>
          <w:tcPr>
            <w:tcW w:w="990" w:type="dxa"/>
            <w:tcBorders>
              <w:top w:val="single" w:sz="18" w:space="0" w:color="auto"/>
              <w:bottom w:val="double" w:sz="6" w:space="0" w:color="auto"/>
            </w:tcBorders>
            <w:vAlign w:val="center"/>
          </w:tcPr>
          <w:p w14:paraId="399A8682" w14:textId="697582B1" w:rsidR="000D7498" w:rsidRPr="00F41F91" w:rsidRDefault="000D7498" w:rsidP="000D7498">
            <w:pPr>
              <w:spacing w:before="40" w:after="40"/>
              <w:jc w:val="center"/>
              <w:rPr>
                <w:b/>
                <w:sz w:val="18"/>
              </w:rPr>
            </w:pPr>
            <w:r>
              <w:rPr>
                <w:color w:val="000000"/>
                <w:sz w:val="18"/>
                <w:szCs w:val="18"/>
              </w:rPr>
              <w:t>2/15/17</w:t>
            </w:r>
          </w:p>
        </w:tc>
        <w:tc>
          <w:tcPr>
            <w:tcW w:w="1350" w:type="dxa"/>
            <w:tcBorders>
              <w:top w:val="single" w:sz="18" w:space="0" w:color="auto"/>
              <w:bottom w:val="double" w:sz="6" w:space="0" w:color="auto"/>
            </w:tcBorders>
            <w:vAlign w:val="center"/>
          </w:tcPr>
          <w:p w14:paraId="7826FFB1" w14:textId="5C23A035" w:rsidR="000D7498" w:rsidRPr="00F41F91" w:rsidRDefault="000D7498" w:rsidP="000D7498">
            <w:pPr>
              <w:spacing w:before="40" w:after="40"/>
              <w:jc w:val="center"/>
              <w:rPr>
                <w:b/>
                <w:sz w:val="18"/>
              </w:rPr>
            </w:pPr>
            <w:r>
              <w:rPr>
                <w:sz w:val="18"/>
                <w:szCs w:val="18"/>
              </w:rPr>
              <w:t>N/D</w:t>
            </w:r>
          </w:p>
        </w:tc>
        <w:tc>
          <w:tcPr>
            <w:tcW w:w="1440" w:type="dxa"/>
            <w:tcBorders>
              <w:top w:val="single" w:sz="18" w:space="0" w:color="auto"/>
              <w:bottom w:val="double" w:sz="6" w:space="0" w:color="auto"/>
            </w:tcBorders>
            <w:vAlign w:val="center"/>
          </w:tcPr>
          <w:p w14:paraId="0B2C1AAC" w14:textId="5DC5FE46"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vAlign w:val="center"/>
          </w:tcPr>
          <w:p w14:paraId="3607E538" w14:textId="0FB8A849" w:rsidR="000D7498" w:rsidRPr="00F41F91" w:rsidRDefault="000D7498" w:rsidP="000D7498">
            <w:pPr>
              <w:spacing w:before="40" w:after="40"/>
              <w:jc w:val="center"/>
              <w:rPr>
                <w:b/>
                <w:bCs/>
              </w:rPr>
            </w:pPr>
            <w:r>
              <w:rPr>
                <w:color w:val="000000"/>
                <w:sz w:val="18"/>
                <w:szCs w:val="18"/>
              </w:rPr>
              <w:t>50</w:t>
            </w:r>
          </w:p>
        </w:tc>
        <w:tc>
          <w:tcPr>
            <w:tcW w:w="1080" w:type="dxa"/>
            <w:tcBorders>
              <w:top w:val="single" w:sz="18" w:space="0" w:color="auto"/>
              <w:bottom w:val="double" w:sz="6" w:space="0" w:color="auto"/>
            </w:tcBorders>
            <w:vAlign w:val="center"/>
          </w:tcPr>
          <w:p w14:paraId="67F159AD" w14:textId="3A1CBEBA" w:rsidR="000D7498" w:rsidRPr="00F41F91" w:rsidRDefault="000D7498" w:rsidP="000D7498">
            <w:pPr>
              <w:spacing w:before="40" w:after="40"/>
              <w:jc w:val="center"/>
              <w:rPr>
                <w:b/>
                <w:bCs/>
              </w:rPr>
            </w:pPr>
            <w:r>
              <w:rPr>
                <w:color w:val="000000"/>
                <w:sz w:val="18"/>
                <w:szCs w:val="18"/>
              </w:rPr>
              <w:t>(100)</w:t>
            </w:r>
          </w:p>
        </w:tc>
        <w:tc>
          <w:tcPr>
            <w:tcW w:w="2808" w:type="dxa"/>
            <w:tcBorders>
              <w:top w:val="single" w:sz="18" w:space="0" w:color="auto"/>
              <w:bottom w:val="double" w:sz="6" w:space="0" w:color="auto"/>
              <w:right w:val="single" w:sz="6" w:space="0" w:color="auto"/>
            </w:tcBorders>
            <w:vAlign w:val="center"/>
          </w:tcPr>
          <w:p w14:paraId="310A34DD" w14:textId="7BCDC6F9" w:rsidR="000D7498" w:rsidRPr="00F41F91" w:rsidRDefault="000D7498" w:rsidP="000D7498">
            <w:pPr>
              <w:spacing w:before="40" w:after="40"/>
              <w:jc w:val="center"/>
              <w:rPr>
                <w:b/>
                <w:sz w:val="18"/>
              </w:rPr>
            </w:pPr>
            <w:r>
              <w:rPr>
                <w:sz w:val="18"/>
                <w:szCs w:val="18"/>
              </w:rPr>
              <w:t>Discharge from steel and pulp mills and chrome plating; erosion of natural deposits</w:t>
            </w:r>
          </w:p>
        </w:tc>
      </w:tr>
      <w:tr w:rsidR="000D7498" w:rsidRPr="001F3468" w14:paraId="08218576"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6C6E7F65" w14:textId="18E32A7A" w:rsidR="000D7498" w:rsidRPr="00F41F91" w:rsidRDefault="000D7498" w:rsidP="000D7498">
            <w:pPr>
              <w:spacing w:before="40" w:after="40"/>
              <w:jc w:val="center"/>
              <w:rPr>
                <w:b/>
                <w:sz w:val="18"/>
              </w:rPr>
            </w:pPr>
            <w:r>
              <w:rPr>
                <w:sz w:val="18"/>
                <w:szCs w:val="18"/>
              </w:rPr>
              <w:t>Dibromo chloropropane (DBCP) ppb</w:t>
            </w:r>
          </w:p>
        </w:tc>
        <w:tc>
          <w:tcPr>
            <w:tcW w:w="990" w:type="dxa"/>
            <w:tcBorders>
              <w:top w:val="single" w:sz="18" w:space="0" w:color="auto"/>
              <w:bottom w:val="double" w:sz="6" w:space="0" w:color="auto"/>
            </w:tcBorders>
            <w:vAlign w:val="center"/>
          </w:tcPr>
          <w:p w14:paraId="661A3362" w14:textId="4C0E1508" w:rsidR="000D7498" w:rsidRPr="00F41F91" w:rsidRDefault="00B31CE7" w:rsidP="000D7498">
            <w:pPr>
              <w:spacing w:before="40" w:after="40"/>
              <w:jc w:val="center"/>
              <w:rPr>
                <w:b/>
                <w:sz w:val="18"/>
              </w:rPr>
            </w:pPr>
            <w:r>
              <w:rPr>
                <w:color w:val="000000"/>
                <w:sz w:val="18"/>
                <w:szCs w:val="18"/>
              </w:rPr>
              <w:t>3/1/18</w:t>
            </w:r>
          </w:p>
        </w:tc>
        <w:tc>
          <w:tcPr>
            <w:tcW w:w="1350" w:type="dxa"/>
            <w:tcBorders>
              <w:top w:val="single" w:sz="18" w:space="0" w:color="auto"/>
              <w:bottom w:val="double" w:sz="6" w:space="0" w:color="auto"/>
            </w:tcBorders>
            <w:vAlign w:val="center"/>
          </w:tcPr>
          <w:p w14:paraId="163233CF" w14:textId="0A495C98" w:rsidR="000D7498" w:rsidRPr="00F41F91" w:rsidRDefault="00B31CE7" w:rsidP="000D7498">
            <w:pPr>
              <w:spacing w:before="40" w:after="40"/>
              <w:jc w:val="center"/>
              <w:rPr>
                <w:b/>
                <w:sz w:val="18"/>
              </w:rPr>
            </w:pPr>
            <w:r>
              <w:rPr>
                <w:color w:val="000000"/>
                <w:sz w:val="18"/>
                <w:szCs w:val="18"/>
              </w:rPr>
              <w:t>78.5</w:t>
            </w:r>
            <w:r w:rsidR="000D7498">
              <w:rPr>
                <w:color w:val="000000"/>
                <w:sz w:val="18"/>
                <w:szCs w:val="18"/>
              </w:rPr>
              <w:t xml:space="preserve"> ppt</w:t>
            </w:r>
          </w:p>
        </w:tc>
        <w:tc>
          <w:tcPr>
            <w:tcW w:w="1440" w:type="dxa"/>
            <w:tcBorders>
              <w:top w:val="single" w:sz="18" w:space="0" w:color="auto"/>
              <w:bottom w:val="double" w:sz="6" w:space="0" w:color="auto"/>
            </w:tcBorders>
            <w:vAlign w:val="center"/>
          </w:tcPr>
          <w:p w14:paraId="1EFA53AF" w14:textId="6B1E558D" w:rsidR="000D7498" w:rsidRPr="00F41F91" w:rsidRDefault="000D7498" w:rsidP="000D7498">
            <w:pPr>
              <w:spacing w:before="40" w:after="40"/>
              <w:jc w:val="center"/>
              <w:rPr>
                <w:b/>
                <w:sz w:val="18"/>
              </w:rPr>
            </w:pPr>
            <w:r>
              <w:rPr>
                <w:sz w:val="18"/>
                <w:szCs w:val="18"/>
              </w:rPr>
              <w:t>5 -200 ppb</w:t>
            </w:r>
          </w:p>
        </w:tc>
        <w:tc>
          <w:tcPr>
            <w:tcW w:w="900" w:type="dxa"/>
            <w:tcBorders>
              <w:top w:val="single" w:sz="18" w:space="0" w:color="auto"/>
              <w:bottom w:val="double" w:sz="6" w:space="0" w:color="auto"/>
            </w:tcBorders>
            <w:vAlign w:val="center"/>
          </w:tcPr>
          <w:p w14:paraId="04691EFE" w14:textId="05C4FE02" w:rsidR="000D7498" w:rsidRPr="00F41F91" w:rsidRDefault="000D7498" w:rsidP="000D7498">
            <w:pPr>
              <w:spacing w:before="40" w:after="40"/>
              <w:jc w:val="center"/>
              <w:rPr>
                <w:b/>
                <w:bCs/>
              </w:rPr>
            </w:pPr>
            <w:r>
              <w:rPr>
                <w:color w:val="000000"/>
                <w:sz w:val="18"/>
                <w:szCs w:val="18"/>
              </w:rPr>
              <w:t>200</w:t>
            </w:r>
          </w:p>
        </w:tc>
        <w:tc>
          <w:tcPr>
            <w:tcW w:w="1080" w:type="dxa"/>
            <w:tcBorders>
              <w:top w:val="single" w:sz="18" w:space="0" w:color="auto"/>
              <w:bottom w:val="double" w:sz="6" w:space="0" w:color="auto"/>
            </w:tcBorders>
            <w:vAlign w:val="center"/>
          </w:tcPr>
          <w:p w14:paraId="4FD6B583" w14:textId="715148E6" w:rsidR="000D7498" w:rsidRPr="00F41F91" w:rsidRDefault="000D7498" w:rsidP="000D7498">
            <w:pPr>
              <w:spacing w:before="40" w:after="40"/>
              <w:jc w:val="center"/>
              <w:rPr>
                <w:b/>
                <w:bCs/>
              </w:rPr>
            </w:pPr>
            <w:r>
              <w:rPr>
                <w:color w:val="000000"/>
                <w:sz w:val="18"/>
                <w:szCs w:val="18"/>
              </w:rPr>
              <w:t xml:space="preserve">1.7 </w:t>
            </w:r>
            <w:r>
              <w:rPr>
                <w:color w:val="000000"/>
              </w:rPr>
              <w:t>ppb</w:t>
            </w:r>
          </w:p>
        </w:tc>
        <w:tc>
          <w:tcPr>
            <w:tcW w:w="2808" w:type="dxa"/>
            <w:tcBorders>
              <w:top w:val="single" w:sz="18" w:space="0" w:color="auto"/>
              <w:bottom w:val="double" w:sz="6" w:space="0" w:color="auto"/>
              <w:right w:val="single" w:sz="6" w:space="0" w:color="auto"/>
            </w:tcBorders>
            <w:vAlign w:val="center"/>
          </w:tcPr>
          <w:p w14:paraId="7AFE481D" w14:textId="566685E8" w:rsidR="000D7498" w:rsidRPr="00F41F91" w:rsidRDefault="000D7498" w:rsidP="000D7498">
            <w:pPr>
              <w:spacing w:before="40" w:after="40"/>
              <w:jc w:val="center"/>
              <w:rPr>
                <w:b/>
                <w:sz w:val="18"/>
              </w:rPr>
            </w:pPr>
            <w:r>
              <w:rPr>
                <w:sz w:val="18"/>
                <w:szCs w:val="18"/>
              </w:rPr>
              <w:t>Banned nematicide that may still be present in soils due to runoff/leaching from former use on soybeans, cotton, vineyards, tomatoes, and tree fruit</w:t>
            </w:r>
          </w:p>
        </w:tc>
      </w:tr>
      <w:tr w:rsidR="000D7498" w:rsidRPr="001F3468" w14:paraId="56556FA7"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7A432B29" w14:textId="5EB70BFB" w:rsidR="000D7498" w:rsidRPr="00F41F91" w:rsidRDefault="000D7498" w:rsidP="000D7498">
            <w:pPr>
              <w:spacing w:before="40" w:after="40"/>
              <w:jc w:val="center"/>
              <w:rPr>
                <w:b/>
                <w:sz w:val="18"/>
              </w:rPr>
            </w:pPr>
            <w:r>
              <w:rPr>
                <w:sz w:val="18"/>
                <w:szCs w:val="18"/>
              </w:rPr>
              <w:t>Ethylene Dibromide (EDB) ppb</w:t>
            </w:r>
          </w:p>
        </w:tc>
        <w:tc>
          <w:tcPr>
            <w:tcW w:w="990" w:type="dxa"/>
            <w:tcBorders>
              <w:top w:val="single" w:sz="18" w:space="0" w:color="auto"/>
              <w:bottom w:val="double" w:sz="6" w:space="0" w:color="auto"/>
            </w:tcBorders>
            <w:vAlign w:val="center"/>
          </w:tcPr>
          <w:p w14:paraId="7DDBC73E" w14:textId="34985C99" w:rsidR="000D7498" w:rsidRPr="00F41F91" w:rsidRDefault="005B09B0" w:rsidP="000D7498">
            <w:pPr>
              <w:spacing w:before="40" w:after="40"/>
              <w:jc w:val="center"/>
              <w:rPr>
                <w:b/>
                <w:sz w:val="18"/>
              </w:rPr>
            </w:pPr>
            <w:r>
              <w:rPr>
                <w:color w:val="000000"/>
                <w:sz w:val="18"/>
                <w:szCs w:val="18"/>
              </w:rPr>
              <w:t>3/1/18</w:t>
            </w:r>
          </w:p>
        </w:tc>
        <w:tc>
          <w:tcPr>
            <w:tcW w:w="1350" w:type="dxa"/>
            <w:tcBorders>
              <w:top w:val="single" w:sz="18" w:space="0" w:color="auto"/>
              <w:bottom w:val="double" w:sz="6" w:space="0" w:color="auto"/>
            </w:tcBorders>
            <w:vAlign w:val="center"/>
          </w:tcPr>
          <w:p w14:paraId="73777F65" w14:textId="3330AFD5" w:rsidR="000D7498" w:rsidRPr="00F41F91" w:rsidRDefault="000D7498" w:rsidP="000D7498">
            <w:pPr>
              <w:spacing w:before="40" w:after="40"/>
              <w:jc w:val="center"/>
              <w:rPr>
                <w:b/>
                <w:sz w:val="18"/>
              </w:rPr>
            </w:pPr>
            <w:r>
              <w:rPr>
                <w:sz w:val="18"/>
                <w:szCs w:val="18"/>
              </w:rPr>
              <w:t>ND</w:t>
            </w:r>
          </w:p>
        </w:tc>
        <w:tc>
          <w:tcPr>
            <w:tcW w:w="1440" w:type="dxa"/>
            <w:tcBorders>
              <w:top w:val="single" w:sz="18" w:space="0" w:color="auto"/>
              <w:bottom w:val="double" w:sz="6" w:space="0" w:color="auto"/>
            </w:tcBorders>
            <w:vAlign w:val="center"/>
          </w:tcPr>
          <w:p w14:paraId="4A5F38DB" w14:textId="6DD64170" w:rsidR="000D7498" w:rsidRPr="00F41F91" w:rsidRDefault="000D7498" w:rsidP="000D7498">
            <w:pPr>
              <w:spacing w:before="40" w:after="40"/>
              <w:jc w:val="center"/>
              <w:rPr>
                <w:b/>
                <w:sz w:val="18"/>
              </w:rPr>
            </w:pPr>
            <w:r>
              <w:rPr>
                <w:color w:val="000000"/>
              </w:rPr>
              <w:t> 10-200 ppb</w:t>
            </w:r>
          </w:p>
        </w:tc>
        <w:tc>
          <w:tcPr>
            <w:tcW w:w="900" w:type="dxa"/>
            <w:tcBorders>
              <w:top w:val="single" w:sz="18" w:space="0" w:color="auto"/>
              <w:bottom w:val="double" w:sz="6" w:space="0" w:color="auto"/>
            </w:tcBorders>
            <w:vAlign w:val="center"/>
          </w:tcPr>
          <w:p w14:paraId="42150A71" w14:textId="4F995554" w:rsidR="000D7498" w:rsidRPr="00F41F91" w:rsidRDefault="000D7498" w:rsidP="000D7498">
            <w:pPr>
              <w:spacing w:before="40" w:after="40"/>
              <w:jc w:val="center"/>
              <w:rPr>
                <w:b/>
                <w:bCs/>
              </w:rPr>
            </w:pPr>
            <w:r>
              <w:rPr>
                <w:color w:val="000000"/>
              </w:rPr>
              <w:t> 50</w:t>
            </w:r>
          </w:p>
        </w:tc>
        <w:tc>
          <w:tcPr>
            <w:tcW w:w="1080" w:type="dxa"/>
            <w:tcBorders>
              <w:top w:val="single" w:sz="18" w:space="0" w:color="auto"/>
              <w:bottom w:val="double" w:sz="6" w:space="0" w:color="auto"/>
            </w:tcBorders>
            <w:vAlign w:val="center"/>
          </w:tcPr>
          <w:p w14:paraId="3C3E6592" w14:textId="486B6A3B" w:rsidR="000D7498" w:rsidRPr="00F41F91" w:rsidRDefault="000D7498" w:rsidP="000D7498">
            <w:pPr>
              <w:spacing w:before="40" w:after="40"/>
              <w:jc w:val="center"/>
              <w:rPr>
                <w:b/>
                <w:bCs/>
              </w:rPr>
            </w:pPr>
            <w:r>
              <w:rPr>
                <w:color w:val="000000"/>
              </w:rPr>
              <w:t> 1.7 ppb</w:t>
            </w:r>
          </w:p>
        </w:tc>
        <w:tc>
          <w:tcPr>
            <w:tcW w:w="2808" w:type="dxa"/>
            <w:tcBorders>
              <w:top w:val="single" w:sz="18" w:space="0" w:color="auto"/>
              <w:bottom w:val="double" w:sz="6" w:space="0" w:color="auto"/>
              <w:right w:val="single" w:sz="6" w:space="0" w:color="auto"/>
            </w:tcBorders>
            <w:vAlign w:val="center"/>
          </w:tcPr>
          <w:p w14:paraId="40CB67AF" w14:textId="5BD736CB" w:rsidR="000D7498" w:rsidRPr="00F41F91" w:rsidRDefault="000D7498" w:rsidP="000D7498">
            <w:pPr>
              <w:spacing w:before="40" w:after="40"/>
              <w:jc w:val="center"/>
              <w:rPr>
                <w:b/>
                <w:sz w:val="18"/>
              </w:rPr>
            </w:pPr>
            <w:r>
              <w:rPr>
                <w:sz w:val="18"/>
                <w:szCs w:val="18"/>
              </w:rPr>
              <w:t>In 1983, the EPA suspended the use of ethylene dibromide (EDB). It was used extensively as a soil and post-harvest fumigant for crops, and as a quarantine fumigant for citrus and tropical fruits and vegetables.</w:t>
            </w:r>
          </w:p>
        </w:tc>
      </w:tr>
      <w:tr w:rsidR="000D7498" w:rsidRPr="001F3468" w14:paraId="21D2CC62"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3E1202A" w14:textId="31E2B674" w:rsidR="000D7498" w:rsidRPr="00F41F91" w:rsidRDefault="000D7498" w:rsidP="000D7498">
            <w:pPr>
              <w:spacing w:before="40" w:after="40"/>
              <w:jc w:val="center"/>
              <w:rPr>
                <w:b/>
                <w:sz w:val="18"/>
              </w:rPr>
            </w:pPr>
            <w:r>
              <w:rPr>
                <w:sz w:val="18"/>
                <w:szCs w:val="18"/>
              </w:rPr>
              <w:t>Nickel, ppb</w:t>
            </w:r>
          </w:p>
        </w:tc>
        <w:tc>
          <w:tcPr>
            <w:tcW w:w="990" w:type="dxa"/>
            <w:tcBorders>
              <w:top w:val="single" w:sz="18" w:space="0" w:color="auto"/>
              <w:bottom w:val="double" w:sz="6" w:space="0" w:color="auto"/>
            </w:tcBorders>
            <w:vAlign w:val="center"/>
          </w:tcPr>
          <w:p w14:paraId="3E9BAFE4" w14:textId="617E45F9" w:rsidR="000D7498" w:rsidRPr="00F41F91" w:rsidRDefault="000D7498" w:rsidP="000D7498">
            <w:pPr>
              <w:spacing w:before="40" w:after="40"/>
              <w:jc w:val="center"/>
              <w:rPr>
                <w:b/>
                <w:sz w:val="18"/>
              </w:rPr>
            </w:pPr>
            <w:r>
              <w:rPr>
                <w:color w:val="000000"/>
                <w:sz w:val="18"/>
                <w:szCs w:val="18"/>
              </w:rPr>
              <w:t>2/15/17</w:t>
            </w:r>
          </w:p>
        </w:tc>
        <w:tc>
          <w:tcPr>
            <w:tcW w:w="1350" w:type="dxa"/>
            <w:tcBorders>
              <w:top w:val="single" w:sz="18" w:space="0" w:color="auto"/>
              <w:bottom w:val="double" w:sz="6" w:space="0" w:color="auto"/>
            </w:tcBorders>
            <w:vAlign w:val="center"/>
          </w:tcPr>
          <w:p w14:paraId="75B7A65A" w14:textId="444F4663" w:rsidR="000D7498" w:rsidRPr="00F41F91" w:rsidRDefault="000D7498" w:rsidP="000D7498">
            <w:pPr>
              <w:spacing w:before="40" w:after="40"/>
              <w:jc w:val="center"/>
              <w:rPr>
                <w:b/>
                <w:sz w:val="18"/>
              </w:rPr>
            </w:pPr>
            <w:r>
              <w:rPr>
                <w:sz w:val="18"/>
                <w:szCs w:val="18"/>
              </w:rPr>
              <w:t>ND</w:t>
            </w:r>
          </w:p>
        </w:tc>
        <w:tc>
          <w:tcPr>
            <w:tcW w:w="1440" w:type="dxa"/>
            <w:tcBorders>
              <w:top w:val="single" w:sz="18" w:space="0" w:color="auto"/>
              <w:bottom w:val="double" w:sz="6" w:space="0" w:color="auto"/>
            </w:tcBorders>
            <w:vAlign w:val="center"/>
          </w:tcPr>
          <w:p w14:paraId="2175B373" w14:textId="304C1124"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vAlign w:val="center"/>
          </w:tcPr>
          <w:p w14:paraId="3B71F3DB" w14:textId="713A6F5C" w:rsidR="000D7498" w:rsidRPr="00F41F91" w:rsidRDefault="000D7498" w:rsidP="000D7498">
            <w:pPr>
              <w:spacing w:before="40" w:after="40"/>
              <w:jc w:val="center"/>
              <w:rPr>
                <w:b/>
                <w:bCs/>
              </w:rPr>
            </w:pPr>
            <w:r>
              <w:rPr>
                <w:color w:val="000000"/>
                <w:sz w:val="18"/>
                <w:szCs w:val="18"/>
              </w:rPr>
              <w:t>100</w:t>
            </w:r>
          </w:p>
        </w:tc>
        <w:tc>
          <w:tcPr>
            <w:tcW w:w="1080" w:type="dxa"/>
            <w:tcBorders>
              <w:top w:val="single" w:sz="18" w:space="0" w:color="auto"/>
              <w:bottom w:val="double" w:sz="6" w:space="0" w:color="auto"/>
            </w:tcBorders>
            <w:vAlign w:val="center"/>
          </w:tcPr>
          <w:p w14:paraId="1DA4F16D" w14:textId="69CF2217" w:rsidR="000D7498" w:rsidRPr="00F41F91" w:rsidRDefault="000D7498" w:rsidP="000D7498">
            <w:pPr>
              <w:spacing w:before="40" w:after="40"/>
              <w:jc w:val="center"/>
              <w:rPr>
                <w:b/>
                <w:bCs/>
              </w:rPr>
            </w:pPr>
            <w:r>
              <w:rPr>
                <w:color w:val="000000"/>
                <w:sz w:val="18"/>
                <w:szCs w:val="18"/>
              </w:rPr>
              <w:t>12</w:t>
            </w:r>
          </w:p>
        </w:tc>
        <w:tc>
          <w:tcPr>
            <w:tcW w:w="2808" w:type="dxa"/>
            <w:tcBorders>
              <w:top w:val="single" w:sz="18" w:space="0" w:color="auto"/>
              <w:bottom w:val="double" w:sz="6" w:space="0" w:color="auto"/>
              <w:right w:val="single" w:sz="6" w:space="0" w:color="auto"/>
            </w:tcBorders>
            <w:vAlign w:val="center"/>
          </w:tcPr>
          <w:p w14:paraId="5BCEA668" w14:textId="4A5BCE5B" w:rsidR="000D7498" w:rsidRPr="00F41F91" w:rsidRDefault="000D7498" w:rsidP="000D7498">
            <w:pPr>
              <w:spacing w:before="40" w:after="40"/>
              <w:jc w:val="center"/>
              <w:rPr>
                <w:b/>
                <w:sz w:val="18"/>
              </w:rPr>
            </w:pPr>
            <w:r>
              <w:rPr>
                <w:sz w:val="18"/>
                <w:szCs w:val="18"/>
              </w:rPr>
              <w:t>Erosion of natural deposits; discharge from metal factories</w:t>
            </w:r>
          </w:p>
        </w:tc>
      </w:tr>
      <w:tr w:rsidR="005B09B0" w:rsidRPr="001F3468" w14:paraId="371CAB6A" w14:textId="77777777" w:rsidTr="00E46925">
        <w:trPr>
          <w:trHeight w:val="432"/>
          <w:jc w:val="center"/>
        </w:trPr>
        <w:tc>
          <w:tcPr>
            <w:tcW w:w="2268" w:type="dxa"/>
            <w:gridSpan w:val="2"/>
            <w:tcBorders>
              <w:top w:val="nil"/>
              <w:left w:val="single" w:sz="6" w:space="0" w:color="auto"/>
            </w:tcBorders>
            <w:vAlign w:val="center"/>
          </w:tcPr>
          <w:p w14:paraId="40E2F254" w14:textId="39B57BD1" w:rsidR="005B09B0" w:rsidRPr="00F41F91" w:rsidRDefault="005B09B0" w:rsidP="005B09B0">
            <w:pPr>
              <w:ind w:left="180"/>
              <w:rPr>
                <w:sz w:val="18"/>
              </w:rPr>
            </w:pPr>
            <w:r w:rsidRPr="00441A7B">
              <w:rPr>
                <w:sz w:val="18"/>
                <w:szCs w:val="18"/>
              </w:rPr>
              <w:t>NITRATE (AS N)</w:t>
            </w:r>
          </w:p>
        </w:tc>
        <w:tc>
          <w:tcPr>
            <w:tcW w:w="990" w:type="dxa"/>
            <w:tcBorders>
              <w:top w:val="nil"/>
            </w:tcBorders>
            <w:vAlign w:val="center"/>
          </w:tcPr>
          <w:p w14:paraId="5D776A03" w14:textId="31837595" w:rsidR="005B09B0" w:rsidRPr="00F41F91" w:rsidRDefault="005B09B0" w:rsidP="005B09B0">
            <w:pPr>
              <w:jc w:val="center"/>
              <w:rPr>
                <w:sz w:val="18"/>
              </w:rPr>
            </w:pPr>
            <w:r w:rsidRPr="00441A7B">
              <w:rPr>
                <w:sz w:val="18"/>
                <w:szCs w:val="18"/>
              </w:rPr>
              <w:t>12/1</w:t>
            </w:r>
            <w:r>
              <w:rPr>
                <w:sz w:val="18"/>
                <w:szCs w:val="18"/>
              </w:rPr>
              <w:t>9</w:t>
            </w:r>
            <w:r w:rsidRPr="00441A7B">
              <w:rPr>
                <w:sz w:val="18"/>
                <w:szCs w:val="18"/>
              </w:rPr>
              <w:t>/201</w:t>
            </w:r>
            <w:r>
              <w:rPr>
                <w:sz w:val="18"/>
                <w:szCs w:val="18"/>
              </w:rPr>
              <w:t>8</w:t>
            </w:r>
          </w:p>
        </w:tc>
        <w:tc>
          <w:tcPr>
            <w:tcW w:w="1350" w:type="dxa"/>
            <w:tcBorders>
              <w:top w:val="nil"/>
            </w:tcBorders>
            <w:vAlign w:val="center"/>
          </w:tcPr>
          <w:p w14:paraId="492AEBB3" w14:textId="68984DC1" w:rsidR="005B09B0" w:rsidRPr="00F41F91" w:rsidRDefault="005B09B0" w:rsidP="005B09B0">
            <w:pPr>
              <w:jc w:val="center"/>
              <w:rPr>
                <w:sz w:val="18"/>
              </w:rPr>
            </w:pPr>
            <w:r>
              <w:rPr>
                <w:sz w:val="18"/>
                <w:szCs w:val="18"/>
              </w:rPr>
              <w:t>2.0 ppm</w:t>
            </w:r>
          </w:p>
        </w:tc>
        <w:tc>
          <w:tcPr>
            <w:tcW w:w="1440" w:type="dxa"/>
            <w:tcBorders>
              <w:top w:val="nil"/>
            </w:tcBorders>
            <w:vAlign w:val="center"/>
          </w:tcPr>
          <w:p w14:paraId="0EA1207A" w14:textId="1672B34E" w:rsidR="005B09B0" w:rsidRPr="00F41F91" w:rsidRDefault="005B09B0" w:rsidP="005B09B0">
            <w:pPr>
              <w:jc w:val="center"/>
              <w:rPr>
                <w:sz w:val="18"/>
              </w:rPr>
            </w:pPr>
            <w:r w:rsidRPr="00441A7B">
              <w:rPr>
                <w:sz w:val="18"/>
                <w:szCs w:val="18"/>
              </w:rPr>
              <w:t>10</w:t>
            </w:r>
          </w:p>
        </w:tc>
        <w:tc>
          <w:tcPr>
            <w:tcW w:w="900" w:type="dxa"/>
            <w:tcBorders>
              <w:top w:val="nil"/>
            </w:tcBorders>
            <w:vAlign w:val="center"/>
          </w:tcPr>
          <w:p w14:paraId="566791C1" w14:textId="49556292" w:rsidR="005B09B0" w:rsidRPr="00F41F91" w:rsidRDefault="005B09B0" w:rsidP="005B09B0">
            <w:pPr>
              <w:jc w:val="center"/>
              <w:rPr>
                <w:sz w:val="18"/>
              </w:rPr>
            </w:pPr>
            <w:r w:rsidRPr="00441A7B">
              <w:rPr>
                <w:sz w:val="18"/>
                <w:szCs w:val="18"/>
              </w:rPr>
              <w:t>0.4</w:t>
            </w:r>
          </w:p>
        </w:tc>
        <w:tc>
          <w:tcPr>
            <w:tcW w:w="1080" w:type="dxa"/>
            <w:tcBorders>
              <w:top w:val="nil"/>
            </w:tcBorders>
            <w:vAlign w:val="center"/>
          </w:tcPr>
          <w:p w14:paraId="5E4F841C" w14:textId="6BB34D75" w:rsidR="005B09B0" w:rsidRPr="00F41F91" w:rsidRDefault="005B09B0" w:rsidP="005B09B0">
            <w:pPr>
              <w:jc w:val="center"/>
              <w:rPr>
                <w:sz w:val="18"/>
              </w:rPr>
            </w:pPr>
            <w:r w:rsidRPr="00441A7B">
              <w:rPr>
                <w:sz w:val="18"/>
                <w:szCs w:val="18"/>
              </w:rPr>
              <w:t>5</w:t>
            </w:r>
          </w:p>
        </w:tc>
        <w:tc>
          <w:tcPr>
            <w:tcW w:w="2808" w:type="dxa"/>
            <w:tcBorders>
              <w:top w:val="nil"/>
              <w:right w:val="single" w:sz="6" w:space="0" w:color="auto"/>
            </w:tcBorders>
            <w:vAlign w:val="center"/>
          </w:tcPr>
          <w:p w14:paraId="2B8C0EB3" w14:textId="58AF7A36" w:rsidR="005B09B0" w:rsidRPr="00F41F91" w:rsidRDefault="005B09B0" w:rsidP="005B09B0">
            <w:pPr>
              <w:rPr>
                <w:sz w:val="18"/>
              </w:rPr>
            </w:pPr>
            <w:r>
              <w:rPr>
                <w:sz w:val="18"/>
                <w:szCs w:val="18"/>
              </w:rPr>
              <w:t>Runoff and leaching from fertilizer use; leaching from septic tanks and sewage; erosion of natural deposits</w:t>
            </w:r>
          </w:p>
        </w:tc>
      </w:tr>
      <w:tr w:rsidR="000D7498" w:rsidRPr="001F3468" w14:paraId="3325AB52" w14:textId="77777777" w:rsidTr="00E46925">
        <w:trPr>
          <w:trHeight w:val="432"/>
          <w:jc w:val="center"/>
        </w:trPr>
        <w:tc>
          <w:tcPr>
            <w:tcW w:w="2268" w:type="dxa"/>
            <w:gridSpan w:val="2"/>
            <w:tcBorders>
              <w:left w:val="single" w:sz="6" w:space="0" w:color="auto"/>
              <w:bottom w:val="single" w:sz="18" w:space="0" w:color="auto"/>
            </w:tcBorders>
            <w:vAlign w:val="center"/>
          </w:tcPr>
          <w:p w14:paraId="61E8D8CC" w14:textId="3CF14D5F" w:rsidR="000D7498" w:rsidRPr="00F41F91" w:rsidRDefault="000D7498" w:rsidP="000D7498">
            <w:pPr>
              <w:ind w:left="180"/>
              <w:rPr>
                <w:sz w:val="18"/>
              </w:rPr>
            </w:pPr>
            <w:r>
              <w:rPr>
                <w:sz w:val="18"/>
                <w:szCs w:val="18"/>
              </w:rPr>
              <w:t>Nitrite as Nitrogen (N) ppm</w:t>
            </w:r>
          </w:p>
        </w:tc>
        <w:tc>
          <w:tcPr>
            <w:tcW w:w="990" w:type="dxa"/>
            <w:tcBorders>
              <w:bottom w:val="single" w:sz="18" w:space="0" w:color="auto"/>
            </w:tcBorders>
            <w:vAlign w:val="center"/>
          </w:tcPr>
          <w:p w14:paraId="3CD1FB67" w14:textId="10320EFB" w:rsidR="000D7498" w:rsidRPr="00F41F91" w:rsidRDefault="000D7498" w:rsidP="000D7498">
            <w:pPr>
              <w:jc w:val="center"/>
              <w:rPr>
                <w:sz w:val="18"/>
              </w:rPr>
            </w:pPr>
            <w:r>
              <w:rPr>
                <w:color w:val="000000"/>
                <w:sz w:val="18"/>
                <w:szCs w:val="18"/>
              </w:rPr>
              <w:t>12/21/16</w:t>
            </w:r>
          </w:p>
        </w:tc>
        <w:tc>
          <w:tcPr>
            <w:tcW w:w="1350" w:type="dxa"/>
            <w:tcBorders>
              <w:bottom w:val="single" w:sz="18" w:space="0" w:color="auto"/>
            </w:tcBorders>
            <w:vAlign w:val="center"/>
          </w:tcPr>
          <w:p w14:paraId="5EA66A78" w14:textId="6B756203" w:rsidR="000D7498" w:rsidRPr="00F41F91" w:rsidRDefault="000D7498" w:rsidP="000D7498">
            <w:pPr>
              <w:jc w:val="center"/>
              <w:rPr>
                <w:sz w:val="18"/>
              </w:rPr>
            </w:pPr>
            <w:r>
              <w:rPr>
                <w:sz w:val="18"/>
                <w:szCs w:val="18"/>
              </w:rPr>
              <w:t>ND</w:t>
            </w:r>
          </w:p>
        </w:tc>
        <w:tc>
          <w:tcPr>
            <w:tcW w:w="1440" w:type="dxa"/>
            <w:tcBorders>
              <w:bottom w:val="single" w:sz="18" w:space="0" w:color="auto"/>
            </w:tcBorders>
            <w:vAlign w:val="center"/>
          </w:tcPr>
          <w:p w14:paraId="314F6572" w14:textId="113DFB16" w:rsidR="000D7498" w:rsidRPr="00F41F91" w:rsidRDefault="000D7498" w:rsidP="000D7498">
            <w:pPr>
              <w:jc w:val="center"/>
              <w:rPr>
                <w:sz w:val="18"/>
              </w:rPr>
            </w:pPr>
            <w:r>
              <w:rPr>
                <w:color w:val="000000"/>
                <w:sz w:val="18"/>
                <w:szCs w:val="18"/>
              </w:rPr>
              <w:t>0</w:t>
            </w:r>
          </w:p>
        </w:tc>
        <w:tc>
          <w:tcPr>
            <w:tcW w:w="900" w:type="dxa"/>
            <w:tcBorders>
              <w:bottom w:val="single" w:sz="18" w:space="0" w:color="auto"/>
            </w:tcBorders>
            <w:vAlign w:val="center"/>
          </w:tcPr>
          <w:p w14:paraId="4DF396D0" w14:textId="11D64759" w:rsidR="000D7498" w:rsidRPr="00F41F91" w:rsidRDefault="000D7498" w:rsidP="000D7498">
            <w:pPr>
              <w:jc w:val="center"/>
              <w:rPr>
                <w:sz w:val="18"/>
              </w:rPr>
            </w:pPr>
            <w:r>
              <w:rPr>
                <w:color w:val="000000"/>
                <w:sz w:val="18"/>
                <w:szCs w:val="18"/>
              </w:rPr>
              <w:t>1</w:t>
            </w:r>
          </w:p>
        </w:tc>
        <w:tc>
          <w:tcPr>
            <w:tcW w:w="1080" w:type="dxa"/>
            <w:tcBorders>
              <w:bottom w:val="single" w:sz="18" w:space="0" w:color="auto"/>
            </w:tcBorders>
            <w:vAlign w:val="center"/>
          </w:tcPr>
          <w:p w14:paraId="14ED7F95" w14:textId="647BD854" w:rsidR="000D7498" w:rsidRPr="00F41F91" w:rsidRDefault="000D7498" w:rsidP="000D7498">
            <w:pPr>
              <w:jc w:val="center"/>
              <w:rPr>
                <w:sz w:val="18"/>
              </w:rPr>
            </w:pPr>
            <w:r>
              <w:rPr>
                <w:color w:val="000000"/>
                <w:sz w:val="18"/>
                <w:szCs w:val="18"/>
              </w:rPr>
              <w:t>1</w:t>
            </w:r>
          </w:p>
        </w:tc>
        <w:tc>
          <w:tcPr>
            <w:tcW w:w="2808" w:type="dxa"/>
            <w:tcBorders>
              <w:bottom w:val="single" w:sz="18" w:space="0" w:color="auto"/>
              <w:right w:val="single" w:sz="6" w:space="0" w:color="auto"/>
            </w:tcBorders>
            <w:vAlign w:val="center"/>
          </w:tcPr>
          <w:p w14:paraId="76443EAF" w14:textId="7E26F4CA" w:rsidR="000D7498" w:rsidRPr="00F41F91" w:rsidRDefault="000D7498" w:rsidP="000D7498">
            <w:pPr>
              <w:rPr>
                <w:sz w:val="18"/>
              </w:rPr>
            </w:pPr>
            <w:r>
              <w:rPr>
                <w:sz w:val="18"/>
                <w:szCs w:val="18"/>
              </w:rPr>
              <w:t>Runoff and leaching from fertilizer use; leaching from septic tanks and sewage; erosion of natural deposits</w:t>
            </w:r>
          </w:p>
        </w:tc>
      </w:tr>
      <w:tr w:rsidR="000D749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D7498" w:rsidRPr="00F41F91" w:rsidRDefault="000D7498" w:rsidP="000D749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D749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D7498" w:rsidRPr="00F41F91" w:rsidRDefault="000D7498" w:rsidP="000D749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D7498" w:rsidRPr="00F41F91" w:rsidRDefault="000D7498" w:rsidP="000D749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D7498" w:rsidRPr="00F41F91" w:rsidRDefault="000D7498" w:rsidP="000D749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D7498" w:rsidRPr="00F41F91" w:rsidRDefault="000D7498" w:rsidP="000D749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D7498" w:rsidRPr="00F41F91" w:rsidRDefault="000D7498" w:rsidP="000D749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D7498" w:rsidRPr="00F41F91" w:rsidRDefault="000D7498" w:rsidP="000D749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D7498" w:rsidRPr="00F41F91" w:rsidRDefault="000D7498" w:rsidP="000D749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D7498" w:rsidRPr="001F3468" w14:paraId="07CE994A" w14:textId="77777777" w:rsidTr="00E46925">
        <w:trPr>
          <w:jc w:val="center"/>
        </w:trPr>
        <w:tc>
          <w:tcPr>
            <w:tcW w:w="2268" w:type="dxa"/>
            <w:gridSpan w:val="2"/>
            <w:tcBorders>
              <w:top w:val="single" w:sz="18" w:space="0" w:color="auto"/>
              <w:left w:val="single" w:sz="6" w:space="0" w:color="auto"/>
              <w:bottom w:val="double" w:sz="6" w:space="0" w:color="auto"/>
            </w:tcBorders>
          </w:tcPr>
          <w:p w14:paraId="3F0FB761" w14:textId="4BF97A28" w:rsidR="000D7498" w:rsidRPr="00F41F91" w:rsidRDefault="000D7498" w:rsidP="000D7498">
            <w:pPr>
              <w:spacing w:before="40" w:after="40" w:line="240" w:lineRule="exact"/>
              <w:jc w:val="center"/>
              <w:rPr>
                <w:b/>
                <w:sz w:val="18"/>
              </w:rPr>
            </w:pPr>
            <w:r>
              <w:rPr>
                <w:sz w:val="18"/>
                <w:szCs w:val="18"/>
              </w:rPr>
              <w:t>Odor, Units</w:t>
            </w:r>
          </w:p>
        </w:tc>
        <w:tc>
          <w:tcPr>
            <w:tcW w:w="990" w:type="dxa"/>
            <w:tcBorders>
              <w:top w:val="single" w:sz="18" w:space="0" w:color="auto"/>
              <w:bottom w:val="double" w:sz="6" w:space="0" w:color="auto"/>
            </w:tcBorders>
          </w:tcPr>
          <w:p w14:paraId="58FAD9CE" w14:textId="3CD01E75" w:rsidR="000D7498" w:rsidRPr="00F41F91" w:rsidRDefault="000D7498" w:rsidP="000D7498">
            <w:pPr>
              <w:spacing w:before="40" w:after="40"/>
              <w:jc w:val="center"/>
              <w:rPr>
                <w:b/>
                <w:sz w:val="18"/>
              </w:rPr>
            </w:pPr>
            <w:r>
              <w:rPr>
                <w:color w:val="000000"/>
                <w:sz w:val="18"/>
                <w:szCs w:val="18"/>
              </w:rPr>
              <w:t>7/7/98</w:t>
            </w:r>
          </w:p>
        </w:tc>
        <w:tc>
          <w:tcPr>
            <w:tcW w:w="1350" w:type="dxa"/>
            <w:tcBorders>
              <w:top w:val="single" w:sz="18" w:space="0" w:color="auto"/>
              <w:bottom w:val="double" w:sz="6" w:space="0" w:color="auto"/>
            </w:tcBorders>
          </w:tcPr>
          <w:p w14:paraId="2A829E50" w14:textId="172D44C0" w:rsidR="000D7498" w:rsidRPr="00F41F91" w:rsidRDefault="000D7498" w:rsidP="000D7498">
            <w:pPr>
              <w:spacing w:before="40" w:after="40"/>
              <w:jc w:val="center"/>
              <w:rPr>
                <w:b/>
                <w:sz w:val="18"/>
              </w:rPr>
            </w:pPr>
            <w:r>
              <w:rPr>
                <w:color w:val="000000"/>
                <w:sz w:val="18"/>
                <w:szCs w:val="18"/>
              </w:rPr>
              <w:t>1</w:t>
            </w:r>
          </w:p>
        </w:tc>
        <w:tc>
          <w:tcPr>
            <w:tcW w:w="1440" w:type="dxa"/>
            <w:tcBorders>
              <w:top w:val="single" w:sz="18" w:space="0" w:color="auto"/>
              <w:bottom w:val="double" w:sz="6" w:space="0" w:color="auto"/>
            </w:tcBorders>
          </w:tcPr>
          <w:p w14:paraId="70001ACE" w14:textId="3EB32FD9"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tcPr>
          <w:p w14:paraId="4F11566F" w14:textId="7B3F7736" w:rsidR="000D7498" w:rsidRDefault="000D7498" w:rsidP="000D7498">
            <w:pPr>
              <w:spacing w:before="40" w:after="40"/>
              <w:jc w:val="center"/>
              <w:rPr>
                <w:b/>
                <w:bCs/>
              </w:rPr>
            </w:pPr>
            <w:r>
              <w:rPr>
                <w:color w:val="000000"/>
                <w:sz w:val="18"/>
                <w:szCs w:val="18"/>
              </w:rPr>
              <w:t>3</w:t>
            </w:r>
          </w:p>
        </w:tc>
        <w:tc>
          <w:tcPr>
            <w:tcW w:w="1080" w:type="dxa"/>
            <w:tcBorders>
              <w:top w:val="single" w:sz="18" w:space="0" w:color="auto"/>
              <w:bottom w:val="double" w:sz="6" w:space="0" w:color="auto"/>
            </w:tcBorders>
          </w:tcPr>
          <w:p w14:paraId="672DB511" w14:textId="4CCD5B96" w:rsidR="000D7498" w:rsidRPr="00F41F91" w:rsidRDefault="000D7498" w:rsidP="000D7498">
            <w:pPr>
              <w:spacing w:before="40" w:after="40"/>
              <w:jc w:val="center"/>
              <w:rPr>
                <w:b/>
                <w:sz w:val="18"/>
              </w:rPr>
            </w:pPr>
            <w:r>
              <w:rPr>
                <w:sz w:val="18"/>
                <w:szCs w:val="18"/>
              </w:rPr>
              <w:t>N/A</w:t>
            </w:r>
          </w:p>
        </w:tc>
        <w:tc>
          <w:tcPr>
            <w:tcW w:w="2808" w:type="dxa"/>
            <w:tcBorders>
              <w:top w:val="single" w:sz="18" w:space="0" w:color="auto"/>
              <w:bottom w:val="double" w:sz="6" w:space="0" w:color="auto"/>
              <w:right w:val="single" w:sz="6" w:space="0" w:color="auto"/>
            </w:tcBorders>
          </w:tcPr>
          <w:p w14:paraId="5F8837B9" w14:textId="040C02F8" w:rsidR="000D7498" w:rsidRPr="00F41F91" w:rsidRDefault="000D7498" w:rsidP="000D7498">
            <w:pPr>
              <w:pStyle w:val="Heading7"/>
              <w:spacing w:before="40" w:after="40" w:line="240" w:lineRule="auto"/>
              <w:rPr>
                <w:rFonts w:ascii="Times New Roman" w:hAnsi="Times New Roman"/>
                <w:bCs w:val="0"/>
              </w:rPr>
            </w:pPr>
          </w:p>
        </w:tc>
      </w:tr>
      <w:tr w:rsidR="000D7498" w:rsidRPr="001F3468" w14:paraId="7F048FC0" w14:textId="77777777" w:rsidTr="00E46925">
        <w:trPr>
          <w:jc w:val="center"/>
        </w:trPr>
        <w:tc>
          <w:tcPr>
            <w:tcW w:w="2268" w:type="dxa"/>
            <w:gridSpan w:val="2"/>
            <w:tcBorders>
              <w:top w:val="single" w:sz="18" w:space="0" w:color="auto"/>
              <w:left w:val="single" w:sz="6" w:space="0" w:color="auto"/>
              <w:bottom w:val="double" w:sz="6" w:space="0" w:color="auto"/>
            </w:tcBorders>
          </w:tcPr>
          <w:p w14:paraId="6EBF1BEE" w14:textId="6BBE456C" w:rsidR="000D7498" w:rsidRPr="00F41F91" w:rsidRDefault="000D7498" w:rsidP="000D7498">
            <w:pPr>
              <w:spacing w:before="40" w:after="40" w:line="240" w:lineRule="exact"/>
              <w:jc w:val="center"/>
              <w:rPr>
                <w:b/>
                <w:sz w:val="18"/>
              </w:rPr>
            </w:pPr>
            <w:r>
              <w:rPr>
                <w:sz w:val="18"/>
                <w:szCs w:val="18"/>
              </w:rPr>
              <w:t>Total Dissolved Solids (TDS) ppm</w:t>
            </w:r>
          </w:p>
        </w:tc>
        <w:tc>
          <w:tcPr>
            <w:tcW w:w="990" w:type="dxa"/>
            <w:tcBorders>
              <w:top w:val="single" w:sz="18" w:space="0" w:color="auto"/>
              <w:bottom w:val="double" w:sz="6" w:space="0" w:color="auto"/>
            </w:tcBorders>
          </w:tcPr>
          <w:p w14:paraId="349F66B5" w14:textId="7D7A3019" w:rsidR="000D7498" w:rsidRPr="00F41F91" w:rsidRDefault="000D7498" w:rsidP="000D7498">
            <w:pPr>
              <w:spacing w:before="40" w:after="40"/>
              <w:jc w:val="center"/>
              <w:rPr>
                <w:b/>
                <w:sz w:val="18"/>
              </w:rPr>
            </w:pPr>
            <w:r>
              <w:rPr>
                <w:color w:val="000000"/>
                <w:sz w:val="18"/>
                <w:szCs w:val="18"/>
              </w:rPr>
              <w:t>7/24/01</w:t>
            </w:r>
          </w:p>
        </w:tc>
        <w:tc>
          <w:tcPr>
            <w:tcW w:w="1350" w:type="dxa"/>
            <w:tcBorders>
              <w:top w:val="single" w:sz="18" w:space="0" w:color="auto"/>
              <w:bottom w:val="double" w:sz="6" w:space="0" w:color="auto"/>
            </w:tcBorders>
          </w:tcPr>
          <w:p w14:paraId="6234014C" w14:textId="539436A0" w:rsidR="000D7498" w:rsidRPr="00F41F91" w:rsidRDefault="000D7498" w:rsidP="000D7498">
            <w:pPr>
              <w:spacing w:before="40" w:after="40"/>
              <w:jc w:val="center"/>
              <w:rPr>
                <w:b/>
                <w:sz w:val="18"/>
              </w:rPr>
            </w:pPr>
            <w:r>
              <w:rPr>
                <w:color w:val="000000"/>
                <w:sz w:val="18"/>
                <w:szCs w:val="18"/>
              </w:rPr>
              <w:t>137</w:t>
            </w:r>
          </w:p>
        </w:tc>
        <w:tc>
          <w:tcPr>
            <w:tcW w:w="1440" w:type="dxa"/>
            <w:tcBorders>
              <w:top w:val="single" w:sz="18" w:space="0" w:color="auto"/>
              <w:bottom w:val="double" w:sz="6" w:space="0" w:color="auto"/>
            </w:tcBorders>
          </w:tcPr>
          <w:p w14:paraId="0022AEC2" w14:textId="78008897"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tcPr>
          <w:p w14:paraId="4D96FC67" w14:textId="4784FB59" w:rsidR="000D7498" w:rsidRDefault="000D7498" w:rsidP="000D7498">
            <w:pPr>
              <w:spacing w:before="40" w:after="40"/>
              <w:jc w:val="center"/>
              <w:rPr>
                <w:b/>
                <w:bCs/>
              </w:rPr>
            </w:pPr>
            <w:r>
              <w:rPr>
                <w:color w:val="000000"/>
                <w:sz w:val="18"/>
                <w:szCs w:val="18"/>
              </w:rPr>
              <w:t>1000</w:t>
            </w:r>
          </w:p>
        </w:tc>
        <w:tc>
          <w:tcPr>
            <w:tcW w:w="1080" w:type="dxa"/>
            <w:tcBorders>
              <w:top w:val="single" w:sz="18" w:space="0" w:color="auto"/>
              <w:bottom w:val="double" w:sz="6" w:space="0" w:color="auto"/>
            </w:tcBorders>
          </w:tcPr>
          <w:p w14:paraId="345DD08A" w14:textId="53AB4DC9" w:rsidR="000D7498" w:rsidRPr="00F41F91" w:rsidRDefault="000D7498" w:rsidP="000D7498">
            <w:pPr>
              <w:spacing w:before="40" w:after="40"/>
              <w:jc w:val="center"/>
              <w:rPr>
                <w:b/>
                <w:sz w:val="18"/>
              </w:rPr>
            </w:pPr>
            <w:r>
              <w:rPr>
                <w:sz w:val="18"/>
                <w:szCs w:val="18"/>
              </w:rPr>
              <w:t>N/A</w:t>
            </w:r>
          </w:p>
        </w:tc>
        <w:tc>
          <w:tcPr>
            <w:tcW w:w="2808" w:type="dxa"/>
            <w:tcBorders>
              <w:top w:val="single" w:sz="18" w:space="0" w:color="auto"/>
              <w:bottom w:val="double" w:sz="6" w:space="0" w:color="auto"/>
              <w:right w:val="single" w:sz="6" w:space="0" w:color="auto"/>
            </w:tcBorders>
            <w:vAlign w:val="center"/>
          </w:tcPr>
          <w:p w14:paraId="0E160D2F" w14:textId="77777777" w:rsidR="000D7498" w:rsidRPr="00F41F91" w:rsidRDefault="000D7498" w:rsidP="000D7498">
            <w:pPr>
              <w:pStyle w:val="Heading7"/>
              <w:spacing w:before="40" w:after="40" w:line="240" w:lineRule="auto"/>
              <w:rPr>
                <w:rFonts w:ascii="Times New Roman" w:hAnsi="Times New Roman"/>
                <w:bCs w:val="0"/>
              </w:rPr>
            </w:pPr>
          </w:p>
        </w:tc>
      </w:tr>
      <w:tr w:rsidR="000D7498" w:rsidRPr="001F3468" w14:paraId="5F886A82" w14:textId="77777777" w:rsidTr="00E46925">
        <w:trPr>
          <w:jc w:val="center"/>
        </w:trPr>
        <w:tc>
          <w:tcPr>
            <w:tcW w:w="2268" w:type="dxa"/>
            <w:gridSpan w:val="2"/>
            <w:tcBorders>
              <w:top w:val="single" w:sz="18" w:space="0" w:color="auto"/>
              <w:left w:val="single" w:sz="6" w:space="0" w:color="auto"/>
              <w:bottom w:val="double" w:sz="6" w:space="0" w:color="auto"/>
            </w:tcBorders>
          </w:tcPr>
          <w:p w14:paraId="779D3F9C" w14:textId="633709B9" w:rsidR="000D7498" w:rsidRPr="00F41F91" w:rsidRDefault="000D7498" w:rsidP="000D7498">
            <w:pPr>
              <w:spacing w:before="40" w:after="40" w:line="240" w:lineRule="exact"/>
              <w:jc w:val="center"/>
              <w:rPr>
                <w:b/>
                <w:sz w:val="18"/>
              </w:rPr>
            </w:pPr>
            <w:r>
              <w:rPr>
                <w:sz w:val="18"/>
                <w:szCs w:val="18"/>
              </w:rPr>
              <w:t>Specific Conductance, Micro mols</w:t>
            </w:r>
          </w:p>
        </w:tc>
        <w:tc>
          <w:tcPr>
            <w:tcW w:w="990" w:type="dxa"/>
            <w:tcBorders>
              <w:top w:val="single" w:sz="18" w:space="0" w:color="auto"/>
              <w:bottom w:val="double" w:sz="6" w:space="0" w:color="auto"/>
            </w:tcBorders>
          </w:tcPr>
          <w:p w14:paraId="669E448C" w14:textId="517CD7E5" w:rsidR="000D7498" w:rsidRPr="00F41F91" w:rsidRDefault="000D7498" w:rsidP="000D7498">
            <w:pPr>
              <w:spacing w:before="40" w:after="40"/>
              <w:jc w:val="center"/>
              <w:rPr>
                <w:b/>
                <w:sz w:val="18"/>
              </w:rPr>
            </w:pPr>
            <w:r>
              <w:rPr>
                <w:color w:val="000000"/>
                <w:sz w:val="18"/>
                <w:szCs w:val="18"/>
              </w:rPr>
              <w:t>7/24/01</w:t>
            </w:r>
          </w:p>
        </w:tc>
        <w:tc>
          <w:tcPr>
            <w:tcW w:w="1350" w:type="dxa"/>
            <w:tcBorders>
              <w:top w:val="single" w:sz="18" w:space="0" w:color="auto"/>
              <w:bottom w:val="double" w:sz="6" w:space="0" w:color="auto"/>
            </w:tcBorders>
          </w:tcPr>
          <w:p w14:paraId="60B898E2" w14:textId="3D73564A" w:rsidR="000D7498" w:rsidRPr="00F41F91" w:rsidRDefault="000D7498" w:rsidP="000D7498">
            <w:pPr>
              <w:spacing w:before="40" w:after="40"/>
              <w:jc w:val="center"/>
              <w:rPr>
                <w:b/>
                <w:sz w:val="18"/>
              </w:rPr>
            </w:pPr>
            <w:r>
              <w:rPr>
                <w:color w:val="000000"/>
                <w:sz w:val="18"/>
                <w:szCs w:val="18"/>
              </w:rPr>
              <w:t>203</w:t>
            </w:r>
          </w:p>
        </w:tc>
        <w:tc>
          <w:tcPr>
            <w:tcW w:w="1440" w:type="dxa"/>
            <w:tcBorders>
              <w:top w:val="single" w:sz="18" w:space="0" w:color="auto"/>
              <w:bottom w:val="double" w:sz="6" w:space="0" w:color="auto"/>
            </w:tcBorders>
          </w:tcPr>
          <w:p w14:paraId="24CDF0C4" w14:textId="0CC23685"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tcPr>
          <w:p w14:paraId="0B9A60CE" w14:textId="11B2336F" w:rsidR="000D7498" w:rsidRDefault="000D7498" w:rsidP="000D7498">
            <w:pPr>
              <w:spacing w:before="40" w:after="40"/>
              <w:jc w:val="center"/>
              <w:rPr>
                <w:b/>
                <w:bCs/>
              </w:rPr>
            </w:pPr>
            <w:r>
              <w:rPr>
                <w:color w:val="000000"/>
                <w:sz w:val="18"/>
                <w:szCs w:val="18"/>
              </w:rPr>
              <w:t>1600</w:t>
            </w:r>
          </w:p>
        </w:tc>
        <w:tc>
          <w:tcPr>
            <w:tcW w:w="1080" w:type="dxa"/>
            <w:tcBorders>
              <w:top w:val="single" w:sz="18" w:space="0" w:color="auto"/>
              <w:bottom w:val="double" w:sz="6" w:space="0" w:color="auto"/>
            </w:tcBorders>
          </w:tcPr>
          <w:p w14:paraId="3C806AE5" w14:textId="7C6BD5C1" w:rsidR="000D7498" w:rsidRPr="00F41F91" w:rsidRDefault="000D7498" w:rsidP="000D7498">
            <w:pPr>
              <w:spacing w:before="40" w:after="40"/>
              <w:jc w:val="center"/>
              <w:rPr>
                <w:b/>
                <w:sz w:val="18"/>
              </w:rPr>
            </w:pPr>
            <w:r>
              <w:rPr>
                <w:sz w:val="18"/>
                <w:szCs w:val="18"/>
              </w:rPr>
              <w:t>N/A</w:t>
            </w:r>
          </w:p>
        </w:tc>
        <w:tc>
          <w:tcPr>
            <w:tcW w:w="2808" w:type="dxa"/>
            <w:tcBorders>
              <w:top w:val="single" w:sz="18" w:space="0" w:color="auto"/>
              <w:bottom w:val="double" w:sz="6" w:space="0" w:color="auto"/>
              <w:right w:val="single" w:sz="6" w:space="0" w:color="auto"/>
            </w:tcBorders>
            <w:vAlign w:val="center"/>
          </w:tcPr>
          <w:p w14:paraId="2591A58A" w14:textId="77777777" w:rsidR="000D7498" w:rsidRPr="00F41F91" w:rsidRDefault="000D7498" w:rsidP="000D7498">
            <w:pPr>
              <w:pStyle w:val="Heading7"/>
              <w:spacing w:before="40" w:after="40" w:line="240" w:lineRule="auto"/>
              <w:rPr>
                <w:rFonts w:ascii="Times New Roman" w:hAnsi="Times New Roman"/>
                <w:bCs w:val="0"/>
              </w:rPr>
            </w:pPr>
          </w:p>
        </w:tc>
      </w:tr>
      <w:tr w:rsidR="000D7498" w:rsidRPr="001F3468" w14:paraId="48A1F6C3" w14:textId="77777777" w:rsidTr="00E46925">
        <w:trPr>
          <w:jc w:val="center"/>
        </w:trPr>
        <w:tc>
          <w:tcPr>
            <w:tcW w:w="2268" w:type="dxa"/>
            <w:gridSpan w:val="2"/>
            <w:tcBorders>
              <w:top w:val="single" w:sz="18" w:space="0" w:color="auto"/>
              <w:left w:val="single" w:sz="6" w:space="0" w:color="auto"/>
              <w:bottom w:val="double" w:sz="6" w:space="0" w:color="auto"/>
            </w:tcBorders>
          </w:tcPr>
          <w:p w14:paraId="67FC6120" w14:textId="361560E9" w:rsidR="000D7498" w:rsidRPr="00F41F91" w:rsidRDefault="000D7498" w:rsidP="000D7498">
            <w:pPr>
              <w:spacing w:before="40" w:after="40" w:line="240" w:lineRule="exact"/>
              <w:jc w:val="center"/>
              <w:rPr>
                <w:b/>
                <w:sz w:val="18"/>
              </w:rPr>
            </w:pPr>
            <w:r>
              <w:rPr>
                <w:sz w:val="18"/>
                <w:szCs w:val="18"/>
              </w:rPr>
              <w:lastRenderedPageBreak/>
              <w:t>Chloride, ppm</w:t>
            </w:r>
          </w:p>
        </w:tc>
        <w:tc>
          <w:tcPr>
            <w:tcW w:w="990" w:type="dxa"/>
            <w:tcBorders>
              <w:top w:val="single" w:sz="18" w:space="0" w:color="auto"/>
              <w:bottom w:val="double" w:sz="6" w:space="0" w:color="auto"/>
            </w:tcBorders>
          </w:tcPr>
          <w:p w14:paraId="5826F259" w14:textId="6D33974B" w:rsidR="000D7498" w:rsidRPr="00F41F91" w:rsidRDefault="000D7498" w:rsidP="000D7498">
            <w:pPr>
              <w:spacing w:before="40" w:after="40"/>
              <w:jc w:val="center"/>
              <w:rPr>
                <w:b/>
                <w:sz w:val="18"/>
              </w:rPr>
            </w:pPr>
            <w:r>
              <w:rPr>
                <w:color w:val="000000"/>
                <w:sz w:val="18"/>
                <w:szCs w:val="18"/>
              </w:rPr>
              <w:t>7/24/01</w:t>
            </w:r>
          </w:p>
        </w:tc>
        <w:tc>
          <w:tcPr>
            <w:tcW w:w="1350" w:type="dxa"/>
            <w:tcBorders>
              <w:top w:val="single" w:sz="18" w:space="0" w:color="auto"/>
              <w:bottom w:val="double" w:sz="6" w:space="0" w:color="auto"/>
            </w:tcBorders>
          </w:tcPr>
          <w:p w14:paraId="692C257C" w14:textId="6F40117A" w:rsidR="000D7498" w:rsidRPr="00F41F91" w:rsidRDefault="000D7498" w:rsidP="000D7498">
            <w:pPr>
              <w:spacing w:before="40" w:after="40"/>
              <w:jc w:val="center"/>
              <w:rPr>
                <w:b/>
                <w:sz w:val="18"/>
              </w:rPr>
            </w:pPr>
            <w:r>
              <w:rPr>
                <w:color w:val="000000"/>
                <w:sz w:val="18"/>
                <w:szCs w:val="18"/>
              </w:rPr>
              <w:t>7.3</w:t>
            </w:r>
          </w:p>
        </w:tc>
        <w:tc>
          <w:tcPr>
            <w:tcW w:w="1440" w:type="dxa"/>
            <w:tcBorders>
              <w:top w:val="single" w:sz="18" w:space="0" w:color="auto"/>
              <w:bottom w:val="double" w:sz="6" w:space="0" w:color="auto"/>
            </w:tcBorders>
          </w:tcPr>
          <w:p w14:paraId="5DA6E820" w14:textId="07EB71A1" w:rsidR="000D7498" w:rsidRPr="00F41F91" w:rsidRDefault="000D7498" w:rsidP="000D7498">
            <w:pPr>
              <w:spacing w:before="40" w:after="40"/>
              <w:jc w:val="center"/>
              <w:rPr>
                <w:b/>
                <w:sz w:val="18"/>
              </w:rPr>
            </w:pPr>
            <w:r>
              <w:rPr>
                <w:sz w:val="18"/>
                <w:szCs w:val="18"/>
              </w:rPr>
              <w:t>N/A</w:t>
            </w:r>
          </w:p>
        </w:tc>
        <w:tc>
          <w:tcPr>
            <w:tcW w:w="900" w:type="dxa"/>
            <w:tcBorders>
              <w:top w:val="single" w:sz="18" w:space="0" w:color="auto"/>
              <w:bottom w:val="double" w:sz="6" w:space="0" w:color="auto"/>
            </w:tcBorders>
          </w:tcPr>
          <w:p w14:paraId="67240AE9" w14:textId="6E72EE26" w:rsidR="000D7498" w:rsidRDefault="000D7498" w:rsidP="000D7498">
            <w:pPr>
              <w:spacing w:before="40" w:after="40"/>
              <w:jc w:val="center"/>
              <w:rPr>
                <w:b/>
                <w:bCs/>
              </w:rPr>
            </w:pPr>
            <w:r>
              <w:rPr>
                <w:color w:val="000000"/>
                <w:sz w:val="18"/>
                <w:szCs w:val="18"/>
              </w:rPr>
              <w:t>500</w:t>
            </w:r>
          </w:p>
        </w:tc>
        <w:tc>
          <w:tcPr>
            <w:tcW w:w="1080" w:type="dxa"/>
            <w:tcBorders>
              <w:top w:val="single" w:sz="18" w:space="0" w:color="auto"/>
              <w:bottom w:val="double" w:sz="6" w:space="0" w:color="auto"/>
            </w:tcBorders>
          </w:tcPr>
          <w:p w14:paraId="6CC36D13" w14:textId="4A271EA4" w:rsidR="000D7498" w:rsidRPr="00F41F91" w:rsidRDefault="000D7498" w:rsidP="000D7498">
            <w:pPr>
              <w:spacing w:before="40" w:after="40"/>
              <w:jc w:val="center"/>
              <w:rPr>
                <w:b/>
                <w:sz w:val="18"/>
              </w:rPr>
            </w:pPr>
            <w:r>
              <w:rPr>
                <w:sz w:val="18"/>
                <w:szCs w:val="18"/>
              </w:rPr>
              <w:t>N/A</w:t>
            </w:r>
          </w:p>
        </w:tc>
        <w:tc>
          <w:tcPr>
            <w:tcW w:w="2808" w:type="dxa"/>
            <w:tcBorders>
              <w:top w:val="single" w:sz="18" w:space="0" w:color="auto"/>
              <w:bottom w:val="double" w:sz="6" w:space="0" w:color="auto"/>
              <w:right w:val="single" w:sz="6" w:space="0" w:color="auto"/>
            </w:tcBorders>
            <w:vAlign w:val="center"/>
          </w:tcPr>
          <w:p w14:paraId="203C6957" w14:textId="77777777" w:rsidR="000D7498" w:rsidRPr="00F41F91" w:rsidRDefault="000D7498" w:rsidP="000D7498">
            <w:pPr>
              <w:pStyle w:val="Heading7"/>
              <w:spacing w:before="40" w:after="40" w:line="240" w:lineRule="auto"/>
              <w:rPr>
                <w:rFonts w:ascii="Times New Roman" w:hAnsi="Times New Roman"/>
                <w:bCs w:val="0"/>
              </w:rPr>
            </w:pPr>
          </w:p>
        </w:tc>
      </w:tr>
      <w:tr w:rsidR="000D7498" w:rsidRPr="001F3468" w14:paraId="51CC94F2" w14:textId="77777777" w:rsidTr="002F1DD3">
        <w:trPr>
          <w:trHeight w:val="432"/>
          <w:jc w:val="center"/>
        </w:trPr>
        <w:tc>
          <w:tcPr>
            <w:tcW w:w="2268" w:type="dxa"/>
            <w:gridSpan w:val="2"/>
            <w:tcBorders>
              <w:left w:val="single" w:sz="6" w:space="0" w:color="auto"/>
            </w:tcBorders>
          </w:tcPr>
          <w:p w14:paraId="3DAB9A83" w14:textId="62F5C22C" w:rsidR="000D7498" w:rsidRPr="00F41F91" w:rsidRDefault="000D7498" w:rsidP="000D7498">
            <w:pPr>
              <w:ind w:left="187"/>
              <w:rPr>
                <w:sz w:val="18"/>
              </w:rPr>
            </w:pPr>
            <w:r>
              <w:rPr>
                <w:sz w:val="18"/>
                <w:szCs w:val="18"/>
              </w:rPr>
              <w:t>Sulfate, ppm</w:t>
            </w:r>
          </w:p>
        </w:tc>
        <w:tc>
          <w:tcPr>
            <w:tcW w:w="990" w:type="dxa"/>
          </w:tcPr>
          <w:p w14:paraId="7B53609D" w14:textId="09270A53" w:rsidR="000D7498" w:rsidRPr="00F41F91" w:rsidRDefault="000D7498" w:rsidP="000D7498">
            <w:pPr>
              <w:jc w:val="center"/>
              <w:rPr>
                <w:sz w:val="18"/>
              </w:rPr>
            </w:pPr>
            <w:r>
              <w:rPr>
                <w:color w:val="000000"/>
                <w:sz w:val="18"/>
                <w:szCs w:val="18"/>
              </w:rPr>
              <w:t>7/24/01</w:t>
            </w:r>
          </w:p>
        </w:tc>
        <w:tc>
          <w:tcPr>
            <w:tcW w:w="1350" w:type="dxa"/>
          </w:tcPr>
          <w:p w14:paraId="48AE5CBF" w14:textId="39C3BAB0" w:rsidR="000D7498" w:rsidRPr="00F41F91" w:rsidRDefault="000D7498" w:rsidP="000D7498">
            <w:pPr>
              <w:jc w:val="center"/>
              <w:rPr>
                <w:sz w:val="18"/>
              </w:rPr>
            </w:pPr>
            <w:r>
              <w:rPr>
                <w:color w:val="000000"/>
                <w:sz w:val="18"/>
                <w:szCs w:val="18"/>
              </w:rPr>
              <w:t>7.3</w:t>
            </w:r>
          </w:p>
        </w:tc>
        <w:tc>
          <w:tcPr>
            <w:tcW w:w="1440" w:type="dxa"/>
          </w:tcPr>
          <w:p w14:paraId="6428F303" w14:textId="24DDD60B" w:rsidR="000D7498" w:rsidRPr="00F41F91" w:rsidRDefault="000D7498" w:rsidP="000D7498">
            <w:pPr>
              <w:jc w:val="center"/>
              <w:rPr>
                <w:sz w:val="18"/>
              </w:rPr>
            </w:pPr>
            <w:r>
              <w:rPr>
                <w:sz w:val="18"/>
                <w:szCs w:val="18"/>
              </w:rPr>
              <w:t>N/A</w:t>
            </w:r>
          </w:p>
        </w:tc>
        <w:tc>
          <w:tcPr>
            <w:tcW w:w="900" w:type="dxa"/>
          </w:tcPr>
          <w:p w14:paraId="11FF9BF3" w14:textId="6D69313F" w:rsidR="000D7498" w:rsidRPr="00F41F91" w:rsidRDefault="000D7498" w:rsidP="000D7498">
            <w:pPr>
              <w:jc w:val="center"/>
              <w:rPr>
                <w:sz w:val="18"/>
              </w:rPr>
            </w:pPr>
            <w:r>
              <w:rPr>
                <w:color w:val="000000"/>
                <w:sz w:val="18"/>
                <w:szCs w:val="18"/>
              </w:rPr>
              <w:t>500</w:t>
            </w:r>
          </w:p>
        </w:tc>
        <w:tc>
          <w:tcPr>
            <w:tcW w:w="1080" w:type="dxa"/>
          </w:tcPr>
          <w:p w14:paraId="160E754C" w14:textId="77932223" w:rsidR="000D7498" w:rsidRPr="00F41F91" w:rsidRDefault="000D7498" w:rsidP="000D7498">
            <w:pPr>
              <w:jc w:val="center"/>
              <w:rPr>
                <w:sz w:val="18"/>
              </w:rPr>
            </w:pPr>
            <w:r>
              <w:rPr>
                <w:sz w:val="18"/>
                <w:szCs w:val="18"/>
              </w:rPr>
              <w:t>N/A</w:t>
            </w:r>
          </w:p>
        </w:tc>
        <w:tc>
          <w:tcPr>
            <w:tcW w:w="2808" w:type="dxa"/>
            <w:tcBorders>
              <w:right w:val="single" w:sz="6" w:space="0" w:color="auto"/>
            </w:tcBorders>
          </w:tcPr>
          <w:p w14:paraId="43B6AB0B" w14:textId="77777777" w:rsidR="000D7498" w:rsidRPr="00F41F91" w:rsidRDefault="000D7498" w:rsidP="000D7498">
            <w:pPr>
              <w:rPr>
                <w:sz w:val="18"/>
              </w:rPr>
            </w:pPr>
          </w:p>
        </w:tc>
      </w:tr>
      <w:tr w:rsidR="000D749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D7498" w:rsidRPr="00F41F91" w:rsidRDefault="000D7498" w:rsidP="000D7498">
            <w:pPr>
              <w:spacing w:before="20" w:after="20"/>
              <w:jc w:val="center"/>
              <w:rPr>
                <w:b/>
                <w:caps/>
              </w:rPr>
            </w:pPr>
            <w:r w:rsidRPr="00F41F91">
              <w:rPr>
                <w:b/>
                <w:caps/>
              </w:rPr>
              <w:t>TAble 6 – detection of UNREGULATED CONTAMINANTS</w:t>
            </w:r>
          </w:p>
        </w:tc>
      </w:tr>
      <w:tr w:rsidR="000D749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D7498" w:rsidRPr="00F41F91" w:rsidRDefault="000D7498" w:rsidP="000D749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D7498" w:rsidRPr="00F41F91" w:rsidRDefault="000D7498" w:rsidP="000D749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D7498" w:rsidRPr="00F41F91" w:rsidRDefault="000D7498" w:rsidP="000D749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D7498" w:rsidRPr="00F41F91" w:rsidRDefault="000D7498" w:rsidP="000D749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D7498" w:rsidRPr="00F41F91" w:rsidRDefault="000D7498" w:rsidP="000D749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D7498" w:rsidRPr="00F41F91" w:rsidRDefault="000D7498" w:rsidP="000D7498">
            <w:pPr>
              <w:spacing w:before="40" w:after="40"/>
              <w:jc w:val="center"/>
              <w:rPr>
                <w:b/>
                <w:bCs/>
                <w:sz w:val="18"/>
              </w:rPr>
            </w:pPr>
            <w:r w:rsidRPr="00F41F91">
              <w:rPr>
                <w:b/>
                <w:bCs/>
                <w:sz w:val="18"/>
              </w:rPr>
              <w:t>Health Effects Language</w:t>
            </w:r>
          </w:p>
        </w:tc>
      </w:tr>
      <w:tr w:rsidR="000D7498" w:rsidRPr="001F3468" w14:paraId="2D12CEEA" w14:textId="77777777" w:rsidTr="000D749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FDFA2BD" w14:textId="77777777" w:rsidR="000D7498" w:rsidRPr="000D7498" w:rsidRDefault="000D7498" w:rsidP="000D7498">
            <w:pPr>
              <w:spacing w:before="40" w:after="40"/>
              <w:jc w:val="center"/>
              <w:rPr>
                <w:b/>
                <w:sz w:val="18"/>
                <w:szCs w:val="18"/>
              </w:rPr>
            </w:pPr>
            <w:r w:rsidRPr="000D7498">
              <w:rPr>
                <w:b/>
                <w:sz w:val="18"/>
                <w:szCs w:val="18"/>
              </w:rPr>
              <w:t>Trichloropropane (1,2,3,</w:t>
            </w:r>
          </w:p>
          <w:p w14:paraId="217303BB" w14:textId="77777777" w:rsidR="000D7498" w:rsidRPr="000D7498" w:rsidRDefault="000D7498" w:rsidP="000D7498">
            <w:pPr>
              <w:spacing w:before="40" w:after="40"/>
              <w:jc w:val="center"/>
              <w:rPr>
                <w:b/>
                <w:sz w:val="18"/>
                <w:szCs w:val="18"/>
              </w:rPr>
            </w:pPr>
            <w:r w:rsidRPr="000D7498">
              <w:rPr>
                <w:b/>
                <w:sz w:val="18"/>
                <w:szCs w:val="18"/>
              </w:rPr>
              <w:t>TCP), ppt</w:t>
            </w:r>
          </w:p>
          <w:p w14:paraId="5462D2F5" w14:textId="77777777" w:rsidR="000D7498" w:rsidRPr="000D7498" w:rsidRDefault="000D7498" w:rsidP="000D7498">
            <w:pPr>
              <w:spacing w:before="40" w:after="40"/>
              <w:jc w:val="center"/>
              <w:rPr>
                <w:b/>
                <w:sz w:val="18"/>
                <w:szCs w:val="18"/>
              </w:rPr>
            </w:pPr>
          </w:p>
        </w:tc>
        <w:tc>
          <w:tcPr>
            <w:tcW w:w="990" w:type="dxa"/>
            <w:tcBorders>
              <w:top w:val="single" w:sz="18" w:space="0" w:color="auto"/>
              <w:left w:val="single" w:sz="6" w:space="0" w:color="auto"/>
              <w:bottom w:val="double" w:sz="4" w:space="0" w:color="auto"/>
              <w:right w:val="single" w:sz="6" w:space="0" w:color="auto"/>
            </w:tcBorders>
            <w:vAlign w:val="center"/>
          </w:tcPr>
          <w:p w14:paraId="61A3F753" w14:textId="250A1075" w:rsidR="000D7498" w:rsidRDefault="000D7498" w:rsidP="000D7498">
            <w:pPr>
              <w:spacing w:before="40" w:after="40"/>
              <w:jc w:val="center"/>
              <w:rPr>
                <w:b/>
                <w:bCs/>
                <w:sz w:val="18"/>
              </w:rPr>
            </w:pPr>
            <w:r>
              <w:rPr>
                <w:b/>
                <w:bCs/>
                <w:sz w:val="18"/>
              </w:rPr>
              <w:t xml:space="preserve">2/22/19 </w:t>
            </w:r>
          </w:p>
          <w:p w14:paraId="6E43D96B" w14:textId="0494F5BD" w:rsidR="000D7498" w:rsidRPr="000D7498" w:rsidRDefault="000D7498" w:rsidP="000D7498">
            <w:pPr>
              <w:spacing w:before="40" w:after="40"/>
              <w:jc w:val="center"/>
              <w:rPr>
                <w:b/>
                <w:bCs/>
                <w:sz w:val="18"/>
              </w:rPr>
            </w:pPr>
          </w:p>
        </w:tc>
        <w:tc>
          <w:tcPr>
            <w:tcW w:w="1350" w:type="dxa"/>
            <w:tcBorders>
              <w:top w:val="single" w:sz="18" w:space="0" w:color="auto"/>
              <w:left w:val="single" w:sz="6" w:space="0" w:color="auto"/>
              <w:bottom w:val="double" w:sz="4" w:space="0" w:color="auto"/>
              <w:right w:val="single" w:sz="6" w:space="0" w:color="auto"/>
            </w:tcBorders>
            <w:vAlign w:val="center"/>
          </w:tcPr>
          <w:p w14:paraId="519AFC9F" w14:textId="21B8CA13" w:rsidR="000D7498" w:rsidRPr="000D7498" w:rsidRDefault="000D7498" w:rsidP="000D7498">
            <w:pPr>
              <w:spacing w:before="40" w:after="40"/>
              <w:jc w:val="center"/>
              <w:rPr>
                <w:b/>
                <w:bCs/>
                <w:sz w:val="18"/>
              </w:rPr>
            </w:pPr>
            <w:r>
              <w:rPr>
                <w:b/>
                <w:bCs/>
                <w:sz w:val="18"/>
              </w:rPr>
              <w:t>12 PPT</w:t>
            </w:r>
          </w:p>
        </w:tc>
        <w:tc>
          <w:tcPr>
            <w:tcW w:w="1440" w:type="dxa"/>
            <w:tcBorders>
              <w:top w:val="single" w:sz="18" w:space="0" w:color="auto"/>
              <w:left w:val="single" w:sz="6" w:space="0" w:color="auto"/>
              <w:bottom w:val="double" w:sz="4" w:space="0" w:color="auto"/>
              <w:right w:val="single" w:sz="6" w:space="0" w:color="auto"/>
            </w:tcBorders>
            <w:shd w:val="clear" w:color="auto" w:fill="auto"/>
            <w:vAlign w:val="center"/>
          </w:tcPr>
          <w:p w14:paraId="41DA2DD6" w14:textId="77777777" w:rsidR="000D7498" w:rsidRPr="000D7498" w:rsidRDefault="000D7498" w:rsidP="000D7498">
            <w:pPr>
              <w:spacing w:before="40" w:after="40"/>
              <w:jc w:val="center"/>
              <w:rPr>
                <w:b/>
                <w:bCs/>
                <w:sz w:val="18"/>
              </w:rPr>
            </w:pPr>
            <w:r w:rsidRPr="000D7498">
              <w:rPr>
                <w:b/>
                <w:bCs/>
                <w:sz w:val="18"/>
              </w:rPr>
              <w:t>&lt;0.50</w:t>
            </w:r>
          </w:p>
        </w:tc>
        <w:tc>
          <w:tcPr>
            <w:tcW w:w="1980" w:type="dxa"/>
            <w:gridSpan w:val="2"/>
            <w:tcBorders>
              <w:top w:val="single" w:sz="18" w:space="0" w:color="auto"/>
              <w:left w:val="single" w:sz="6" w:space="0" w:color="auto"/>
              <w:bottom w:val="double" w:sz="4" w:space="0" w:color="auto"/>
              <w:right w:val="single" w:sz="6" w:space="0" w:color="auto"/>
            </w:tcBorders>
            <w:shd w:val="clear" w:color="auto" w:fill="auto"/>
            <w:vAlign w:val="center"/>
          </w:tcPr>
          <w:p w14:paraId="6A1D4EEB" w14:textId="5D56FF54" w:rsidR="000D7498" w:rsidRPr="000D7498" w:rsidRDefault="000D7498" w:rsidP="000D7498">
            <w:pPr>
              <w:spacing w:before="40" w:after="40"/>
              <w:jc w:val="center"/>
              <w:rPr>
                <w:b/>
                <w:bCs/>
                <w:sz w:val="18"/>
              </w:rPr>
            </w:pPr>
            <w:r w:rsidRPr="000D7498">
              <w:rPr>
                <w:b/>
                <w:bCs/>
                <w:sz w:val="18"/>
              </w:rPr>
              <w:t>5</w:t>
            </w:r>
            <w:r>
              <w:rPr>
                <w:b/>
                <w:bCs/>
                <w:sz w:val="18"/>
              </w:rPr>
              <w:t xml:space="preserve"> PPT</w:t>
            </w:r>
          </w:p>
        </w:tc>
        <w:tc>
          <w:tcPr>
            <w:tcW w:w="2808" w:type="dxa"/>
            <w:tcBorders>
              <w:top w:val="single" w:sz="18" w:space="0" w:color="auto"/>
              <w:left w:val="single" w:sz="6" w:space="0" w:color="auto"/>
              <w:bottom w:val="double" w:sz="4" w:space="0" w:color="auto"/>
              <w:right w:val="single" w:sz="6" w:space="0" w:color="auto"/>
            </w:tcBorders>
            <w:vAlign w:val="center"/>
          </w:tcPr>
          <w:p w14:paraId="016987F5" w14:textId="77777777" w:rsidR="000D7498" w:rsidRPr="000D7498" w:rsidRDefault="000D7498" w:rsidP="000D7498">
            <w:pPr>
              <w:spacing w:before="40" w:after="40"/>
              <w:jc w:val="center"/>
              <w:rPr>
                <w:b/>
                <w:bCs/>
                <w:sz w:val="18"/>
              </w:rPr>
            </w:pPr>
            <w:r w:rsidRPr="000D7498">
              <w:rPr>
                <w:b/>
                <w:bCs/>
                <w:sz w:val="18"/>
              </w:rPr>
              <w:t>Some people who use water</w:t>
            </w:r>
          </w:p>
          <w:p w14:paraId="48917BC6" w14:textId="77777777" w:rsidR="000D7498" w:rsidRPr="000D7498" w:rsidRDefault="000D7498" w:rsidP="000D7498">
            <w:pPr>
              <w:spacing w:before="40" w:after="40"/>
              <w:jc w:val="center"/>
              <w:rPr>
                <w:b/>
                <w:bCs/>
                <w:sz w:val="18"/>
              </w:rPr>
            </w:pPr>
            <w:r w:rsidRPr="000D7498">
              <w:rPr>
                <w:b/>
                <w:bCs/>
                <w:sz w:val="18"/>
              </w:rPr>
              <w:t>containing 1,2,3-TCP more than</w:t>
            </w:r>
          </w:p>
          <w:p w14:paraId="1046367F" w14:textId="77777777" w:rsidR="000D7498" w:rsidRPr="000D7498" w:rsidRDefault="000D7498" w:rsidP="000D7498">
            <w:pPr>
              <w:spacing w:before="40" w:after="40"/>
              <w:jc w:val="center"/>
              <w:rPr>
                <w:b/>
                <w:bCs/>
                <w:sz w:val="18"/>
              </w:rPr>
            </w:pPr>
            <w:r w:rsidRPr="000D7498">
              <w:rPr>
                <w:b/>
                <w:bCs/>
                <w:sz w:val="18"/>
              </w:rPr>
              <w:t>the action level over many years</w:t>
            </w:r>
          </w:p>
          <w:p w14:paraId="70A563BA" w14:textId="77777777" w:rsidR="000D7498" w:rsidRPr="000D7498" w:rsidRDefault="000D7498" w:rsidP="000D7498">
            <w:pPr>
              <w:spacing w:before="40" w:after="40"/>
              <w:jc w:val="center"/>
              <w:rPr>
                <w:b/>
                <w:bCs/>
                <w:sz w:val="18"/>
              </w:rPr>
            </w:pPr>
            <w:r w:rsidRPr="000D7498">
              <w:rPr>
                <w:b/>
                <w:bCs/>
                <w:sz w:val="18"/>
              </w:rPr>
              <w:t>may have an increased risk of</w:t>
            </w:r>
          </w:p>
          <w:p w14:paraId="13EFBC40" w14:textId="77777777" w:rsidR="000D7498" w:rsidRPr="000D7498" w:rsidRDefault="000D7498" w:rsidP="000D7498">
            <w:pPr>
              <w:spacing w:before="40" w:after="40"/>
              <w:jc w:val="center"/>
              <w:rPr>
                <w:b/>
                <w:bCs/>
                <w:sz w:val="18"/>
              </w:rPr>
            </w:pPr>
            <w:r w:rsidRPr="000D7498">
              <w:rPr>
                <w:b/>
                <w:bCs/>
                <w:sz w:val="18"/>
              </w:rPr>
              <w:t>getting cancer, based on studies in</w:t>
            </w:r>
          </w:p>
          <w:p w14:paraId="6F15A975" w14:textId="77777777" w:rsidR="000D7498" w:rsidRPr="000D7498" w:rsidRDefault="000D7498" w:rsidP="000D7498">
            <w:pPr>
              <w:spacing w:before="40" w:after="40"/>
              <w:jc w:val="center"/>
              <w:rPr>
                <w:b/>
                <w:bCs/>
                <w:sz w:val="18"/>
              </w:rPr>
            </w:pPr>
            <w:r w:rsidRPr="000D7498">
              <w:rPr>
                <w:b/>
                <w:bCs/>
                <w:sz w:val="18"/>
              </w:rPr>
              <w:t>laboratory animals</w:t>
            </w:r>
          </w:p>
        </w:tc>
      </w:tr>
      <w:tr w:rsidR="000D7498" w:rsidRPr="001F3468" w14:paraId="2D41FC5E"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68004C8" w14:textId="77777777" w:rsidR="000D7498" w:rsidRDefault="000D7498" w:rsidP="000D7498">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Chromium VI</w:t>
            </w:r>
          </w:p>
          <w:p w14:paraId="58446271" w14:textId="77777777" w:rsidR="000D7498" w:rsidRDefault="000D7498" w:rsidP="000D7498">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(Hexavalent Chromium)</w:t>
            </w:r>
          </w:p>
          <w:p w14:paraId="52817792" w14:textId="77777777" w:rsidR="000D7498" w:rsidRDefault="000D7498" w:rsidP="000D7498">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ppb</w:t>
            </w:r>
          </w:p>
          <w:p w14:paraId="0EAFF82C" w14:textId="77777777" w:rsidR="000D7498" w:rsidRPr="00F41F91" w:rsidRDefault="000D7498" w:rsidP="000D7498">
            <w:pPr>
              <w:spacing w:before="40" w:after="40"/>
              <w:jc w:val="center"/>
              <w:rPr>
                <w:b/>
                <w:sz w:val="18"/>
                <w:szCs w:val="18"/>
              </w:rPr>
            </w:pPr>
          </w:p>
        </w:tc>
        <w:tc>
          <w:tcPr>
            <w:tcW w:w="990" w:type="dxa"/>
            <w:tcBorders>
              <w:top w:val="single" w:sz="18" w:space="0" w:color="auto"/>
              <w:left w:val="single" w:sz="6" w:space="0" w:color="auto"/>
              <w:bottom w:val="double" w:sz="4" w:space="0" w:color="auto"/>
              <w:right w:val="single" w:sz="6" w:space="0" w:color="auto"/>
            </w:tcBorders>
            <w:vAlign w:val="center"/>
          </w:tcPr>
          <w:p w14:paraId="0FD06E7A" w14:textId="4BD4F2CE" w:rsidR="000D7498" w:rsidRPr="00F41F91" w:rsidRDefault="000D7498" w:rsidP="000D7498">
            <w:pPr>
              <w:spacing w:before="40" w:after="40"/>
              <w:jc w:val="center"/>
              <w:rPr>
                <w:b/>
                <w:bCs/>
                <w:sz w:val="18"/>
              </w:rPr>
            </w:pPr>
            <w:r>
              <w:rPr>
                <w:rFonts w:ascii="TimesNewRomanPSMT" w:hAnsi="TimesNewRomanPSMT" w:cs="TimesNewRomanPSMT"/>
                <w:sz w:val="18"/>
                <w:szCs w:val="18"/>
              </w:rPr>
              <w:t>12/10/14</w:t>
            </w:r>
          </w:p>
        </w:tc>
        <w:tc>
          <w:tcPr>
            <w:tcW w:w="1350" w:type="dxa"/>
            <w:tcBorders>
              <w:top w:val="single" w:sz="18" w:space="0" w:color="auto"/>
              <w:left w:val="single" w:sz="6" w:space="0" w:color="auto"/>
              <w:bottom w:val="double" w:sz="4" w:space="0" w:color="auto"/>
              <w:right w:val="single" w:sz="6" w:space="0" w:color="auto"/>
            </w:tcBorders>
            <w:vAlign w:val="center"/>
          </w:tcPr>
          <w:p w14:paraId="4A2B0487" w14:textId="4373AFB6" w:rsidR="000D7498" w:rsidRPr="00F41F91" w:rsidRDefault="000D7498" w:rsidP="000D7498">
            <w:pPr>
              <w:spacing w:before="40" w:after="40"/>
              <w:jc w:val="center"/>
              <w:rPr>
                <w:b/>
                <w:bCs/>
                <w:sz w:val="18"/>
              </w:rPr>
            </w:pPr>
            <w:r>
              <w:rPr>
                <w:rFonts w:ascii="TimesNewRomanPSMT" w:hAnsi="TimesNewRomanPSMT" w:cs="TimesNewRomanPSMT"/>
                <w:sz w:val="18"/>
                <w:szCs w:val="18"/>
              </w:rPr>
              <w:t>1.25</w:t>
            </w:r>
          </w:p>
        </w:tc>
        <w:tc>
          <w:tcPr>
            <w:tcW w:w="1440" w:type="dxa"/>
            <w:tcBorders>
              <w:top w:val="single" w:sz="18" w:space="0" w:color="auto"/>
              <w:left w:val="single" w:sz="6" w:space="0" w:color="auto"/>
              <w:bottom w:val="double" w:sz="4" w:space="0" w:color="auto"/>
              <w:right w:val="single" w:sz="6" w:space="0" w:color="auto"/>
            </w:tcBorders>
            <w:vAlign w:val="center"/>
          </w:tcPr>
          <w:p w14:paraId="6F599072" w14:textId="4828C204" w:rsidR="000D7498" w:rsidRPr="00F41F91" w:rsidRDefault="000D7498" w:rsidP="000D7498">
            <w:pPr>
              <w:spacing w:before="40" w:after="40"/>
              <w:jc w:val="center"/>
              <w:rPr>
                <w:b/>
                <w:bCs/>
                <w:sz w:val="18"/>
              </w:rPr>
            </w:pPr>
            <w:r>
              <w:rPr>
                <w:rFonts w:ascii="TimesNewRomanPSMT" w:hAnsi="TimesNewRomanPSMT" w:cs="TimesNewRomanPSMT"/>
                <w:sz w:val="18"/>
                <w:szCs w:val="18"/>
              </w:rPr>
              <w:t>1.2-1.3</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A076AB6" w14:textId="5EA7F8AE" w:rsidR="000D7498" w:rsidRPr="00F41F91" w:rsidRDefault="000D7498" w:rsidP="000D7498">
            <w:pPr>
              <w:spacing w:before="40" w:after="40"/>
              <w:jc w:val="center"/>
              <w:rPr>
                <w:b/>
                <w:bCs/>
                <w:sz w:val="18"/>
              </w:rPr>
            </w:pPr>
            <w:r>
              <w:rPr>
                <w:sz w:val="18"/>
              </w:rPr>
              <w:t>10</w:t>
            </w:r>
          </w:p>
        </w:tc>
        <w:tc>
          <w:tcPr>
            <w:tcW w:w="2808" w:type="dxa"/>
            <w:tcBorders>
              <w:top w:val="single" w:sz="18" w:space="0" w:color="auto"/>
              <w:left w:val="single" w:sz="6" w:space="0" w:color="auto"/>
              <w:bottom w:val="double" w:sz="4" w:space="0" w:color="auto"/>
              <w:right w:val="single" w:sz="6" w:space="0" w:color="auto"/>
            </w:tcBorders>
            <w:vAlign w:val="center"/>
          </w:tcPr>
          <w:p w14:paraId="6995A759" w14:textId="6CFC1442" w:rsidR="000D7498" w:rsidRPr="00F41F91" w:rsidRDefault="000D7498" w:rsidP="000D7498">
            <w:pPr>
              <w:spacing w:before="40" w:after="40"/>
              <w:jc w:val="center"/>
              <w:rPr>
                <w:b/>
                <w:bCs/>
                <w:sz w:val="18"/>
              </w:rPr>
            </w:pPr>
            <w:r>
              <w:rPr>
                <w:rFonts w:ascii="TimesNewRomanPSMT" w:hAnsi="TimesNewRomanPSMT" w:cs="TimesNewRomanPSMT"/>
                <w:sz w:val="18"/>
                <w:szCs w:val="18"/>
              </w:rPr>
              <w:t>N/A</w:t>
            </w:r>
          </w:p>
        </w:tc>
      </w:tr>
      <w:tr w:rsidR="000D7498" w:rsidRPr="001F3468" w14:paraId="2FF5F653"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4A91178" w14:textId="77777777" w:rsidR="000D7498" w:rsidRPr="001F3468" w:rsidRDefault="000D7498" w:rsidP="000D7498">
            <w:pPr>
              <w:jc w:val="center"/>
              <w:rPr>
                <w:sz w:val="18"/>
              </w:rPr>
            </w:pPr>
            <w:r w:rsidRPr="00ED7BC9">
              <w:rPr>
                <w:sz w:val="18"/>
              </w:rPr>
              <w:t>Vanadium, ppb</w:t>
            </w:r>
          </w:p>
          <w:p w14:paraId="61448D41" w14:textId="77777777" w:rsidR="000D7498" w:rsidRPr="00F41F91" w:rsidRDefault="000D7498" w:rsidP="000D7498">
            <w:pPr>
              <w:spacing w:before="40" w:after="40"/>
              <w:jc w:val="center"/>
              <w:rPr>
                <w:b/>
                <w:sz w:val="18"/>
                <w:szCs w:val="18"/>
              </w:rPr>
            </w:pPr>
          </w:p>
        </w:tc>
        <w:tc>
          <w:tcPr>
            <w:tcW w:w="990" w:type="dxa"/>
            <w:tcBorders>
              <w:top w:val="single" w:sz="18" w:space="0" w:color="auto"/>
              <w:left w:val="single" w:sz="6" w:space="0" w:color="auto"/>
              <w:bottom w:val="double" w:sz="4" w:space="0" w:color="auto"/>
              <w:right w:val="single" w:sz="6" w:space="0" w:color="auto"/>
            </w:tcBorders>
            <w:vAlign w:val="center"/>
          </w:tcPr>
          <w:p w14:paraId="1DEBF2D9" w14:textId="75101D2E" w:rsidR="000D7498" w:rsidRPr="00F41F91" w:rsidRDefault="000D7498" w:rsidP="000D7498">
            <w:pPr>
              <w:spacing w:before="40" w:after="40"/>
              <w:jc w:val="center"/>
              <w:rPr>
                <w:b/>
                <w:bCs/>
                <w:sz w:val="18"/>
              </w:rPr>
            </w:pPr>
            <w:r w:rsidRPr="00ED7BC9">
              <w:rPr>
                <w:sz w:val="18"/>
              </w:rPr>
              <w:t>12/11/01</w:t>
            </w:r>
          </w:p>
        </w:tc>
        <w:tc>
          <w:tcPr>
            <w:tcW w:w="1350" w:type="dxa"/>
            <w:tcBorders>
              <w:top w:val="single" w:sz="18" w:space="0" w:color="auto"/>
              <w:left w:val="single" w:sz="6" w:space="0" w:color="auto"/>
              <w:bottom w:val="double" w:sz="4" w:space="0" w:color="auto"/>
              <w:right w:val="single" w:sz="6" w:space="0" w:color="auto"/>
            </w:tcBorders>
            <w:vAlign w:val="center"/>
          </w:tcPr>
          <w:p w14:paraId="7FD02873" w14:textId="063C5FD5" w:rsidR="000D7498" w:rsidRPr="00F41F91" w:rsidRDefault="000D7498" w:rsidP="000D7498">
            <w:pPr>
              <w:spacing w:before="40" w:after="40"/>
              <w:jc w:val="center"/>
              <w:rPr>
                <w:b/>
                <w:bCs/>
                <w:sz w:val="18"/>
              </w:rPr>
            </w:pPr>
            <w:r w:rsidRPr="00ED7BC9">
              <w:rPr>
                <w:sz w:val="18"/>
              </w:rPr>
              <w:t>15.5</w:t>
            </w:r>
          </w:p>
        </w:tc>
        <w:tc>
          <w:tcPr>
            <w:tcW w:w="1440" w:type="dxa"/>
            <w:tcBorders>
              <w:top w:val="single" w:sz="18" w:space="0" w:color="auto"/>
              <w:left w:val="single" w:sz="6" w:space="0" w:color="auto"/>
              <w:bottom w:val="double" w:sz="4" w:space="0" w:color="auto"/>
              <w:right w:val="single" w:sz="6" w:space="0" w:color="auto"/>
            </w:tcBorders>
            <w:vAlign w:val="center"/>
          </w:tcPr>
          <w:p w14:paraId="6FACB7C4" w14:textId="77777777" w:rsidR="000D7498" w:rsidRPr="00F41F91" w:rsidRDefault="000D7498" w:rsidP="000D7498">
            <w:pPr>
              <w:spacing w:before="40" w:after="40"/>
              <w:jc w:val="center"/>
              <w:rPr>
                <w:b/>
                <w:bCs/>
                <w:sz w:val="18"/>
              </w:rPr>
            </w:pP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012BAEF" w14:textId="55351411" w:rsidR="000D7498" w:rsidRPr="00F41F91" w:rsidRDefault="000D7498" w:rsidP="000D7498">
            <w:pPr>
              <w:spacing w:before="40" w:after="40"/>
              <w:jc w:val="center"/>
              <w:rPr>
                <w:b/>
                <w:bCs/>
                <w:sz w:val="18"/>
              </w:rPr>
            </w:pPr>
            <w:r w:rsidRPr="00ED7BC9">
              <w:rPr>
                <w:sz w:val="18"/>
              </w:rPr>
              <w:t>50</w:t>
            </w:r>
          </w:p>
        </w:tc>
        <w:tc>
          <w:tcPr>
            <w:tcW w:w="2808" w:type="dxa"/>
            <w:tcBorders>
              <w:top w:val="single" w:sz="18" w:space="0" w:color="auto"/>
              <w:left w:val="single" w:sz="6" w:space="0" w:color="auto"/>
              <w:bottom w:val="double" w:sz="4" w:space="0" w:color="auto"/>
              <w:right w:val="single" w:sz="6" w:space="0" w:color="auto"/>
            </w:tcBorders>
            <w:vAlign w:val="center"/>
          </w:tcPr>
          <w:p w14:paraId="704FB806" w14:textId="77777777" w:rsidR="000D7498" w:rsidRPr="00ED7BC9" w:rsidRDefault="000D7498" w:rsidP="000D7498">
            <w:pPr>
              <w:jc w:val="center"/>
              <w:rPr>
                <w:sz w:val="18"/>
              </w:rPr>
            </w:pPr>
            <w:r w:rsidRPr="00ED7BC9">
              <w:rPr>
                <w:sz w:val="18"/>
              </w:rPr>
              <w:t>The babies of some pregnant</w:t>
            </w:r>
          </w:p>
          <w:p w14:paraId="3D53B4F1" w14:textId="77777777" w:rsidR="000D7498" w:rsidRPr="00ED7BC9" w:rsidRDefault="000D7498" w:rsidP="000D7498">
            <w:pPr>
              <w:jc w:val="center"/>
              <w:rPr>
                <w:sz w:val="18"/>
              </w:rPr>
            </w:pPr>
            <w:r w:rsidRPr="00ED7BC9">
              <w:rPr>
                <w:sz w:val="18"/>
              </w:rPr>
              <w:t>women who drink water containing</w:t>
            </w:r>
          </w:p>
          <w:p w14:paraId="4F5157A5" w14:textId="77777777" w:rsidR="000D7498" w:rsidRPr="00ED7BC9" w:rsidRDefault="000D7498" w:rsidP="000D7498">
            <w:pPr>
              <w:jc w:val="center"/>
              <w:rPr>
                <w:sz w:val="18"/>
              </w:rPr>
            </w:pPr>
            <w:r w:rsidRPr="00ED7BC9">
              <w:rPr>
                <w:sz w:val="18"/>
              </w:rPr>
              <w:t>vanadium in excess of the action</w:t>
            </w:r>
          </w:p>
          <w:p w14:paraId="7E9C2376" w14:textId="77777777" w:rsidR="000D7498" w:rsidRPr="00ED7BC9" w:rsidRDefault="000D7498" w:rsidP="000D7498">
            <w:pPr>
              <w:jc w:val="center"/>
              <w:rPr>
                <w:sz w:val="18"/>
              </w:rPr>
            </w:pPr>
            <w:r w:rsidRPr="00ED7BC9">
              <w:rPr>
                <w:sz w:val="18"/>
              </w:rPr>
              <w:t>level may have an increased risk of</w:t>
            </w:r>
          </w:p>
          <w:p w14:paraId="470973DB" w14:textId="77777777" w:rsidR="000D7498" w:rsidRPr="00ED7BC9" w:rsidRDefault="000D7498" w:rsidP="000D7498">
            <w:pPr>
              <w:jc w:val="center"/>
              <w:rPr>
                <w:sz w:val="18"/>
              </w:rPr>
            </w:pPr>
            <w:r w:rsidRPr="00ED7BC9">
              <w:rPr>
                <w:sz w:val="18"/>
              </w:rPr>
              <w:t>developmental effects, based on</w:t>
            </w:r>
          </w:p>
          <w:p w14:paraId="799A4FD7" w14:textId="50AE7A7D" w:rsidR="000D7498" w:rsidRPr="00F41F91" w:rsidRDefault="000D7498" w:rsidP="000D7498">
            <w:pPr>
              <w:spacing w:before="40" w:after="40"/>
              <w:jc w:val="center"/>
              <w:rPr>
                <w:b/>
                <w:bCs/>
                <w:sz w:val="18"/>
              </w:rPr>
            </w:pPr>
            <w:r w:rsidRPr="00ED7BC9">
              <w:rPr>
                <w:sz w:val="18"/>
              </w:rPr>
              <w:t>studies in laboratory animals</w:t>
            </w:r>
          </w:p>
        </w:tc>
      </w:tr>
      <w:tr w:rsidR="000D749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D7498" w:rsidRPr="00F41F91" w:rsidRDefault="000D7498" w:rsidP="000D7498">
            <w:pPr>
              <w:rPr>
                <w:sz w:val="18"/>
              </w:rPr>
            </w:pPr>
          </w:p>
        </w:tc>
        <w:tc>
          <w:tcPr>
            <w:tcW w:w="990" w:type="dxa"/>
            <w:tcBorders>
              <w:left w:val="single" w:sz="6" w:space="0" w:color="auto"/>
              <w:bottom w:val="single" w:sz="18" w:space="0" w:color="auto"/>
              <w:right w:val="single" w:sz="6" w:space="0" w:color="auto"/>
            </w:tcBorders>
          </w:tcPr>
          <w:p w14:paraId="29134B0A" w14:textId="77777777" w:rsidR="000D7498" w:rsidRPr="00F41F91" w:rsidRDefault="000D7498" w:rsidP="000D7498">
            <w:pPr>
              <w:rPr>
                <w:sz w:val="18"/>
              </w:rPr>
            </w:pPr>
          </w:p>
        </w:tc>
        <w:tc>
          <w:tcPr>
            <w:tcW w:w="1350" w:type="dxa"/>
            <w:tcBorders>
              <w:left w:val="single" w:sz="6" w:space="0" w:color="auto"/>
              <w:bottom w:val="single" w:sz="18" w:space="0" w:color="auto"/>
              <w:right w:val="single" w:sz="6" w:space="0" w:color="auto"/>
            </w:tcBorders>
          </w:tcPr>
          <w:p w14:paraId="6432953F" w14:textId="77777777" w:rsidR="000D7498" w:rsidRPr="00F41F91" w:rsidRDefault="000D7498" w:rsidP="000D749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D7498" w:rsidRPr="00F41F91" w:rsidRDefault="000D7498" w:rsidP="000D749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D7498" w:rsidRPr="00F41F91" w:rsidRDefault="000D7498" w:rsidP="000D749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D7498" w:rsidRPr="00F41F91" w:rsidRDefault="000D7498" w:rsidP="000D749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25"/>
        <w:gridCol w:w="1710"/>
        <w:gridCol w:w="2203"/>
        <w:gridCol w:w="2096"/>
        <w:gridCol w:w="15"/>
      </w:tblGrid>
      <w:tr w:rsidR="00803861" w:rsidRPr="00F41F91" w14:paraId="6BF75C0F" w14:textId="77777777" w:rsidTr="000D7498">
        <w:trPr>
          <w:trHeight w:val="360"/>
        </w:trPr>
        <w:tc>
          <w:tcPr>
            <w:tcW w:w="10344" w:type="dxa"/>
            <w:gridSpan w:val="6"/>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D7498">
        <w:trPr>
          <w:gridAfter w:val="1"/>
          <w:wAfter w:w="15" w:type="dxa"/>
        </w:trPr>
        <w:tc>
          <w:tcPr>
            <w:tcW w:w="2095" w:type="dxa"/>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25" w:type="dxa"/>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710" w:type="dxa"/>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D7498" w:rsidRPr="00F41F91" w14:paraId="1405D2B4" w14:textId="13C02035" w:rsidTr="000D7498">
        <w:trPr>
          <w:gridAfter w:val="1"/>
          <w:wAfter w:w="15" w:type="dxa"/>
          <w:trHeight w:val="504"/>
        </w:trPr>
        <w:tc>
          <w:tcPr>
            <w:tcW w:w="2095" w:type="dxa"/>
            <w:shd w:val="clear" w:color="auto" w:fill="auto"/>
            <w:vAlign w:val="center"/>
          </w:tcPr>
          <w:p w14:paraId="5E108130" w14:textId="2D556DDE" w:rsidR="000D7498" w:rsidRPr="000D7498" w:rsidRDefault="000D7498" w:rsidP="000D7498">
            <w:pPr>
              <w:spacing w:before="40" w:after="40"/>
              <w:jc w:val="center"/>
              <w:rPr>
                <w:b/>
                <w:sz w:val="18"/>
                <w:szCs w:val="18"/>
              </w:rPr>
            </w:pPr>
            <w:r w:rsidRPr="000D7498">
              <w:rPr>
                <w:b/>
                <w:sz w:val="18"/>
                <w:szCs w:val="18"/>
              </w:rPr>
              <w:t xml:space="preserve">Trichloropropane </w:t>
            </w:r>
            <w:r>
              <w:rPr>
                <w:b/>
                <w:sz w:val="18"/>
                <w:szCs w:val="18"/>
              </w:rPr>
              <w:t>(</w:t>
            </w:r>
            <w:r w:rsidRPr="000D7498">
              <w:rPr>
                <w:b/>
                <w:sz w:val="18"/>
                <w:szCs w:val="18"/>
              </w:rPr>
              <w:t>1,2,3</w:t>
            </w:r>
            <w:r>
              <w:rPr>
                <w:b/>
                <w:sz w:val="18"/>
                <w:szCs w:val="18"/>
              </w:rPr>
              <w:t xml:space="preserve"> </w:t>
            </w:r>
            <w:r w:rsidRPr="000D7498">
              <w:rPr>
                <w:b/>
                <w:sz w:val="18"/>
                <w:szCs w:val="18"/>
              </w:rPr>
              <w:t>TCP), ppt</w:t>
            </w:r>
          </w:p>
          <w:p w14:paraId="29967769" w14:textId="77777777" w:rsidR="000D7498" w:rsidRPr="00F41F91" w:rsidRDefault="000D7498" w:rsidP="000D7498">
            <w:pPr>
              <w:pStyle w:val="BodyText"/>
              <w:spacing w:before="0"/>
              <w:jc w:val="left"/>
              <w:rPr>
                <w:rFonts w:ascii="Times New Roman" w:hAnsi="Times New Roman"/>
                <w:b/>
                <w:sz w:val="26"/>
              </w:rPr>
            </w:pPr>
          </w:p>
        </w:tc>
        <w:tc>
          <w:tcPr>
            <w:tcW w:w="2225" w:type="dxa"/>
            <w:shd w:val="clear" w:color="auto" w:fill="auto"/>
            <w:vAlign w:val="center"/>
          </w:tcPr>
          <w:p w14:paraId="3D35C4F2" w14:textId="7B278D79" w:rsidR="000D7498" w:rsidRDefault="000D7498" w:rsidP="006C37F2">
            <w:pPr>
              <w:spacing w:before="40" w:after="40"/>
              <w:jc w:val="center"/>
              <w:rPr>
                <w:b/>
                <w:bCs/>
                <w:sz w:val="18"/>
              </w:rPr>
            </w:pPr>
            <w:r>
              <w:rPr>
                <w:b/>
                <w:bCs/>
                <w:sz w:val="18"/>
              </w:rPr>
              <w:t>Well 3 and Well 7 exceeded the MCL</w:t>
            </w:r>
          </w:p>
          <w:p w14:paraId="0C6FD2A3" w14:textId="3112E707" w:rsidR="000D7498" w:rsidRPr="00F41F91" w:rsidRDefault="000D7498" w:rsidP="000D7498">
            <w:pPr>
              <w:spacing w:before="40" w:after="40"/>
              <w:rPr>
                <w:b/>
                <w:sz w:val="26"/>
              </w:rPr>
            </w:pPr>
          </w:p>
        </w:tc>
        <w:tc>
          <w:tcPr>
            <w:tcW w:w="1710" w:type="dxa"/>
            <w:shd w:val="clear" w:color="auto" w:fill="auto"/>
            <w:vAlign w:val="center"/>
          </w:tcPr>
          <w:p w14:paraId="5D97DF8A" w14:textId="77777777" w:rsidR="000D7498" w:rsidRPr="000D7498" w:rsidRDefault="000D7498" w:rsidP="006C37F2">
            <w:pPr>
              <w:pStyle w:val="BodyText"/>
              <w:spacing w:before="0"/>
              <w:jc w:val="center"/>
              <w:rPr>
                <w:rFonts w:ascii="Times New Roman" w:hAnsi="Times New Roman"/>
                <w:b/>
                <w:sz w:val="18"/>
                <w:szCs w:val="18"/>
              </w:rPr>
            </w:pPr>
            <w:r w:rsidRPr="000D7498">
              <w:rPr>
                <w:rFonts w:ascii="Times New Roman" w:hAnsi="Times New Roman"/>
                <w:b/>
                <w:sz w:val="18"/>
                <w:szCs w:val="18"/>
              </w:rPr>
              <w:t>Well 3 Exceeded Q1, Q3 Q4</w:t>
            </w:r>
          </w:p>
          <w:p w14:paraId="6E7ED64A" w14:textId="77777777" w:rsidR="000D7498" w:rsidRPr="000D7498" w:rsidRDefault="000D7498" w:rsidP="006C37F2">
            <w:pPr>
              <w:pStyle w:val="BodyText"/>
              <w:spacing w:before="0"/>
              <w:jc w:val="center"/>
              <w:rPr>
                <w:rFonts w:ascii="Times New Roman" w:hAnsi="Times New Roman"/>
                <w:b/>
                <w:sz w:val="18"/>
                <w:szCs w:val="18"/>
              </w:rPr>
            </w:pPr>
          </w:p>
          <w:p w14:paraId="38F06260" w14:textId="0A2543D0" w:rsidR="000D7498" w:rsidRPr="000D7498" w:rsidRDefault="000D7498" w:rsidP="006C37F2">
            <w:pPr>
              <w:pStyle w:val="BodyText"/>
              <w:spacing w:before="0"/>
              <w:jc w:val="center"/>
              <w:rPr>
                <w:rFonts w:ascii="Times New Roman" w:hAnsi="Times New Roman"/>
                <w:b/>
                <w:sz w:val="18"/>
                <w:szCs w:val="18"/>
              </w:rPr>
            </w:pPr>
            <w:r w:rsidRPr="000D7498">
              <w:rPr>
                <w:rFonts w:ascii="Times New Roman" w:hAnsi="Times New Roman"/>
                <w:b/>
                <w:sz w:val="18"/>
                <w:szCs w:val="18"/>
              </w:rPr>
              <w:t>Well 7 exceeded</w:t>
            </w:r>
            <w:r>
              <w:rPr>
                <w:rFonts w:ascii="Times New Roman" w:hAnsi="Times New Roman"/>
                <w:b/>
                <w:sz w:val="18"/>
                <w:szCs w:val="18"/>
              </w:rPr>
              <w:t xml:space="preserve"> in Q3 and Q4</w:t>
            </w:r>
          </w:p>
        </w:tc>
        <w:tc>
          <w:tcPr>
            <w:tcW w:w="2203" w:type="dxa"/>
            <w:shd w:val="clear" w:color="auto" w:fill="auto"/>
            <w:vAlign w:val="center"/>
          </w:tcPr>
          <w:p w14:paraId="78FAC853" w14:textId="376B5A56" w:rsidR="000D7498" w:rsidRPr="000D7498" w:rsidRDefault="000D7498" w:rsidP="006C37F2">
            <w:pPr>
              <w:pStyle w:val="BodyText"/>
              <w:spacing w:before="0"/>
              <w:jc w:val="left"/>
              <w:rPr>
                <w:rFonts w:ascii="Times New Roman" w:hAnsi="Times New Roman"/>
                <w:b/>
                <w:sz w:val="18"/>
                <w:szCs w:val="18"/>
              </w:rPr>
            </w:pPr>
            <w:r w:rsidRPr="000D7498">
              <w:rPr>
                <w:rFonts w:ascii="Times New Roman" w:hAnsi="Times New Roman"/>
                <w:b/>
                <w:sz w:val="18"/>
                <w:szCs w:val="18"/>
              </w:rPr>
              <w:t>P</w:t>
            </w:r>
            <w:r>
              <w:rPr>
                <w:rFonts w:ascii="Times New Roman" w:hAnsi="Times New Roman"/>
                <w:b/>
                <w:sz w:val="18"/>
                <w:szCs w:val="18"/>
              </w:rPr>
              <w:t>oint of Use pilot study is being conducted to determine feasibility for compliance.</w:t>
            </w:r>
          </w:p>
        </w:tc>
        <w:tc>
          <w:tcPr>
            <w:tcW w:w="2096" w:type="dxa"/>
            <w:shd w:val="clear" w:color="auto" w:fill="auto"/>
            <w:vAlign w:val="center"/>
          </w:tcPr>
          <w:p w14:paraId="41969C81" w14:textId="77777777" w:rsidR="000D7498" w:rsidRDefault="000D7498" w:rsidP="000D7498">
            <w:pPr>
              <w:spacing w:before="40" w:after="40"/>
              <w:rPr>
                <w:b/>
                <w:bCs/>
                <w:sz w:val="18"/>
              </w:rPr>
            </w:pPr>
            <w:r w:rsidRPr="000D7498">
              <w:rPr>
                <w:b/>
                <w:bCs/>
                <w:sz w:val="18"/>
              </w:rPr>
              <w:t>Some people who use water</w:t>
            </w:r>
            <w:r>
              <w:rPr>
                <w:b/>
                <w:bCs/>
                <w:sz w:val="18"/>
              </w:rPr>
              <w:t xml:space="preserve"> </w:t>
            </w:r>
            <w:r w:rsidRPr="000D7498">
              <w:rPr>
                <w:b/>
                <w:bCs/>
                <w:sz w:val="18"/>
              </w:rPr>
              <w:t xml:space="preserve">containing </w:t>
            </w:r>
          </w:p>
          <w:p w14:paraId="285A72FF" w14:textId="0F6C1CB9" w:rsidR="000D7498" w:rsidRPr="000D7498" w:rsidRDefault="000D7498" w:rsidP="000D7498">
            <w:pPr>
              <w:spacing w:before="40" w:after="40"/>
              <w:rPr>
                <w:b/>
                <w:bCs/>
                <w:sz w:val="18"/>
              </w:rPr>
            </w:pPr>
            <w:r w:rsidRPr="000D7498">
              <w:rPr>
                <w:b/>
                <w:bCs/>
                <w:sz w:val="18"/>
              </w:rPr>
              <w:t>1,2,3-TCP more than</w:t>
            </w:r>
          </w:p>
          <w:p w14:paraId="1308B9B4" w14:textId="50392765" w:rsidR="000D7498" w:rsidRPr="000D7498" w:rsidRDefault="000D7498" w:rsidP="000D7498">
            <w:pPr>
              <w:spacing w:before="40" w:after="40"/>
              <w:rPr>
                <w:b/>
                <w:bCs/>
                <w:sz w:val="18"/>
              </w:rPr>
            </w:pPr>
            <w:r w:rsidRPr="000D7498">
              <w:rPr>
                <w:b/>
                <w:bCs/>
                <w:sz w:val="18"/>
              </w:rPr>
              <w:t>the action level</w:t>
            </w:r>
            <w:r>
              <w:rPr>
                <w:b/>
                <w:bCs/>
                <w:sz w:val="18"/>
              </w:rPr>
              <w:t>;</w:t>
            </w:r>
            <w:r w:rsidRPr="000D7498">
              <w:rPr>
                <w:b/>
                <w:bCs/>
                <w:sz w:val="18"/>
              </w:rPr>
              <w:t xml:space="preserve"> over many years</w:t>
            </w:r>
            <w:r>
              <w:rPr>
                <w:b/>
                <w:bCs/>
                <w:sz w:val="18"/>
              </w:rPr>
              <w:t xml:space="preserve"> </w:t>
            </w:r>
            <w:r w:rsidRPr="000D7498">
              <w:rPr>
                <w:b/>
                <w:bCs/>
                <w:sz w:val="18"/>
              </w:rPr>
              <w:t>may have an increased risk of</w:t>
            </w:r>
          </w:p>
          <w:p w14:paraId="47E414FC" w14:textId="6B204663" w:rsidR="000D7498" w:rsidRPr="000D7498" w:rsidRDefault="000D7498" w:rsidP="000D7498">
            <w:pPr>
              <w:spacing w:before="40" w:after="40"/>
              <w:rPr>
                <w:b/>
                <w:bCs/>
                <w:sz w:val="18"/>
              </w:rPr>
            </w:pPr>
            <w:r w:rsidRPr="000D7498">
              <w:rPr>
                <w:b/>
                <w:bCs/>
                <w:sz w:val="18"/>
              </w:rPr>
              <w:t>getting cancer, based on studies in</w:t>
            </w:r>
            <w:r>
              <w:rPr>
                <w:b/>
                <w:bCs/>
                <w:sz w:val="18"/>
              </w:rPr>
              <w:t xml:space="preserve"> </w:t>
            </w:r>
            <w:r w:rsidRPr="000D7498">
              <w:rPr>
                <w:b/>
                <w:bCs/>
                <w:sz w:val="18"/>
              </w:rPr>
              <w:t>laboratory animals</w:t>
            </w:r>
          </w:p>
        </w:tc>
      </w:tr>
      <w:tr w:rsidR="000D7498" w:rsidRPr="00F41F91" w14:paraId="28125CA4" w14:textId="77777777" w:rsidTr="000D7498">
        <w:trPr>
          <w:gridAfter w:val="1"/>
          <w:wAfter w:w="15" w:type="dxa"/>
          <w:trHeight w:val="504"/>
        </w:trPr>
        <w:tc>
          <w:tcPr>
            <w:tcW w:w="2095" w:type="dxa"/>
            <w:shd w:val="clear" w:color="auto" w:fill="auto"/>
          </w:tcPr>
          <w:p w14:paraId="3E70FDFC" w14:textId="77777777" w:rsidR="000D7498" w:rsidRPr="00F41F91" w:rsidRDefault="000D7498" w:rsidP="000D7498">
            <w:pPr>
              <w:pStyle w:val="BodyText"/>
              <w:spacing w:before="0"/>
              <w:jc w:val="left"/>
              <w:rPr>
                <w:rFonts w:ascii="Times New Roman" w:hAnsi="Times New Roman"/>
                <w:b/>
                <w:sz w:val="26"/>
              </w:rPr>
            </w:pPr>
          </w:p>
        </w:tc>
        <w:tc>
          <w:tcPr>
            <w:tcW w:w="2225" w:type="dxa"/>
            <w:shd w:val="clear" w:color="auto" w:fill="auto"/>
          </w:tcPr>
          <w:p w14:paraId="0FCC880A" w14:textId="77777777" w:rsidR="000D7498" w:rsidRPr="00F41F91" w:rsidRDefault="000D7498" w:rsidP="000D7498">
            <w:pPr>
              <w:pStyle w:val="BodyText"/>
              <w:spacing w:before="0"/>
              <w:jc w:val="left"/>
              <w:rPr>
                <w:rFonts w:ascii="Times New Roman" w:hAnsi="Times New Roman"/>
                <w:b/>
                <w:sz w:val="26"/>
              </w:rPr>
            </w:pPr>
          </w:p>
        </w:tc>
        <w:tc>
          <w:tcPr>
            <w:tcW w:w="1710" w:type="dxa"/>
            <w:shd w:val="clear" w:color="auto" w:fill="auto"/>
          </w:tcPr>
          <w:p w14:paraId="348B92CB" w14:textId="7659AF7D" w:rsidR="000D7498" w:rsidRPr="000D7498" w:rsidRDefault="000D7498" w:rsidP="000D7498">
            <w:pPr>
              <w:pStyle w:val="BodyText"/>
              <w:spacing w:before="0"/>
              <w:jc w:val="center"/>
              <w:rPr>
                <w:rFonts w:ascii="Times New Roman" w:hAnsi="Times New Roman"/>
                <w:b/>
                <w:sz w:val="18"/>
                <w:szCs w:val="18"/>
              </w:rPr>
            </w:pPr>
            <w:r w:rsidRPr="000D7498">
              <w:rPr>
                <w:rFonts w:ascii="Times New Roman" w:hAnsi="Times New Roman"/>
                <w:b/>
                <w:sz w:val="18"/>
                <w:szCs w:val="18"/>
              </w:rPr>
              <w:t>Q: Quarter</w:t>
            </w:r>
          </w:p>
        </w:tc>
        <w:tc>
          <w:tcPr>
            <w:tcW w:w="2203" w:type="dxa"/>
            <w:shd w:val="clear" w:color="auto" w:fill="auto"/>
          </w:tcPr>
          <w:p w14:paraId="698B4132" w14:textId="77777777" w:rsidR="000D7498" w:rsidRPr="000D7498" w:rsidRDefault="000D7498" w:rsidP="000D7498">
            <w:pPr>
              <w:pStyle w:val="BodyText"/>
              <w:spacing w:before="0"/>
              <w:jc w:val="left"/>
              <w:rPr>
                <w:rFonts w:ascii="Times New Roman" w:hAnsi="Times New Roman"/>
                <w:b/>
                <w:sz w:val="18"/>
                <w:szCs w:val="18"/>
              </w:rPr>
            </w:pPr>
          </w:p>
        </w:tc>
        <w:tc>
          <w:tcPr>
            <w:tcW w:w="2096" w:type="dxa"/>
            <w:shd w:val="clear" w:color="auto" w:fill="auto"/>
          </w:tcPr>
          <w:p w14:paraId="1E5117FF" w14:textId="77777777" w:rsidR="000D7498" w:rsidRPr="00F41F91" w:rsidRDefault="000D7498" w:rsidP="000D7498">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9B9B" w14:textId="77777777" w:rsidR="00ED121A" w:rsidRDefault="00ED121A">
      <w:r>
        <w:separator/>
      </w:r>
    </w:p>
  </w:endnote>
  <w:endnote w:type="continuationSeparator" w:id="0">
    <w:p w14:paraId="58C530F6" w14:textId="77777777" w:rsidR="00ED121A" w:rsidRDefault="00E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E46925" w:rsidRDefault="00E46925">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E46925" w:rsidRDefault="00E4692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46C4" w14:textId="77777777" w:rsidR="00ED121A" w:rsidRDefault="00ED121A">
      <w:r>
        <w:separator/>
      </w:r>
    </w:p>
  </w:footnote>
  <w:footnote w:type="continuationSeparator" w:id="0">
    <w:p w14:paraId="7AB2714B" w14:textId="77777777" w:rsidR="00ED121A" w:rsidRDefault="00ED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6925" w:rsidRDefault="00E4692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6925" w:rsidRDefault="00E46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6925" w:rsidRDefault="00E4692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6925" w:rsidRPr="00E45705" w:rsidRDefault="00E4692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NzEytTS0NDcwsDBW0lEKTi0uzszPAykwqgUAwpJ+hSwAAAA="/>
  </w:docVars>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7498"/>
    <w:rsid w:val="000E18DC"/>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9B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37F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1919"/>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1CE7"/>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497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692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121A"/>
    <w:rsid w:val="00ED2935"/>
    <w:rsid w:val="00EE7E33"/>
    <w:rsid w:val="00EF0F4D"/>
    <w:rsid w:val="00EF7091"/>
    <w:rsid w:val="00EF7F82"/>
    <w:rsid w:val="00F01B42"/>
    <w:rsid w:val="00F07AC1"/>
    <w:rsid w:val="00F1148C"/>
    <w:rsid w:val="00F20D51"/>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Marvin Flores</cp:lastModifiedBy>
  <cp:revision>2</cp:revision>
  <cp:lastPrinted>2019-07-01T18:26:00Z</cp:lastPrinted>
  <dcterms:created xsi:type="dcterms:W3CDTF">2020-10-19T23:41:00Z</dcterms:created>
  <dcterms:modified xsi:type="dcterms:W3CDTF">2020-10-19T23:41:00Z</dcterms:modified>
</cp:coreProperties>
</file>