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28A910B4" w:rsidR="00BC6327" w:rsidRPr="005162DE" w:rsidRDefault="00BC6327" w:rsidP="008E66E2">
      <w:pPr>
        <w:pStyle w:val="Heading1"/>
        <w:spacing w:before="0"/>
        <w:jc w:val="center"/>
      </w:pPr>
      <w:bookmarkStart w:id="0" w:name="_Toc58336712"/>
      <w:r w:rsidRPr="005162DE">
        <w:t>20</w:t>
      </w:r>
      <w:r w:rsidR="00587220" w:rsidRPr="005162DE">
        <w:t>2</w:t>
      </w:r>
      <w:r w:rsidR="00D8129C">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9FEF6C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F2878">
        <w:rPr>
          <w:rFonts w:ascii="Arial" w:hAnsi="Arial" w:cs="Arial"/>
          <w:sz w:val="24"/>
          <w:szCs w:val="24"/>
        </w:rPr>
        <w:t>Kings Canyon Mobile Home Park</w:t>
      </w:r>
      <w:r w:rsidR="00494C7A" w:rsidRPr="005162DE">
        <w:rPr>
          <w:rFonts w:ascii="Arial" w:hAnsi="Arial" w:cs="Arial"/>
          <w:sz w:val="24"/>
          <w:szCs w:val="24"/>
        </w:rPr>
        <w:t xml:space="preserve"> </w:t>
      </w:r>
    </w:p>
    <w:p w14:paraId="65A99AB1" w14:textId="082BD10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293883">
        <w:rPr>
          <w:rFonts w:ascii="Arial" w:hAnsi="Arial" w:cs="Arial"/>
          <w:sz w:val="24"/>
          <w:szCs w:val="24"/>
        </w:rPr>
        <w:t>4</w:t>
      </w:r>
      <w:r w:rsidR="005F2878">
        <w:rPr>
          <w:rFonts w:ascii="Arial" w:hAnsi="Arial" w:cs="Arial"/>
          <w:sz w:val="24"/>
          <w:szCs w:val="24"/>
        </w:rPr>
        <w:t>/</w:t>
      </w:r>
      <w:r w:rsidR="00D8129C">
        <w:rPr>
          <w:rFonts w:ascii="Arial" w:hAnsi="Arial" w:cs="Arial"/>
          <w:sz w:val="24"/>
          <w:szCs w:val="24"/>
        </w:rPr>
        <w:t>6</w:t>
      </w:r>
      <w:r w:rsidR="005F2878">
        <w:rPr>
          <w:rFonts w:ascii="Arial" w:hAnsi="Arial" w:cs="Arial"/>
          <w:sz w:val="24"/>
          <w:szCs w:val="24"/>
        </w:rPr>
        <w:t>/202</w:t>
      </w:r>
      <w:r w:rsidR="00D8129C">
        <w:rPr>
          <w:rFonts w:ascii="Arial" w:hAnsi="Arial" w:cs="Arial"/>
          <w:sz w:val="24"/>
          <w:szCs w:val="24"/>
        </w:rPr>
        <w:t>6</w:t>
      </w:r>
    </w:p>
    <w:p w14:paraId="21C05768" w14:textId="0C9B710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F2878">
        <w:rPr>
          <w:rFonts w:ascii="Arial" w:hAnsi="Arial" w:cs="Arial"/>
          <w:sz w:val="24"/>
          <w:szCs w:val="24"/>
        </w:rPr>
        <w:t>Groundwater</w:t>
      </w:r>
    </w:p>
    <w:p w14:paraId="6AE5ED8C" w14:textId="34457AC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F2878">
        <w:rPr>
          <w:rFonts w:ascii="Arial" w:hAnsi="Arial" w:cs="Arial"/>
          <w:sz w:val="24"/>
          <w:szCs w:val="24"/>
        </w:rPr>
        <w:t>Well 04-Raw-West side of Park / Well 02-Raw-Centrally located in Park North of entrance / Well 03-Standby-East side of property adjacent to pond.</w:t>
      </w:r>
    </w:p>
    <w:p w14:paraId="11D6F99D" w14:textId="14B4624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F2878">
        <w:rPr>
          <w:rFonts w:ascii="Arial" w:hAnsi="Arial" w:cs="Arial"/>
          <w:sz w:val="24"/>
          <w:szCs w:val="24"/>
        </w:rPr>
        <w:t>Performed December 2014. See additional general information.</w:t>
      </w:r>
    </w:p>
    <w:p w14:paraId="55CC3D7E" w14:textId="7844724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F2878">
        <w:rPr>
          <w:rFonts w:ascii="Arial" w:hAnsi="Arial" w:cs="Arial"/>
          <w:sz w:val="24"/>
          <w:szCs w:val="24"/>
        </w:rPr>
        <w:t>To be announced.</w:t>
      </w:r>
    </w:p>
    <w:p w14:paraId="175FE9EF" w14:textId="22EEB08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F2878">
        <w:rPr>
          <w:rFonts w:ascii="Arial" w:hAnsi="Arial" w:cs="Arial"/>
          <w:sz w:val="24"/>
          <w:szCs w:val="24"/>
        </w:rPr>
        <w:t>Richard Rodriguez – Water Operator 559-827-6931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31CFDCE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E9505D">
        <w:rPr>
          <w:rFonts w:ascii="Arial" w:hAnsi="Arial" w:cs="Arial"/>
          <w:sz w:val="24"/>
          <w:szCs w:val="24"/>
        </w:rPr>
        <w:t>5</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6979A084" w:rsidR="00095AAC" w:rsidRPr="005162DE" w:rsidRDefault="00095AAC" w:rsidP="00115004">
      <w:pPr>
        <w:pStyle w:val="Caption"/>
      </w:pPr>
      <w:r w:rsidRPr="005162DE">
        <w:lastRenderedPageBreak/>
        <w:t xml:space="preserve">Table </w:t>
      </w:r>
      <w:r w:rsidR="00E43FAE">
        <w:fldChar w:fldCharType="begin"/>
      </w:r>
      <w:r w:rsidR="00E43FAE">
        <w:instrText xml:space="preserve"> SEQ Table \* ARABIC </w:instrText>
      </w:r>
      <w:r w:rsidR="00E43FAE">
        <w:fldChar w:fldCharType="separate"/>
      </w:r>
      <w:r w:rsidR="005D2AE1">
        <w:rPr>
          <w:noProof/>
        </w:rPr>
        <w:t>1</w:t>
      </w:r>
      <w:r w:rsidR="00E43FAE">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5CBE70E" w:rsidR="008572DA" w:rsidRPr="005162DE" w:rsidRDefault="005F2878" w:rsidP="005F2878">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2F69B54" w:rsidR="00095AAC" w:rsidRPr="005162DE" w:rsidRDefault="005F2878" w:rsidP="005F2878">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0BC5B726" w:rsidR="005210D2" w:rsidRPr="005162DE" w:rsidRDefault="005210D2" w:rsidP="00070C22">
      <w:pPr>
        <w:pStyle w:val="Caption"/>
      </w:pPr>
      <w:r w:rsidRPr="005162DE">
        <w:t xml:space="preserve">Table </w:t>
      </w:r>
      <w:r w:rsidR="00E43FAE">
        <w:fldChar w:fldCharType="begin"/>
      </w:r>
      <w:r w:rsidR="00E43FAE">
        <w:instrText xml:space="preserve"> SEQ Table \* ARABIC </w:instrText>
      </w:r>
      <w:r w:rsidR="00E43FAE">
        <w:fldChar w:fldCharType="separate"/>
      </w:r>
      <w:r w:rsidR="005D2AE1">
        <w:rPr>
          <w:noProof/>
        </w:rPr>
        <w:t>2</w:t>
      </w:r>
      <w:r w:rsidR="00E43FAE">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3D975EE" w:rsidR="00D73637" w:rsidRPr="005162DE" w:rsidRDefault="00293883" w:rsidP="00960466">
            <w:pPr>
              <w:spacing w:before="40" w:after="40"/>
              <w:jc w:val="center"/>
              <w:rPr>
                <w:rFonts w:ascii="Arial" w:hAnsi="Arial" w:cs="Arial"/>
                <w:sz w:val="24"/>
                <w:szCs w:val="24"/>
              </w:rPr>
            </w:pPr>
            <w:r>
              <w:rPr>
                <w:rFonts w:ascii="Arial" w:hAnsi="Arial" w:cs="Arial"/>
                <w:sz w:val="24"/>
                <w:szCs w:val="24"/>
              </w:rPr>
              <w:t>8</w:t>
            </w:r>
            <w:r w:rsidR="005F2878">
              <w:rPr>
                <w:rFonts w:ascii="Arial" w:hAnsi="Arial" w:cs="Arial"/>
                <w:sz w:val="24"/>
                <w:szCs w:val="24"/>
              </w:rPr>
              <w:t>/</w:t>
            </w:r>
            <w:r>
              <w:rPr>
                <w:rFonts w:ascii="Arial" w:hAnsi="Arial" w:cs="Arial"/>
                <w:sz w:val="24"/>
                <w:szCs w:val="24"/>
              </w:rPr>
              <w:t>27</w:t>
            </w:r>
            <w:r w:rsidR="005F2878">
              <w:rPr>
                <w:rFonts w:ascii="Arial" w:hAnsi="Arial" w:cs="Arial"/>
                <w:sz w:val="24"/>
                <w:szCs w:val="24"/>
              </w:rPr>
              <w:t>/202</w:t>
            </w:r>
            <w:r>
              <w:rPr>
                <w:rFonts w:ascii="Arial" w:hAnsi="Arial" w:cs="Arial"/>
                <w:sz w:val="24"/>
                <w:szCs w:val="24"/>
              </w:rPr>
              <w:t>4</w:t>
            </w:r>
          </w:p>
        </w:tc>
        <w:tc>
          <w:tcPr>
            <w:tcW w:w="1021" w:type="dxa"/>
            <w:tcMar>
              <w:left w:w="86" w:type="dxa"/>
              <w:right w:w="86" w:type="dxa"/>
            </w:tcMar>
          </w:tcPr>
          <w:p w14:paraId="102D5A02" w14:textId="701B36DD" w:rsidR="00D73637" w:rsidRPr="005162DE" w:rsidRDefault="005F2878"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3908BF29" w:rsidR="00D73637" w:rsidRPr="005162DE" w:rsidRDefault="005F2878"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00DAD884" w:rsidR="00D73637" w:rsidRPr="005162DE" w:rsidRDefault="005F2878"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FFFB975" w:rsidR="00D73637" w:rsidRPr="005162DE" w:rsidRDefault="00293883" w:rsidP="00FC33C4">
            <w:pPr>
              <w:spacing w:before="40" w:after="40"/>
              <w:jc w:val="center"/>
              <w:rPr>
                <w:rFonts w:ascii="Arial" w:hAnsi="Arial" w:cs="Arial"/>
                <w:sz w:val="24"/>
                <w:szCs w:val="24"/>
              </w:rPr>
            </w:pPr>
            <w:r>
              <w:rPr>
                <w:rFonts w:ascii="Arial" w:hAnsi="Arial" w:cs="Arial"/>
                <w:sz w:val="24"/>
                <w:szCs w:val="24"/>
              </w:rPr>
              <w:t>8</w:t>
            </w:r>
            <w:r w:rsidR="005F2878">
              <w:rPr>
                <w:rFonts w:ascii="Arial" w:hAnsi="Arial" w:cs="Arial"/>
                <w:sz w:val="24"/>
                <w:szCs w:val="24"/>
              </w:rPr>
              <w:t>/2</w:t>
            </w:r>
            <w:r>
              <w:rPr>
                <w:rFonts w:ascii="Arial" w:hAnsi="Arial" w:cs="Arial"/>
                <w:sz w:val="24"/>
                <w:szCs w:val="24"/>
              </w:rPr>
              <w:t>7</w:t>
            </w:r>
            <w:r w:rsidR="005F2878">
              <w:rPr>
                <w:rFonts w:ascii="Arial" w:hAnsi="Arial" w:cs="Arial"/>
                <w:sz w:val="24"/>
                <w:szCs w:val="24"/>
              </w:rPr>
              <w:t>/202</w:t>
            </w:r>
            <w:r>
              <w:rPr>
                <w:rFonts w:ascii="Arial" w:hAnsi="Arial" w:cs="Arial"/>
                <w:sz w:val="24"/>
                <w:szCs w:val="24"/>
              </w:rPr>
              <w:t>4</w:t>
            </w:r>
          </w:p>
        </w:tc>
        <w:tc>
          <w:tcPr>
            <w:tcW w:w="1021" w:type="dxa"/>
            <w:tcMar>
              <w:left w:w="86" w:type="dxa"/>
              <w:right w:w="86" w:type="dxa"/>
            </w:tcMar>
          </w:tcPr>
          <w:p w14:paraId="42CEE2F3" w14:textId="23632D7F" w:rsidR="00D73637" w:rsidRPr="005162DE" w:rsidRDefault="005F2878"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48D5BD1" w:rsidR="00D73637" w:rsidRPr="005162DE" w:rsidRDefault="005F2878" w:rsidP="00FC33C4">
            <w:pPr>
              <w:spacing w:before="40" w:after="40"/>
              <w:jc w:val="center"/>
              <w:rPr>
                <w:rFonts w:ascii="Arial" w:hAnsi="Arial" w:cs="Arial"/>
                <w:sz w:val="24"/>
                <w:szCs w:val="24"/>
              </w:rPr>
            </w:pPr>
            <w:r>
              <w:rPr>
                <w:rFonts w:ascii="Arial" w:hAnsi="Arial" w:cs="Arial"/>
                <w:sz w:val="24"/>
                <w:szCs w:val="24"/>
              </w:rPr>
              <w:t>.468</w:t>
            </w:r>
          </w:p>
        </w:tc>
        <w:tc>
          <w:tcPr>
            <w:tcW w:w="1021" w:type="dxa"/>
            <w:tcMar>
              <w:left w:w="86" w:type="dxa"/>
              <w:right w:w="86" w:type="dxa"/>
            </w:tcMar>
          </w:tcPr>
          <w:p w14:paraId="1AE57BBF" w14:textId="1A2E209F" w:rsidR="00D73637" w:rsidRPr="005162DE" w:rsidRDefault="005F2878"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0EC3DB80" w:rsidR="005D3708" w:rsidRPr="005162DE" w:rsidRDefault="005D3708" w:rsidP="00070C22">
      <w:pPr>
        <w:pStyle w:val="Caption"/>
      </w:pPr>
      <w:r w:rsidRPr="005162DE">
        <w:t xml:space="preserve">Table </w:t>
      </w:r>
      <w:r w:rsidR="00E43FAE">
        <w:fldChar w:fldCharType="begin"/>
      </w:r>
      <w:r w:rsidR="00E43FAE">
        <w:instrText xml:space="preserve"> SEQ Table \* ARABIC </w:instrText>
      </w:r>
      <w:r w:rsidR="00E43FAE">
        <w:fldChar w:fldCharType="separate"/>
      </w:r>
      <w:r w:rsidR="005D2AE1">
        <w:rPr>
          <w:noProof/>
        </w:rPr>
        <w:t>3</w:t>
      </w:r>
      <w:r w:rsidR="00E43FAE">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7C145F8" w:rsidR="00B1376A" w:rsidRPr="005162DE" w:rsidRDefault="00293883" w:rsidP="00684C7E">
            <w:pPr>
              <w:spacing w:before="40" w:after="40"/>
              <w:jc w:val="center"/>
              <w:rPr>
                <w:rFonts w:ascii="Arial" w:hAnsi="Arial" w:cs="Arial"/>
                <w:sz w:val="24"/>
                <w:szCs w:val="24"/>
              </w:rPr>
            </w:pPr>
            <w:r>
              <w:rPr>
                <w:rFonts w:ascii="Arial" w:hAnsi="Arial" w:cs="Arial"/>
                <w:sz w:val="24"/>
                <w:szCs w:val="24"/>
              </w:rPr>
              <w:t>202</w:t>
            </w:r>
            <w:r w:rsidR="00E9505D">
              <w:rPr>
                <w:rFonts w:ascii="Arial" w:hAnsi="Arial" w:cs="Arial"/>
                <w:sz w:val="24"/>
                <w:szCs w:val="24"/>
              </w:rPr>
              <w:t>3</w:t>
            </w:r>
            <w:r>
              <w:rPr>
                <w:rFonts w:ascii="Arial" w:hAnsi="Arial" w:cs="Arial"/>
                <w:sz w:val="24"/>
                <w:szCs w:val="24"/>
              </w:rPr>
              <w:t>-202</w:t>
            </w:r>
            <w:r w:rsidR="00E9505D">
              <w:rPr>
                <w:rFonts w:ascii="Arial" w:hAnsi="Arial" w:cs="Arial"/>
                <w:sz w:val="24"/>
                <w:szCs w:val="24"/>
              </w:rPr>
              <w:t>5</w:t>
            </w:r>
          </w:p>
        </w:tc>
        <w:tc>
          <w:tcPr>
            <w:tcW w:w="1260" w:type="dxa"/>
            <w:tcMar>
              <w:left w:w="58" w:type="dxa"/>
              <w:right w:w="58" w:type="dxa"/>
            </w:tcMar>
          </w:tcPr>
          <w:p w14:paraId="690B0D1C" w14:textId="5E546EC3" w:rsidR="00684C7E" w:rsidRPr="005162DE" w:rsidRDefault="00B1376A" w:rsidP="00684C7E">
            <w:pPr>
              <w:spacing w:before="40" w:after="40"/>
              <w:jc w:val="center"/>
              <w:rPr>
                <w:rFonts w:ascii="Arial" w:hAnsi="Arial" w:cs="Arial"/>
                <w:sz w:val="24"/>
                <w:szCs w:val="24"/>
              </w:rPr>
            </w:pPr>
            <w:r>
              <w:rPr>
                <w:rFonts w:ascii="Arial" w:hAnsi="Arial" w:cs="Arial"/>
                <w:sz w:val="24"/>
                <w:szCs w:val="24"/>
              </w:rPr>
              <w:t>2</w:t>
            </w:r>
            <w:r w:rsidR="00293883">
              <w:rPr>
                <w:rFonts w:ascii="Arial" w:hAnsi="Arial" w:cs="Arial"/>
                <w:sz w:val="24"/>
                <w:szCs w:val="24"/>
              </w:rPr>
              <w:t>3</w:t>
            </w:r>
          </w:p>
        </w:tc>
        <w:tc>
          <w:tcPr>
            <w:tcW w:w="1530" w:type="dxa"/>
            <w:tcMar>
              <w:left w:w="58" w:type="dxa"/>
              <w:right w:w="58" w:type="dxa"/>
            </w:tcMar>
          </w:tcPr>
          <w:p w14:paraId="6802CC34" w14:textId="5B688665" w:rsidR="00684C7E" w:rsidRPr="005162DE" w:rsidRDefault="00B1376A" w:rsidP="00684C7E">
            <w:pPr>
              <w:spacing w:before="40" w:after="40"/>
              <w:jc w:val="center"/>
              <w:rPr>
                <w:rFonts w:ascii="Arial" w:hAnsi="Arial" w:cs="Arial"/>
                <w:sz w:val="24"/>
                <w:szCs w:val="24"/>
              </w:rPr>
            </w:pPr>
            <w:r>
              <w:rPr>
                <w:rFonts w:ascii="Arial" w:hAnsi="Arial" w:cs="Arial"/>
                <w:sz w:val="24"/>
                <w:szCs w:val="24"/>
              </w:rPr>
              <w:t>22-24</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0E6FD6D" w:rsidR="00B1376A" w:rsidRPr="005162DE" w:rsidRDefault="00293883" w:rsidP="00293883">
            <w:pPr>
              <w:spacing w:before="40" w:after="40"/>
              <w:rPr>
                <w:rFonts w:ascii="Arial" w:hAnsi="Arial" w:cs="Arial"/>
                <w:sz w:val="24"/>
                <w:szCs w:val="24"/>
              </w:rPr>
            </w:pPr>
            <w:r>
              <w:rPr>
                <w:rFonts w:ascii="Arial" w:hAnsi="Arial" w:cs="Arial"/>
                <w:sz w:val="24"/>
                <w:szCs w:val="24"/>
              </w:rPr>
              <w:t>202</w:t>
            </w:r>
            <w:r w:rsidR="00E9505D">
              <w:rPr>
                <w:rFonts w:ascii="Arial" w:hAnsi="Arial" w:cs="Arial"/>
                <w:sz w:val="24"/>
                <w:szCs w:val="24"/>
              </w:rPr>
              <w:t>3</w:t>
            </w:r>
            <w:r>
              <w:rPr>
                <w:rFonts w:ascii="Arial" w:hAnsi="Arial" w:cs="Arial"/>
                <w:sz w:val="24"/>
                <w:szCs w:val="24"/>
              </w:rPr>
              <w:t>-202</w:t>
            </w:r>
            <w:r w:rsidR="00E9505D">
              <w:rPr>
                <w:rFonts w:ascii="Arial" w:hAnsi="Arial" w:cs="Arial"/>
                <w:sz w:val="24"/>
                <w:szCs w:val="24"/>
              </w:rPr>
              <w:t>5</w:t>
            </w:r>
          </w:p>
        </w:tc>
        <w:tc>
          <w:tcPr>
            <w:tcW w:w="1260" w:type="dxa"/>
            <w:tcMar>
              <w:left w:w="58" w:type="dxa"/>
              <w:right w:w="58" w:type="dxa"/>
            </w:tcMar>
          </w:tcPr>
          <w:p w14:paraId="5F571C45" w14:textId="453A3676" w:rsidR="00684C7E" w:rsidRPr="005162DE" w:rsidRDefault="00E9505D" w:rsidP="00684C7E">
            <w:pPr>
              <w:spacing w:before="40" w:after="40"/>
              <w:jc w:val="center"/>
              <w:rPr>
                <w:rFonts w:ascii="Arial" w:hAnsi="Arial" w:cs="Arial"/>
                <w:sz w:val="24"/>
                <w:szCs w:val="24"/>
              </w:rPr>
            </w:pPr>
            <w:r>
              <w:rPr>
                <w:rFonts w:ascii="Arial" w:hAnsi="Arial" w:cs="Arial"/>
                <w:sz w:val="24"/>
                <w:szCs w:val="24"/>
              </w:rPr>
              <w:t>135</w:t>
            </w:r>
          </w:p>
        </w:tc>
        <w:tc>
          <w:tcPr>
            <w:tcW w:w="1530" w:type="dxa"/>
            <w:tcMar>
              <w:left w:w="58" w:type="dxa"/>
              <w:right w:w="58" w:type="dxa"/>
            </w:tcMar>
          </w:tcPr>
          <w:p w14:paraId="2BE476FB" w14:textId="665AC1F6" w:rsidR="00684C7E" w:rsidRPr="005162DE" w:rsidRDefault="00B1376A" w:rsidP="00684C7E">
            <w:pPr>
              <w:spacing w:before="40" w:after="40"/>
              <w:jc w:val="center"/>
              <w:rPr>
                <w:rFonts w:ascii="Arial" w:hAnsi="Arial" w:cs="Arial"/>
                <w:sz w:val="24"/>
                <w:szCs w:val="24"/>
              </w:rPr>
            </w:pPr>
            <w:r>
              <w:rPr>
                <w:rFonts w:ascii="Arial" w:hAnsi="Arial" w:cs="Arial"/>
                <w:sz w:val="24"/>
                <w:szCs w:val="24"/>
              </w:rPr>
              <w:t>130-</w:t>
            </w:r>
            <w:r w:rsidR="00E9505D">
              <w:rPr>
                <w:rFonts w:ascii="Arial" w:hAnsi="Arial" w:cs="Arial"/>
                <w:sz w:val="24"/>
                <w:szCs w:val="24"/>
              </w:rPr>
              <w:t>140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643F526" w:rsidR="005D3708" w:rsidRPr="005162DE" w:rsidRDefault="005D3708" w:rsidP="00070C22">
      <w:pPr>
        <w:pStyle w:val="Caption"/>
      </w:pPr>
      <w:r w:rsidRPr="005162DE">
        <w:lastRenderedPageBreak/>
        <w:t xml:space="preserve">Table </w:t>
      </w:r>
      <w:r w:rsidR="00E43FAE">
        <w:fldChar w:fldCharType="begin"/>
      </w:r>
      <w:r w:rsidR="00E43FAE">
        <w:instrText xml:space="preserve"> SEQ Table \* ARABIC </w:instrText>
      </w:r>
      <w:r w:rsidR="00E43FAE">
        <w:fldChar w:fldCharType="separate"/>
      </w:r>
      <w:r w:rsidR="005D2AE1">
        <w:rPr>
          <w:noProof/>
        </w:rPr>
        <w:t>4</w:t>
      </w:r>
      <w:r w:rsidR="00E43FAE">
        <w:rPr>
          <w:noProof/>
        </w:rPr>
        <w:fldChar w:fldCharType="end"/>
      </w:r>
      <w:r w:rsidRPr="005162DE">
        <w:t>.  Detection of Contaminants with a Primary Drinking Water Standard</w:t>
      </w:r>
    </w:p>
    <w:tbl>
      <w:tblPr>
        <w:tblStyle w:val="TableGrid"/>
        <w:tblW w:w="10829" w:type="dxa"/>
        <w:tblLayout w:type="fixed"/>
        <w:tblLook w:val="00A0" w:firstRow="1" w:lastRow="0" w:firstColumn="1" w:lastColumn="0" w:noHBand="0" w:noVBand="0"/>
      </w:tblPr>
      <w:tblGrid>
        <w:gridCol w:w="2244"/>
        <w:gridCol w:w="1439"/>
        <w:gridCol w:w="1259"/>
        <w:gridCol w:w="1529"/>
        <w:gridCol w:w="1169"/>
        <w:gridCol w:w="1259"/>
        <w:gridCol w:w="1930"/>
      </w:tblGrid>
      <w:tr w:rsidR="005162DE" w:rsidRPr="005162DE" w14:paraId="4FC0937E" w14:textId="77777777" w:rsidTr="00E92E80">
        <w:trPr>
          <w:cantSplit/>
          <w:trHeight w:val="1538"/>
        </w:trPr>
        <w:tc>
          <w:tcPr>
            <w:tcW w:w="2244"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39"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59"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9"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69"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59"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0"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E92E80">
        <w:trPr>
          <w:trHeight w:val="439"/>
        </w:trPr>
        <w:tc>
          <w:tcPr>
            <w:tcW w:w="2244" w:type="dxa"/>
            <w:tcMar>
              <w:left w:w="58" w:type="dxa"/>
              <w:right w:w="58" w:type="dxa"/>
            </w:tcMar>
          </w:tcPr>
          <w:p w14:paraId="29E71AAC" w14:textId="49E3AD9A" w:rsidR="00512D8C" w:rsidRPr="005162DE" w:rsidRDefault="00E92E80" w:rsidP="00512D8C">
            <w:pPr>
              <w:keepNext/>
              <w:keepLines/>
              <w:spacing w:before="40" w:after="40"/>
              <w:ind w:left="30"/>
              <w:jc w:val="both"/>
              <w:rPr>
                <w:rFonts w:ascii="Arial" w:hAnsi="Arial" w:cs="Arial"/>
                <w:sz w:val="24"/>
                <w:szCs w:val="24"/>
              </w:rPr>
            </w:pPr>
            <w:r>
              <w:rPr>
                <w:rFonts w:ascii="Arial" w:hAnsi="Arial" w:cs="Arial"/>
                <w:sz w:val="24"/>
                <w:szCs w:val="24"/>
              </w:rPr>
              <w:t>Barium (mg/L)</w:t>
            </w:r>
          </w:p>
        </w:tc>
        <w:tc>
          <w:tcPr>
            <w:tcW w:w="1439" w:type="dxa"/>
          </w:tcPr>
          <w:p w14:paraId="21F7006B" w14:textId="5AD92ECB" w:rsidR="00512D8C" w:rsidRPr="005162DE" w:rsidRDefault="00293883" w:rsidP="00512D8C">
            <w:pPr>
              <w:keepNext/>
              <w:keepLines/>
              <w:spacing w:before="40" w:after="40"/>
              <w:jc w:val="center"/>
              <w:rPr>
                <w:rFonts w:ascii="Arial" w:hAnsi="Arial" w:cs="Arial"/>
                <w:sz w:val="24"/>
                <w:szCs w:val="24"/>
              </w:rPr>
            </w:pPr>
            <w:r>
              <w:rPr>
                <w:rFonts w:ascii="Arial" w:hAnsi="Arial" w:cs="Arial"/>
                <w:sz w:val="24"/>
                <w:szCs w:val="24"/>
              </w:rPr>
              <w:t>202</w:t>
            </w:r>
            <w:r w:rsidR="00E9505D">
              <w:rPr>
                <w:rFonts w:ascii="Arial" w:hAnsi="Arial" w:cs="Arial"/>
                <w:sz w:val="24"/>
                <w:szCs w:val="24"/>
              </w:rPr>
              <w:t>3</w:t>
            </w:r>
            <w:r>
              <w:rPr>
                <w:rFonts w:ascii="Arial" w:hAnsi="Arial" w:cs="Arial"/>
                <w:sz w:val="24"/>
                <w:szCs w:val="24"/>
              </w:rPr>
              <w:t>-202</w:t>
            </w:r>
            <w:r w:rsidR="00E9505D">
              <w:rPr>
                <w:rFonts w:ascii="Arial" w:hAnsi="Arial" w:cs="Arial"/>
                <w:sz w:val="24"/>
                <w:szCs w:val="24"/>
              </w:rPr>
              <w:t>5</w:t>
            </w:r>
          </w:p>
        </w:tc>
        <w:tc>
          <w:tcPr>
            <w:tcW w:w="1259" w:type="dxa"/>
          </w:tcPr>
          <w:p w14:paraId="1BD7CABC" w14:textId="0228A827" w:rsidR="00512D8C" w:rsidRPr="005162DE" w:rsidRDefault="00E92E80" w:rsidP="00512D8C">
            <w:pPr>
              <w:keepNext/>
              <w:keepLines/>
              <w:spacing w:before="40" w:after="40"/>
              <w:jc w:val="center"/>
              <w:rPr>
                <w:rFonts w:ascii="Arial" w:hAnsi="Arial" w:cs="Arial"/>
                <w:sz w:val="24"/>
                <w:szCs w:val="24"/>
              </w:rPr>
            </w:pPr>
            <w:r>
              <w:rPr>
                <w:rFonts w:ascii="Arial" w:hAnsi="Arial" w:cs="Arial"/>
                <w:sz w:val="24"/>
                <w:szCs w:val="24"/>
              </w:rPr>
              <w:t>0.1</w:t>
            </w:r>
            <w:r w:rsidR="00E9505D">
              <w:rPr>
                <w:rFonts w:ascii="Arial" w:hAnsi="Arial" w:cs="Arial"/>
                <w:sz w:val="24"/>
                <w:szCs w:val="24"/>
              </w:rPr>
              <w:t>40</w:t>
            </w:r>
          </w:p>
        </w:tc>
        <w:tc>
          <w:tcPr>
            <w:tcW w:w="1529" w:type="dxa"/>
          </w:tcPr>
          <w:p w14:paraId="40895B2C" w14:textId="48C6DDF4" w:rsidR="00512D8C" w:rsidRPr="005162DE" w:rsidRDefault="00293883" w:rsidP="00512D8C">
            <w:pPr>
              <w:keepNext/>
              <w:keepLines/>
              <w:spacing w:before="40" w:after="40"/>
              <w:jc w:val="center"/>
              <w:rPr>
                <w:rFonts w:ascii="Arial" w:hAnsi="Arial" w:cs="Arial"/>
                <w:sz w:val="24"/>
                <w:szCs w:val="24"/>
              </w:rPr>
            </w:pPr>
            <w:r>
              <w:rPr>
                <w:rFonts w:ascii="Arial" w:hAnsi="Arial" w:cs="Arial"/>
                <w:sz w:val="24"/>
                <w:szCs w:val="24"/>
              </w:rPr>
              <w:t>.1</w:t>
            </w:r>
            <w:r w:rsidR="00E9505D">
              <w:rPr>
                <w:rFonts w:ascii="Arial" w:hAnsi="Arial" w:cs="Arial"/>
                <w:sz w:val="24"/>
                <w:szCs w:val="24"/>
              </w:rPr>
              <w:t>4</w:t>
            </w:r>
            <w:r>
              <w:rPr>
                <w:rFonts w:ascii="Arial" w:hAnsi="Arial" w:cs="Arial"/>
                <w:sz w:val="24"/>
                <w:szCs w:val="24"/>
              </w:rPr>
              <w:t>0-.1</w:t>
            </w:r>
            <w:r w:rsidR="00E9505D">
              <w:rPr>
                <w:rFonts w:ascii="Arial" w:hAnsi="Arial" w:cs="Arial"/>
                <w:sz w:val="24"/>
                <w:szCs w:val="24"/>
              </w:rPr>
              <w:t>4</w:t>
            </w:r>
            <w:r>
              <w:rPr>
                <w:rFonts w:ascii="Arial" w:hAnsi="Arial" w:cs="Arial"/>
                <w:sz w:val="24"/>
                <w:szCs w:val="24"/>
              </w:rPr>
              <w:t>0</w:t>
            </w:r>
          </w:p>
        </w:tc>
        <w:tc>
          <w:tcPr>
            <w:tcW w:w="1169" w:type="dxa"/>
          </w:tcPr>
          <w:p w14:paraId="707B8EC2" w14:textId="7FBB3D15" w:rsidR="00512D8C" w:rsidRPr="005162DE" w:rsidRDefault="00E92E80" w:rsidP="00512D8C">
            <w:pPr>
              <w:keepNext/>
              <w:keepLines/>
              <w:spacing w:before="40" w:after="40"/>
              <w:jc w:val="center"/>
              <w:rPr>
                <w:rFonts w:ascii="Arial" w:hAnsi="Arial" w:cs="Arial"/>
                <w:sz w:val="24"/>
                <w:szCs w:val="24"/>
              </w:rPr>
            </w:pPr>
            <w:r>
              <w:rPr>
                <w:rFonts w:ascii="Arial" w:hAnsi="Arial" w:cs="Arial"/>
                <w:sz w:val="24"/>
                <w:szCs w:val="24"/>
              </w:rPr>
              <w:t>1</w:t>
            </w:r>
          </w:p>
        </w:tc>
        <w:tc>
          <w:tcPr>
            <w:tcW w:w="1259" w:type="dxa"/>
          </w:tcPr>
          <w:p w14:paraId="4F209845" w14:textId="5C0D504C" w:rsidR="00512D8C" w:rsidRPr="005162DE" w:rsidRDefault="00E92E80" w:rsidP="00512D8C">
            <w:pPr>
              <w:keepNext/>
              <w:keepLines/>
              <w:spacing w:before="40" w:after="40"/>
              <w:jc w:val="center"/>
              <w:rPr>
                <w:rFonts w:ascii="Arial" w:hAnsi="Arial" w:cs="Arial"/>
                <w:sz w:val="24"/>
                <w:szCs w:val="24"/>
              </w:rPr>
            </w:pPr>
            <w:r>
              <w:rPr>
                <w:rFonts w:ascii="Arial" w:hAnsi="Arial" w:cs="Arial"/>
                <w:sz w:val="24"/>
                <w:szCs w:val="24"/>
              </w:rPr>
              <w:t>2</w:t>
            </w:r>
          </w:p>
        </w:tc>
        <w:tc>
          <w:tcPr>
            <w:tcW w:w="1930" w:type="dxa"/>
          </w:tcPr>
          <w:p w14:paraId="307E6935" w14:textId="53874669" w:rsidR="00512D8C" w:rsidRPr="00E92E80" w:rsidRDefault="00E92E80" w:rsidP="00512D8C">
            <w:pPr>
              <w:keepNext/>
              <w:keepLines/>
              <w:spacing w:before="40" w:after="40"/>
              <w:jc w:val="center"/>
              <w:rPr>
                <w:rFonts w:ascii="Arial" w:hAnsi="Arial" w:cs="Arial"/>
              </w:rPr>
            </w:pPr>
            <w:r w:rsidRPr="00E92E80">
              <w:rPr>
                <w:rFonts w:ascii="Arial" w:hAnsi="Arial" w:cs="Arial"/>
              </w:rPr>
              <w:t>Discharge of oil drilling wastes and from metal refineries; erosion of natural deposits</w:t>
            </w:r>
          </w:p>
        </w:tc>
      </w:tr>
      <w:tr w:rsidR="005162DE" w:rsidRPr="005162DE" w14:paraId="7E778FAF" w14:textId="77777777" w:rsidTr="00E92E80">
        <w:trPr>
          <w:trHeight w:val="439"/>
        </w:trPr>
        <w:tc>
          <w:tcPr>
            <w:tcW w:w="2244" w:type="dxa"/>
            <w:tcMar>
              <w:left w:w="58" w:type="dxa"/>
              <w:right w:w="58" w:type="dxa"/>
            </w:tcMar>
          </w:tcPr>
          <w:p w14:paraId="2BC454A4" w14:textId="55F1E4A9" w:rsidR="00244938" w:rsidRPr="005162DE" w:rsidRDefault="00E92E80" w:rsidP="00244938">
            <w:pPr>
              <w:spacing w:before="40" w:after="40"/>
              <w:ind w:left="30"/>
              <w:jc w:val="both"/>
              <w:rPr>
                <w:rFonts w:ascii="Arial" w:hAnsi="Arial" w:cs="Arial"/>
                <w:sz w:val="24"/>
                <w:szCs w:val="24"/>
              </w:rPr>
            </w:pPr>
            <w:r>
              <w:rPr>
                <w:rFonts w:ascii="Arial" w:hAnsi="Arial" w:cs="Arial"/>
                <w:sz w:val="24"/>
                <w:szCs w:val="24"/>
              </w:rPr>
              <w:t>Nitrate (Nitrogen, as N) (mg/L)</w:t>
            </w:r>
          </w:p>
        </w:tc>
        <w:tc>
          <w:tcPr>
            <w:tcW w:w="1439" w:type="dxa"/>
          </w:tcPr>
          <w:p w14:paraId="25EFD446" w14:textId="2A6603FF" w:rsidR="00244938" w:rsidRPr="005162DE" w:rsidRDefault="00E92E80" w:rsidP="00244938">
            <w:pPr>
              <w:spacing w:before="40" w:after="40"/>
              <w:jc w:val="center"/>
              <w:rPr>
                <w:rFonts w:ascii="Arial" w:hAnsi="Arial" w:cs="Arial"/>
                <w:sz w:val="24"/>
                <w:szCs w:val="24"/>
              </w:rPr>
            </w:pPr>
            <w:r>
              <w:rPr>
                <w:rFonts w:ascii="Arial" w:hAnsi="Arial" w:cs="Arial"/>
                <w:sz w:val="24"/>
                <w:szCs w:val="24"/>
              </w:rPr>
              <w:t>202</w:t>
            </w:r>
            <w:r w:rsidR="00E9505D">
              <w:rPr>
                <w:rFonts w:ascii="Arial" w:hAnsi="Arial" w:cs="Arial"/>
                <w:sz w:val="24"/>
                <w:szCs w:val="24"/>
              </w:rPr>
              <w:t>5</w:t>
            </w:r>
          </w:p>
        </w:tc>
        <w:tc>
          <w:tcPr>
            <w:tcW w:w="1259" w:type="dxa"/>
          </w:tcPr>
          <w:p w14:paraId="7CAF39D9" w14:textId="49463D71" w:rsidR="00244938" w:rsidRPr="005162DE" w:rsidRDefault="00E92E80" w:rsidP="00244938">
            <w:pPr>
              <w:spacing w:before="40" w:after="40"/>
              <w:jc w:val="center"/>
              <w:rPr>
                <w:rFonts w:ascii="Arial" w:hAnsi="Arial" w:cs="Arial"/>
                <w:sz w:val="24"/>
                <w:szCs w:val="24"/>
              </w:rPr>
            </w:pPr>
            <w:r>
              <w:rPr>
                <w:rFonts w:ascii="Arial" w:hAnsi="Arial" w:cs="Arial"/>
                <w:sz w:val="24"/>
                <w:szCs w:val="24"/>
              </w:rPr>
              <w:t>8.</w:t>
            </w:r>
            <w:r w:rsidR="00E9505D">
              <w:rPr>
                <w:rFonts w:ascii="Arial" w:hAnsi="Arial" w:cs="Arial"/>
                <w:sz w:val="24"/>
                <w:szCs w:val="24"/>
              </w:rPr>
              <w:t>0</w:t>
            </w:r>
          </w:p>
        </w:tc>
        <w:tc>
          <w:tcPr>
            <w:tcW w:w="1529" w:type="dxa"/>
          </w:tcPr>
          <w:p w14:paraId="694B316A" w14:textId="18ABC419" w:rsidR="00244938" w:rsidRPr="005162DE" w:rsidRDefault="00E92E80" w:rsidP="00244938">
            <w:pPr>
              <w:spacing w:before="40" w:after="40"/>
              <w:jc w:val="center"/>
              <w:rPr>
                <w:rFonts w:ascii="Arial" w:hAnsi="Arial" w:cs="Arial"/>
                <w:sz w:val="24"/>
                <w:szCs w:val="24"/>
              </w:rPr>
            </w:pPr>
            <w:r>
              <w:rPr>
                <w:rFonts w:ascii="Arial" w:hAnsi="Arial" w:cs="Arial"/>
                <w:sz w:val="24"/>
                <w:szCs w:val="24"/>
              </w:rPr>
              <w:t>7.</w:t>
            </w:r>
            <w:r w:rsidR="00E9505D">
              <w:rPr>
                <w:rFonts w:ascii="Arial" w:hAnsi="Arial" w:cs="Arial"/>
                <w:sz w:val="24"/>
                <w:szCs w:val="24"/>
              </w:rPr>
              <w:t>8</w:t>
            </w:r>
            <w:r>
              <w:rPr>
                <w:rFonts w:ascii="Arial" w:hAnsi="Arial" w:cs="Arial"/>
                <w:sz w:val="24"/>
                <w:szCs w:val="24"/>
              </w:rPr>
              <w:t xml:space="preserve"> - 8.</w:t>
            </w:r>
            <w:r w:rsidR="00E9505D">
              <w:rPr>
                <w:rFonts w:ascii="Arial" w:hAnsi="Arial" w:cs="Arial"/>
                <w:sz w:val="24"/>
                <w:szCs w:val="24"/>
              </w:rPr>
              <w:t>1</w:t>
            </w:r>
          </w:p>
        </w:tc>
        <w:tc>
          <w:tcPr>
            <w:tcW w:w="1169" w:type="dxa"/>
          </w:tcPr>
          <w:p w14:paraId="04B3ABD1" w14:textId="6A9ECD05" w:rsidR="00244938" w:rsidRPr="005162DE" w:rsidRDefault="00E92E80" w:rsidP="00244938">
            <w:pPr>
              <w:spacing w:before="40" w:after="40"/>
              <w:jc w:val="center"/>
              <w:rPr>
                <w:rFonts w:ascii="Arial" w:hAnsi="Arial" w:cs="Arial"/>
                <w:sz w:val="24"/>
                <w:szCs w:val="24"/>
              </w:rPr>
            </w:pPr>
            <w:r>
              <w:rPr>
                <w:rFonts w:ascii="Arial" w:hAnsi="Arial" w:cs="Arial"/>
                <w:sz w:val="24"/>
                <w:szCs w:val="24"/>
              </w:rPr>
              <w:t>10</w:t>
            </w:r>
          </w:p>
        </w:tc>
        <w:tc>
          <w:tcPr>
            <w:tcW w:w="1259" w:type="dxa"/>
          </w:tcPr>
          <w:p w14:paraId="7BD33183" w14:textId="2C41E6F9" w:rsidR="00244938" w:rsidRPr="005162DE" w:rsidRDefault="00E92E80" w:rsidP="00244938">
            <w:pPr>
              <w:spacing w:before="40" w:after="40"/>
              <w:jc w:val="center"/>
              <w:rPr>
                <w:rFonts w:ascii="Arial" w:hAnsi="Arial" w:cs="Arial"/>
                <w:sz w:val="24"/>
                <w:szCs w:val="24"/>
              </w:rPr>
            </w:pPr>
            <w:r>
              <w:rPr>
                <w:rFonts w:ascii="Arial" w:hAnsi="Arial" w:cs="Arial"/>
                <w:sz w:val="24"/>
                <w:szCs w:val="24"/>
              </w:rPr>
              <w:t>10</w:t>
            </w:r>
          </w:p>
        </w:tc>
        <w:tc>
          <w:tcPr>
            <w:tcW w:w="1930" w:type="dxa"/>
          </w:tcPr>
          <w:p w14:paraId="701F5E75" w14:textId="62D0291A" w:rsidR="00244938" w:rsidRPr="00E92E80" w:rsidRDefault="00E92E80" w:rsidP="00244938">
            <w:pPr>
              <w:spacing w:before="40" w:after="40"/>
              <w:jc w:val="center"/>
              <w:rPr>
                <w:rFonts w:ascii="Arial" w:hAnsi="Arial" w:cs="Arial"/>
              </w:rPr>
            </w:pPr>
            <w:r w:rsidRPr="00E92E80">
              <w:rPr>
                <w:rFonts w:ascii="Arial" w:hAnsi="Arial" w:cs="Arial"/>
              </w:rPr>
              <w:t>Runoff and leaching from fertilizer use; leaching from septic tanks and sewage; erosion of natural deposits.</w:t>
            </w:r>
          </w:p>
        </w:tc>
      </w:tr>
      <w:tr w:rsidR="00FC07FB" w:rsidRPr="005162DE" w14:paraId="7A020326" w14:textId="77777777" w:rsidTr="00E92E80">
        <w:trPr>
          <w:trHeight w:val="439"/>
        </w:trPr>
        <w:tc>
          <w:tcPr>
            <w:tcW w:w="2244" w:type="dxa"/>
            <w:tcMar>
              <w:left w:w="58" w:type="dxa"/>
              <w:right w:w="58" w:type="dxa"/>
            </w:tcMar>
          </w:tcPr>
          <w:p w14:paraId="37FA4B4D" w14:textId="359F7BBC" w:rsidR="00FC07FB" w:rsidRDefault="00FC07FB" w:rsidP="00244938">
            <w:pPr>
              <w:spacing w:before="40" w:after="40"/>
              <w:ind w:left="30"/>
              <w:jc w:val="both"/>
              <w:rPr>
                <w:rFonts w:ascii="Arial" w:hAnsi="Arial" w:cs="Arial"/>
                <w:sz w:val="24"/>
                <w:szCs w:val="24"/>
              </w:rPr>
            </w:pPr>
            <w:r>
              <w:rPr>
                <w:rFonts w:ascii="Arial" w:hAnsi="Arial" w:cs="Arial"/>
                <w:sz w:val="24"/>
                <w:szCs w:val="24"/>
              </w:rPr>
              <w:t>Uranium (pCi/L)</w:t>
            </w:r>
          </w:p>
        </w:tc>
        <w:tc>
          <w:tcPr>
            <w:tcW w:w="1439" w:type="dxa"/>
          </w:tcPr>
          <w:p w14:paraId="1827ACEE" w14:textId="1CA41F4D" w:rsidR="00FC07FB" w:rsidRDefault="00FC07FB" w:rsidP="00244938">
            <w:pPr>
              <w:spacing w:before="40" w:after="40"/>
              <w:jc w:val="center"/>
              <w:rPr>
                <w:rFonts w:ascii="Arial" w:hAnsi="Arial" w:cs="Arial"/>
                <w:sz w:val="24"/>
                <w:szCs w:val="24"/>
              </w:rPr>
            </w:pPr>
            <w:r>
              <w:rPr>
                <w:rFonts w:ascii="Arial" w:hAnsi="Arial" w:cs="Arial"/>
                <w:sz w:val="24"/>
                <w:szCs w:val="24"/>
              </w:rPr>
              <w:t>1/</w:t>
            </w:r>
            <w:r w:rsidR="00E9505D">
              <w:rPr>
                <w:rFonts w:ascii="Arial" w:hAnsi="Arial" w:cs="Arial"/>
                <w:sz w:val="24"/>
                <w:szCs w:val="24"/>
              </w:rPr>
              <w:t>10</w:t>
            </w:r>
            <w:r>
              <w:rPr>
                <w:rFonts w:ascii="Arial" w:hAnsi="Arial" w:cs="Arial"/>
                <w:sz w:val="24"/>
                <w:szCs w:val="24"/>
              </w:rPr>
              <w:t>/202</w:t>
            </w:r>
            <w:r w:rsidR="00E9505D">
              <w:rPr>
                <w:rFonts w:ascii="Arial" w:hAnsi="Arial" w:cs="Arial"/>
                <w:sz w:val="24"/>
                <w:szCs w:val="24"/>
              </w:rPr>
              <w:t>2</w:t>
            </w:r>
          </w:p>
        </w:tc>
        <w:tc>
          <w:tcPr>
            <w:tcW w:w="1259" w:type="dxa"/>
          </w:tcPr>
          <w:p w14:paraId="4521E5C6" w14:textId="4F24BB7A" w:rsidR="00FC07FB" w:rsidRDefault="00E9505D" w:rsidP="00244938">
            <w:pPr>
              <w:spacing w:before="40" w:after="40"/>
              <w:jc w:val="center"/>
              <w:rPr>
                <w:rFonts w:ascii="Arial" w:hAnsi="Arial" w:cs="Arial"/>
                <w:sz w:val="24"/>
                <w:szCs w:val="24"/>
              </w:rPr>
            </w:pPr>
            <w:r>
              <w:rPr>
                <w:rFonts w:ascii="Arial" w:hAnsi="Arial" w:cs="Arial"/>
                <w:sz w:val="24"/>
                <w:szCs w:val="24"/>
              </w:rPr>
              <w:t>6.5</w:t>
            </w:r>
          </w:p>
        </w:tc>
        <w:tc>
          <w:tcPr>
            <w:tcW w:w="1529" w:type="dxa"/>
          </w:tcPr>
          <w:p w14:paraId="4078C96D" w14:textId="1DFD3C17" w:rsidR="00FC07FB" w:rsidRDefault="00FC07FB" w:rsidP="00244938">
            <w:pPr>
              <w:spacing w:before="40" w:after="40"/>
              <w:jc w:val="center"/>
              <w:rPr>
                <w:rFonts w:ascii="Arial" w:hAnsi="Arial" w:cs="Arial"/>
                <w:sz w:val="24"/>
                <w:szCs w:val="24"/>
              </w:rPr>
            </w:pPr>
            <w:r>
              <w:rPr>
                <w:rFonts w:ascii="Arial" w:hAnsi="Arial" w:cs="Arial"/>
                <w:sz w:val="24"/>
                <w:szCs w:val="24"/>
              </w:rPr>
              <w:t>N/A</w:t>
            </w:r>
          </w:p>
        </w:tc>
        <w:tc>
          <w:tcPr>
            <w:tcW w:w="1169" w:type="dxa"/>
          </w:tcPr>
          <w:p w14:paraId="74D43509" w14:textId="1CD8D0D6" w:rsidR="00FC07FB" w:rsidRDefault="00FC07FB" w:rsidP="00244938">
            <w:pPr>
              <w:spacing w:before="40" w:after="40"/>
              <w:jc w:val="center"/>
              <w:rPr>
                <w:rFonts w:ascii="Arial" w:hAnsi="Arial" w:cs="Arial"/>
                <w:sz w:val="24"/>
                <w:szCs w:val="24"/>
              </w:rPr>
            </w:pPr>
            <w:r>
              <w:rPr>
                <w:rFonts w:ascii="Arial" w:hAnsi="Arial" w:cs="Arial"/>
                <w:sz w:val="24"/>
                <w:szCs w:val="24"/>
              </w:rPr>
              <w:t>20</w:t>
            </w:r>
          </w:p>
        </w:tc>
        <w:tc>
          <w:tcPr>
            <w:tcW w:w="1259" w:type="dxa"/>
          </w:tcPr>
          <w:p w14:paraId="0C037D54" w14:textId="64E07D8B" w:rsidR="00FC07FB" w:rsidRDefault="00FC07FB" w:rsidP="00244938">
            <w:pPr>
              <w:spacing w:before="40" w:after="40"/>
              <w:jc w:val="center"/>
              <w:rPr>
                <w:rFonts w:ascii="Arial" w:hAnsi="Arial" w:cs="Arial"/>
                <w:sz w:val="24"/>
                <w:szCs w:val="24"/>
              </w:rPr>
            </w:pPr>
            <w:r>
              <w:rPr>
                <w:rFonts w:ascii="Arial" w:hAnsi="Arial" w:cs="Arial"/>
                <w:sz w:val="24"/>
                <w:szCs w:val="24"/>
              </w:rPr>
              <w:t>.43</w:t>
            </w:r>
          </w:p>
        </w:tc>
        <w:tc>
          <w:tcPr>
            <w:tcW w:w="1930" w:type="dxa"/>
          </w:tcPr>
          <w:p w14:paraId="7CEBB815" w14:textId="79B86E9D" w:rsidR="00FC07FB" w:rsidRPr="00E92E80" w:rsidRDefault="00FC07FB" w:rsidP="00244938">
            <w:pPr>
              <w:spacing w:before="40" w:after="40"/>
              <w:jc w:val="center"/>
              <w:rPr>
                <w:rFonts w:ascii="Arial" w:hAnsi="Arial" w:cs="Arial"/>
              </w:rPr>
            </w:pPr>
            <w:r>
              <w:rPr>
                <w:rFonts w:ascii="Arial" w:hAnsi="Arial" w:cs="Arial"/>
              </w:rPr>
              <w:t>Erosion of natural deposits</w:t>
            </w:r>
          </w:p>
        </w:tc>
      </w:tr>
      <w:tr w:rsidR="00FC07FB" w:rsidRPr="005162DE" w14:paraId="47000A3D" w14:textId="77777777" w:rsidTr="00E92E80">
        <w:trPr>
          <w:trHeight w:val="439"/>
        </w:trPr>
        <w:tc>
          <w:tcPr>
            <w:tcW w:w="2244" w:type="dxa"/>
            <w:tcMar>
              <w:left w:w="58" w:type="dxa"/>
              <w:right w:w="58" w:type="dxa"/>
            </w:tcMar>
          </w:tcPr>
          <w:p w14:paraId="347BF507" w14:textId="71129EE5" w:rsidR="00FC07FB" w:rsidRDefault="00FC07FB" w:rsidP="00244938">
            <w:pPr>
              <w:spacing w:before="40" w:after="40"/>
              <w:ind w:left="30"/>
              <w:jc w:val="both"/>
              <w:rPr>
                <w:rFonts w:ascii="Arial" w:hAnsi="Arial" w:cs="Arial"/>
                <w:sz w:val="24"/>
                <w:szCs w:val="24"/>
              </w:rPr>
            </w:pPr>
            <w:r>
              <w:rPr>
                <w:rFonts w:ascii="Arial" w:hAnsi="Arial" w:cs="Arial"/>
                <w:sz w:val="24"/>
                <w:szCs w:val="24"/>
              </w:rPr>
              <w:t>TTHM’s</w:t>
            </w:r>
            <w:r w:rsidRPr="00FC07FB">
              <w:rPr>
                <w:rFonts w:ascii="Arial" w:hAnsi="Arial" w:cs="Arial"/>
              </w:rPr>
              <w:t>(Total Trihalomethanes) (ug/L)</w:t>
            </w:r>
          </w:p>
        </w:tc>
        <w:tc>
          <w:tcPr>
            <w:tcW w:w="1439" w:type="dxa"/>
          </w:tcPr>
          <w:p w14:paraId="1273EBF5" w14:textId="5B6842A9" w:rsidR="00FC07FB" w:rsidRDefault="00FC07FB" w:rsidP="00244938">
            <w:pPr>
              <w:spacing w:before="40" w:after="40"/>
              <w:jc w:val="center"/>
              <w:rPr>
                <w:rFonts w:ascii="Arial" w:hAnsi="Arial" w:cs="Arial"/>
                <w:sz w:val="24"/>
                <w:szCs w:val="24"/>
              </w:rPr>
            </w:pPr>
            <w:r>
              <w:rPr>
                <w:rFonts w:ascii="Arial" w:hAnsi="Arial" w:cs="Arial"/>
                <w:sz w:val="24"/>
                <w:szCs w:val="24"/>
              </w:rPr>
              <w:t>202</w:t>
            </w:r>
            <w:r w:rsidR="00E9505D">
              <w:rPr>
                <w:rFonts w:ascii="Arial" w:hAnsi="Arial" w:cs="Arial"/>
                <w:sz w:val="24"/>
                <w:szCs w:val="24"/>
              </w:rPr>
              <w:t>5</w:t>
            </w:r>
          </w:p>
        </w:tc>
        <w:tc>
          <w:tcPr>
            <w:tcW w:w="1259" w:type="dxa"/>
          </w:tcPr>
          <w:p w14:paraId="042FC463" w14:textId="3A354655" w:rsidR="00FC07FB" w:rsidRDefault="00E9505D" w:rsidP="00244938">
            <w:pPr>
              <w:spacing w:before="40" w:after="40"/>
              <w:jc w:val="center"/>
              <w:rPr>
                <w:rFonts w:ascii="Arial" w:hAnsi="Arial" w:cs="Arial"/>
                <w:sz w:val="24"/>
                <w:szCs w:val="24"/>
              </w:rPr>
            </w:pPr>
            <w:r>
              <w:rPr>
                <w:rFonts w:ascii="Arial" w:hAnsi="Arial" w:cs="Arial"/>
                <w:sz w:val="24"/>
                <w:szCs w:val="24"/>
              </w:rPr>
              <w:t>27</w:t>
            </w:r>
          </w:p>
        </w:tc>
        <w:tc>
          <w:tcPr>
            <w:tcW w:w="1529" w:type="dxa"/>
          </w:tcPr>
          <w:p w14:paraId="378DCE27" w14:textId="09BD7EF0" w:rsidR="00FC07FB" w:rsidRDefault="00FC07FB" w:rsidP="00244938">
            <w:pPr>
              <w:spacing w:before="40" w:after="40"/>
              <w:jc w:val="center"/>
              <w:rPr>
                <w:rFonts w:ascii="Arial" w:hAnsi="Arial" w:cs="Arial"/>
                <w:sz w:val="24"/>
                <w:szCs w:val="24"/>
              </w:rPr>
            </w:pPr>
            <w:r>
              <w:rPr>
                <w:rFonts w:ascii="Arial" w:hAnsi="Arial" w:cs="Arial"/>
                <w:sz w:val="24"/>
                <w:szCs w:val="24"/>
              </w:rPr>
              <w:t>N/A</w:t>
            </w:r>
          </w:p>
        </w:tc>
        <w:tc>
          <w:tcPr>
            <w:tcW w:w="1169" w:type="dxa"/>
          </w:tcPr>
          <w:p w14:paraId="562A6CE2" w14:textId="4365155A" w:rsidR="00FC07FB" w:rsidRDefault="00FC07FB" w:rsidP="00244938">
            <w:pPr>
              <w:spacing w:before="40" w:after="40"/>
              <w:jc w:val="center"/>
              <w:rPr>
                <w:rFonts w:ascii="Arial" w:hAnsi="Arial" w:cs="Arial"/>
                <w:sz w:val="24"/>
                <w:szCs w:val="24"/>
              </w:rPr>
            </w:pPr>
            <w:r>
              <w:rPr>
                <w:rFonts w:ascii="Arial" w:hAnsi="Arial" w:cs="Arial"/>
                <w:sz w:val="24"/>
                <w:szCs w:val="24"/>
              </w:rPr>
              <w:t>80</w:t>
            </w:r>
          </w:p>
        </w:tc>
        <w:tc>
          <w:tcPr>
            <w:tcW w:w="1259" w:type="dxa"/>
          </w:tcPr>
          <w:p w14:paraId="349FF537" w14:textId="0A7739D5" w:rsidR="00FC07FB" w:rsidRDefault="00FC07FB" w:rsidP="00244938">
            <w:pPr>
              <w:spacing w:before="40" w:after="40"/>
              <w:jc w:val="center"/>
              <w:rPr>
                <w:rFonts w:ascii="Arial" w:hAnsi="Arial" w:cs="Arial"/>
                <w:sz w:val="24"/>
                <w:szCs w:val="24"/>
              </w:rPr>
            </w:pPr>
            <w:r>
              <w:rPr>
                <w:rFonts w:ascii="Arial" w:hAnsi="Arial" w:cs="Arial"/>
                <w:sz w:val="24"/>
                <w:szCs w:val="24"/>
              </w:rPr>
              <w:t>N/A</w:t>
            </w:r>
          </w:p>
        </w:tc>
        <w:tc>
          <w:tcPr>
            <w:tcW w:w="1930" w:type="dxa"/>
          </w:tcPr>
          <w:p w14:paraId="778F1405" w14:textId="0674B0D6" w:rsidR="00FC07FB" w:rsidRPr="00E92E80" w:rsidRDefault="00FC07FB" w:rsidP="00244938">
            <w:pPr>
              <w:spacing w:before="40" w:after="40"/>
              <w:jc w:val="center"/>
              <w:rPr>
                <w:rFonts w:ascii="Arial" w:hAnsi="Arial" w:cs="Arial"/>
              </w:rPr>
            </w:pPr>
            <w:r>
              <w:rPr>
                <w:rFonts w:ascii="Arial" w:hAnsi="Arial" w:cs="Arial"/>
              </w:rPr>
              <w:t>Byproduct of drinking water disinfection</w:t>
            </w:r>
          </w:p>
        </w:tc>
      </w:tr>
      <w:tr w:rsidR="00E92E80" w:rsidRPr="005162DE" w14:paraId="2018D707" w14:textId="77777777" w:rsidTr="00E92E80">
        <w:trPr>
          <w:trHeight w:val="439"/>
        </w:trPr>
        <w:tc>
          <w:tcPr>
            <w:tcW w:w="2244" w:type="dxa"/>
            <w:tcMar>
              <w:left w:w="58" w:type="dxa"/>
              <w:right w:w="58" w:type="dxa"/>
            </w:tcMar>
          </w:tcPr>
          <w:p w14:paraId="4A600D96" w14:textId="522C3D24" w:rsidR="00E92E80" w:rsidRDefault="00E92E80" w:rsidP="00244938">
            <w:pPr>
              <w:spacing w:before="40" w:after="40"/>
              <w:ind w:left="30"/>
              <w:jc w:val="both"/>
              <w:rPr>
                <w:rFonts w:ascii="Arial" w:hAnsi="Arial" w:cs="Arial"/>
                <w:sz w:val="24"/>
                <w:szCs w:val="24"/>
              </w:rPr>
            </w:pPr>
            <w:r>
              <w:rPr>
                <w:rFonts w:ascii="Arial" w:hAnsi="Arial" w:cs="Arial"/>
                <w:sz w:val="24"/>
                <w:szCs w:val="24"/>
              </w:rPr>
              <w:t>Chlorine (mg/L)</w:t>
            </w:r>
          </w:p>
        </w:tc>
        <w:tc>
          <w:tcPr>
            <w:tcW w:w="1439" w:type="dxa"/>
          </w:tcPr>
          <w:p w14:paraId="61DB490C" w14:textId="58204F5B" w:rsidR="00E92E80" w:rsidRDefault="00E92E80" w:rsidP="00244938">
            <w:pPr>
              <w:spacing w:before="40" w:after="40"/>
              <w:jc w:val="center"/>
              <w:rPr>
                <w:rFonts w:ascii="Arial" w:hAnsi="Arial" w:cs="Arial"/>
                <w:sz w:val="24"/>
                <w:szCs w:val="24"/>
              </w:rPr>
            </w:pPr>
            <w:r>
              <w:rPr>
                <w:rFonts w:ascii="Arial" w:hAnsi="Arial" w:cs="Arial"/>
                <w:sz w:val="24"/>
                <w:szCs w:val="24"/>
              </w:rPr>
              <w:t>202</w:t>
            </w:r>
            <w:r w:rsidR="00E9505D">
              <w:rPr>
                <w:rFonts w:ascii="Arial" w:hAnsi="Arial" w:cs="Arial"/>
                <w:sz w:val="24"/>
                <w:szCs w:val="24"/>
              </w:rPr>
              <w:t>5</w:t>
            </w:r>
          </w:p>
          <w:p w14:paraId="61F615DF" w14:textId="7B1172B0" w:rsidR="00E92E80" w:rsidRDefault="00E92E80" w:rsidP="00244938">
            <w:pPr>
              <w:spacing w:before="40" w:after="40"/>
              <w:jc w:val="center"/>
              <w:rPr>
                <w:rFonts w:ascii="Arial" w:hAnsi="Arial" w:cs="Arial"/>
                <w:sz w:val="24"/>
                <w:szCs w:val="24"/>
              </w:rPr>
            </w:pPr>
          </w:p>
        </w:tc>
        <w:tc>
          <w:tcPr>
            <w:tcW w:w="1259" w:type="dxa"/>
          </w:tcPr>
          <w:p w14:paraId="38B1F8CF" w14:textId="1814AEB3" w:rsidR="00E92E80" w:rsidRDefault="00293883" w:rsidP="00244938">
            <w:pPr>
              <w:spacing w:before="40" w:after="40"/>
              <w:jc w:val="center"/>
              <w:rPr>
                <w:rFonts w:ascii="Arial" w:hAnsi="Arial" w:cs="Arial"/>
                <w:sz w:val="24"/>
                <w:szCs w:val="24"/>
              </w:rPr>
            </w:pPr>
            <w:r>
              <w:rPr>
                <w:rFonts w:ascii="Arial" w:hAnsi="Arial" w:cs="Arial"/>
                <w:sz w:val="24"/>
                <w:szCs w:val="24"/>
              </w:rPr>
              <w:t>.</w:t>
            </w:r>
            <w:r w:rsidR="00E9505D">
              <w:rPr>
                <w:rFonts w:ascii="Arial" w:hAnsi="Arial" w:cs="Arial"/>
                <w:sz w:val="24"/>
                <w:szCs w:val="24"/>
              </w:rPr>
              <w:t>74</w:t>
            </w:r>
          </w:p>
        </w:tc>
        <w:tc>
          <w:tcPr>
            <w:tcW w:w="1529" w:type="dxa"/>
          </w:tcPr>
          <w:p w14:paraId="1EA2ED26" w14:textId="6359A903" w:rsidR="00E92E80" w:rsidRDefault="00E92E80" w:rsidP="00244938">
            <w:pPr>
              <w:spacing w:before="40" w:after="40"/>
              <w:jc w:val="center"/>
              <w:rPr>
                <w:rFonts w:ascii="Arial" w:hAnsi="Arial" w:cs="Arial"/>
                <w:sz w:val="24"/>
                <w:szCs w:val="24"/>
              </w:rPr>
            </w:pPr>
            <w:r>
              <w:rPr>
                <w:rFonts w:ascii="Arial" w:hAnsi="Arial" w:cs="Arial"/>
                <w:sz w:val="24"/>
                <w:szCs w:val="24"/>
              </w:rPr>
              <w:t>0</w:t>
            </w:r>
            <w:r w:rsidR="00293883">
              <w:rPr>
                <w:rFonts w:ascii="Arial" w:hAnsi="Arial" w:cs="Arial"/>
                <w:sz w:val="24"/>
                <w:szCs w:val="24"/>
              </w:rPr>
              <w:t>.3</w:t>
            </w:r>
            <w:r>
              <w:rPr>
                <w:rFonts w:ascii="Arial" w:hAnsi="Arial" w:cs="Arial"/>
                <w:sz w:val="24"/>
                <w:szCs w:val="24"/>
              </w:rPr>
              <w:t xml:space="preserve"> – </w:t>
            </w:r>
            <w:r w:rsidR="00293883">
              <w:rPr>
                <w:rFonts w:ascii="Arial" w:hAnsi="Arial" w:cs="Arial"/>
                <w:sz w:val="24"/>
                <w:szCs w:val="24"/>
              </w:rPr>
              <w:t>1.1</w:t>
            </w:r>
            <w:r w:rsidR="00E9505D">
              <w:rPr>
                <w:rFonts w:ascii="Arial" w:hAnsi="Arial" w:cs="Arial"/>
                <w:sz w:val="24"/>
                <w:szCs w:val="24"/>
              </w:rPr>
              <w:t>9</w:t>
            </w:r>
          </w:p>
        </w:tc>
        <w:tc>
          <w:tcPr>
            <w:tcW w:w="1169" w:type="dxa"/>
          </w:tcPr>
          <w:p w14:paraId="210ED48A" w14:textId="77777777" w:rsidR="00E92E80" w:rsidRPr="00FC07FB" w:rsidRDefault="00E92E80" w:rsidP="00244938">
            <w:pPr>
              <w:spacing w:before="40" w:after="40"/>
              <w:jc w:val="center"/>
              <w:rPr>
                <w:rFonts w:ascii="Arial" w:hAnsi="Arial" w:cs="Arial"/>
              </w:rPr>
            </w:pPr>
            <w:r w:rsidRPr="00FC07FB">
              <w:rPr>
                <w:rFonts w:ascii="Arial" w:hAnsi="Arial" w:cs="Arial"/>
              </w:rPr>
              <w:t>[MRDL=</w:t>
            </w:r>
          </w:p>
          <w:p w14:paraId="6B709D60" w14:textId="29377A00" w:rsidR="00E92E80" w:rsidRDefault="00E92E80" w:rsidP="00244938">
            <w:pPr>
              <w:spacing w:before="40" w:after="40"/>
              <w:jc w:val="center"/>
              <w:rPr>
                <w:rFonts w:ascii="Arial" w:hAnsi="Arial" w:cs="Arial"/>
                <w:sz w:val="24"/>
                <w:szCs w:val="24"/>
              </w:rPr>
            </w:pPr>
            <w:r w:rsidRPr="00FC07FB">
              <w:rPr>
                <w:rFonts w:ascii="Arial" w:hAnsi="Arial" w:cs="Arial"/>
              </w:rPr>
              <w:t>4 (as Cl2)</w:t>
            </w:r>
          </w:p>
        </w:tc>
        <w:tc>
          <w:tcPr>
            <w:tcW w:w="1259" w:type="dxa"/>
          </w:tcPr>
          <w:p w14:paraId="2CAEFC0A" w14:textId="77777777" w:rsidR="00E92E80" w:rsidRPr="00FC07FB" w:rsidRDefault="00FC07FB" w:rsidP="00244938">
            <w:pPr>
              <w:spacing w:before="40" w:after="40"/>
              <w:jc w:val="center"/>
              <w:rPr>
                <w:rFonts w:ascii="Arial" w:hAnsi="Arial" w:cs="Arial"/>
                <w:sz w:val="22"/>
                <w:szCs w:val="22"/>
              </w:rPr>
            </w:pPr>
            <w:r w:rsidRPr="00FC07FB">
              <w:rPr>
                <w:rFonts w:ascii="Arial" w:hAnsi="Arial" w:cs="Arial"/>
                <w:sz w:val="22"/>
                <w:szCs w:val="22"/>
              </w:rPr>
              <w:t>[MRDLG=</w:t>
            </w:r>
          </w:p>
          <w:p w14:paraId="5A524C28" w14:textId="0D10EB42" w:rsidR="00FC07FB" w:rsidRPr="00FC07FB" w:rsidRDefault="00FC07FB" w:rsidP="00244938">
            <w:pPr>
              <w:spacing w:before="40" w:after="40"/>
              <w:jc w:val="center"/>
              <w:rPr>
                <w:rFonts w:ascii="Arial" w:hAnsi="Arial" w:cs="Arial"/>
                <w:sz w:val="22"/>
                <w:szCs w:val="22"/>
              </w:rPr>
            </w:pPr>
            <w:r w:rsidRPr="00FC07FB">
              <w:rPr>
                <w:rFonts w:ascii="Arial" w:hAnsi="Arial" w:cs="Arial"/>
                <w:sz w:val="22"/>
                <w:szCs w:val="22"/>
              </w:rPr>
              <w:t>4 (as Cl2)</w:t>
            </w:r>
          </w:p>
        </w:tc>
        <w:tc>
          <w:tcPr>
            <w:tcW w:w="1930" w:type="dxa"/>
          </w:tcPr>
          <w:p w14:paraId="2240841B" w14:textId="0529224F" w:rsidR="00E92E80" w:rsidRPr="00E92E80" w:rsidRDefault="00FC07FB" w:rsidP="00244938">
            <w:pPr>
              <w:spacing w:before="40" w:after="40"/>
              <w:jc w:val="center"/>
              <w:rPr>
                <w:rFonts w:ascii="Arial" w:hAnsi="Arial" w:cs="Arial"/>
              </w:rPr>
            </w:pPr>
            <w:r>
              <w:rPr>
                <w:rFonts w:ascii="Arial" w:hAnsi="Arial" w:cs="Arial"/>
              </w:rPr>
              <w:t>Drinking water disinfectant added for treatment</w:t>
            </w:r>
          </w:p>
        </w:tc>
      </w:tr>
      <w:tr w:rsidR="005162DE" w:rsidRPr="005162DE" w14:paraId="5A2E4EDA" w14:textId="77777777" w:rsidTr="00E92E80">
        <w:trPr>
          <w:trHeight w:val="439"/>
        </w:trPr>
        <w:tc>
          <w:tcPr>
            <w:tcW w:w="2244" w:type="dxa"/>
            <w:tcMar>
              <w:left w:w="58" w:type="dxa"/>
              <w:right w:w="58" w:type="dxa"/>
            </w:tcMar>
          </w:tcPr>
          <w:p w14:paraId="490802B3" w14:textId="49A84891" w:rsidR="001F7181" w:rsidRPr="005162DE" w:rsidRDefault="00FC07FB" w:rsidP="002A5101">
            <w:pPr>
              <w:spacing w:before="40" w:after="40"/>
              <w:ind w:left="30"/>
              <w:jc w:val="both"/>
              <w:rPr>
                <w:rFonts w:ascii="Arial" w:hAnsi="Arial" w:cs="Arial"/>
                <w:sz w:val="24"/>
                <w:szCs w:val="24"/>
              </w:rPr>
            </w:pPr>
            <w:r>
              <w:rPr>
                <w:rFonts w:ascii="Arial" w:hAnsi="Arial" w:cs="Arial"/>
                <w:sz w:val="24"/>
                <w:szCs w:val="24"/>
              </w:rPr>
              <w:t>Gross Alpha (pCi/L)</w:t>
            </w:r>
          </w:p>
        </w:tc>
        <w:tc>
          <w:tcPr>
            <w:tcW w:w="1439" w:type="dxa"/>
          </w:tcPr>
          <w:p w14:paraId="535C6478" w14:textId="07B7DA87" w:rsidR="001F7181" w:rsidRPr="005162DE" w:rsidRDefault="00E9505D" w:rsidP="001F7181">
            <w:pPr>
              <w:spacing w:before="40" w:after="40"/>
              <w:jc w:val="center"/>
              <w:rPr>
                <w:rFonts w:ascii="Arial" w:hAnsi="Arial" w:cs="Arial"/>
                <w:sz w:val="24"/>
                <w:szCs w:val="24"/>
              </w:rPr>
            </w:pPr>
            <w:r>
              <w:rPr>
                <w:rFonts w:ascii="Arial" w:hAnsi="Arial" w:cs="Arial"/>
                <w:sz w:val="24"/>
                <w:szCs w:val="24"/>
              </w:rPr>
              <w:t>4</w:t>
            </w:r>
            <w:r w:rsidR="00FC07FB">
              <w:rPr>
                <w:rFonts w:ascii="Arial" w:hAnsi="Arial" w:cs="Arial"/>
                <w:sz w:val="24"/>
                <w:szCs w:val="24"/>
              </w:rPr>
              <w:t>/</w:t>
            </w:r>
            <w:r>
              <w:rPr>
                <w:rFonts w:ascii="Arial" w:hAnsi="Arial" w:cs="Arial"/>
                <w:sz w:val="24"/>
                <w:szCs w:val="24"/>
              </w:rPr>
              <w:t>17</w:t>
            </w:r>
            <w:r w:rsidR="00FC07FB">
              <w:rPr>
                <w:rFonts w:ascii="Arial" w:hAnsi="Arial" w:cs="Arial"/>
                <w:sz w:val="24"/>
                <w:szCs w:val="24"/>
              </w:rPr>
              <w:t>/202</w:t>
            </w:r>
            <w:r>
              <w:rPr>
                <w:rFonts w:ascii="Arial" w:hAnsi="Arial" w:cs="Arial"/>
                <w:sz w:val="24"/>
                <w:szCs w:val="24"/>
              </w:rPr>
              <w:t>5</w:t>
            </w:r>
          </w:p>
        </w:tc>
        <w:tc>
          <w:tcPr>
            <w:tcW w:w="1259" w:type="dxa"/>
          </w:tcPr>
          <w:p w14:paraId="1A872876" w14:textId="726957A0" w:rsidR="001F7181" w:rsidRPr="005162DE" w:rsidRDefault="00E9505D" w:rsidP="001F7181">
            <w:pPr>
              <w:spacing w:before="40" w:after="40"/>
              <w:jc w:val="center"/>
              <w:rPr>
                <w:rFonts w:ascii="Arial" w:hAnsi="Arial" w:cs="Arial"/>
                <w:sz w:val="24"/>
                <w:szCs w:val="24"/>
              </w:rPr>
            </w:pPr>
            <w:r>
              <w:rPr>
                <w:rFonts w:ascii="Arial" w:hAnsi="Arial" w:cs="Arial"/>
                <w:sz w:val="24"/>
                <w:szCs w:val="24"/>
              </w:rPr>
              <w:t>11.5</w:t>
            </w:r>
          </w:p>
        </w:tc>
        <w:tc>
          <w:tcPr>
            <w:tcW w:w="1529" w:type="dxa"/>
          </w:tcPr>
          <w:p w14:paraId="4E27FAAD" w14:textId="4F7A876F" w:rsidR="001F7181" w:rsidRPr="005162DE" w:rsidRDefault="00FC07FB" w:rsidP="001F7181">
            <w:pPr>
              <w:spacing w:before="40" w:after="40"/>
              <w:jc w:val="center"/>
              <w:rPr>
                <w:rFonts w:ascii="Arial" w:hAnsi="Arial" w:cs="Arial"/>
                <w:sz w:val="24"/>
                <w:szCs w:val="24"/>
              </w:rPr>
            </w:pPr>
            <w:r>
              <w:rPr>
                <w:rFonts w:ascii="Arial" w:hAnsi="Arial" w:cs="Arial"/>
                <w:sz w:val="24"/>
                <w:szCs w:val="24"/>
              </w:rPr>
              <w:t>N/A</w:t>
            </w:r>
          </w:p>
        </w:tc>
        <w:tc>
          <w:tcPr>
            <w:tcW w:w="1169" w:type="dxa"/>
          </w:tcPr>
          <w:p w14:paraId="6EC8A772" w14:textId="42849FBD" w:rsidR="001F7181" w:rsidRPr="005162DE" w:rsidRDefault="00FC07FB" w:rsidP="001F7181">
            <w:pPr>
              <w:spacing w:before="40" w:after="40"/>
              <w:jc w:val="center"/>
              <w:rPr>
                <w:rFonts w:ascii="Arial" w:hAnsi="Arial" w:cs="Arial"/>
                <w:sz w:val="24"/>
                <w:szCs w:val="24"/>
              </w:rPr>
            </w:pPr>
            <w:r>
              <w:rPr>
                <w:rFonts w:ascii="Arial" w:hAnsi="Arial" w:cs="Arial"/>
                <w:sz w:val="24"/>
                <w:szCs w:val="24"/>
              </w:rPr>
              <w:t>15</w:t>
            </w:r>
          </w:p>
        </w:tc>
        <w:tc>
          <w:tcPr>
            <w:tcW w:w="1259" w:type="dxa"/>
          </w:tcPr>
          <w:p w14:paraId="22CCB022" w14:textId="4B03119E" w:rsidR="001F7181" w:rsidRPr="005162DE" w:rsidRDefault="00FC07FB" w:rsidP="001F7181">
            <w:pPr>
              <w:spacing w:before="40" w:after="40"/>
              <w:jc w:val="center"/>
              <w:rPr>
                <w:rFonts w:ascii="Arial" w:hAnsi="Arial" w:cs="Arial"/>
                <w:sz w:val="24"/>
                <w:szCs w:val="24"/>
              </w:rPr>
            </w:pPr>
            <w:r>
              <w:rPr>
                <w:rFonts w:ascii="Arial" w:hAnsi="Arial" w:cs="Arial"/>
                <w:sz w:val="24"/>
                <w:szCs w:val="24"/>
              </w:rPr>
              <w:t>(0)</w:t>
            </w:r>
          </w:p>
        </w:tc>
        <w:tc>
          <w:tcPr>
            <w:tcW w:w="1930" w:type="dxa"/>
          </w:tcPr>
          <w:p w14:paraId="218DDB99" w14:textId="67AAF56F" w:rsidR="001F7181" w:rsidRPr="00FC07FB" w:rsidRDefault="00FC07FB" w:rsidP="001F7181">
            <w:pPr>
              <w:spacing w:before="40" w:after="40"/>
              <w:jc w:val="center"/>
              <w:rPr>
                <w:rFonts w:ascii="Arial" w:hAnsi="Arial" w:cs="Arial"/>
              </w:rPr>
            </w:pPr>
            <w:r w:rsidRPr="00FC07FB">
              <w:rPr>
                <w:rFonts w:ascii="Arial" w:hAnsi="Arial" w:cs="Arial"/>
              </w:rPr>
              <w:t>Erosion of natural deposits</w:t>
            </w:r>
          </w:p>
        </w:tc>
      </w:tr>
    </w:tbl>
    <w:p w14:paraId="7CEB1FE7" w14:textId="5CA72125" w:rsidR="005D3708" w:rsidRPr="005162DE" w:rsidRDefault="005D3708" w:rsidP="00070C22">
      <w:pPr>
        <w:pStyle w:val="Caption"/>
      </w:pPr>
      <w:r w:rsidRPr="005162DE">
        <w:t xml:space="preserve">Table </w:t>
      </w:r>
      <w:r w:rsidR="00E43FAE">
        <w:fldChar w:fldCharType="begin"/>
      </w:r>
      <w:r w:rsidR="00E43FAE">
        <w:instrText xml:space="preserve"> SEQ Table \* ARABIC </w:instrText>
      </w:r>
      <w:r w:rsidR="00E43FAE">
        <w:fldChar w:fldCharType="separate"/>
      </w:r>
      <w:r w:rsidR="005D2AE1">
        <w:rPr>
          <w:noProof/>
        </w:rPr>
        <w:t>5</w:t>
      </w:r>
      <w:r w:rsidR="00E43FAE">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04846AA" w:rsidR="00086BEB" w:rsidRPr="00897DF5" w:rsidRDefault="00897DF5" w:rsidP="00086BEB">
            <w:pPr>
              <w:spacing w:before="40" w:after="40"/>
              <w:ind w:left="187"/>
              <w:rPr>
                <w:rFonts w:ascii="Arial" w:hAnsi="Arial" w:cs="Arial"/>
                <w:sz w:val="22"/>
                <w:szCs w:val="22"/>
              </w:rPr>
            </w:pPr>
            <w:r w:rsidRPr="00897DF5">
              <w:rPr>
                <w:rFonts w:ascii="Arial" w:hAnsi="Arial" w:cs="Arial"/>
                <w:sz w:val="22"/>
                <w:szCs w:val="22"/>
              </w:rPr>
              <w:t>Total Dissolved Solids (TDS) (mg/L)</w:t>
            </w:r>
          </w:p>
        </w:tc>
        <w:tc>
          <w:tcPr>
            <w:tcW w:w="1440" w:type="dxa"/>
          </w:tcPr>
          <w:p w14:paraId="3AB56DE9" w14:textId="336CBF13" w:rsidR="00086BEB" w:rsidRPr="00897DF5" w:rsidRDefault="00293883" w:rsidP="004179E4">
            <w:pPr>
              <w:spacing w:before="40" w:after="40"/>
              <w:jc w:val="center"/>
              <w:rPr>
                <w:rFonts w:ascii="Arial" w:hAnsi="Arial" w:cs="Arial"/>
                <w:sz w:val="22"/>
                <w:szCs w:val="22"/>
              </w:rPr>
            </w:pPr>
            <w:r>
              <w:rPr>
                <w:rFonts w:ascii="Arial" w:hAnsi="Arial" w:cs="Arial"/>
                <w:sz w:val="22"/>
                <w:szCs w:val="22"/>
              </w:rPr>
              <w:t>202</w:t>
            </w:r>
            <w:r w:rsidR="00E9505D">
              <w:rPr>
                <w:rFonts w:ascii="Arial" w:hAnsi="Arial" w:cs="Arial"/>
                <w:sz w:val="22"/>
                <w:szCs w:val="22"/>
              </w:rPr>
              <w:t>3</w:t>
            </w:r>
            <w:r>
              <w:rPr>
                <w:rFonts w:ascii="Arial" w:hAnsi="Arial" w:cs="Arial"/>
                <w:sz w:val="22"/>
                <w:szCs w:val="22"/>
              </w:rPr>
              <w:t>-202</w:t>
            </w:r>
            <w:r w:rsidR="00E9505D">
              <w:rPr>
                <w:rFonts w:ascii="Arial" w:hAnsi="Arial" w:cs="Arial"/>
                <w:sz w:val="22"/>
                <w:szCs w:val="22"/>
              </w:rPr>
              <w:t>5</w:t>
            </w:r>
          </w:p>
        </w:tc>
        <w:tc>
          <w:tcPr>
            <w:tcW w:w="1260" w:type="dxa"/>
          </w:tcPr>
          <w:p w14:paraId="5D465B29" w14:textId="051A39D4" w:rsidR="00086BEB" w:rsidRPr="005162DE" w:rsidRDefault="00293883" w:rsidP="004179E4">
            <w:pPr>
              <w:spacing w:before="40" w:after="40"/>
              <w:jc w:val="center"/>
              <w:rPr>
                <w:rFonts w:ascii="Arial" w:hAnsi="Arial" w:cs="Arial"/>
                <w:sz w:val="24"/>
                <w:szCs w:val="24"/>
              </w:rPr>
            </w:pPr>
            <w:r>
              <w:rPr>
                <w:rFonts w:ascii="Arial" w:hAnsi="Arial" w:cs="Arial"/>
                <w:sz w:val="24"/>
                <w:szCs w:val="24"/>
              </w:rPr>
              <w:t>2</w:t>
            </w:r>
            <w:r w:rsidR="00E9505D">
              <w:rPr>
                <w:rFonts w:ascii="Arial" w:hAnsi="Arial" w:cs="Arial"/>
                <w:sz w:val="24"/>
                <w:szCs w:val="24"/>
              </w:rPr>
              <w:t>55</w:t>
            </w:r>
          </w:p>
        </w:tc>
        <w:tc>
          <w:tcPr>
            <w:tcW w:w="1530" w:type="dxa"/>
          </w:tcPr>
          <w:p w14:paraId="6F2413BA" w14:textId="3DBDC522" w:rsidR="00086BEB" w:rsidRPr="005162DE" w:rsidRDefault="00897DF5" w:rsidP="004179E4">
            <w:pPr>
              <w:spacing w:before="40" w:after="40"/>
              <w:jc w:val="center"/>
              <w:rPr>
                <w:rFonts w:ascii="Arial" w:hAnsi="Arial" w:cs="Arial"/>
                <w:sz w:val="24"/>
                <w:szCs w:val="24"/>
              </w:rPr>
            </w:pPr>
            <w:r>
              <w:rPr>
                <w:rFonts w:ascii="Arial" w:hAnsi="Arial" w:cs="Arial"/>
                <w:sz w:val="24"/>
                <w:szCs w:val="24"/>
              </w:rPr>
              <w:t>2</w:t>
            </w:r>
            <w:r w:rsidR="00E9505D">
              <w:rPr>
                <w:rFonts w:ascii="Arial" w:hAnsi="Arial" w:cs="Arial"/>
                <w:sz w:val="24"/>
                <w:szCs w:val="24"/>
              </w:rPr>
              <w:t>50</w:t>
            </w:r>
            <w:r>
              <w:rPr>
                <w:rFonts w:ascii="Arial" w:hAnsi="Arial" w:cs="Arial"/>
                <w:sz w:val="24"/>
                <w:szCs w:val="24"/>
              </w:rPr>
              <w:t>-</w:t>
            </w:r>
            <w:r w:rsidR="00E9505D">
              <w:rPr>
                <w:rFonts w:ascii="Arial" w:hAnsi="Arial" w:cs="Arial"/>
                <w:sz w:val="24"/>
                <w:szCs w:val="24"/>
              </w:rPr>
              <w:t>260</w:t>
            </w:r>
          </w:p>
        </w:tc>
        <w:tc>
          <w:tcPr>
            <w:tcW w:w="900" w:type="dxa"/>
          </w:tcPr>
          <w:p w14:paraId="5615AC9F" w14:textId="5F68154C" w:rsidR="00086BEB" w:rsidRPr="005162DE" w:rsidRDefault="00897DF5"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622B433E" w:rsidR="00086BEB" w:rsidRPr="005162DE" w:rsidRDefault="00897DF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3DA9E5F4" w:rsidR="00086BEB" w:rsidRPr="00897DF5" w:rsidRDefault="00897DF5" w:rsidP="00086BEB">
            <w:pPr>
              <w:spacing w:before="40" w:after="40"/>
              <w:rPr>
                <w:rFonts w:ascii="Arial" w:hAnsi="Arial" w:cs="Arial"/>
              </w:rPr>
            </w:pPr>
            <w:r w:rsidRPr="00897DF5">
              <w:rPr>
                <w:rFonts w:ascii="Arial" w:hAnsi="Arial" w:cs="Arial"/>
              </w:rPr>
              <w:t>Runoff/Leaching from natural deposits</w:t>
            </w:r>
          </w:p>
        </w:tc>
      </w:tr>
      <w:tr w:rsidR="005162DE" w:rsidRPr="005162DE" w14:paraId="43BA6B8D" w14:textId="77777777" w:rsidTr="002D3FB5">
        <w:trPr>
          <w:trHeight w:val="432"/>
        </w:trPr>
        <w:tc>
          <w:tcPr>
            <w:tcW w:w="2245" w:type="dxa"/>
          </w:tcPr>
          <w:p w14:paraId="581AB298" w14:textId="51C80857" w:rsidR="00086BEB" w:rsidRPr="005162DE" w:rsidRDefault="00897DF5" w:rsidP="00086BEB">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13425507" w14:textId="1E0811F9" w:rsidR="00086BEB" w:rsidRPr="00897DF5" w:rsidRDefault="00293883" w:rsidP="004179E4">
            <w:pPr>
              <w:spacing w:before="40" w:after="40"/>
              <w:jc w:val="center"/>
              <w:rPr>
                <w:rFonts w:ascii="Arial" w:hAnsi="Arial" w:cs="Arial"/>
                <w:sz w:val="22"/>
                <w:szCs w:val="22"/>
              </w:rPr>
            </w:pPr>
            <w:r>
              <w:rPr>
                <w:rFonts w:ascii="Arial" w:hAnsi="Arial" w:cs="Arial"/>
                <w:sz w:val="22"/>
                <w:szCs w:val="22"/>
              </w:rPr>
              <w:t>202</w:t>
            </w:r>
            <w:r w:rsidR="00E9505D">
              <w:rPr>
                <w:rFonts w:ascii="Arial" w:hAnsi="Arial" w:cs="Arial"/>
                <w:sz w:val="22"/>
                <w:szCs w:val="22"/>
              </w:rPr>
              <w:t>2</w:t>
            </w:r>
            <w:r>
              <w:rPr>
                <w:rFonts w:ascii="Arial" w:hAnsi="Arial" w:cs="Arial"/>
                <w:sz w:val="22"/>
                <w:szCs w:val="22"/>
              </w:rPr>
              <w:t>-202</w:t>
            </w:r>
            <w:r w:rsidR="00E9505D">
              <w:rPr>
                <w:rFonts w:ascii="Arial" w:hAnsi="Arial" w:cs="Arial"/>
                <w:sz w:val="22"/>
                <w:szCs w:val="22"/>
              </w:rPr>
              <w:t>5</w:t>
            </w:r>
          </w:p>
        </w:tc>
        <w:tc>
          <w:tcPr>
            <w:tcW w:w="1260" w:type="dxa"/>
          </w:tcPr>
          <w:p w14:paraId="72C49EEB" w14:textId="03F4D0CE" w:rsidR="00086BEB" w:rsidRPr="005162DE" w:rsidRDefault="00E9505D" w:rsidP="004179E4">
            <w:pPr>
              <w:spacing w:before="40" w:after="40"/>
              <w:jc w:val="center"/>
              <w:rPr>
                <w:rFonts w:ascii="Arial" w:hAnsi="Arial" w:cs="Arial"/>
                <w:sz w:val="24"/>
                <w:szCs w:val="24"/>
              </w:rPr>
            </w:pPr>
            <w:r>
              <w:rPr>
                <w:rFonts w:ascii="Arial" w:hAnsi="Arial" w:cs="Arial"/>
                <w:sz w:val="24"/>
                <w:szCs w:val="24"/>
              </w:rPr>
              <w:t>15</w:t>
            </w:r>
          </w:p>
        </w:tc>
        <w:tc>
          <w:tcPr>
            <w:tcW w:w="1530" w:type="dxa"/>
          </w:tcPr>
          <w:p w14:paraId="7C11921B" w14:textId="46AE9BD4" w:rsidR="00086BEB" w:rsidRPr="005162DE" w:rsidRDefault="00897DF5" w:rsidP="004179E4">
            <w:pPr>
              <w:spacing w:before="40" w:after="40"/>
              <w:jc w:val="center"/>
              <w:rPr>
                <w:rFonts w:ascii="Arial" w:hAnsi="Arial" w:cs="Arial"/>
                <w:sz w:val="24"/>
                <w:szCs w:val="24"/>
              </w:rPr>
            </w:pPr>
            <w:r>
              <w:rPr>
                <w:rFonts w:ascii="Arial" w:hAnsi="Arial" w:cs="Arial"/>
                <w:sz w:val="24"/>
                <w:szCs w:val="24"/>
              </w:rPr>
              <w:t>1</w:t>
            </w:r>
            <w:r w:rsidR="00E9505D">
              <w:rPr>
                <w:rFonts w:ascii="Arial" w:hAnsi="Arial" w:cs="Arial"/>
                <w:sz w:val="24"/>
                <w:szCs w:val="24"/>
              </w:rPr>
              <w:t>4</w:t>
            </w:r>
            <w:r>
              <w:rPr>
                <w:rFonts w:ascii="Arial" w:hAnsi="Arial" w:cs="Arial"/>
                <w:sz w:val="24"/>
                <w:szCs w:val="24"/>
              </w:rPr>
              <w:t>-1</w:t>
            </w:r>
            <w:r w:rsidR="00E9505D">
              <w:rPr>
                <w:rFonts w:ascii="Arial" w:hAnsi="Arial" w:cs="Arial"/>
                <w:sz w:val="24"/>
                <w:szCs w:val="24"/>
              </w:rPr>
              <w:t>6</w:t>
            </w:r>
          </w:p>
        </w:tc>
        <w:tc>
          <w:tcPr>
            <w:tcW w:w="900" w:type="dxa"/>
          </w:tcPr>
          <w:p w14:paraId="491F1603" w14:textId="0BEBACED" w:rsidR="00086BEB" w:rsidRPr="005162DE" w:rsidRDefault="00897DF5"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7252C01F" w:rsidR="00086BEB" w:rsidRPr="005162DE" w:rsidRDefault="00897DF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494A80B6" w:rsidR="00086BEB" w:rsidRPr="005162DE" w:rsidRDefault="00897DF5" w:rsidP="00086BEB">
            <w:pPr>
              <w:spacing w:before="40" w:after="40"/>
              <w:rPr>
                <w:rFonts w:ascii="Arial" w:hAnsi="Arial" w:cs="Arial"/>
                <w:sz w:val="24"/>
                <w:szCs w:val="24"/>
              </w:rPr>
            </w:pPr>
            <w:r w:rsidRPr="00897DF5">
              <w:rPr>
                <w:rFonts w:ascii="Arial" w:hAnsi="Arial" w:cs="Arial"/>
              </w:rPr>
              <w:t>Runoff/Leaching from natural deposits</w:t>
            </w:r>
            <w:r>
              <w:rPr>
                <w:rFonts w:ascii="Arial" w:hAnsi="Arial" w:cs="Arial"/>
              </w:rPr>
              <w:t>; seawater influence</w:t>
            </w:r>
          </w:p>
        </w:tc>
      </w:tr>
      <w:tr w:rsidR="00897DF5" w:rsidRPr="005162DE" w14:paraId="551E7266" w14:textId="77777777" w:rsidTr="002D3FB5">
        <w:trPr>
          <w:trHeight w:val="432"/>
        </w:trPr>
        <w:tc>
          <w:tcPr>
            <w:tcW w:w="2245" w:type="dxa"/>
          </w:tcPr>
          <w:p w14:paraId="2B818B78" w14:textId="39AA7D51" w:rsidR="00897DF5" w:rsidRDefault="00897DF5" w:rsidP="00897DF5">
            <w:pPr>
              <w:spacing w:before="40" w:after="40"/>
              <w:rPr>
                <w:rFonts w:ascii="Arial" w:hAnsi="Arial" w:cs="Arial"/>
                <w:sz w:val="24"/>
                <w:szCs w:val="24"/>
              </w:rPr>
            </w:pPr>
            <w:r>
              <w:rPr>
                <w:rFonts w:ascii="Arial" w:hAnsi="Arial" w:cs="Arial"/>
                <w:sz w:val="24"/>
                <w:szCs w:val="24"/>
              </w:rPr>
              <w:t>Sulfate (mg/L)</w:t>
            </w:r>
          </w:p>
        </w:tc>
        <w:tc>
          <w:tcPr>
            <w:tcW w:w="1440" w:type="dxa"/>
          </w:tcPr>
          <w:p w14:paraId="23D034F7" w14:textId="19893734" w:rsidR="00897DF5" w:rsidRPr="00897DF5" w:rsidRDefault="00293883" w:rsidP="00897DF5">
            <w:pPr>
              <w:spacing w:before="40" w:after="40"/>
              <w:jc w:val="center"/>
              <w:rPr>
                <w:rFonts w:ascii="Arial" w:hAnsi="Arial" w:cs="Arial"/>
                <w:sz w:val="22"/>
                <w:szCs w:val="22"/>
              </w:rPr>
            </w:pPr>
            <w:r>
              <w:rPr>
                <w:rFonts w:ascii="Arial" w:hAnsi="Arial" w:cs="Arial"/>
                <w:sz w:val="22"/>
                <w:szCs w:val="22"/>
              </w:rPr>
              <w:t>202</w:t>
            </w:r>
            <w:r w:rsidR="00E9505D">
              <w:rPr>
                <w:rFonts w:ascii="Arial" w:hAnsi="Arial" w:cs="Arial"/>
                <w:sz w:val="22"/>
                <w:szCs w:val="22"/>
              </w:rPr>
              <w:t>2</w:t>
            </w:r>
            <w:r>
              <w:rPr>
                <w:rFonts w:ascii="Arial" w:hAnsi="Arial" w:cs="Arial"/>
                <w:sz w:val="22"/>
                <w:szCs w:val="22"/>
              </w:rPr>
              <w:t>-202</w:t>
            </w:r>
            <w:r w:rsidR="00E9505D">
              <w:rPr>
                <w:rFonts w:ascii="Arial" w:hAnsi="Arial" w:cs="Arial"/>
                <w:sz w:val="22"/>
                <w:szCs w:val="22"/>
              </w:rPr>
              <w:t>5</w:t>
            </w:r>
          </w:p>
        </w:tc>
        <w:tc>
          <w:tcPr>
            <w:tcW w:w="1260" w:type="dxa"/>
          </w:tcPr>
          <w:p w14:paraId="058CAE51" w14:textId="604FD48B" w:rsidR="00897DF5" w:rsidRDefault="00293883" w:rsidP="00897DF5">
            <w:pPr>
              <w:spacing w:before="40" w:after="40"/>
              <w:jc w:val="center"/>
              <w:rPr>
                <w:rFonts w:ascii="Arial" w:hAnsi="Arial" w:cs="Arial"/>
                <w:sz w:val="24"/>
                <w:szCs w:val="24"/>
              </w:rPr>
            </w:pPr>
            <w:r>
              <w:rPr>
                <w:rFonts w:ascii="Arial" w:hAnsi="Arial" w:cs="Arial"/>
                <w:sz w:val="24"/>
                <w:szCs w:val="24"/>
              </w:rPr>
              <w:t>1</w:t>
            </w:r>
            <w:r w:rsidR="00E9505D">
              <w:rPr>
                <w:rFonts w:ascii="Arial" w:hAnsi="Arial" w:cs="Arial"/>
                <w:sz w:val="24"/>
                <w:szCs w:val="24"/>
              </w:rPr>
              <w:t>1</w:t>
            </w:r>
            <w:r>
              <w:rPr>
                <w:rFonts w:ascii="Arial" w:hAnsi="Arial" w:cs="Arial"/>
                <w:sz w:val="24"/>
                <w:szCs w:val="24"/>
              </w:rPr>
              <w:t>.5</w:t>
            </w:r>
          </w:p>
        </w:tc>
        <w:tc>
          <w:tcPr>
            <w:tcW w:w="1530" w:type="dxa"/>
          </w:tcPr>
          <w:p w14:paraId="010810F4" w14:textId="65AD130A" w:rsidR="00897DF5" w:rsidRDefault="00897DF5" w:rsidP="00897DF5">
            <w:pPr>
              <w:spacing w:before="40" w:after="40"/>
              <w:jc w:val="center"/>
              <w:rPr>
                <w:rFonts w:ascii="Arial" w:hAnsi="Arial" w:cs="Arial"/>
                <w:sz w:val="24"/>
                <w:szCs w:val="24"/>
              </w:rPr>
            </w:pPr>
            <w:r>
              <w:rPr>
                <w:rFonts w:ascii="Arial" w:hAnsi="Arial" w:cs="Arial"/>
                <w:sz w:val="24"/>
                <w:szCs w:val="24"/>
              </w:rPr>
              <w:t>1</w:t>
            </w:r>
            <w:r w:rsidR="00E9505D">
              <w:rPr>
                <w:rFonts w:ascii="Arial" w:hAnsi="Arial" w:cs="Arial"/>
                <w:sz w:val="24"/>
                <w:szCs w:val="24"/>
              </w:rPr>
              <w:t>1</w:t>
            </w:r>
            <w:r>
              <w:rPr>
                <w:rFonts w:ascii="Arial" w:hAnsi="Arial" w:cs="Arial"/>
                <w:sz w:val="24"/>
                <w:szCs w:val="24"/>
              </w:rPr>
              <w:t>-1</w:t>
            </w:r>
            <w:r w:rsidR="00E9505D">
              <w:rPr>
                <w:rFonts w:ascii="Arial" w:hAnsi="Arial" w:cs="Arial"/>
                <w:sz w:val="24"/>
                <w:szCs w:val="24"/>
              </w:rPr>
              <w:t>2</w:t>
            </w:r>
          </w:p>
        </w:tc>
        <w:tc>
          <w:tcPr>
            <w:tcW w:w="900" w:type="dxa"/>
          </w:tcPr>
          <w:p w14:paraId="2D7F049C" w14:textId="78D80677" w:rsidR="00897DF5" w:rsidRDefault="00897DF5" w:rsidP="00897DF5">
            <w:pPr>
              <w:spacing w:before="40" w:after="40"/>
              <w:jc w:val="center"/>
              <w:rPr>
                <w:rFonts w:ascii="Arial" w:hAnsi="Arial" w:cs="Arial"/>
                <w:sz w:val="24"/>
                <w:szCs w:val="24"/>
              </w:rPr>
            </w:pPr>
            <w:r>
              <w:rPr>
                <w:rFonts w:ascii="Arial" w:hAnsi="Arial" w:cs="Arial"/>
                <w:sz w:val="24"/>
                <w:szCs w:val="24"/>
              </w:rPr>
              <w:t>500</w:t>
            </w:r>
          </w:p>
        </w:tc>
        <w:tc>
          <w:tcPr>
            <w:tcW w:w="1170" w:type="dxa"/>
          </w:tcPr>
          <w:p w14:paraId="7CE08F57" w14:textId="2A942F1E" w:rsidR="00897DF5" w:rsidRDefault="00897DF5" w:rsidP="00897DF5">
            <w:pPr>
              <w:spacing w:before="40" w:after="40"/>
              <w:jc w:val="center"/>
              <w:rPr>
                <w:rFonts w:ascii="Arial" w:hAnsi="Arial" w:cs="Arial"/>
                <w:sz w:val="24"/>
                <w:szCs w:val="24"/>
              </w:rPr>
            </w:pPr>
            <w:r>
              <w:rPr>
                <w:rFonts w:ascii="Arial" w:hAnsi="Arial" w:cs="Arial"/>
                <w:sz w:val="24"/>
                <w:szCs w:val="24"/>
              </w:rPr>
              <w:t>N/A</w:t>
            </w:r>
          </w:p>
        </w:tc>
        <w:tc>
          <w:tcPr>
            <w:tcW w:w="2291" w:type="dxa"/>
          </w:tcPr>
          <w:p w14:paraId="4DE7EA90" w14:textId="32F22C78" w:rsidR="00897DF5" w:rsidRPr="00897DF5" w:rsidRDefault="00897DF5" w:rsidP="00897DF5">
            <w:pPr>
              <w:spacing w:before="40" w:after="40"/>
              <w:rPr>
                <w:rFonts w:ascii="Arial" w:hAnsi="Arial" w:cs="Arial"/>
              </w:rPr>
            </w:pPr>
            <w:r w:rsidRPr="00897DF5">
              <w:rPr>
                <w:rFonts w:ascii="Arial" w:hAnsi="Arial" w:cs="Arial"/>
              </w:rPr>
              <w:t>Runoff/Leaching from natural deposits</w:t>
            </w:r>
            <w:r>
              <w:rPr>
                <w:rFonts w:ascii="Arial" w:hAnsi="Arial" w:cs="Arial"/>
              </w:rPr>
              <w:t>; industrial wastes</w:t>
            </w:r>
          </w:p>
        </w:tc>
      </w:tr>
      <w:tr w:rsidR="00387A66" w:rsidRPr="005162DE" w14:paraId="672E6EEA" w14:textId="77777777" w:rsidTr="002D3FB5">
        <w:trPr>
          <w:trHeight w:val="432"/>
        </w:trPr>
        <w:tc>
          <w:tcPr>
            <w:tcW w:w="2245" w:type="dxa"/>
          </w:tcPr>
          <w:p w14:paraId="46D021D4" w14:textId="761570BC" w:rsidR="00387A66" w:rsidRDefault="00387A66" w:rsidP="00387A66">
            <w:pPr>
              <w:spacing w:before="40" w:after="40"/>
              <w:ind w:left="187"/>
              <w:rPr>
                <w:rFonts w:ascii="Arial" w:hAnsi="Arial" w:cs="Arial"/>
                <w:sz w:val="24"/>
                <w:szCs w:val="24"/>
              </w:rPr>
            </w:pPr>
            <w:r>
              <w:rPr>
                <w:rFonts w:ascii="Arial" w:hAnsi="Arial" w:cs="Arial"/>
                <w:sz w:val="24"/>
                <w:szCs w:val="24"/>
              </w:rPr>
              <w:t>Specific Conductance (uS/cm)</w:t>
            </w:r>
          </w:p>
        </w:tc>
        <w:tc>
          <w:tcPr>
            <w:tcW w:w="1440" w:type="dxa"/>
          </w:tcPr>
          <w:p w14:paraId="39AE932A" w14:textId="0C218601" w:rsidR="00387A66" w:rsidRPr="00897DF5" w:rsidRDefault="00293883" w:rsidP="00387A66">
            <w:pPr>
              <w:spacing w:before="40" w:after="40"/>
              <w:jc w:val="center"/>
              <w:rPr>
                <w:rFonts w:ascii="Arial" w:hAnsi="Arial" w:cs="Arial"/>
                <w:sz w:val="22"/>
                <w:szCs w:val="22"/>
              </w:rPr>
            </w:pPr>
            <w:r>
              <w:rPr>
                <w:rFonts w:ascii="Arial" w:hAnsi="Arial" w:cs="Arial"/>
                <w:sz w:val="22"/>
                <w:szCs w:val="22"/>
              </w:rPr>
              <w:t>202</w:t>
            </w:r>
            <w:r w:rsidR="00E9505D">
              <w:rPr>
                <w:rFonts w:ascii="Arial" w:hAnsi="Arial" w:cs="Arial"/>
                <w:sz w:val="22"/>
                <w:szCs w:val="22"/>
              </w:rPr>
              <w:t>2</w:t>
            </w:r>
            <w:r>
              <w:rPr>
                <w:rFonts w:ascii="Arial" w:hAnsi="Arial" w:cs="Arial"/>
                <w:sz w:val="22"/>
                <w:szCs w:val="22"/>
              </w:rPr>
              <w:t>-202</w:t>
            </w:r>
            <w:r w:rsidR="00E9505D">
              <w:rPr>
                <w:rFonts w:ascii="Arial" w:hAnsi="Arial" w:cs="Arial"/>
                <w:sz w:val="22"/>
                <w:szCs w:val="22"/>
              </w:rPr>
              <w:t>5</w:t>
            </w:r>
          </w:p>
        </w:tc>
        <w:tc>
          <w:tcPr>
            <w:tcW w:w="1260" w:type="dxa"/>
          </w:tcPr>
          <w:p w14:paraId="7950813B" w14:textId="180BCC3F" w:rsidR="00387A66" w:rsidRDefault="00387A66" w:rsidP="00387A66">
            <w:pPr>
              <w:spacing w:before="40" w:after="40"/>
              <w:jc w:val="center"/>
              <w:rPr>
                <w:rFonts w:ascii="Arial" w:hAnsi="Arial" w:cs="Arial"/>
                <w:sz w:val="24"/>
                <w:szCs w:val="24"/>
              </w:rPr>
            </w:pPr>
            <w:r>
              <w:rPr>
                <w:rFonts w:ascii="Arial" w:hAnsi="Arial" w:cs="Arial"/>
                <w:sz w:val="24"/>
                <w:szCs w:val="24"/>
              </w:rPr>
              <w:t>3</w:t>
            </w:r>
            <w:r w:rsidR="00293883">
              <w:rPr>
                <w:rFonts w:ascii="Arial" w:hAnsi="Arial" w:cs="Arial"/>
                <w:sz w:val="24"/>
                <w:szCs w:val="24"/>
              </w:rPr>
              <w:t>8</w:t>
            </w:r>
            <w:r w:rsidR="00E9505D">
              <w:rPr>
                <w:rFonts w:ascii="Arial" w:hAnsi="Arial" w:cs="Arial"/>
                <w:sz w:val="24"/>
                <w:szCs w:val="24"/>
              </w:rPr>
              <w:t>5</w:t>
            </w:r>
          </w:p>
        </w:tc>
        <w:tc>
          <w:tcPr>
            <w:tcW w:w="1530" w:type="dxa"/>
          </w:tcPr>
          <w:p w14:paraId="207A9F82" w14:textId="7F19715C" w:rsidR="00387A66" w:rsidRDefault="00E9505D" w:rsidP="00387A66">
            <w:pPr>
              <w:spacing w:before="40" w:after="40"/>
              <w:jc w:val="center"/>
              <w:rPr>
                <w:rFonts w:ascii="Arial" w:hAnsi="Arial" w:cs="Arial"/>
                <w:sz w:val="24"/>
                <w:szCs w:val="24"/>
              </w:rPr>
            </w:pPr>
            <w:r>
              <w:rPr>
                <w:rFonts w:ascii="Arial" w:hAnsi="Arial" w:cs="Arial"/>
                <w:sz w:val="24"/>
                <w:szCs w:val="24"/>
              </w:rPr>
              <w:t>380</w:t>
            </w:r>
            <w:r w:rsidR="00387A66">
              <w:rPr>
                <w:rFonts w:ascii="Arial" w:hAnsi="Arial" w:cs="Arial"/>
                <w:sz w:val="24"/>
                <w:szCs w:val="24"/>
              </w:rPr>
              <w:t>-</w:t>
            </w:r>
            <w:r w:rsidR="00293883">
              <w:rPr>
                <w:rFonts w:ascii="Arial" w:hAnsi="Arial" w:cs="Arial"/>
                <w:sz w:val="24"/>
                <w:szCs w:val="24"/>
              </w:rPr>
              <w:t>3</w:t>
            </w:r>
            <w:r>
              <w:rPr>
                <w:rFonts w:ascii="Arial" w:hAnsi="Arial" w:cs="Arial"/>
                <w:sz w:val="24"/>
                <w:szCs w:val="24"/>
              </w:rPr>
              <w:t>90</w:t>
            </w:r>
          </w:p>
        </w:tc>
        <w:tc>
          <w:tcPr>
            <w:tcW w:w="900" w:type="dxa"/>
          </w:tcPr>
          <w:p w14:paraId="1B46076F" w14:textId="21691B0D" w:rsidR="00387A66" w:rsidRDefault="00387A66" w:rsidP="00387A66">
            <w:pPr>
              <w:spacing w:before="40" w:after="40"/>
              <w:jc w:val="center"/>
              <w:rPr>
                <w:rFonts w:ascii="Arial" w:hAnsi="Arial" w:cs="Arial"/>
                <w:sz w:val="24"/>
                <w:szCs w:val="24"/>
              </w:rPr>
            </w:pPr>
            <w:r>
              <w:rPr>
                <w:rFonts w:ascii="Arial" w:hAnsi="Arial" w:cs="Arial"/>
                <w:sz w:val="24"/>
                <w:szCs w:val="24"/>
              </w:rPr>
              <w:t>1600</w:t>
            </w:r>
          </w:p>
        </w:tc>
        <w:tc>
          <w:tcPr>
            <w:tcW w:w="1170" w:type="dxa"/>
          </w:tcPr>
          <w:p w14:paraId="6897F28E" w14:textId="3578E63A" w:rsidR="00387A66" w:rsidRDefault="00387A66" w:rsidP="00387A66">
            <w:pPr>
              <w:spacing w:before="40" w:after="40"/>
              <w:jc w:val="center"/>
              <w:rPr>
                <w:rFonts w:ascii="Arial" w:hAnsi="Arial" w:cs="Arial"/>
                <w:sz w:val="24"/>
                <w:szCs w:val="24"/>
              </w:rPr>
            </w:pPr>
            <w:r>
              <w:rPr>
                <w:rFonts w:ascii="Arial" w:hAnsi="Arial" w:cs="Arial"/>
                <w:sz w:val="24"/>
                <w:szCs w:val="24"/>
              </w:rPr>
              <w:t>N/A</w:t>
            </w:r>
          </w:p>
        </w:tc>
        <w:tc>
          <w:tcPr>
            <w:tcW w:w="2291" w:type="dxa"/>
          </w:tcPr>
          <w:p w14:paraId="28412B7F" w14:textId="4B7BA1DE" w:rsidR="00387A66" w:rsidRPr="00897DF5" w:rsidRDefault="00387A66" w:rsidP="00387A66">
            <w:pPr>
              <w:spacing w:before="40" w:after="40"/>
              <w:rPr>
                <w:rFonts w:ascii="Arial" w:hAnsi="Arial" w:cs="Arial"/>
              </w:rPr>
            </w:pPr>
            <w:r>
              <w:rPr>
                <w:rFonts w:ascii="Arial" w:hAnsi="Arial" w:cs="Arial"/>
              </w:rPr>
              <w:t>Substances that form ions when in water; seawater influence</w:t>
            </w:r>
          </w:p>
        </w:tc>
      </w:tr>
      <w:tr w:rsidR="00387A66" w:rsidRPr="005162DE" w14:paraId="18FA2C38" w14:textId="77777777" w:rsidTr="002D3FB5">
        <w:trPr>
          <w:trHeight w:val="432"/>
        </w:trPr>
        <w:tc>
          <w:tcPr>
            <w:tcW w:w="2245" w:type="dxa"/>
          </w:tcPr>
          <w:p w14:paraId="39D2E538" w14:textId="11B10EA1" w:rsidR="00387A66" w:rsidRPr="005162DE" w:rsidRDefault="00387A66" w:rsidP="00387A66">
            <w:pPr>
              <w:spacing w:before="40" w:after="40"/>
              <w:ind w:left="187"/>
              <w:rPr>
                <w:rFonts w:ascii="Arial" w:hAnsi="Arial" w:cs="Arial"/>
                <w:sz w:val="24"/>
                <w:szCs w:val="24"/>
              </w:rPr>
            </w:pPr>
            <w:r>
              <w:rPr>
                <w:rFonts w:ascii="Arial" w:hAnsi="Arial" w:cs="Arial"/>
                <w:sz w:val="24"/>
                <w:szCs w:val="24"/>
              </w:rPr>
              <w:lastRenderedPageBreak/>
              <w:t>Turbidity (NTU)</w:t>
            </w:r>
          </w:p>
        </w:tc>
        <w:tc>
          <w:tcPr>
            <w:tcW w:w="1440" w:type="dxa"/>
          </w:tcPr>
          <w:p w14:paraId="6AB05BED" w14:textId="467959E6" w:rsidR="00387A66" w:rsidRPr="005162DE" w:rsidRDefault="00293883" w:rsidP="00387A66">
            <w:pPr>
              <w:spacing w:before="40" w:after="40"/>
              <w:jc w:val="center"/>
              <w:rPr>
                <w:rFonts w:ascii="Arial" w:hAnsi="Arial" w:cs="Arial"/>
                <w:sz w:val="24"/>
                <w:szCs w:val="24"/>
              </w:rPr>
            </w:pPr>
            <w:r>
              <w:rPr>
                <w:rFonts w:ascii="Arial" w:hAnsi="Arial" w:cs="Arial"/>
                <w:sz w:val="22"/>
                <w:szCs w:val="22"/>
              </w:rPr>
              <w:t>202</w:t>
            </w:r>
            <w:r w:rsidR="00E9505D">
              <w:rPr>
                <w:rFonts w:ascii="Arial" w:hAnsi="Arial" w:cs="Arial"/>
                <w:sz w:val="22"/>
                <w:szCs w:val="22"/>
              </w:rPr>
              <w:t>2</w:t>
            </w:r>
            <w:r>
              <w:rPr>
                <w:rFonts w:ascii="Arial" w:hAnsi="Arial" w:cs="Arial"/>
                <w:sz w:val="22"/>
                <w:szCs w:val="22"/>
              </w:rPr>
              <w:t>-202</w:t>
            </w:r>
            <w:r w:rsidR="00E9505D">
              <w:rPr>
                <w:rFonts w:ascii="Arial" w:hAnsi="Arial" w:cs="Arial"/>
                <w:sz w:val="22"/>
                <w:szCs w:val="22"/>
              </w:rPr>
              <w:t>5</w:t>
            </w:r>
          </w:p>
        </w:tc>
        <w:tc>
          <w:tcPr>
            <w:tcW w:w="1260" w:type="dxa"/>
          </w:tcPr>
          <w:p w14:paraId="0AC370FD" w14:textId="0CD8DBA8" w:rsidR="00387A66" w:rsidRPr="005162DE" w:rsidRDefault="00387A66" w:rsidP="00387A66">
            <w:pPr>
              <w:spacing w:before="40" w:after="40"/>
              <w:jc w:val="center"/>
              <w:rPr>
                <w:rFonts w:ascii="Arial" w:hAnsi="Arial" w:cs="Arial"/>
                <w:sz w:val="24"/>
                <w:szCs w:val="24"/>
              </w:rPr>
            </w:pPr>
            <w:r>
              <w:rPr>
                <w:rFonts w:ascii="Arial" w:hAnsi="Arial" w:cs="Arial"/>
                <w:sz w:val="24"/>
                <w:szCs w:val="24"/>
              </w:rPr>
              <w:t>.</w:t>
            </w:r>
            <w:r w:rsidR="00E9505D">
              <w:rPr>
                <w:rFonts w:ascii="Arial" w:hAnsi="Arial" w:cs="Arial"/>
                <w:sz w:val="24"/>
                <w:szCs w:val="24"/>
              </w:rPr>
              <w:t>14</w:t>
            </w:r>
          </w:p>
        </w:tc>
        <w:tc>
          <w:tcPr>
            <w:tcW w:w="1530" w:type="dxa"/>
          </w:tcPr>
          <w:p w14:paraId="06D23DE1" w14:textId="3B36E11A" w:rsidR="00387A66" w:rsidRPr="005162DE" w:rsidRDefault="00E9505D" w:rsidP="00387A66">
            <w:pPr>
              <w:spacing w:before="40" w:after="40"/>
              <w:jc w:val="center"/>
              <w:rPr>
                <w:rFonts w:ascii="Arial" w:hAnsi="Arial" w:cs="Arial"/>
                <w:sz w:val="24"/>
                <w:szCs w:val="24"/>
              </w:rPr>
            </w:pPr>
            <w:r>
              <w:rPr>
                <w:rFonts w:ascii="Arial" w:hAnsi="Arial" w:cs="Arial"/>
                <w:sz w:val="24"/>
                <w:szCs w:val="24"/>
              </w:rPr>
              <w:t>nd</w:t>
            </w:r>
            <w:r w:rsidR="00387A66">
              <w:rPr>
                <w:rFonts w:ascii="Arial" w:hAnsi="Arial" w:cs="Arial"/>
                <w:sz w:val="24"/>
                <w:szCs w:val="24"/>
              </w:rPr>
              <w:t>-.</w:t>
            </w:r>
            <w:r w:rsidR="00293883">
              <w:rPr>
                <w:rFonts w:ascii="Arial" w:hAnsi="Arial" w:cs="Arial"/>
                <w:sz w:val="24"/>
                <w:szCs w:val="24"/>
              </w:rPr>
              <w:t>28</w:t>
            </w:r>
          </w:p>
        </w:tc>
        <w:tc>
          <w:tcPr>
            <w:tcW w:w="900" w:type="dxa"/>
          </w:tcPr>
          <w:p w14:paraId="4A9C9B68" w14:textId="6B4DE584" w:rsidR="00387A66" w:rsidRPr="005162DE" w:rsidRDefault="00387A66" w:rsidP="00387A66">
            <w:pPr>
              <w:spacing w:before="40" w:after="40"/>
              <w:jc w:val="center"/>
              <w:rPr>
                <w:rFonts w:ascii="Arial" w:hAnsi="Arial" w:cs="Arial"/>
                <w:sz w:val="24"/>
                <w:szCs w:val="24"/>
              </w:rPr>
            </w:pPr>
            <w:r>
              <w:rPr>
                <w:rFonts w:ascii="Arial" w:hAnsi="Arial" w:cs="Arial"/>
                <w:sz w:val="24"/>
                <w:szCs w:val="24"/>
              </w:rPr>
              <w:t>5.0</w:t>
            </w:r>
          </w:p>
        </w:tc>
        <w:tc>
          <w:tcPr>
            <w:tcW w:w="1170" w:type="dxa"/>
          </w:tcPr>
          <w:p w14:paraId="7502C73C" w14:textId="6043E503" w:rsidR="00387A66" w:rsidRPr="005162DE" w:rsidRDefault="00387A66" w:rsidP="00387A66">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65ACD46A" w:rsidR="00387A66" w:rsidRPr="005162DE" w:rsidRDefault="00387A66" w:rsidP="00387A66">
            <w:pPr>
              <w:spacing w:before="40" w:after="40"/>
              <w:rPr>
                <w:rFonts w:ascii="Arial" w:hAnsi="Arial" w:cs="Arial"/>
                <w:sz w:val="24"/>
                <w:szCs w:val="24"/>
              </w:rPr>
            </w:pPr>
            <w:r>
              <w:rPr>
                <w:rFonts w:ascii="Arial" w:hAnsi="Arial" w:cs="Arial"/>
                <w:sz w:val="24"/>
                <w:szCs w:val="24"/>
              </w:rPr>
              <w:t>Soil runoff</w:t>
            </w:r>
          </w:p>
        </w:tc>
      </w:tr>
    </w:tbl>
    <w:p w14:paraId="4ED6FC3F" w14:textId="7AFA02B9" w:rsidR="0020216E" w:rsidRPr="005162DE" w:rsidRDefault="0020216E" w:rsidP="00BF628D">
      <w:pPr>
        <w:pStyle w:val="Heading3"/>
        <w:rPr>
          <w:color w:val="auto"/>
        </w:rPr>
      </w:pPr>
    </w:p>
    <w:p w14:paraId="2CB8B86B" w14:textId="77777777" w:rsidR="00F54DC8" w:rsidRDefault="00F54DC8" w:rsidP="00A32EB0">
      <w:pPr>
        <w:pStyle w:val="BodyText"/>
        <w:tabs>
          <w:tab w:val="left" w:pos="9900"/>
        </w:tabs>
        <w:spacing w:before="0" w:after="240"/>
        <w:jc w:val="left"/>
        <w:rPr>
          <w:rFonts w:ascii="Arial" w:hAnsi="Arial" w:cs="Arial"/>
          <w:sz w:val="24"/>
          <w:szCs w:val="24"/>
        </w:rPr>
      </w:pPr>
    </w:p>
    <w:p w14:paraId="55A6CAB2" w14:textId="68DDDD25" w:rsidR="00F54DC8" w:rsidRPr="005162DE" w:rsidRDefault="00F54DC8" w:rsidP="00F54DC8">
      <w:pPr>
        <w:pStyle w:val="Caption"/>
      </w:pPr>
      <w:r w:rsidRPr="005162DE">
        <w:t xml:space="preserve">Table </w:t>
      </w:r>
      <w:r>
        <w:t>6</w:t>
      </w:r>
      <w:r w:rsidRPr="005162DE">
        <w:t xml:space="preserve">.  Detection of </w:t>
      </w:r>
      <w:r>
        <w:t xml:space="preserve">PFAS </w:t>
      </w:r>
      <w:r w:rsidRPr="005162DE">
        <w:t xml:space="preserve">Contaminants </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F54DC8" w:rsidRPr="005162DE" w14:paraId="62C83145" w14:textId="77777777" w:rsidTr="00E22625">
        <w:tc>
          <w:tcPr>
            <w:tcW w:w="2245" w:type="dxa"/>
            <w:tcMar>
              <w:left w:w="58" w:type="dxa"/>
              <w:right w:w="58" w:type="dxa"/>
            </w:tcMar>
            <w:vAlign w:val="center"/>
          </w:tcPr>
          <w:p w14:paraId="7ABB02A6" w14:textId="77777777" w:rsidR="00F54DC8" w:rsidRPr="005162DE" w:rsidRDefault="00F54DC8" w:rsidP="00E2262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7361A166" w14:textId="77777777" w:rsidR="00F54DC8" w:rsidRPr="005162DE" w:rsidRDefault="00F54DC8" w:rsidP="00E22625">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379B314" w14:textId="77777777" w:rsidR="00F54DC8" w:rsidRPr="005162DE" w:rsidRDefault="00F54DC8" w:rsidP="00E22625">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6ED7C4D4" w14:textId="6B0B4313" w:rsidR="00F54DC8" w:rsidRPr="005162DE" w:rsidRDefault="00F54DC8" w:rsidP="00E22625">
            <w:pPr>
              <w:keepNext/>
              <w:keepLines/>
              <w:spacing w:after="60"/>
              <w:jc w:val="center"/>
              <w:rPr>
                <w:rFonts w:ascii="Arial" w:hAnsi="Arial" w:cs="Arial"/>
                <w:b/>
                <w:sz w:val="24"/>
                <w:szCs w:val="24"/>
              </w:rPr>
            </w:pPr>
            <w:r>
              <w:rPr>
                <w:rFonts w:ascii="Arial" w:hAnsi="Arial" w:cs="Arial"/>
                <w:b/>
                <w:sz w:val="24"/>
                <w:szCs w:val="24"/>
              </w:rPr>
              <w:t>Notification level (ng/L ppt)</w:t>
            </w:r>
          </w:p>
        </w:tc>
        <w:tc>
          <w:tcPr>
            <w:tcW w:w="900" w:type="dxa"/>
            <w:tcMar>
              <w:left w:w="58" w:type="dxa"/>
              <w:right w:w="58" w:type="dxa"/>
            </w:tcMar>
            <w:vAlign w:val="center"/>
          </w:tcPr>
          <w:p w14:paraId="66A6EC8E" w14:textId="5BB85AEC" w:rsidR="00F54DC8" w:rsidRPr="005162DE" w:rsidRDefault="00F54DC8" w:rsidP="00E22625">
            <w:pPr>
              <w:keepNext/>
              <w:keepLines/>
              <w:spacing w:after="60"/>
              <w:jc w:val="center"/>
              <w:rPr>
                <w:rFonts w:ascii="Arial" w:hAnsi="Arial" w:cs="Arial"/>
                <w:b/>
                <w:sz w:val="24"/>
                <w:szCs w:val="24"/>
              </w:rPr>
            </w:pPr>
            <w:r>
              <w:rPr>
                <w:rFonts w:ascii="Arial" w:hAnsi="Arial" w:cs="Arial"/>
                <w:b/>
                <w:sz w:val="24"/>
                <w:szCs w:val="24"/>
              </w:rPr>
              <w:t>CCRDL</w:t>
            </w:r>
          </w:p>
        </w:tc>
        <w:tc>
          <w:tcPr>
            <w:tcW w:w="1170" w:type="dxa"/>
            <w:tcMar>
              <w:left w:w="58" w:type="dxa"/>
              <w:right w:w="58" w:type="dxa"/>
            </w:tcMar>
            <w:vAlign w:val="center"/>
          </w:tcPr>
          <w:p w14:paraId="2CCDE106" w14:textId="77777777" w:rsidR="00F54DC8" w:rsidRPr="005162DE" w:rsidRDefault="00F54DC8" w:rsidP="00E22625">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713E6A0F" w14:textId="77777777" w:rsidR="00F54DC8" w:rsidRPr="005162DE" w:rsidRDefault="00F54DC8" w:rsidP="00E22625">
            <w:pPr>
              <w:jc w:val="center"/>
              <w:rPr>
                <w:rFonts w:ascii="Arial" w:hAnsi="Arial" w:cs="Arial"/>
                <w:b/>
                <w:sz w:val="24"/>
                <w:szCs w:val="24"/>
              </w:rPr>
            </w:pPr>
            <w:r w:rsidRPr="005162DE">
              <w:rPr>
                <w:rFonts w:ascii="Arial" w:hAnsi="Arial" w:cs="Arial"/>
                <w:b/>
                <w:sz w:val="24"/>
                <w:szCs w:val="24"/>
              </w:rPr>
              <w:t>Typical Source</w:t>
            </w:r>
          </w:p>
          <w:p w14:paraId="0277BB36" w14:textId="77777777" w:rsidR="00F54DC8" w:rsidRPr="005162DE" w:rsidRDefault="00F54DC8" w:rsidP="00E22625">
            <w:pPr>
              <w:jc w:val="center"/>
              <w:rPr>
                <w:rFonts w:ascii="Arial" w:hAnsi="Arial" w:cs="Arial"/>
                <w:b/>
                <w:sz w:val="24"/>
                <w:szCs w:val="24"/>
              </w:rPr>
            </w:pPr>
            <w:r w:rsidRPr="005162DE">
              <w:rPr>
                <w:rFonts w:ascii="Arial" w:hAnsi="Arial" w:cs="Arial"/>
                <w:b/>
                <w:sz w:val="24"/>
                <w:szCs w:val="24"/>
              </w:rPr>
              <w:t>of</w:t>
            </w:r>
          </w:p>
          <w:p w14:paraId="4655C089" w14:textId="77777777" w:rsidR="00F54DC8" w:rsidRPr="005162DE" w:rsidRDefault="00F54DC8" w:rsidP="00E22625">
            <w:pPr>
              <w:spacing w:after="60"/>
              <w:jc w:val="center"/>
              <w:rPr>
                <w:rFonts w:ascii="Arial" w:hAnsi="Arial" w:cs="Arial"/>
                <w:b/>
                <w:sz w:val="24"/>
                <w:szCs w:val="24"/>
              </w:rPr>
            </w:pPr>
            <w:r w:rsidRPr="005162DE">
              <w:rPr>
                <w:rFonts w:ascii="Arial" w:hAnsi="Arial" w:cs="Arial"/>
                <w:b/>
                <w:sz w:val="24"/>
                <w:szCs w:val="24"/>
              </w:rPr>
              <w:t>Contaminant</w:t>
            </w:r>
          </w:p>
        </w:tc>
      </w:tr>
      <w:tr w:rsidR="00F54DC8" w:rsidRPr="005162DE" w14:paraId="652382AC" w14:textId="77777777" w:rsidTr="00E22625">
        <w:trPr>
          <w:trHeight w:val="432"/>
        </w:trPr>
        <w:tc>
          <w:tcPr>
            <w:tcW w:w="2245" w:type="dxa"/>
          </w:tcPr>
          <w:p w14:paraId="35170B52" w14:textId="00AA7D23" w:rsidR="00F54DC8" w:rsidRPr="00897DF5" w:rsidRDefault="00F54DC8" w:rsidP="00E22625">
            <w:pPr>
              <w:spacing w:before="40" w:after="40"/>
              <w:ind w:left="187"/>
              <w:rPr>
                <w:rFonts w:ascii="Arial" w:hAnsi="Arial" w:cs="Arial"/>
                <w:sz w:val="22"/>
                <w:szCs w:val="22"/>
              </w:rPr>
            </w:pPr>
            <w:r>
              <w:rPr>
                <w:rFonts w:ascii="Arial" w:hAnsi="Arial" w:cs="Arial"/>
                <w:sz w:val="22"/>
                <w:szCs w:val="22"/>
              </w:rPr>
              <w:t xml:space="preserve">       PFOA</w:t>
            </w:r>
          </w:p>
        </w:tc>
        <w:tc>
          <w:tcPr>
            <w:tcW w:w="1440" w:type="dxa"/>
          </w:tcPr>
          <w:p w14:paraId="501A07CE" w14:textId="5B44B773" w:rsidR="00F54DC8" w:rsidRPr="00897DF5" w:rsidRDefault="00F54DC8" w:rsidP="00E22625">
            <w:pPr>
              <w:spacing w:before="40" w:after="40"/>
              <w:jc w:val="center"/>
              <w:rPr>
                <w:rFonts w:ascii="Arial" w:hAnsi="Arial" w:cs="Arial"/>
                <w:sz w:val="22"/>
                <w:szCs w:val="22"/>
              </w:rPr>
            </w:pPr>
            <w:r>
              <w:rPr>
                <w:rFonts w:ascii="Arial" w:hAnsi="Arial" w:cs="Arial"/>
                <w:sz w:val="22"/>
                <w:szCs w:val="22"/>
              </w:rPr>
              <w:t>12/15/2025</w:t>
            </w:r>
          </w:p>
        </w:tc>
        <w:tc>
          <w:tcPr>
            <w:tcW w:w="1260" w:type="dxa"/>
          </w:tcPr>
          <w:p w14:paraId="11AA3A76" w14:textId="1D4B8E7B" w:rsidR="00F54DC8" w:rsidRPr="005162DE" w:rsidRDefault="00F54DC8" w:rsidP="00E22625">
            <w:pPr>
              <w:spacing w:before="40" w:after="40"/>
              <w:jc w:val="center"/>
              <w:rPr>
                <w:rFonts w:ascii="Arial" w:hAnsi="Arial" w:cs="Arial"/>
                <w:sz w:val="24"/>
                <w:szCs w:val="24"/>
              </w:rPr>
            </w:pPr>
            <w:r>
              <w:rPr>
                <w:rFonts w:ascii="Arial" w:hAnsi="Arial" w:cs="Arial"/>
                <w:sz w:val="24"/>
                <w:szCs w:val="24"/>
              </w:rPr>
              <w:t>3.6</w:t>
            </w:r>
          </w:p>
        </w:tc>
        <w:tc>
          <w:tcPr>
            <w:tcW w:w="1530" w:type="dxa"/>
          </w:tcPr>
          <w:p w14:paraId="4A91856D" w14:textId="1E32C8CA" w:rsidR="00F54DC8" w:rsidRPr="005162DE" w:rsidRDefault="00F54DC8" w:rsidP="00E22625">
            <w:pPr>
              <w:spacing w:before="40" w:after="40"/>
              <w:jc w:val="center"/>
              <w:rPr>
                <w:rFonts w:ascii="Arial" w:hAnsi="Arial" w:cs="Arial"/>
                <w:sz w:val="24"/>
                <w:szCs w:val="24"/>
              </w:rPr>
            </w:pPr>
            <w:r>
              <w:rPr>
                <w:rFonts w:ascii="Arial" w:hAnsi="Arial" w:cs="Arial"/>
                <w:sz w:val="24"/>
                <w:szCs w:val="24"/>
              </w:rPr>
              <w:t>4</w:t>
            </w:r>
          </w:p>
        </w:tc>
        <w:tc>
          <w:tcPr>
            <w:tcW w:w="900" w:type="dxa"/>
          </w:tcPr>
          <w:p w14:paraId="4BB88827" w14:textId="68A83692" w:rsidR="00F54DC8" w:rsidRPr="005162DE" w:rsidRDefault="00F54DC8" w:rsidP="00E22625">
            <w:pPr>
              <w:spacing w:before="40" w:after="40"/>
              <w:jc w:val="center"/>
              <w:rPr>
                <w:rFonts w:ascii="Arial" w:hAnsi="Arial" w:cs="Arial"/>
                <w:sz w:val="24"/>
                <w:szCs w:val="24"/>
              </w:rPr>
            </w:pPr>
            <w:r>
              <w:rPr>
                <w:rFonts w:ascii="Arial" w:hAnsi="Arial" w:cs="Arial"/>
                <w:sz w:val="24"/>
                <w:szCs w:val="24"/>
              </w:rPr>
              <w:t>2</w:t>
            </w:r>
          </w:p>
        </w:tc>
        <w:tc>
          <w:tcPr>
            <w:tcW w:w="1170" w:type="dxa"/>
          </w:tcPr>
          <w:p w14:paraId="014C2D0B" w14:textId="7172C17F" w:rsidR="00F54DC8" w:rsidRPr="005162DE" w:rsidRDefault="00F54DC8" w:rsidP="00F54DC8">
            <w:pPr>
              <w:spacing w:before="40" w:after="40"/>
              <w:rPr>
                <w:rFonts w:ascii="Arial" w:hAnsi="Arial" w:cs="Arial"/>
                <w:sz w:val="24"/>
                <w:szCs w:val="24"/>
              </w:rPr>
            </w:pPr>
            <w:r>
              <w:rPr>
                <w:rFonts w:ascii="Arial" w:hAnsi="Arial" w:cs="Arial"/>
                <w:sz w:val="24"/>
                <w:szCs w:val="24"/>
              </w:rPr>
              <w:t xml:space="preserve">   0.007</w:t>
            </w:r>
          </w:p>
        </w:tc>
        <w:tc>
          <w:tcPr>
            <w:tcW w:w="2291" w:type="dxa"/>
          </w:tcPr>
          <w:p w14:paraId="6268AF8C" w14:textId="4877167D" w:rsidR="00F54DC8" w:rsidRPr="00897DF5" w:rsidRDefault="00F54DC8" w:rsidP="00E22625">
            <w:pPr>
              <w:spacing w:before="40" w:after="40"/>
              <w:rPr>
                <w:rFonts w:ascii="Arial" w:hAnsi="Arial" w:cs="Arial"/>
              </w:rPr>
            </w:pPr>
            <w:r>
              <w:rPr>
                <w:rFonts w:ascii="Arial" w:hAnsi="Arial" w:cs="Arial"/>
              </w:rPr>
              <w:t>Discharge from industrial processes</w:t>
            </w:r>
          </w:p>
        </w:tc>
      </w:tr>
      <w:tr w:rsidR="00F54DC8" w:rsidRPr="005162DE" w14:paraId="420A8474" w14:textId="77777777" w:rsidTr="00E22625">
        <w:trPr>
          <w:trHeight w:val="432"/>
        </w:trPr>
        <w:tc>
          <w:tcPr>
            <w:tcW w:w="2245" w:type="dxa"/>
          </w:tcPr>
          <w:p w14:paraId="1E58EC9C" w14:textId="26D93C00" w:rsidR="00F54DC8" w:rsidRPr="005162DE" w:rsidRDefault="00F54DC8" w:rsidP="00E22625">
            <w:pPr>
              <w:spacing w:before="40" w:after="40"/>
              <w:ind w:left="187"/>
              <w:rPr>
                <w:rFonts w:ascii="Arial" w:hAnsi="Arial" w:cs="Arial"/>
                <w:sz w:val="24"/>
                <w:szCs w:val="24"/>
              </w:rPr>
            </w:pPr>
            <w:r>
              <w:rPr>
                <w:rFonts w:ascii="Arial" w:hAnsi="Arial" w:cs="Arial"/>
                <w:sz w:val="24"/>
                <w:szCs w:val="24"/>
              </w:rPr>
              <w:t xml:space="preserve">      PFOS</w:t>
            </w:r>
          </w:p>
        </w:tc>
        <w:tc>
          <w:tcPr>
            <w:tcW w:w="1440" w:type="dxa"/>
          </w:tcPr>
          <w:p w14:paraId="5479D445" w14:textId="177BB0B0" w:rsidR="00F54DC8" w:rsidRPr="00897DF5" w:rsidRDefault="00F54DC8" w:rsidP="00E22625">
            <w:pPr>
              <w:spacing w:before="40" w:after="40"/>
              <w:jc w:val="center"/>
              <w:rPr>
                <w:rFonts w:ascii="Arial" w:hAnsi="Arial" w:cs="Arial"/>
                <w:sz w:val="22"/>
                <w:szCs w:val="22"/>
              </w:rPr>
            </w:pPr>
            <w:r>
              <w:rPr>
                <w:rFonts w:ascii="Arial" w:hAnsi="Arial" w:cs="Arial"/>
                <w:sz w:val="22"/>
                <w:szCs w:val="22"/>
              </w:rPr>
              <w:t>12/15/2025</w:t>
            </w:r>
          </w:p>
        </w:tc>
        <w:tc>
          <w:tcPr>
            <w:tcW w:w="1260" w:type="dxa"/>
          </w:tcPr>
          <w:p w14:paraId="60D12C5D" w14:textId="22CDD1BA" w:rsidR="00F54DC8" w:rsidRPr="005162DE" w:rsidRDefault="00F54DC8" w:rsidP="00E22625">
            <w:pPr>
              <w:spacing w:before="40" w:after="40"/>
              <w:jc w:val="center"/>
              <w:rPr>
                <w:rFonts w:ascii="Arial" w:hAnsi="Arial" w:cs="Arial"/>
                <w:sz w:val="24"/>
                <w:szCs w:val="24"/>
              </w:rPr>
            </w:pPr>
            <w:r>
              <w:rPr>
                <w:rFonts w:ascii="Arial" w:hAnsi="Arial" w:cs="Arial"/>
                <w:sz w:val="24"/>
                <w:szCs w:val="24"/>
              </w:rPr>
              <w:t>ND</w:t>
            </w:r>
          </w:p>
        </w:tc>
        <w:tc>
          <w:tcPr>
            <w:tcW w:w="1530" w:type="dxa"/>
          </w:tcPr>
          <w:p w14:paraId="539FC8B2" w14:textId="05939F4B" w:rsidR="00F54DC8" w:rsidRPr="005162DE" w:rsidRDefault="00F54DC8" w:rsidP="00F54DC8">
            <w:pPr>
              <w:spacing w:before="40" w:after="40"/>
              <w:rPr>
                <w:rFonts w:ascii="Arial" w:hAnsi="Arial" w:cs="Arial"/>
                <w:sz w:val="24"/>
                <w:szCs w:val="24"/>
              </w:rPr>
            </w:pPr>
            <w:r>
              <w:rPr>
                <w:rFonts w:ascii="Arial" w:hAnsi="Arial" w:cs="Arial"/>
                <w:sz w:val="24"/>
                <w:szCs w:val="24"/>
              </w:rPr>
              <w:t xml:space="preserve">         4</w:t>
            </w:r>
          </w:p>
        </w:tc>
        <w:tc>
          <w:tcPr>
            <w:tcW w:w="900" w:type="dxa"/>
          </w:tcPr>
          <w:p w14:paraId="33E3377F" w14:textId="48B3CF3B" w:rsidR="00F54DC8" w:rsidRPr="005162DE" w:rsidRDefault="00F54DC8" w:rsidP="00E22625">
            <w:pPr>
              <w:spacing w:before="40" w:after="40"/>
              <w:jc w:val="center"/>
              <w:rPr>
                <w:rFonts w:ascii="Arial" w:hAnsi="Arial" w:cs="Arial"/>
                <w:sz w:val="24"/>
                <w:szCs w:val="24"/>
              </w:rPr>
            </w:pPr>
            <w:r>
              <w:rPr>
                <w:rFonts w:ascii="Arial" w:hAnsi="Arial" w:cs="Arial"/>
                <w:sz w:val="24"/>
                <w:szCs w:val="24"/>
              </w:rPr>
              <w:t>2</w:t>
            </w:r>
          </w:p>
        </w:tc>
        <w:tc>
          <w:tcPr>
            <w:tcW w:w="1170" w:type="dxa"/>
          </w:tcPr>
          <w:p w14:paraId="2ED4CD04" w14:textId="67DD53AB" w:rsidR="00F54DC8" w:rsidRPr="005162DE" w:rsidRDefault="00F54DC8" w:rsidP="00E22625">
            <w:pPr>
              <w:spacing w:before="40" w:after="40"/>
              <w:jc w:val="center"/>
              <w:rPr>
                <w:rFonts w:ascii="Arial" w:hAnsi="Arial" w:cs="Arial"/>
                <w:sz w:val="24"/>
                <w:szCs w:val="24"/>
              </w:rPr>
            </w:pPr>
            <w:r>
              <w:rPr>
                <w:rFonts w:ascii="Arial" w:hAnsi="Arial" w:cs="Arial"/>
                <w:sz w:val="24"/>
                <w:szCs w:val="24"/>
              </w:rPr>
              <w:t>1</w:t>
            </w:r>
          </w:p>
        </w:tc>
        <w:tc>
          <w:tcPr>
            <w:tcW w:w="2291" w:type="dxa"/>
          </w:tcPr>
          <w:p w14:paraId="34C9F00A" w14:textId="2C96A276" w:rsidR="00F54DC8" w:rsidRPr="005162DE" w:rsidRDefault="00F54DC8" w:rsidP="00E22625">
            <w:pPr>
              <w:spacing w:before="40" w:after="40"/>
              <w:rPr>
                <w:rFonts w:ascii="Arial" w:hAnsi="Arial" w:cs="Arial"/>
                <w:sz w:val="24"/>
                <w:szCs w:val="24"/>
              </w:rPr>
            </w:pPr>
            <w:r>
              <w:rPr>
                <w:rFonts w:ascii="Arial" w:hAnsi="Arial" w:cs="Arial"/>
                <w:sz w:val="24"/>
                <w:szCs w:val="24"/>
              </w:rPr>
              <w:t>Firefighting foam, industrial waste</w:t>
            </w:r>
          </w:p>
        </w:tc>
      </w:tr>
      <w:tr w:rsidR="00F54DC8" w:rsidRPr="005162DE" w14:paraId="6C6FECCE" w14:textId="77777777" w:rsidTr="00F54DC8">
        <w:trPr>
          <w:trHeight w:val="70"/>
        </w:trPr>
        <w:tc>
          <w:tcPr>
            <w:tcW w:w="2245" w:type="dxa"/>
          </w:tcPr>
          <w:p w14:paraId="2888214C" w14:textId="592AB90A" w:rsidR="00F54DC8" w:rsidRDefault="00F54DC8" w:rsidP="00E22625">
            <w:pPr>
              <w:spacing w:before="40" w:after="40"/>
              <w:rPr>
                <w:rFonts w:ascii="Arial" w:hAnsi="Arial" w:cs="Arial"/>
                <w:sz w:val="24"/>
                <w:szCs w:val="24"/>
              </w:rPr>
            </w:pPr>
          </w:p>
        </w:tc>
        <w:tc>
          <w:tcPr>
            <w:tcW w:w="1440" w:type="dxa"/>
          </w:tcPr>
          <w:p w14:paraId="09721B35" w14:textId="386A1815" w:rsidR="00F54DC8" w:rsidRPr="00897DF5" w:rsidRDefault="00F54DC8" w:rsidP="00E22625">
            <w:pPr>
              <w:spacing w:before="40" w:after="40"/>
              <w:jc w:val="center"/>
              <w:rPr>
                <w:rFonts w:ascii="Arial" w:hAnsi="Arial" w:cs="Arial"/>
                <w:sz w:val="22"/>
                <w:szCs w:val="22"/>
              </w:rPr>
            </w:pPr>
          </w:p>
        </w:tc>
        <w:tc>
          <w:tcPr>
            <w:tcW w:w="1260" w:type="dxa"/>
          </w:tcPr>
          <w:p w14:paraId="798A7560" w14:textId="42C270B1" w:rsidR="00F54DC8" w:rsidRDefault="00F54DC8" w:rsidP="00E22625">
            <w:pPr>
              <w:spacing w:before="40" w:after="40"/>
              <w:jc w:val="center"/>
              <w:rPr>
                <w:rFonts w:ascii="Arial" w:hAnsi="Arial" w:cs="Arial"/>
                <w:sz w:val="24"/>
                <w:szCs w:val="24"/>
              </w:rPr>
            </w:pPr>
          </w:p>
        </w:tc>
        <w:tc>
          <w:tcPr>
            <w:tcW w:w="1530" w:type="dxa"/>
          </w:tcPr>
          <w:p w14:paraId="4FC5DBC2" w14:textId="0FD6E957" w:rsidR="00F54DC8" w:rsidRDefault="00F54DC8" w:rsidP="00E22625">
            <w:pPr>
              <w:spacing w:before="40" w:after="40"/>
              <w:jc w:val="center"/>
              <w:rPr>
                <w:rFonts w:ascii="Arial" w:hAnsi="Arial" w:cs="Arial"/>
                <w:sz w:val="24"/>
                <w:szCs w:val="24"/>
              </w:rPr>
            </w:pPr>
          </w:p>
        </w:tc>
        <w:tc>
          <w:tcPr>
            <w:tcW w:w="900" w:type="dxa"/>
          </w:tcPr>
          <w:p w14:paraId="748C934A" w14:textId="422E9355" w:rsidR="00F54DC8" w:rsidRDefault="00F54DC8" w:rsidP="00E22625">
            <w:pPr>
              <w:spacing w:before="40" w:after="40"/>
              <w:jc w:val="center"/>
              <w:rPr>
                <w:rFonts w:ascii="Arial" w:hAnsi="Arial" w:cs="Arial"/>
                <w:sz w:val="24"/>
                <w:szCs w:val="24"/>
              </w:rPr>
            </w:pPr>
          </w:p>
        </w:tc>
        <w:tc>
          <w:tcPr>
            <w:tcW w:w="1170" w:type="dxa"/>
          </w:tcPr>
          <w:p w14:paraId="4FFB7AB6" w14:textId="0E71E36D" w:rsidR="00F54DC8" w:rsidRDefault="00F54DC8" w:rsidP="00E22625">
            <w:pPr>
              <w:spacing w:before="40" w:after="40"/>
              <w:jc w:val="center"/>
              <w:rPr>
                <w:rFonts w:ascii="Arial" w:hAnsi="Arial" w:cs="Arial"/>
                <w:sz w:val="24"/>
                <w:szCs w:val="24"/>
              </w:rPr>
            </w:pPr>
          </w:p>
        </w:tc>
        <w:tc>
          <w:tcPr>
            <w:tcW w:w="2291" w:type="dxa"/>
          </w:tcPr>
          <w:p w14:paraId="7D9F89A1" w14:textId="29E34244" w:rsidR="00F54DC8" w:rsidRPr="00897DF5" w:rsidRDefault="00F54DC8" w:rsidP="00E22625">
            <w:pPr>
              <w:spacing w:before="40" w:after="40"/>
              <w:rPr>
                <w:rFonts w:ascii="Arial" w:hAnsi="Arial" w:cs="Arial"/>
              </w:rPr>
            </w:pPr>
          </w:p>
        </w:tc>
      </w:tr>
      <w:tr w:rsidR="00F54DC8" w:rsidRPr="005162DE" w14:paraId="6F70D167" w14:textId="77777777" w:rsidTr="00F54DC8">
        <w:trPr>
          <w:trHeight w:val="70"/>
        </w:trPr>
        <w:tc>
          <w:tcPr>
            <w:tcW w:w="2245" w:type="dxa"/>
          </w:tcPr>
          <w:p w14:paraId="1CDC9CD7" w14:textId="755871A2" w:rsidR="00F54DC8" w:rsidRDefault="00F54DC8" w:rsidP="00E22625">
            <w:pPr>
              <w:spacing w:before="40" w:after="40"/>
              <w:ind w:left="187"/>
              <w:rPr>
                <w:rFonts w:ascii="Arial" w:hAnsi="Arial" w:cs="Arial"/>
                <w:sz w:val="24"/>
                <w:szCs w:val="24"/>
              </w:rPr>
            </w:pPr>
          </w:p>
        </w:tc>
        <w:tc>
          <w:tcPr>
            <w:tcW w:w="1440" w:type="dxa"/>
          </w:tcPr>
          <w:p w14:paraId="56799D46" w14:textId="201C3636" w:rsidR="00F54DC8" w:rsidRPr="00897DF5" w:rsidRDefault="00F54DC8" w:rsidP="00E22625">
            <w:pPr>
              <w:spacing w:before="40" w:after="40"/>
              <w:jc w:val="center"/>
              <w:rPr>
                <w:rFonts w:ascii="Arial" w:hAnsi="Arial" w:cs="Arial"/>
                <w:sz w:val="22"/>
                <w:szCs w:val="22"/>
              </w:rPr>
            </w:pPr>
          </w:p>
        </w:tc>
        <w:tc>
          <w:tcPr>
            <w:tcW w:w="1260" w:type="dxa"/>
          </w:tcPr>
          <w:p w14:paraId="129376FA" w14:textId="64976C22" w:rsidR="00F54DC8" w:rsidRDefault="00F54DC8" w:rsidP="00E22625">
            <w:pPr>
              <w:spacing w:before="40" w:after="40"/>
              <w:jc w:val="center"/>
              <w:rPr>
                <w:rFonts w:ascii="Arial" w:hAnsi="Arial" w:cs="Arial"/>
                <w:sz w:val="24"/>
                <w:szCs w:val="24"/>
              </w:rPr>
            </w:pPr>
          </w:p>
        </w:tc>
        <w:tc>
          <w:tcPr>
            <w:tcW w:w="1530" w:type="dxa"/>
          </w:tcPr>
          <w:p w14:paraId="3E48018E" w14:textId="12370A6B" w:rsidR="00F54DC8" w:rsidRDefault="00F54DC8" w:rsidP="00E22625">
            <w:pPr>
              <w:spacing w:before="40" w:after="40"/>
              <w:jc w:val="center"/>
              <w:rPr>
                <w:rFonts w:ascii="Arial" w:hAnsi="Arial" w:cs="Arial"/>
                <w:sz w:val="24"/>
                <w:szCs w:val="24"/>
              </w:rPr>
            </w:pPr>
          </w:p>
        </w:tc>
        <w:tc>
          <w:tcPr>
            <w:tcW w:w="900" w:type="dxa"/>
          </w:tcPr>
          <w:p w14:paraId="6B7068EB" w14:textId="10832535" w:rsidR="00F54DC8" w:rsidRDefault="00F54DC8" w:rsidP="00E22625">
            <w:pPr>
              <w:spacing w:before="40" w:after="40"/>
              <w:jc w:val="center"/>
              <w:rPr>
                <w:rFonts w:ascii="Arial" w:hAnsi="Arial" w:cs="Arial"/>
                <w:sz w:val="24"/>
                <w:szCs w:val="24"/>
              </w:rPr>
            </w:pPr>
          </w:p>
        </w:tc>
        <w:tc>
          <w:tcPr>
            <w:tcW w:w="1170" w:type="dxa"/>
          </w:tcPr>
          <w:p w14:paraId="5275F263" w14:textId="2820E1CC" w:rsidR="00F54DC8" w:rsidRDefault="00F54DC8" w:rsidP="00E22625">
            <w:pPr>
              <w:spacing w:before="40" w:after="40"/>
              <w:jc w:val="center"/>
              <w:rPr>
                <w:rFonts w:ascii="Arial" w:hAnsi="Arial" w:cs="Arial"/>
                <w:sz w:val="24"/>
                <w:szCs w:val="24"/>
              </w:rPr>
            </w:pPr>
          </w:p>
        </w:tc>
        <w:tc>
          <w:tcPr>
            <w:tcW w:w="2291" w:type="dxa"/>
          </w:tcPr>
          <w:p w14:paraId="11E092EA" w14:textId="5709A58C" w:rsidR="00F54DC8" w:rsidRPr="00897DF5" w:rsidRDefault="00F54DC8" w:rsidP="00E22625">
            <w:pPr>
              <w:spacing w:before="40" w:after="40"/>
              <w:rPr>
                <w:rFonts w:ascii="Arial" w:hAnsi="Arial" w:cs="Arial"/>
              </w:rPr>
            </w:pPr>
          </w:p>
        </w:tc>
      </w:tr>
    </w:tbl>
    <w:p w14:paraId="00FEE1B8" w14:textId="77777777" w:rsidR="00F54DC8" w:rsidRDefault="00F54DC8" w:rsidP="00A32EB0">
      <w:pPr>
        <w:pStyle w:val="BodyText"/>
        <w:tabs>
          <w:tab w:val="left" w:pos="9900"/>
        </w:tabs>
        <w:spacing w:before="0" w:after="240"/>
        <w:jc w:val="left"/>
        <w:rPr>
          <w:rFonts w:ascii="Arial" w:hAnsi="Arial" w:cs="Arial"/>
          <w:sz w:val="24"/>
          <w:szCs w:val="24"/>
        </w:rPr>
      </w:pPr>
    </w:p>
    <w:p w14:paraId="458E1BA5" w14:textId="57A41E54" w:rsidR="00F54DC8" w:rsidRDefault="00F54DC8" w:rsidP="00A32EB0">
      <w:pPr>
        <w:pStyle w:val="BodyText"/>
        <w:tabs>
          <w:tab w:val="left" w:pos="9900"/>
        </w:tabs>
        <w:spacing w:before="0" w:after="240"/>
        <w:jc w:val="left"/>
        <w:rPr>
          <w:rFonts w:ascii="Arial" w:hAnsi="Arial" w:cs="Arial"/>
          <w:sz w:val="24"/>
          <w:szCs w:val="24"/>
        </w:rPr>
      </w:pPr>
      <w:r>
        <w:rPr>
          <w:rFonts w:ascii="Arial" w:hAnsi="Arial" w:cs="Arial"/>
          <w:sz w:val="24"/>
          <w:szCs w:val="24"/>
        </w:rPr>
        <w:t>*</w:t>
      </w:r>
      <w:r w:rsidR="00F955BF">
        <w:rPr>
          <w:rFonts w:ascii="Arial" w:hAnsi="Arial" w:cs="Arial"/>
          <w:sz w:val="24"/>
          <w:szCs w:val="24"/>
        </w:rPr>
        <w:t>”</w:t>
      </w:r>
      <w:r>
        <w:rPr>
          <w:rFonts w:ascii="Arial" w:hAnsi="Arial" w:cs="Arial"/>
          <w:sz w:val="24"/>
          <w:szCs w:val="24"/>
        </w:rPr>
        <w:t xml:space="preserve">Please note that there are thousands of different PFAS, some of which have been more widely used and </w:t>
      </w:r>
      <w:r w:rsidR="00F955BF">
        <w:rPr>
          <w:rFonts w:ascii="Arial" w:hAnsi="Arial" w:cs="Arial"/>
          <w:sz w:val="24"/>
          <w:szCs w:val="24"/>
        </w:rPr>
        <w:t>studied than others. Scientific research suggests that exposure to certain PFAS may lead to adverse health outcomes. Research is still ongoing to determine how exposure to these different PFAS chemicals occurs and how they can affect human health.”</w:t>
      </w:r>
    </w:p>
    <w:p w14:paraId="56164500" w14:textId="64475CDB" w:rsidR="00F54DC8" w:rsidRDefault="00F955BF" w:rsidP="00A32EB0">
      <w:pPr>
        <w:pStyle w:val="BodyText"/>
        <w:tabs>
          <w:tab w:val="left" w:pos="9900"/>
        </w:tabs>
        <w:spacing w:before="0" w:after="240"/>
        <w:jc w:val="left"/>
        <w:rPr>
          <w:rFonts w:ascii="Arial" w:hAnsi="Arial" w:cs="Arial"/>
          <w:sz w:val="24"/>
          <w:szCs w:val="24"/>
        </w:rPr>
      </w:pPr>
      <w:r>
        <w:rPr>
          <w:rFonts w:ascii="Arial" w:hAnsi="Arial" w:cs="Arial"/>
          <w:sz w:val="24"/>
          <w:szCs w:val="24"/>
        </w:rPr>
        <w:t>PFOA – Perfluorooctanoic acid exposures resulted in increased liver weight and cancer in laboratory animals</w:t>
      </w:r>
    </w:p>
    <w:p w14:paraId="013E8DA5" w14:textId="77777777" w:rsidR="005D2AE1" w:rsidRDefault="005D2AE1" w:rsidP="00F955BF">
      <w:pPr>
        <w:pStyle w:val="Heading3"/>
        <w:rPr>
          <w:color w:val="auto"/>
        </w:rPr>
      </w:pPr>
    </w:p>
    <w:p w14:paraId="6304B26D" w14:textId="77777777" w:rsidR="005D2AE1" w:rsidRDefault="005D2AE1" w:rsidP="00F955BF">
      <w:pPr>
        <w:pStyle w:val="Heading3"/>
        <w:rPr>
          <w:color w:val="auto"/>
        </w:rPr>
      </w:pPr>
    </w:p>
    <w:p w14:paraId="53127293" w14:textId="77777777" w:rsidR="005D2AE1" w:rsidRDefault="005D2AE1" w:rsidP="00F955BF">
      <w:pPr>
        <w:pStyle w:val="Heading3"/>
        <w:rPr>
          <w:color w:val="auto"/>
        </w:rPr>
      </w:pPr>
    </w:p>
    <w:p w14:paraId="0CAD3A17" w14:textId="77777777" w:rsidR="005D2AE1" w:rsidRDefault="005D2AE1" w:rsidP="00F955BF">
      <w:pPr>
        <w:pStyle w:val="Heading3"/>
        <w:rPr>
          <w:color w:val="auto"/>
        </w:rPr>
      </w:pPr>
    </w:p>
    <w:p w14:paraId="762B57B7" w14:textId="77777777" w:rsidR="005D2AE1" w:rsidRDefault="005D2AE1" w:rsidP="00F955BF">
      <w:pPr>
        <w:pStyle w:val="Heading3"/>
        <w:rPr>
          <w:color w:val="auto"/>
        </w:rPr>
      </w:pPr>
    </w:p>
    <w:p w14:paraId="29E40D87" w14:textId="77777777" w:rsidR="005D2AE1" w:rsidRDefault="005D2AE1" w:rsidP="00F955BF">
      <w:pPr>
        <w:pStyle w:val="Heading3"/>
        <w:rPr>
          <w:color w:val="auto"/>
        </w:rPr>
      </w:pPr>
    </w:p>
    <w:p w14:paraId="530EB191" w14:textId="77777777" w:rsidR="005D2AE1" w:rsidRDefault="005D2AE1" w:rsidP="00F955BF">
      <w:pPr>
        <w:pStyle w:val="Heading3"/>
        <w:rPr>
          <w:color w:val="auto"/>
        </w:rPr>
      </w:pPr>
    </w:p>
    <w:p w14:paraId="388D833A" w14:textId="77777777" w:rsidR="005D2AE1" w:rsidRDefault="005D2AE1" w:rsidP="00F955BF">
      <w:pPr>
        <w:pStyle w:val="Heading3"/>
        <w:rPr>
          <w:color w:val="auto"/>
        </w:rPr>
      </w:pPr>
    </w:p>
    <w:p w14:paraId="481C7692" w14:textId="75BEECC0" w:rsidR="00F955BF" w:rsidRPr="005162DE" w:rsidRDefault="00F955BF" w:rsidP="00F955BF">
      <w:pPr>
        <w:pStyle w:val="Heading3"/>
        <w:rPr>
          <w:color w:val="auto"/>
        </w:rPr>
      </w:pPr>
      <w:r w:rsidRPr="005162DE">
        <w:rPr>
          <w:color w:val="auto"/>
        </w:rPr>
        <w:lastRenderedPageBreak/>
        <w:t>Additional General Information on Drinking Water</w:t>
      </w:r>
    </w:p>
    <w:p w14:paraId="5CBFB1A7" w14:textId="77777777" w:rsidR="00F54DC8" w:rsidRDefault="00F54DC8" w:rsidP="00A32EB0">
      <w:pPr>
        <w:pStyle w:val="BodyText"/>
        <w:tabs>
          <w:tab w:val="left" w:pos="9900"/>
        </w:tabs>
        <w:spacing w:before="0" w:after="240"/>
        <w:jc w:val="left"/>
        <w:rPr>
          <w:rFonts w:ascii="Arial" w:hAnsi="Arial" w:cs="Arial"/>
          <w:sz w:val="24"/>
          <w:szCs w:val="24"/>
        </w:rPr>
      </w:pPr>
    </w:p>
    <w:p w14:paraId="45783CA6" w14:textId="2F61F9FA"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1EBCD8A8" w14:textId="65980C9A" w:rsidR="00A32EB0" w:rsidRPr="006B7E49" w:rsidRDefault="0020216E" w:rsidP="00A32EB0">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B7E49">
        <w:rPr>
          <w:rFonts w:ascii="Arial" w:hAnsi="Arial" w:cs="Arial"/>
          <w:bCs/>
          <w:sz w:val="24"/>
          <w:szCs w:val="24"/>
          <w:u w:val="single"/>
        </w:rPr>
        <w:t>Kings Canyon Mobile Home Park</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293EB833" w14:textId="39ED9AF0" w:rsidR="00E036DF" w:rsidRPr="005162DE" w:rsidRDefault="00E036DF" w:rsidP="001909F2">
      <w:pPr>
        <w:pStyle w:val="Caption"/>
        <w:keepNext w:val="0"/>
        <w:spacing w:before="0"/>
      </w:pPr>
    </w:p>
    <w:sectPr w:rsidR="00E036DF"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5633"/>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3883"/>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7A66"/>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2AE1"/>
    <w:rsid w:val="005D3708"/>
    <w:rsid w:val="005D3BD9"/>
    <w:rsid w:val="005D4636"/>
    <w:rsid w:val="005D48A3"/>
    <w:rsid w:val="005D5746"/>
    <w:rsid w:val="005D698E"/>
    <w:rsid w:val="005D7E01"/>
    <w:rsid w:val="005E0836"/>
    <w:rsid w:val="005E0C69"/>
    <w:rsid w:val="005E0D6B"/>
    <w:rsid w:val="005E279B"/>
    <w:rsid w:val="005E4953"/>
    <w:rsid w:val="005E6068"/>
    <w:rsid w:val="005F082E"/>
    <w:rsid w:val="005F0DDC"/>
    <w:rsid w:val="005F17BC"/>
    <w:rsid w:val="005F2878"/>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B7E49"/>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89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97DF5"/>
    <w:rsid w:val="008A0965"/>
    <w:rsid w:val="008A2D78"/>
    <w:rsid w:val="008A5B6C"/>
    <w:rsid w:val="008A64D8"/>
    <w:rsid w:val="008A6D55"/>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376A"/>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0845"/>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0EC2"/>
    <w:rsid w:val="00D73637"/>
    <w:rsid w:val="00D7538B"/>
    <w:rsid w:val="00D77322"/>
    <w:rsid w:val="00D8129C"/>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3FAE"/>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80"/>
    <w:rsid w:val="00E92E9C"/>
    <w:rsid w:val="00E93D03"/>
    <w:rsid w:val="00E9505D"/>
    <w:rsid w:val="00EA3504"/>
    <w:rsid w:val="00EA66F0"/>
    <w:rsid w:val="00EB0127"/>
    <w:rsid w:val="00EB2EBD"/>
    <w:rsid w:val="00EB3BEC"/>
    <w:rsid w:val="00EB6CF4"/>
    <w:rsid w:val="00EB73F5"/>
    <w:rsid w:val="00ED28B8"/>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4DC8"/>
    <w:rsid w:val="00F56F85"/>
    <w:rsid w:val="00F61DCB"/>
    <w:rsid w:val="00F64938"/>
    <w:rsid w:val="00F67D55"/>
    <w:rsid w:val="00F75012"/>
    <w:rsid w:val="00F75418"/>
    <w:rsid w:val="00F772CC"/>
    <w:rsid w:val="00F82FE4"/>
    <w:rsid w:val="00F87E2C"/>
    <w:rsid w:val="00F91354"/>
    <w:rsid w:val="00F925AF"/>
    <w:rsid w:val="00F943FC"/>
    <w:rsid w:val="00F955BF"/>
    <w:rsid w:val="00F96FCF"/>
    <w:rsid w:val="00FA0CE9"/>
    <w:rsid w:val="00FA2B3B"/>
    <w:rsid w:val="00FB5ACE"/>
    <w:rsid w:val="00FB67EC"/>
    <w:rsid w:val="00FC01B5"/>
    <w:rsid w:val="00FC07FB"/>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7</Pages>
  <Words>2106</Words>
  <Characters>11817</Characters>
  <Application>Microsoft Office Word</Application>
  <DocSecurity>0</DocSecurity>
  <Lines>513</Lines>
  <Paragraphs>316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Darrell Taber</cp:lastModifiedBy>
  <cp:revision>7</cp:revision>
  <cp:lastPrinted>2026-04-05T17:45:00Z</cp:lastPrinted>
  <dcterms:created xsi:type="dcterms:W3CDTF">2023-10-03T16:45:00Z</dcterms:created>
  <dcterms:modified xsi:type="dcterms:W3CDTF">2026-04-06T18:03:00Z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MSIP_Label_defa4170-0d19-0005-0002-bc88714345d2_Enabled">
    <vt:lpwstr>true</vt:lpwstr>
  </property>
  <property fmtid="{D5CDD505-2E9C-101B-9397-08002B2CF9AE}" pid="4" name="MSIP_Label_defa4170-0d19-0005-0002-bc88714345d2_SetDate">
    <vt:lpwstr>2023-10-03T13:54:48Z</vt:lpwstr>
  </property>
  <property fmtid="{D5CDD505-2E9C-101B-9397-08002B2CF9AE}" pid="5" name="MSIP_Label_defa4170-0d19-0005-0002-bc88714345d2_Method">
    <vt:lpwstr>Standard</vt:lpwstr>
  </property>
  <property fmtid="{D5CDD505-2E9C-101B-9397-08002B2CF9AE}" pid="6" name="MSIP_Label_defa4170-0d19-0005-0002-bc88714345d2_Name">
    <vt:lpwstr>defa4170-0d19-0005-0002-bc88714345d2</vt:lpwstr>
  </property>
  <property fmtid="{D5CDD505-2E9C-101B-9397-08002B2CF9AE}" pid="7" name="MSIP_Label_defa4170-0d19-0005-0002-bc88714345d2_SiteId">
    <vt:lpwstr>c2e14c24-e855-4a43-99ae-08a06e21e0a4</vt:lpwstr>
  </property>
  <property fmtid="{D5CDD505-2E9C-101B-9397-08002B2CF9AE}" pid="8" name="MSIP_Label_defa4170-0d19-0005-0002-bc88714345d2_ActionId">
    <vt:lpwstr>6efeea2c-9356-4500-b370-ba0405eda1b1</vt:lpwstr>
  </property>
  <property fmtid="{D5CDD505-2E9C-101B-9397-08002B2CF9AE}" pid="9" name="MSIP_Label_defa4170-0d19-0005-0002-bc88714345d2_ContentBits">
    <vt:lpwstr>0</vt:lpwstr>
  </property>
</Properties>
</file>