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A23D3F" w:rsidRDefault="00BC6327" w:rsidP="006727C0">
      <w:pPr>
        <w:pStyle w:val="Heading1"/>
        <w:rPr>
          <w:color w:val="2F5496" w:themeColor="accent1" w:themeShade="BF"/>
          <w:sz w:val="36"/>
          <w:szCs w:val="36"/>
        </w:rPr>
      </w:pPr>
      <w:bookmarkStart w:id="0" w:name="_Toc58336712"/>
      <w:r w:rsidRPr="00A23D3F">
        <w:rPr>
          <w:color w:val="2F5496" w:themeColor="accent1" w:themeShade="BF"/>
          <w:sz w:val="36"/>
          <w:szCs w:val="36"/>
        </w:rPr>
        <w:t>20</w:t>
      </w:r>
      <w:r w:rsidR="00587220" w:rsidRPr="00A23D3F">
        <w:rPr>
          <w:color w:val="2F5496" w:themeColor="accent1" w:themeShade="BF"/>
          <w:sz w:val="36"/>
          <w:szCs w:val="36"/>
        </w:rPr>
        <w:t>20</w:t>
      </w:r>
      <w:r w:rsidR="00B606D3" w:rsidRPr="00A23D3F">
        <w:rPr>
          <w:color w:val="2F5496" w:themeColor="accent1" w:themeShade="BF"/>
          <w:sz w:val="36"/>
          <w:szCs w:val="36"/>
        </w:rPr>
        <w:t xml:space="preserve"> </w:t>
      </w:r>
      <w:r w:rsidRPr="00A23D3F">
        <w:rPr>
          <w:color w:val="2F5496" w:themeColor="accent1" w:themeShade="BF"/>
          <w:sz w:val="36"/>
          <w:szCs w:val="36"/>
        </w:rPr>
        <w:t>Consumer Confidence Report</w:t>
      </w:r>
      <w:bookmarkEnd w:id="0"/>
    </w:p>
    <w:p w14:paraId="3A02EFB4" w14:textId="6B823636" w:rsidR="004263A6" w:rsidRDefault="004263A6" w:rsidP="00D61A0E">
      <w:pPr>
        <w:pStyle w:val="Heading2"/>
      </w:pPr>
      <w:bookmarkStart w:id="1" w:name="_Toc58336713"/>
      <w:r>
        <w:t>Water System Information</w:t>
      </w:r>
      <w:bookmarkStart w:id="2" w:name="_GoBack"/>
      <w:bookmarkEnd w:id="1"/>
      <w:bookmarkEnd w:id="2"/>
    </w:p>
    <w:p w14:paraId="00F7E438" w14:textId="28F00801" w:rsidR="00D9256E" w:rsidRPr="00B92C88" w:rsidRDefault="003A4CAA" w:rsidP="0092687A">
      <w:pPr>
        <w:spacing w:after="240"/>
        <w:rPr>
          <w:rFonts w:ascii="Arial" w:hAnsi="Arial" w:cs="Arial"/>
          <w:color w:val="1F4E79" w:themeColor="accent5" w:themeShade="80"/>
          <w:sz w:val="28"/>
          <w:szCs w:val="28"/>
        </w:rPr>
      </w:pPr>
      <w:r w:rsidRPr="003A4CAA">
        <w:rPr>
          <w:rFonts w:ascii="Arial" w:hAnsi="Arial" w:cs="Arial"/>
          <w:sz w:val="24"/>
          <w:szCs w:val="24"/>
        </w:rPr>
        <w:t>Water System Name</w:t>
      </w:r>
      <w:r w:rsidRPr="007119B8">
        <w:rPr>
          <w:rFonts w:ascii="Arial" w:hAnsi="Arial" w:cs="Arial"/>
          <w:sz w:val="24"/>
          <w:szCs w:val="24"/>
        </w:rPr>
        <w:t>:</w:t>
      </w:r>
      <w:r w:rsidR="00B56F71">
        <w:rPr>
          <w:rFonts w:ascii="Arial" w:hAnsi="Arial" w:cs="Arial"/>
          <w:sz w:val="24"/>
          <w:szCs w:val="24"/>
        </w:rPr>
        <w:t xml:space="preserve">  </w:t>
      </w:r>
      <w:r w:rsidR="00B56F71" w:rsidRPr="00A23D3F">
        <w:rPr>
          <w:rFonts w:ascii="Arial" w:hAnsi="Arial" w:cs="Arial"/>
          <w:color w:val="2F5496" w:themeColor="accent1" w:themeShade="BF"/>
          <w:sz w:val="28"/>
          <w:szCs w:val="28"/>
        </w:rPr>
        <w:t>MT ARARAT MHP</w:t>
      </w:r>
    </w:p>
    <w:p w14:paraId="65A99AB1" w14:textId="72839C4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1D146B">
        <w:rPr>
          <w:rFonts w:ascii="Arial" w:hAnsi="Arial" w:cs="Arial"/>
          <w:sz w:val="24"/>
          <w:szCs w:val="24"/>
        </w:rPr>
        <w:t xml:space="preserve">  May</w:t>
      </w:r>
      <w:r w:rsidR="00B92C88">
        <w:rPr>
          <w:rFonts w:ascii="Arial" w:hAnsi="Arial" w:cs="Arial"/>
          <w:sz w:val="24"/>
          <w:szCs w:val="24"/>
        </w:rPr>
        <w:t xml:space="preserve"> 14, 2021</w:t>
      </w:r>
    </w:p>
    <w:p w14:paraId="21C05768" w14:textId="71B63620"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T</w:t>
      </w:r>
      <w:r w:rsidR="00B56F71">
        <w:rPr>
          <w:rFonts w:ascii="Arial" w:hAnsi="Arial" w:cs="Arial"/>
          <w:sz w:val="24"/>
          <w:szCs w:val="24"/>
          <w:lang w:val="es-ES"/>
        </w:rPr>
        <w:t>ype of Water Source(s</w:t>
      </w:r>
      <w:r w:rsidR="003B7930">
        <w:rPr>
          <w:rFonts w:ascii="Arial" w:hAnsi="Arial" w:cs="Arial"/>
          <w:sz w:val="24"/>
          <w:szCs w:val="24"/>
          <w:lang w:val="es-ES"/>
        </w:rPr>
        <w:t>) in Use: Two Ground Water Wells</w:t>
      </w:r>
    </w:p>
    <w:p w14:paraId="6AE5ED8C" w14:textId="7F91A75C"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Name and General </w:t>
      </w:r>
      <w:r w:rsidR="00FA22D1">
        <w:rPr>
          <w:rFonts w:ascii="Arial" w:hAnsi="Arial" w:cs="Arial"/>
          <w:sz w:val="24"/>
          <w:szCs w:val="24"/>
          <w:lang w:val="es-ES"/>
        </w:rPr>
        <w:t>Location of Source(s): Well 3 ‘companion well’ – located north corner of property</w:t>
      </w:r>
      <w:r w:rsidR="00FA22D1">
        <w:rPr>
          <w:rFonts w:ascii="Arial" w:hAnsi="Arial" w:cs="Arial"/>
          <w:sz w:val="24"/>
          <w:szCs w:val="24"/>
          <w:lang w:val="es-ES"/>
        </w:rPr>
        <w:br/>
        <w:t xml:space="preserve">                                                                    Well 5 ‘</w:t>
      </w:r>
      <w:r w:rsidR="00BC081B">
        <w:rPr>
          <w:rFonts w:ascii="Arial" w:hAnsi="Arial" w:cs="Arial"/>
          <w:sz w:val="24"/>
          <w:szCs w:val="24"/>
          <w:lang w:val="es-ES"/>
        </w:rPr>
        <w:t>primary</w:t>
      </w:r>
      <w:r w:rsidR="00FA22D1">
        <w:rPr>
          <w:rFonts w:ascii="Arial" w:hAnsi="Arial" w:cs="Arial"/>
          <w:sz w:val="24"/>
          <w:szCs w:val="24"/>
          <w:lang w:val="es-ES"/>
        </w:rPr>
        <w:t xml:space="preserve"> producing well’ – located in south field</w:t>
      </w:r>
    </w:p>
    <w:p w14:paraId="0DD9D69B" w14:textId="10749CF7" w:rsidR="008A5428" w:rsidRPr="007119B8" w:rsidRDefault="004263A6" w:rsidP="008A5428">
      <w:pPr>
        <w:spacing w:after="240"/>
        <w:rPr>
          <w:rFonts w:ascii="Arial" w:hAnsi="Arial" w:cs="Arial"/>
          <w:sz w:val="24"/>
          <w:szCs w:val="24"/>
          <w:lang w:val="es-ES"/>
        </w:rPr>
      </w:pPr>
      <w:r w:rsidRPr="007119B8">
        <w:rPr>
          <w:rFonts w:ascii="Arial" w:hAnsi="Arial" w:cs="Arial"/>
          <w:sz w:val="24"/>
          <w:szCs w:val="24"/>
          <w:lang w:val="es-ES"/>
        </w:rPr>
        <w:t>Drinking Water Source Assessment</w:t>
      </w:r>
      <w:r w:rsidR="00A32EB0">
        <w:rPr>
          <w:rFonts w:ascii="Arial" w:hAnsi="Arial" w:cs="Arial"/>
          <w:sz w:val="24"/>
          <w:szCs w:val="24"/>
          <w:lang w:val="es-ES"/>
        </w:rPr>
        <w:t xml:space="preserve"> Information</w:t>
      </w:r>
      <w:r w:rsidR="00BC081B">
        <w:rPr>
          <w:rFonts w:ascii="Arial" w:hAnsi="Arial" w:cs="Arial"/>
          <w:sz w:val="24"/>
          <w:szCs w:val="24"/>
          <w:lang w:val="es-ES"/>
        </w:rPr>
        <w:t xml:space="preserve">: </w:t>
      </w:r>
      <w:r w:rsidR="008A5428">
        <w:rPr>
          <w:rFonts w:ascii="Arial" w:hAnsi="Arial" w:cs="Arial"/>
          <w:sz w:val="24"/>
          <w:szCs w:val="24"/>
          <w:lang w:val="es-ES"/>
        </w:rPr>
        <w:t xml:space="preserve">Water system inspection &amp; sanitary survey was       </w:t>
      </w:r>
      <w:r w:rsidR="008A5428">
        <w:rPr>
          <w:rFonts w:ascii="Arial" w:hAnsi="Arial" w:cs="Arial"/>
          <w:sz w:val="24"/>
          <w:szCs w:val="24"/>
          <w:lang w:val="es-ES"/>
        </w:rPr>
        <w:br/>
        <w:t xml:space="preserve">   performed in 2017. The system assessment defines the sources most vulnerable to the following</w:t>
      </w:r>
      <w:r w:rsidR="008A5428">
        <w:rPr>
          <w:rFonts w:ascii="Arial" w:hAnsi="Arial" w:cs="Arial"/>
          <w:sz w:val="24"/>
          <w:szCs w:val="24"/>
          <w:lang w:val="es-ES"/>
        </w:rPr>
        <w:br/>
        <w:t xml:space="preserve">   activities</w:t>
      </w:r>
      <w:r w:rsidR="00B856CB">
        <w:rPr>
          <w:rFonts w:ascii="Arial" w:hAnsi="Arial" w:cs="Arial"/>
          <w:sz w:val="24"/>
          <w:szCs w:val="24"/>
          <w:lang w:val="es-ES"/>
        </w:rPr>
        <w:t xml:space="preserve"> not associated with any detected contaminates; septic systems – high density [&gt;1 acre].</w:t>
      </w:r>
      <w:r w:rsidR="00B856CB">
        <w:rPr>
          <w:rFonts w:ascii="Arial" w:hAnsi="Arial" w:cs="Arial"/>
          <w:sz w:val="24"/>
          <w:szCs w:val="24"/>
          <w:lang w:val="es-ES"/>
        </w:rPr>
        <w:br/>
        <w:t xml:space="preserve">   System information, assessments and operation is available with the CA Drinking Water Resource</w:t>
      </w:r>
      <w:r w:rsidR="00B856CB">
        <w:rPr>
          <w:rFonts w:ascii="Arial" w:hAnsi="Arial" w:cs="Arial"/>
          <w:sz w:val="24"/>
          <w:szCs w:val="24"/>
          <w:lang w:val="es-ES"/>
        </w:rPr>
        <w:br/>
        <w:t xml:space="preserve">   Control Board </w:t>
      </w:r>
      <w:r w:rsidR="00214E3B">
        <w:rPr>
          <w:rFonts w:ascii="Arial" w:hAnsi="Arial" w:cs="Arial"/>
          <w:sz w:val="24"/>
          <w:szCs w:val="24"/>
          <w:lang w:val="es-ES"/>
        </w:rPr>
        <w:t xml:space="preserve"> at 265 W. Bullard Ave – Suite101 – Fresno, CA 93704 or </w:t>
      </w:r>
      <w:r w:rsidR="002F1293">
        <w:rPr>
          <w:rFonts w:ascii="Arial" w:hAnsi="Arial" w:cs="Arial"/>
          <w:sz w:val="24"/>
          <w:szCs w:val="24"/>
          <w:lang w:val="es-ES"/>
        </w:rPr>
        <w:t>Wáter</w:t>
      </w:r>
      <w:r w:rsidR="00214E3B">
        <w:rPr>
          <w:rFonts w:ascii="Arial" w:hAnsi="Arial" w:cs="Arial"/>
          <w:sz w:val="24"/>
          <w:szCs w:val="24"/>
          <w:lang w:val="es-ES"/>
        </w:rPr>
        <w:t xml:space="preserve"> System Operator.</w:t>
      </w:r>
    </w:p>
    <w:p w14:paraId="55CC3D7E" w14:textId="3922AAC9"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Time and Place of Regularly Scheduled Board Meet</w:t>
      </w:r>
      <w:r w:rsidR="00B56F71">
        <w:rPr>
          <w:rFonts w:ascii="Arial" w:hAnsi="Arial" w:cs="Arial"/>
          <w:sz w:val="24"/>
          <w:szCs w:val="24"/>
          <w:lang w:val="es-ES"/>
        </w:rPr>
        <w:t xml:space="preserve">ings for Public Participation:  </w:t>
      </w:r>
      <w:r w:rsidR="008C2FD5">
        <w:rPr>
          <w:rFonts w:ascii="Arial" w:hAnsi="Arial" w:cs="Arial"/>
          <w:sz w:val="24"/>
          <w:szCs w:val="24"/>
          <w:lang w:val="es-ES"/>
        </w:rPr>
        <w:t xml:space="preserve"> </w:t>
      </w:r>
      <w:r w:rsidR="00B56F71">
        <w:rPr>
          <w:rFonts w:ascii="Arial" w:hAnsi="Arial" w:cs="Arial"/>
          <w:sz w:val="24"/>
          <w:szCs w:val="24"/>
          <w:lang w:val="es-ES"/>
        </w:rPr>
        <w:t>NA</w:t>
      </w:r>
    </w:p>
    <w:p w14:paraId="175FE9EF" w14:textId="155AD201" w:rsidR="004263A6" w:rsidRPr="007119B8" w:rsidRDefault="0065365D" w:rsidP="0065365D">
      <w:pPr>
        <w:rPr>
          <w:rFonts w:ascii="Arial" w:hAnsi="Arial" w:cs="Arial"/>
          <w:sz w:val="24"/>
          <w:szCs w:val="24"/>
          <w:lang w:val="es-ES"/>
        </w:rPr>
      </w:pPr>
      <w:r w:rsidRPr="007119B8">
        <w:rPr>
          <w:rFonts w:ascii="Arial" w:hAnsi="Arial" w:cs="Arial"/>
          <w:sz w:val="24"/>
          <w:szCs w:val="24"/>
          <w:lang w:val="es-ES"/>
        </w:rPr>
        <w:t>For More Information</w:t>
      </w:r>
      <w:r w:rsidR="00FE1715" w:rsidRPr="007119B8">
        <w:rPr>
          <w:rFonts w:ascii="Arial" w:hAnsi="Arial" w:cs="Arial"/>
          <w:sz w:val="24"/>
          <w:szCs w:val="24"/>
          <w:lang w:val="es-ES"/>
        </w:rPr>
        <w:t>,</w:t>
      </w:r>
      <w:r w:rsidRPr="007119B8">
        <w:rPr>
          <w:rFonts w:ascii="Arial" w:hAnsi="Arial" w:cs="Arial"/>
          <w:sz w:val="24"/>
          <w:szCs w:val="24"/>
          <w:lang w:val="es-ES"/>
        </w:rPr>
        <w:t xml:space="preserve"> Contact</w:t>
      </w:r>
      <w:proofErr w:type="gramStart"/>
      <w:r w:rsidR="00A32EB0">
        <w:rPr>
          <w:rFonts w:ascii="Arial" w:hAnsi="Arial" w:cs="Arial"/>
          <w:sz w:val="24"/>
          <w:szCs w:val="24"/>
          <w:lang w:val="es-ES"/>
        </w:rPr>
        <w:t>:</w:t>
      </w:r>
      <w:r w:rsidR="00B56F71">
        <w:rPr>
          <w:rFonts w:ascii="Arial" w:hAnsi="Arial" w:cs="Arial"/>
          <w:sz w:val="24"/>
          <w:szCs w:val="24"/>
          <w:lang w:val="es-ES"/>
        </w:rPr>
        <w:t xml:space="preserve">  MI</w:t>
      </w:r>
      <w:r w:rsidR="003B7930">
        <w:rPr>
          <w:rFonts w:ascii="Arial" w:hAnsi="Arial" w:cs="Arial"/>
          <w:sz w:val="24"/>
          <w:szCs w:val="24"/>
          <w:lang w:val="es-ES"/>
        </w:rPr>
        <w:t>KE</w:t>
      </w:r>
      <w:proofErr w:type="gramEnd"/>
      <w:r w:rsidR="003B7930">
        <w:rPr>
          <w:rFonts w:ascii="Arial" w:hAnsi="Arial" w:cs="Arial"/>
          <w:sz w:val="24"/>
          <w:szCs w:val="24"/>
          <w:lang w:val="es-ES"/>
        </w:rPr>
        <w:t xml:space="preserve"> BOLAND  ‘Water System Operator</w:t>
      </w:r>
      <w:r w:rsidR="00B56F71">
        <w:rPr>
          <w:rFonts w:ascii="Arial" w:hAnsi="Arial" w:cs="Arial"/>
          <w:sz w:val="24"/>
          <w:szCs w:val="24"/>
          <w:lang w:val="es-ES"/>
        </w:rPr>
        <w:t>’ 559.855.6259</w:t>
      </w:r>
    </w:p>
    <w:p w14:paraId="291D569C" w14:textId="2A26D907" w:rsidR="00ED7919" w:rsidRPr="00ED7919" w:rsidRDefault="008404C1" w:rsidP="008404C1">
      <w:pPr>
        <w:pStyle w:val="Heading2"/>
        <w:jc w:val="both"/>
      </w:pPr>
      <w:bookmarkStart w:id="3" w:name="_Toc58336714"/>
      <w:r>
        <w:t>About This Report</w:t>
      </w:r>
      <w:bookmarkEnd w:id="3"/>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r w:rsidRPr="008404C1">
        <w:rPr>
          <w:lang w:val="es-MX"/>
        </w:rPr>
        <w:t xml:space="preserve">Importance of This Report </w:t>
      </w:r>
      <w:r>
        <w:rPr>
          <w:lang w:val="es-MX"/>
        </w:rPr>
        <w:t xml:space="preserve">Statement </w:t>
      </w:r>
      <w:r w:rsidRPr="008404C1">
        <w:rPr>
          <w:lang w:val="es-MX"/>
        </w:rPr>
        <w:t xml:space="preserve">in Five Non-English Languages (Spanish, Mandarin, Tagalog, </w:t>
      </w:r>
      <w:r>
        <w:rPr>
          <w:lang w:val="es-MX"/>
        </w:rPr>
        <w:t xml:space="preserve">Vietnamese, and </w:t>
      </w:r>
      <w:r w:rsidRPr="008404C1">
        <w:rPr>
          <w:lang w:val="es-MX"/>
        </w:rPr>
        <w:t>Hmong)</w:t>
      </w:r>
    </w:p>
    <w:p w14:paraId="646DC574" w14:textId="1E898307" w:rsidR="00BC6327" w:rsidRPr="001D146B" w:rsidRDefault="0092687A" w:rsidP="0092687A">
      <w:pPr>
        <w:spacing w:after="180"/>
        <w:rPr>
          <w:rFonts w:ascii="Arial Narrow" w:hAnsi="Arial Narrow" w:cs="Arial"/>
          <w:sz w:val="24"/>
          <w:szCs w:val="24"/>
          <w:lang w:val="es-ES"/>
        </w:rPr>
      </w:pPr>
      <w:r w:rsidRPr="001D146B">
        <w:rPr>
          <w:rFonts w:ascii="Arial Narrow" w:hAnsi="Arial Narrow" w:cs="Arial"/>
          <w:sz w:val="24"/>
          <w:szCs w:val="24"/>
          <w:lang w:val="es-MX"/>
        </w:rPr>
        <w:t xml:space="preserve">Language in </w:t>
      </w:r>
      <w:r w:rsidR="008404C1" w:rsidRPr="001D146B">
        <w:rPr>
          <w:rFonts w:ascii="Arial Narrow" w:hAnsi="Arial Narrow" w:cs="Arial"/>
          <w:sz w:val="24"/>
          <w:szCs w:val="24"/>
          <w:lang w:val="es-MX"/>
        </w:rPr>
        <w:t>Spanish</w:t>
      </w:r>
      <w:proofErr w:type="gramStart"/>
      <w:r w:rsidR="008404C1" w:rsidRPr="001D146B">
        <w:rPr>
          <w:rFonts w:ascii="Arial Narrow" w:hAnsi="Arial Narrow" w:cs="Arial"/>
          <w:sz w:val="24"/>
          <w:szCs w:val="24"/>
          <w:lang w:val="es-MX"/>
        </w:rPr>
        <w:t xml:space="preserve">:  </w:t>
      </w:r>
      <w:r w:rsidR="00442D66" w:rsidRPr="001D146B">
        <w:rPr>
          <w:rFonts w:ascii="Arial Narrow" w:hAnsi="Arial Narrow" w:cs="Arial"/>
          <w:sz w:val="24"/>
          <w:szCs w:val="24"/>
          <w:lang w:val="es-MX"/>
        </w:rPr>
        <w:t>Este</w:t>
      </w:r>
      <w:proofErr w:type="gramEnd"/>
      <w:r w:rsidR="00442D66" w:rsidRPr="001D146B">
        <w:rPr>
          <w:rFonts w:ascii="Arial Narrow" w:hAnsi="Arial Narrow" w:cs="Arial"/>
          <w:sz w:val="24"/>
          <w:szCs w:val="24"/>
          <w:lang w:val="es-MX"/>
        </w:rPr>
        <w:t xml:space="preserve"> informe contiene información muy importante sobre su agua par</w:t>
      </w:r>
      <w:r w:rsidR="00845D50" w:rsidRPr="001D146B">
        <w:rPr>
          <w:rFonts w:ascii="Arial Narrow" w:hAnsi="Arial Narrow" w:cs="Arial"/>
          <w:sz w:val="24"/>
          <w:szCs w:val="24"/>
          <w:lang w:val="es-MX"/>
        </w:rPr>
        <w:t>a beber.  Favor de comunicarse Mt Ararat</w:t>
      </w:r>
      <w:r w:rsidR="00442D66" w:rsidRPr="001D146B">
        <w:rPr>
          <w:rFonts w:ascii="Arial Narrow" w:hAnsi="Arial Narrow" w:cs="Arial"/>
          <w:sz w:val="24"/>
          <w:szCs w:val="24"/>
          <w:lang w:val="es-MX"/>
        </w:rPr>
        <w:t xml:space="preserve"> a </w:t>
      </w:r>
      <w:r w:rsidR="00845D50" w:rsidRPr="001D146B">
        <w:rPr>
          <w:rFonts w:ascii="Arial Narrow" w:hAnsi="Arial Narrow" w:cs="Arial"/>
          <w:sz w:val="24"/>
          <w:szCs w:val="24"/>
          <w:lang w:val="es-MX"/>
        </w:rPr>
        <w:t>559-855-6259</w:t>
      </w:r>
      <w:r w:rsidR="00442D66" w:rsidRPr="001D146B">
        <w:rPr>
          <w:rFonts w:ascii="Arial Narrow" w:hAnsi="Arial Narrow" w:cs="Arial"/>
          <w:sz w:val="24"/>
          <w:szCs w:val="24"/>
          <w:lang w:val="es-MX"/>
        </w:rPr>
        <w:t xml:space="preserve"> para asistirlo en español.</w:t>
      </w:r>
    </w:p>
    <w:p w14:paraId="72C2ECD4" w14:textId="544AB721" w:rsidR="006672EF" w:rsidRPr="001D146B" w:rsidRDefault="0092687A" w:rsidP="0092687A">
      <w:pPr>
        <w:spacing w:after="180"/>
        <w:rPr>
          <w:rFonts w:ascii="Arial Narrow" w:eastAsia="PMingLiU" w:hAnsi="Arial Narrow" w:cs="Arial"/>
          <w:sz w:val="24"/>
          <w:szCs w:val="24"/>
          <w:lang w:val="es-ES"/>
        </w:rPr>
      </w:pPr>
      <w:r w:rsidRPr="001D146B">
        <w:rPr>
          <w:rFonts w:ascii="Arial Narrow" w:eastAsia="PMingLiU" w:hAnsi="Arial Narrow" w:cs="Arial"/>
          <w:sz w:val="24"/>
          <w:szCs w:val="24"/>
          <w:lang w:val="es-ES"/>
        </w:rPr>
        <w:t xml:space="preserve">Language in </w:t>
      </w:r>
      <w:r w:rsidR="008404C1" w:rsidRPr="001D146B">
        <w:rPr>
          <w:rFonts w:ascii="Arial Narrow" w:eastAsia="PMingLiU" w:hAnsi="Arial Narrow" w:cs="Arial"/>
          <w:sz w:val="24"/>
          <w:szCs w:val="24"/>
          <w:lang w:val="es-ES"/>
        </w:rPr>
        <w:t xml:space="preserve">Mandarin:  </w:t>
      </w:r>
      <w:r w:rsidR="00BA6254" w:rsidRPr="001D146B">
        <w:rPr>
          <w:rFonts w:ascii="Arial Narrow" w:eastAsia="PMingLiU" w:hAnsi="Arial Narrow" w:cs="Arial"/>
          <w:sz w:val="24"/>
          <w:szCs w:val="24"/>
          <w:lang w:val="es-ES"/>
        </w:rPr>
        <w:t>这份报告含有关于您的饮用水的重要讯息。请用以下地址和电话联系</w:t>
      </w:r>
      <w:r w:rsidR="00845D50" w:rsidRPr="001D146B">
        <w:rPr>
          <w:rFonts w:ascii="Arial Narrow" w:eastAsia="PMingLiU" w:hAnsi="Arial Narrow" w:cs="Arial"/>
          <w:sz w:val="24"/>
          <w:szCs w:val="24"/>
          <w:lang w:val="es-ES"/>
        </w:rPr>
        <w:t xml:space="preserve"> Mt Ararat </w:t>
      </w:r>
      <w:r w:rsidR="00BA6254" w:rsidRPr="001D146B">
        <w:rPr>
          <w:rFonts w:ascii="Arial Narrow" w:eastAsia="PMingLiU" w:hAnsi="Arial Narrow" w:cs="Arial"/>
          <w:sz w:val="24"/>
          <w:szCs w:val="24"/>
          <w:lang w:val="es-ES"/>
        </w:rPr>
        <w:t>以获得中文的帮助</w:t>
      </w:r>
      <w:r w:rsidR="00BA6254" w:rsidRPr="001D146B">
        <w:rPr>
          <w:rFonts w:ascii="Arial Narrow" w:eastAsia="PMingLiU" w:hAnsi="Arial Narrow" w:cs="Arial"/>
          <w:sz w:val="24"/>
          <w:szCs w:val="24"/>
          <w:lang w:val="es-ES"/>
        </w:rPr>
        <w:t>:</w:t>
      </w:r>
      <w:r w:rsidR="00FB5ACE" w:rsidRPr="001D146B">
        <w:rPr>
          <w:rFonts w:ascii="Arial Narrow" w:eastAsia="PMingLiU" w:hAnsi="Arial Narrow" w:cs="Arial"/>
          <w:sz w:val="24"/>
          <w:szCs w:val="24"/>
          <w:lang w:val="es-ES"/>
        </w:rPr>
        <w:t xml:space="preserve"> </w:t>
      </w:r>
      <w:r w:rsidR="00845D50" w:rsidRPr="001D146B">
        <w:rPr>
          <w:rFonts w:ascii="Arial Narrow" w:eastAsia="PMingLiU" w:hAnsi="Arial Narrow" w:cs="Arial"/>
          <w:sz w:val="24"/>
          <w:szCs w:val="24"/>
          <w:lang w:val="es-ES"/>
        </w:rPr>
        <w:t>PO Box 1131-Auberry, CA, 559-855-6259.</w:t>
      </w:r>
    </w:p>
    <w:p w14:paraId="7D3636E6" w14:textId="625C5ED4" w:rsidR="002436C8" w:rsidRPr="001D146B" w:rsidRDefault="0092687A" w:rsidP="0092687A">
      <w:pPr>
        <w:spacing w:after="180"/>
        <w:rPr>
          <w:rFonts w:ascii="Arial Narrow" w:hAnsi="Arial Narrow" w:cs="Arial"/>
          <w:sz w:val="24"/>
          <w:szCs w:val="24"/>
          <w:lang w:val="es-ES"/>
        </w:rPr>
      </w:pPr>
      <w:r w:rsidRPr="001D146B">
        <w:rPr>
          <w:rFonts w:ascii="Arial Narrow" w:hAnsi="Arial Narrow" w:cs="Arial"/>
          <w:sz w:val="24"/>
          <w:szCs w:val="24"/>
          <w:lang w:val="es-ES"/>
        </w:rPr>
        <w:t xml:space="preserve">Langauge in </w:t>
      </w:r>
      <w:r w:rsidR="008404C1" w:rsidRPr="001D146B">
        <w:rPr>
          <w:rFonts w:ascii="Arial Narrow" w:hAnsi="Arial Narrow" w:cs="Arial"/>
          <w:sz w:val="24"/>
          <w:szCs w:val="24"/>
          <w:lang w:val="es-ES"/>
        </w:rPr>
        <w:t xml:space="preserve">Tagalog: </w:t>
      </w:r>
      <w:r w:rsidR="008A64D8" w:rsidRPr="001D146B">
        <w:rPr>
          <w:rFonts w:ascii="Arial Narrow" w:hAnsi="Arial Narrow" w:cs="Arial"/>
          <w:sz w:val="24"/>
          <w:szCs w:val="24"/>
          <w:lang w:val="es-ES"/>
        </w:rPr>
        <w:t xml:space="preserve">Ang pag-uulat na ito ay naglalaman ng mahalagang impormasyon tungkol sa inyong inuming tubig. </w:t>
      </w:r>
      <w:r w:rsidR="00845D50" w:rsidRPr="001D146B">
        <w:rPr>
          <w:rFonts w:ascii="Arial Narrow" w:hAnsi="Arial Narrow" w:cs="Arial"/>
          <w:sz w:val="24"/>
          <w:szCs w:val="24"/>
          <w:lang w:val="es-ES"/>
        </w:rPr>
        <w:t xml:space="preserve"> Mangyaring makipag-ugnayan sa Mt Ararat, PO Box 1131 Auberry, CA o tumawag sa 559-855-6259 </w:t>
      </w:r>
      <w:r w:rsidR="008A64D8" w:rsidRPr="001D146B">
        <w:rPr>
          <w:rFonts w:ascii="Arial Narrow" w:hAnsi="Arial Narrow" w:cs="Arial"/>
          <w:sz w:val="24"/>
          <w:szCs w:val="24"/>
          <w:lang w:val="es-ES"/>
        </w:rPr>
        <w:t>para matulungan sa wikang Tagalog</w:t>
      </w:r>
      <w:r w:rsidR="002436C8" w:rsidRPr="001D146B">
        <w:rPr>
          <w:rFonts w:ascii="Arial Narrow" w:hAnsi="Arial Narrow" w:cs="Arial"/>
          <w:sz w:val="24"/>
          <w:szCs w:val="24"/>
          <w:lang w:val="es-ES"/>
        </w:rPr>
        <w:t>.</w:t>
      </w:r>
    </w:p>
    <w:p w14:paraId="4C37EC14" w14:textId="58D1B6CC" w:rsidR="009D4211" w:rsidRPr="001D146B" w:rsidRDefault="0092687A" w:rsidP="0092687A">
      <w:pPr>
        <w:spacing w:after="180"/>
        <w:rPr>
          <w:rFonts w:ascii="Arial Narrow" w:hAnsi="Arial Narrow" w:cs="Arial"/>
          <w:sz w:val="24"/>
          <w:szCs w:val="24"/>
          <w:lang w:val="es-ES"/>
        </w:rPr>
      </w:pPr>
      <w:r w:rsidRPr="001D146B">
        <w:rPr>
          <w:rFonts w:ascii="Arial Narrow" w:hAnsi="Arial Narrow" w:cs="Arial"/>
          <w:sz w:val="24"/>
          <w:szCs w:val="24"/>
          <w:lang w:val="es-ES"/>
        </w:rPr>
        <w:t xml:space="preserve">Language in </w:t>
      </w:r>
      <w:r w:rsidR="008404C1" w:rsidRPr="001D146B">
        <w:rPr>
          <w:rFonts w:ascii="Arial Narrow" w:hAnsi="Arial Narrow" w:cs="Arial"/>
          <w:sz w:val="24"/>
          <w:szCs w:val="24"/>
          <w:lang w:val="es-ES"/>
        </w:rPr>
        <w:t>Vietnamese</w:t>
      </w:r>
      <w:proofErr w:type="gramStart"/>
      <w:r w:rsidR="008404C1" w:rsidRPr="001D146B">
        <w:rPr>
          <w:rFonts w:ascii="Arial Narrow" w:hAnsi="Arial Narrow" w:cs="Arial"/>
          <w:sz w:val="24"/>
          <w:szCs w:val="24"/>
          <w:lang w:val="es-ES"/>
        </w:rPr>
        <w:t xml:space="preserve">:  </w:t>
      </w:r>
      <w:r w:rsidR="009D4211" w:rsidRPr="001D146B">
        <w:rPr>
          <w:rFonts w:ascii="Arial Narrow" w:hAnsi="Arial Narrow" w:cs="Arial"/>
          <w:sz w:val="24"/>
          <w:szCs w:val="24"/>
          <w:lang w:val="es-ES"/>
        </w:rPr>
        <w:t>Báo</w:t>
      </w:r>
      <w:proofErr w:type="gramEnd"/>
      <w:r w:rsidR="009D4211" w:rsidRPr="001D146B">
        <w:rPr>
          <w:rFonts w:ascii="Arial Narrow" w:hAnsi="Arial Narrow" w:cs="Arial"/>
          <w:sz w:val="24"/>
          <w:szCs w:val="24"/>
          <w:lang w:val="es-ES"/>
        </w:rPr>
        <w:t xml:space="preserve"> cáo này ch</w:t>
      </w:r>
      <w:r w:rsidR="009D4211" w:rsidRPr="001D146B">
        <w:rPr>
          <w:rFonts w:ascii="Calibri" w:hAnsi="Calibri" w:cs="Calibri"/>
          <w:sz w:val="24"/>
          <w:szCs w:val="24"/>
          <w:lang w:val="es-ES"/>
        </w:rPr>
        <w:t>ứ</w:t>
      </w:r>
      <w:r w:rsidR="009D4211" w:rsidRPr="001D146B">
        <w:rPr>
          <w:rFonts w:ascii="Arial Narrow" w:hAnsi="Arial Narrow" w:cs="Arial"/>
          <w:sz w:val="24"/>
          <w:szCs w:val="24"/>
          <w:lang w:val="es-ES"/>
        </w:rPr>
        <w:t>a th</w:t>
      </w:r>
      <w:r w:rsidR="009D4211" w:rsidRPr="001D146B">
        <w:rPr>
          <w:rFonts w:ascii="Arial Narrow" w:hAnsi="Arial Narrow" w:cs="Arial Narrow"/>
          <w:sz w:val="24"/>
          <w:szCs w:val="24"/>
          <w:lang w:val="es-ES"/>
        </w:rPr>
        <w:t>ô</w:t>
      </w:r>
      <w:r w:rsidR="009D4211" w:rsidRPr="001D146B">
        <w:rPr>
          <w:rFonts w:ascii="Arial Narrow" w:hAnsi="Arial Narrow" w:cs="Arial"/>
          <w:sz w:val="24"/>
          <w:szCs w:val="24"/>
          <w:lang w:val="es-ES"/>
        </w:rPr>
        <w:t>ng tin quan tr</w:t>
      </w:r>
      <w:r w:rsidR="009D4211" w:rsidRPr="001D146B">
        <w:rPr>
          <w:rFonts w:ascii="Calibri" w:hAnsi="Calibri" w:cs="Calibri"/>
          <w:sz w:val="24"/>
          <w:szCs w:val="24"/>
          <w:lang w:val="es-ES"/>
        </w:rPr>
        <w:t>ọ</w:t>
      </w:r>
      <w:r w:rsidR="009D4211" w:rsidRPr="001D146B">
        <w:rPr>
          <w:rFonts w:ascii="Arial Narrow" w:hAnsi="Arial Narrow" w:cs="Arial"/>
          <w:sz w:val="24"/>
          <w:szCs w:val="24"/>
          <w:lang w:val="es-ES"/>
        </w:rPr>
        <w:t>ng v</w:t>
      </w:r>
      <w:r w:rsidR="009D4211" w:rsidRPr="001D146B">
        <w:rPr>
          <w:rFonts w:ascii="Calibri" w:hAnsi="Calibri" w:cs="Calibri"/>
          <w:sz w:val="24"/>
          <w:szCs w:val="24"/>
          <w:lang w:val="es-ES"/>
        </w:rPr>
        <w:t>ề</w:t>
      </w:r>
      <w:r w:rsidR="009D4211" w:rsidRPr="001D146B">
        <w:rPr>
          <w:rFonts w:ascii="Arial Narrow" w:hAnsi="Arial Narrow" w:cs="Arial"/>
          <w:sz w:val="24"/>
          <w:szCs w:val="24"/>
          <w:lang w:val="es-ES"/>
        </w:rPr>
        <w:t xml:space="preserve"> n</w:t>
      </w:r>
      <w:r w:rsidR="009D4211" w:rsidRPr="001D146B">
        <w:rPr>
          <w:rFonts w:ascii="Calibri" w:hAnsi="Calibri" w:cs="Calibri"/>
          <w:sz w:val="24"/>
          <w:szCs w:val="24"/>
          <w:lang w:val="es-ES"/>
        </w:rPr>
        <w:t>ướ</w:t>
      </w:r>
      <w:r w:rsidR="009D4211" w:rsidRPr="001D146B">
        <w:rPr>
          <w:rFonts w:ascii="Arial Narrow" w:hAnsi="Arial Narrow" w:cs="Arial"/>
          <w:sz w:val="24"/>
          <w:szCs w:val="24"/>
          <w:lang w:val="es-ES"/>
        </w:rPr>
        <w:t>c u</w:t>
      </w:r>
      <w:r w:rsidR="009D4211" w:rsidRPr="001D146B">
        <w:rPr>
          <w:rFonts w:ascii="Calibri" w:hAnsi="Calibri" w:cs="Calibri"/>
          <w:sz w:val="24"/>
          <w:szCs w:val="24"/>
          <w:lang w:val="es-ES"/>
        </w:rPr>
        <w:t>ố</w:t>
      </w:r>
      <w:r w:rsidR="009D4211" w:rsidRPr="001D146B">
        <w:rPr>
          <w:rFonts w:ascii="Arial Narrow" w:hAnsi="Arial Narrow" w:cs="Arial"/>
          <w:sz w:val="24"/>
          <w:szCs w:val="24"/>
          <w:lang w:val="es-ES"/>
        </w:rPr>
        <w:t xml:space="preserve">ng </w:t>
      </w:r>
      <w:r w:rsidR="00845D50" w:rsidRPr="001D146B">
        <w:rPr>
          <w:rFonts w:ascii="Arial Narrow" w:hAnsi="Arial Narrow" w:cs="Arial"/>
          <w:sz w:val="24"/>
          <w:szCs w:val="24"/>
          <w:lang w:val="es-ES"/>
        </w:rPr>
        <w:t>c</w:t>
      </w:r>
      <w:r w:rsidR="00845D50" w:rsidRPr="001D146B">
        <w:rPr>
          <w:rFonts w:ascii="Calibri" w:hAnsi="Calibri" w:cs="Calibri"/>
          <w:sz w:val="24"/>
          <w:szCs w:val="24"/>
          <w:lang w:val="es-ES"/>
        </w:rPr>
        <w:t>ủ</w:t>
      </w:r>
      <w:r w:rsidR="00845D50" w:rsidRPr="001D146B">
        <w:rPr>
          <w:rFonts w:ascii="Arial Narrow" w:hAnsi="Arial Narrow" w:cs="Arial"/>
          <w:sz w:val="24"/>
          <w:szCs w:val="24"/>
          <w:lang w:val="es-ES"/>
        </w:rPr>
        <w:t>a b</w:t>
      </w:r>
      <w:r w:rsidR="00845D50" w:rsidRPr="001D146B">
        <w:rPr>
          <w:rFonts w:ascii="Calibri" w:hAnsi="Calibri" w:cs="Calibri"/>
          <w:sz w:val="24"/>
          <w:szCs w:val="24"/>
          <w:lang w:val="es-ES"/>
        </w:rPr>
        <w:t>ạ</w:t>
      </w:r>
      <w:r w:rsidR="00845D50" w:rsidRPr="001D146B">
        <w:rPr>
          <w:rFonts w:ascii="Arial Narrow" w:hAnsi="Arial Narrow" w:cs="Arial"/>
          <w:sz w:val="24"/>
          <w:szCs w:val="24"/>
          <w:lang w:val="es-ES"/>
        </w:rPr>
        <w:t>n.  Xin vui l</w:t>
      </w:r>
      <w:r w:rsidR="00845D50" w:rsidRPr="001D146B">
        <w:rPr>
          <w:rFonts w:ascii="Arial Narrow" w:hAnsi="Arial Narrow" w:cs="Arial Narrow"/>
          <w:sz w:val="24"/>
          <w:szCs w:val="24"/>
          <w:lang w:val="es-ES"/>
        </w:rPr>
        <w:t>ò</w:t>
      </w:r>
      <w:r w:rsidR="00845D50" w:rsidRPr="001D146B">
        <w:rPr>
          <w:rFonts w:ascii="Arial Narrow" w:hAnsi="Arial Narrow" w:cs="Arial"/>
          <w:sz w:val="24"/>
          <w:szCs w:val="24"/>
          <w:lang w:val="es-ES"/>
        </w:rPr>
        <w:t>ng li</w:t>
      </w:r>
      <w:r w:rsidR="00845D50" w:rsidRPr="001D146B">
        <w:rPr>
          <w:rFonts w:ascii="Arial Narrow" w:hAnsi="Arial Narrow" w:cs="Arial Narrow"/>
          <w:sz w:val="24"/>
          <w:szCs w:val="24"/>
          <w:lang w:val="es-ES"/>
        </w:rPr>
        <w:t>ê</w:t>
      </w:r>
      <w:r w:rsidR="00845D50" w:rsidRPr="001D146B">
        <w:rPr>
          <w:rFonts w:ascii="Arial Narrow" w:hAnsi="Arial Narrow" w:cs="Arial"/>
          <w:sz w:val="24"/>
          <w:szCs w:val="24"/>
          <w:lang w:val="es-ES"/>
        </w:rPr>
        <w:t>n h</w:t>
      </w:r>
      <w:r w:rsidR="00845D50" w:rsidRPr="001D146B">
        <w:rPr>
          <w:rFonts w:ascii="Calibri" w:hAnsi="Calibri" w:cs="Calibri"/>
          <w:sz w:val="24"/>
          <w:szCs w:val="24"/>
          <w:lang w:val="es-ES"/>
        </w:rPr>
        <w:t>ệ</w:t>
      </w:r>
      <w:r w:rsidR="00845D50" w:rsidRPr="001D146B">
        <w:rPr>
          <w:rFonts w:ascii="Arial Narrow" w:hAnsi="Arial Narrow" w:cs="Arial"/>
          <w:sz w:val="24"/>
          <w:szCs w:val="24"/>
          <w:lang w:val="es-ES"/>
        </w:rPr>
        <w:t xml:space="preserve"> Mt Ararat</w:t>
      </w:r>
      <w:r w:rsidR="009D4211" w:rsidRPr="001D146B">
        <w:rPr>
          <w:rFonts w:ascii="Arial Narrow" w:hAnsi="Arial Narrow" w:cs="Arial"/>
          <w:sz w:val="24"/>
          <w:szCs w:val="24"/>
          <w:lang w:val="es-ES"/>
        </w:rPr>
        <w:t xml:space="preserve"> t</w:t>
      </w:r>
      <w:r w:rsidR="009D4211" w:rsidRPr="001D146B">
        <w:rPr>
          <w:rFonts w:ascii="Calibri" w:hAnsi="Calibri" w:cs="Calibri"/>
          <w:sz w:val="24"/>
          <w:szCs w:val="24"/>
          <w:lang w:val="es-ES"/>
        </w:rPr>
        <w:t>ạ</w:t>
      </w:r>
      <w:r w:rsidR="009D4211" w:rsidRPr="001D146B">
        <w:rPr>
          <w:rFonts w:ascii="Arial Narrow" w:hAnsi="Arial Narrow" w:cs="Arial"/>
          <w:sz w:val="24"/>
          <w:szCs w:val="24"/>
          <w:lang w:val="es-ES"/>
        </w:rPr>
        <w:t xml:space="preserve">i </w:t>
      </w:r>
      <w:r w:rsidR="00845D50" w:rsidRPr="001D146B">
        <w:rPr>
          <w:rFonts w:ascii="Arial Narrow" w:hAnsi="Arial Narrow" w:cs="Arial"/>
          <w:sz w:val="24"/>
          <w:szCs w:val="24"/>
          <w:lang w:val="es-ES"/>
        </w:rPr>
        <w:t>559-855-6259</w:t>
      </w:r>
      <w:r w:rsidR="009D4211" w:rsidRPr="001D146B">
        <w:rPr>
          <w:rFonts w:ascii="Arial Narrow" w:hAnsi="Arial Narrow" w:cs="Arial"/>
          <w:sz w:val="24"/>
          <w:szCs w:val="24"/>
          <w:lang w:val="es-ES"/>
        </w:rPr>
        <w:t xml:space="preserve"> đ</w:t>
      </w:r>
      <w:r w:rsidR="009D4211" w:rsidRPr="001D146B">
        <w:rPr>
          <w:rFonts w:ascii="Calibri" w:hAnsi="Calibri" w:cs="Calibri"/>
          <w:sz w:val="24"/>
          <w:szCs w:val="24"/>
          <w:lang w:val="es-ES"/>
        </w:rPr>
        <w:t>ể</w:t>
      </w:r>
      <w:r w:rsidR="009D4211" w:rsidRPr="001D146B">
        <w:rPr>
          <w:rFonts w:ascii="Arial Narrow" w:hAnsi="Arial Narrow" w:cs="Arial"/>
          <w:sz w:val="24"/>
          <w:szCs w:val="24"/>
          <w:lang w:val="es-ES"/>
        </w:rPr>
        <w:t xml:space="preserve"> </w:t>
      </w:r>
      <w:r w:rsidR="009D4211" w:rsidRPr="001D146B">
        <w:rPr>
          <w:rFonts w:ascii="Arial Narrow" w:hAnsi="Arial Narrow" w:cs="Arial Narrow"/>
          <w:sz w:val="24"/>
          <w:szCs w:val="24"/>
          <w:lang w:val="es-ES"/>
        </w:rPr>
        <w:t>đ</w:t>
      </w:r>
      <w:r w:rsidR="009D4211" w:rsidRPr="001D146B">
        <w:rPr>
          <w:rFonts w:ascii="Calibri" w:hAnsi="Calibri" w:cs="Calibri"/>
          <w:sz w:val="24"/>
          <w:szCs w:val="24"/>
          <w:lang w:val="es-ES"/>
        </w:rPr>
        <w:t>ượ</w:t>
      </w:r>
      <w:r w:rsidR="009D4211" w:rsidRPr="001D146B">
        <w:rPr>
          <w:rFonts w:ascii="Arial Narrow" w:hAnsi="Arial Narrow" w:cs="Arial"/>
          <w:sz w:val="24"/>
          <w:szCs w:val="24"/>
          <w:lang w:val="es-ES"/>
        </w:rPr>
        <w:t>c h</w:t>
      </w:r>
      <w:r w:rsidR="009D4211" w:rsidRPr="001D146B">
        <w:rPr>
          <w:rFonts w:ascii="Calibri" w:hAnsi="Calibri" w:cs="Calibri"/>
          <w:sz w:val="24"/>
          <w:szCs w:val="24"/>
          <w:lang w:val="es-ES"/>
        </w:rPr>
        <w:t>ỗ</w:t>
      </w:r>
      <w:r w:rsidR="009D4211" w:rsidRPr="001D146B">
        <w:rPr>
          <w:rFonts w:ascii="Arial Narrow" w:hAnsi="Arial Narrow" w:cs="Arial"/>
          <w:sz w:val="24"/>
          <w:szCs w:val="24"/>
          <w:lang w:val="es-ES"/>
        </w:rPr>
        <w:t xml:space="preserve"> tr</w:t>
      </w:r>
      <w:r w:rsidR="009D4211" w:rsidRPr="001D146B">
        <w:rPr>
          <w:rFonts w:ascii="Calibri" w:hAnsi="Calibri" w:cs="Calibri"/>
          <w:sz w:val="24"/>
          <w:szCs w:val="24"/>
          <w:lang w:val="es-ES"/>
        </w:rPr>
        <w:t>ợ</w:t>
      </w:r>
      <w:r w:rsidR="009D4211" w:rsidRPr="001D146B">
        <w:rPr>
          <w:rFonts w:ascii="Arial Narrow" w:hAnsi="Arial Narrow" w:cs="Arial"/>
          <w:sz w:val="24"/>
          <w:szCs w:val="24"/>
          <w:lang w:val="es-ES"/>
        </w:rPr>
        <w:t xml:space="preserve"> gi</w:t>
      </w:r>
      <w:r w:rsidR="009D4211" w:rsidRPr="001D146B">
        <w:rPr>
          <w:rFonts w:ascii="Arial Narrow" w:hAnsi="Arial Narrow" w:cs="Arial Narrow"/>
          <w:sz w:val="24"/>
          <w:szCs w:val="24"/>
          <w:lang w:val="es-ES"/>
        </w:rPr>
        <w:t>ú</w:t>
      </w:r>
      <w:r w:rsidR="009D4211" w:rsidRPr="001D146B">
        <w:rPr>
          <w:rFonts w:ascii="Arial Narrow" w:hAnsi="Arial Narrow" w:cs="Arial"/>
          <w:sz w:val="24"/>
          <w:szCs w:val="24"/>
          <w:lang w:val="es-ES"/>
        </w:rPr>
        <w:t>p b</w:t>
      </w:r>
      <w:r w:rsidR="009D4211" w:rsidRPr="001D146B">
        <w:rPr>
          <w:rFonts w:ascii="Calibri" w:hAnsi="Calibri" w:cs="Calibri"/>
          <w:sz w:val="24"/>
          <w:szCs w:val="24"/>
          <w:lang w:val="es-ES"/>
        </w:rPr>
        <w:t>ằ</w:t>
      </w:r>
      <w:r w:rsidR="009D4211" w:rsidRPr="001D146B">
        <w:rPr>
          <w:rFonts w:ascii="Arial Narrow" w:hAnsi="Arial Narrow" w:cs="Arial"/>
          <w:sz w:val="24"/>
          <w:szCs w:val="24"/>
          <w:lang w:val="es-ES"/>
        </w:rPr>
        <w:t>ng ti</w:t>
      </w:r>
      <w:r w:rsidR="009D4211" w:rsidRPr="001D146B">
        <w:rPr>
          <w:rFonts w:ascii="Calibri" w:hAnsi="Calibri" w:cs="Calibri"/>
          <w:sz w:val="24"/>
          <w:szCs w:val="24"/>
          <w:lang w:val="es-ES"/>
        </w:rPr>
        <w:t>ế</w:t>
      </w:r>
      <w:r w:rsidR="009D4211" w:rsidRPr="001D146B">
        <w:rPr>
          <w:rFonts w:ascii="Arial Narrow" w:hAnsi="Arial Narrow" w:cs="Arial"/>
          <w:sz w:val="24"/>
          <w:szCs w:val="24"/>
          <w:lang w:val="es-ES"/>
        </w:rPr>
        <w:t>ng Vi</w:t>
      </w:r>
      <w:r w:rsidR="009D4211" w:rsidRPr="001D146B">
        <w:rPr>
          <w:rFonts w:ascii="Calibri" w:hAnsi="Calibri" w:cs="Calibri"/>
          <w:sz w:val="24"/>
          <w:szCs w:val="24"/>
          <w:lang w:val="es-ES"/>
        </w:rPr>
        <w:t>ệ</w:t>
      </w:r>
      <w:r w:rsidR="009D4211" w:rsidRPr="001D146B">
        <w:rPr>
          <w:rFonts w:ascii="Arial Narrow" w:hAnsi="Arial Narrow" w:cs="Arial"/>
          <w:sz w:val="24"/>
          <w:szCs w:val="24"/>
          <w:lang w:val="es-ES"/>
        </w:rPr>
        <w:t>t.</w:t>
      </w:r>
    </w:p>
    <w:p w14:paraId="76F47AA3" w14:textId="439BEFF0" w:rsidR="006537F6" w:rsidRPr="001D146B" w:rsidRDefault="0092687A" w:rsidP="0092687A">
      <w:pPr>
        <w:spacing w:after="180"/>
        <w:rPr>
          <w:rFonts w:ascii="Arial Narrow" w:hAnsi="Arial Narrow" w:cs="Arial"/>
          <w:sz w:val="24"/>
          <w:szCs w:val="24"/>
          <w:lang w:val="es-ES"/>
        </w:rPr>
      </w:pPr>
      <w:r w:rsidRPr="001D146B">
        <w:rPr>
          <w:rFonts w:ascii="Arial Narrow" w:hAnsi="Arial Narrow" w:cs="Arial"/>
          <w:sz w:val="24"/>
          <w:szCs w:val="24"/>
          <w:lang w:val="es-ES"/>
        </w:rPr>
        <w:t xml:space="preserve">Language in </w:t>
      </w:r>
      <w:r w:rsidR="008404C1" w:rsidRPr="001D146B">
        <w:rPr>
          <w:rFonts w:ascii="Arial Narrow" w:hAnsi="Arial Narrow" w:cs="Arial"/>
          <w:sz w:val="24"/>
          <w:szCs w:val="24"/>
          <w:lang w:val="es-ES"/>
        </w:rPr>
        <w:t>Hmong</w:t>
      </w:r>
      <w:proofErr w:type="gramStart"/>
      <w:r w:rsidR="008404C1" w:rsidRPr="001D146B">
        <w:rPr>
          <w:rFonts w:ascii="Arial Narrow" w:hAnsi="Arial Narrow" w:cs="Arial"/>
          <w:sz w:val="24"/>
          <w:szCs w:val="24"/>
          <w:lang w:val="es-ES"/>
        </w:rPr>
        <w:t xml:space="preserve">:  </w:t>
      </w:r>
      <w:r w:rsidR="006537F6" w:rsidRPr="001D146B">
        <w:rPr>
          <w:rFonts w:ascii="Arial Narrow" w:hAnsi="Arial Narrow" w:cs="Arial"/>
          <w:sz w:val="24"/>
          <w:szCs w:val="24"/>
          <w:lang w:val="es-ES"/>
        </w:rPr>
        <w:t>Tsab</w:t>
      </w:r>
      <w:proofErr w:type="gramEnd"/>
      <w:r w:rsidR="006537F6" w:rsidRPr="001D146B">
        <w:rPr>
          <w:rFonts w:ascii="Arial Narrow" w:hAnsi="Arial Narrow" w:cs="Arial"/>
          <w:sz w:val="24"/>
          <w:szCs w:val="24"/>
          <w:lang w:val="es-ES"/>
        </w:rPr>
        <w:t xml:space="preserve"> ntawv no muaj cov ntsiab lus tseem ceeb txog koj cov </w:t>
      </w:r>
      <w:r w:rsidR="00B92C88">
        <w:rPr>
          <w:rFonts w:ascii="Arial Narrow" w:hAnsi="Arial Narrow" w:cs="Arial"/>
          <w:sz w:val="24"/>
          <w:szCs w:val="24"/>
          <w:lang w:val="es-ES"/>
        </w:rPr>
        <w:t xml:space="preserve">dej haus.  </w:t>
      </w:r>
      <w:proofErr w:type="spellStart"/>
      <w:r w:rsidR="00B92C88">
        <w:rPr>
          <w:rFonts w:ascii="Arial Narrow" w:hAnsi="Arial Narrow" w:cs="Arial"/>
          <w:sz w:val="24"/>
          <w:szCs w:val="24"/>
          <w:lang w:val="es-ES"/>
        </w:rPr>
        <w:t>Thov</w:t>
      </w:r>
      <w:proofErr w:type="spellEnd"/>
      <w:r w:rsidR="00B92C88">
        <w:rPr>
          <w:rFonts w:ascii="Arial Narrow" w:hAnsi="Arial Narrow" w:cs="Arial"/>
          <w:sz w:val="24"/>
          <w:szCs w:val="24"/>
          <w:lang w:val="es-ES"/>
        </w:rPr>
        <w:t xml:space="preserve"> </w:t>
      </w:r>
      <w:proofErr w:type="spellStart"/>
      <w:r w:rsidR="00B92C88">
        <w:rPr>
          <w:rFonts w:ascii="Arial Narrow" w:hAnsi="Arial Narrow" w:cs="Arial"/>
          <w:sz w:val="24"/>
          <w:szCs w:val="24"/>
          <w:lang w:val="es-ES"/>
        </w:rPr>
        <w:t>hu</w:t>
      </w:r>
      <w:proofErr w:type="spellEnd"/>
      <w:r w:rsidR="00B92C88">
        <w:rPr>
          <w:rFonts w:ascii="Arial Narrow" w:hAnsi="Arial Narrow" w:cs="Arial"/>
          <w:sz w:val="24"/>
          <w:szCs w:val="24"/>
          <w:lang w:val="es-ES"/>
        </w:rPr>
        <w:t xml:space="preserve"> </w:t>
      </w:r>
      <w:proofErr w:type="spellStart"/>
      <w:r w:rsidR="00B92C88">
        <w:rPr>
          <w:rFonts w:ascii="Arial Narrow" w:hAnsi="Arial Narrow" w:cs="Arial"/>
          <w:sz w:val="24"/>
          <w:szCs w:val="24"/>
          <w:lang w:val="es-ES"/>
        </w:rPr>
        <w:t>rau</w:t>
      </w:r>
      <w:proofErr w:type="spellEnd"/>
      <w:r w:rsidR="00845D50" w:rsidRPr="001D146B">
        <w:rPr>
          <w:rFonts w:ascii="Arial Narrow" w:hAnsi="Arial Narrow" w:cs="Arial"/>
          <w:sz w:val="24"/>
          <w:szCs w:val="24"/>
          <w:lang w:val="es-ES"/>
        </w:rPr>
        <w:t xml:space="preserve">  Mt Ararat ntawm 559-855-6259</w:t>
      </w:r>
      <w:r w:rsidR="006537F6" w:rsidRPr="001D146B">
        <w:rPr>
          <w:rFonts w:ascii="Arial Narrow" w:hAnsi="Arial Narrow" w:cs="Arial"/>
          <w:sz w:val="24"/>
          <w:szCs w:val="24"/>
          <w:lang w:val="es-ES"/>
        </w:rPr>
        <w:t xml:space="preserve"> rau kev pab hauv lus Askiv.</w:t>
      </w:r>
    </w:p>
    <w:p w14:paraId="38F1FFCA" w14:textId="4D69164D" w:rsidR="00D32406" w:rsidRPr="00D32406" w:rsidRDefault="00D32406" w:rsidP="00D61A0E">
      <w:pPr>
        <w:pStyle w:val="Heading2"/>
        <w:rPr>
          <w:lang w:val="es-ES"/>
        </w:rPr>
      </w:pPr>
      <w:bookmarkStart w:id="4" w:name="_Toc58336715"/>
      <w:r>
        <w:rPr>
          <w:lang w:val="es-ES"/>
        </w:rPr>
        <w:lastRenderedPageBreak/>
        <w:t>Terms Used in This Report</w:t>
      </w:r>
      <w:bookmarkEnd w:id="4"/>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ppm</w:t>
      </w:r>
      <w:proofErr w:type="gramEnd"/>
      <w:r w:rsidRPr="00ED7919">
        <w:rPr>
          <w:rFonts w:ascii="Arial" w:hAnsi="Arial" w:cs="Arial"/>
          <w:sz w:val="24"/>
          <w:szCs w:val="24"/>
        </w:rPr>
        <w:t>: parts per million or milligrams per liter (mg/L)</w:t>
      </w:r>
    </w:p>
    <w:p w14:paraId="7A53BC59"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ppb</w:t>
      </w:r>
      <w:proofErr w:type="gramEnd"/>
      <w:r w:rsidRPr="00ED7919">
        <w:rPr>
          <w:rFonts w:ascii="Arial" w:hAnsi="Arial" w:cs="Arial"/>
          <w:sz w:val="24"/>
          <w:szCs w:val="24"/>
        </w:rPr>
        <w:t>: parts per billion or micrograms per liter (µg/L)</w:t>
      </w:r>
    </w:p>
    <w:p w14:paraId="7C8E6445"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ppt</w:t>
      </w:r>
      <w:proofErr w:type="gramEnd"/>
      <w:r w:rsidRPr="00ED7919">
        <w:rPr>
          <w:rFonts w:ascii="Arial" w:hAnsi="Arial" w:cs="Arial"/>
          <w:sz w:val="24"/>
          <w:szCs w:val="24"/>
        </w:rPr>
        <w: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gramStart"/>
      <w:r w:rsidRPr="00ED7919">
        <w:rPr>
          <w:rFonts w:ascii="Arial" w:hAnsi="Arial" w:cs="Arial"/>
          <w:sz w:val="24"/>
          <w:szCs w:val="24"/>
        </w:rPr>
        <w:t>ppq</w:t>
      </w:r>
      <w:proofErr w:type="gram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proofErr w:type="gramStart"/>
      <w:r w:rsidRPr="00ED7919">
        <w:rPr>
          <w:rFonts w:ascii="Arial" w:hAnsi="Arial" w:cs="Arial"/>
          <w:sz w:val="24"/>
          <w:szCs w:val="24"/>
        </w:rPr>
        <w:t>pCi/L</w:t>
      </w:r>
      <w:proofErr w:type="gramEnd"/>
      <w:r w:rsidRPr="00ED7919">
        <w:rPr>
          <w:rFonts w:ascii="Arial" w:hAnsi="Arial" w:cs="Arial"/>
          <w:sz w:val="24"/>
          <w:szCs w:val="24"/>
        </w:rPr>
        <w:t>: picocuries per liter (a measure of radiation)</w:t>
      </w:r>
    </w:p>
    <w:p w14:paraId="31C1E29F" w14:textId="43CE0F9F" w:rsidR="00CF02C7" w:rsidRDefault="00E870EB" w:rsidP="00D61A0E">
      <w:pPr>
        <w:pStyle w:val="Heading2"/>
      </w:pPr>
      <w:bookmarkStart w:id="5" w:name="_Toc58336716"/>
      <w:r>
        <w:lastRenderedPageBreak/>
        <w:t>Sources of Drinking Water</w:t>
      </w:r>
      <w:r w:rsidR="00CF02C7">
        <w:t xml:space="preserve"> and </w:t>
      </w:r>
      <w:r w:rsidR="007A473C" w:rsidRPr="00D61A0E">
        <w:t>Contaminants</w:t>
      </w:r>
      <w:r w:rsidR="007A473C">
        <w:t xml:space="preserve"> that May Be Present in Source Water</w:t>
      </w:r>
      <w:bookmarkEnd w:id="5"/>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 xml:space="preserve">Microbial contaminants, such as viruses and </w:t>
      </w:r>
      <w:proofErr w:type="gramStart"/>
      <w:r w:rsidRPr="00E870EB">
        <w:t>bacteria, that</w:t>
      </w:r>
      <w:proofErr w:type="gramEnd"/>
      <w:r w:rsidRPr="00E870EB">
        <w:t xml:space="preserve">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w:t>
      </w:r>
      <w:proofErr w:type="gramStart"/>
      <w:r w:rsidRPr="00E870EB">
        <w:t xml:space="preserve">herbicides, </w:t>
      </w:r>
      <w:r w:rsidR="000450D8" w:rsidRPr="00E870EB">
        <w:t>that</w:t>
      </w:r>
      <w:proofErr w:type="gramEnd"/>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 xml:space="preserve">Organic chemical contaminants, including synthetic and volatile organic </w:t>
      </w:r>
      <w:proofErr w:type="gramStart"/>
      <w:r w:rsidRPr="00E870EB">
        <w:t>chemicals, that</w:t>
      </w:r>
      <w:proofErr w:type="gramEnd"/>
      <w:r w:rsidRPr="00E870EB">
        <w:t xml:space="preserve">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6" w:name="_Toc58336717"/>
      <w:r>
        <w:t xml:space="preserve">About Your </w:t>
      </w:r>
      <w:r w:rsidR="00092955">
        <w:t xml:space="preserve">Drinking </w:t>
      </w:r>
      <w:r>
        <w:t>Water Quality</w:t>
      </w:r>
      <w:bookmarkEnd w:id="6"/>
    </w:p>
    <w:p w14:paraId="70EABC0F" w14:textId="77777777" w:rsidR="00E130F9" w:rsidRPr="00A32EB0" w:rsidRDefault="00E130F9" w:rsidP="003131EE">
      <w:pPr>
        <w:pStyle w:val="Heading3"/>
      </w:pPr>
      <w:bookmarkStart w:id="7" w:name="_Toc58336718"/>
      <w:bookmarkStart w:id="8" w:name="_Hlk57994699"/>
      <w:r w:rsidRPr="00A32EB0">
        <w:t xml:space="preserve">Drinking Water </w:t>
      </w:r>
      <w:r w:rsidRPr="004F23D7">
        <w:t>Contaminants</w:t>
      </w:r>
      <w:r w:rsidRPr="00A32EB0">
        <w:t xml:space="preserve"> Detected</w:t>
      </w:r>
      <w:bookmarkEnd w:id="7"/>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8"/>
    <w:p w14:paraId="530BF6F4" w14:textId="2C6311BA"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A23D3F">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ED564C"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Microbiological Contaminants</w:t>
            </w:r>
            <w:r w:rsidR="00624516" w:rsidRPr="001D146B">
              <w:rPr>
                <w:rFonts w:ascii="Arial Narrow" w:hAnsi="Arial Narrow" w:cs="Arial"/>
                <w:sz w:val="24"/>
                <w:szCs w:val="24"/>
              </w:rPr>
              <w:t xml:space="preserve"> </w:t>
            </w:r>
            <w:r w:rsidRPr="001D146B">
              <w:rPr>
                <w:rFonts w:ascii="Arial Narrow" w:hAnsi="Arial Narrow" w:cs="Arial"/>
                <w:sz w:val="24"/>
                <w:szCs w:val="24"/>
              </w:rPr>
              <w:t>(complete if bacteria detected)</w:t>
            </w:r>
          </w:p>
        </w:tc>
        <w:tc>
          <w:tcPr>
            <w:tcW w:w="1432" w:type="dxa"/>
            <w:tcBorders>
              <w:top w:val="single" w:sz="4" w:space="0" w:color="auto"/>
              <w:bottom w:val="single" w:sz="4" w:space="0" w:color="auto"/>
            </w:tcBorders>
          </w:tcPr>
          <w:p w14:paraId="2B0F6A6A" w14:textId="206FF17A" w:rsidR="00095AAC" w:rsidRPr="001D146B" w:rsidRDefault="00095AAC" w:rsidP="00686904">
            <w:pPr>
              <w:spacing w:before="40" w:after="40"/>
              <w:jc w:val="center"/>
              <w:rPr>
                <w:rFonts w:ascii="Arial Narrow" w:hAnsi="Arial Narrow" w:cs="Arial"/>
                <w:sz w:val="24"/>
                <w:szCs w:val="24"/>
              </w:rPr>
            </w:pPr>
            <w:r w:rsidRPr="001D146B">
              <w:rPr>
                <w:rFonts w:ascii="Arial Narrow" w:hAnsi="Arial Narrow" w:cs="Arial"/>
                <w:sz w:val="24"/>
                <w:szCs w:val="24"/>
              </w:rPr>
              <w:t>Highest No. of Detections</w:t>
            </w:r>
            <w:r w:rsidR="003B7930" w:rsidRPr="001D146B">
              <w:rPr>
                <w:rFonts w:ascii="Arial Narrow" w:hAnsi="Arial Narrow" w:cs="Arial"/>
                <w:sz w:val="24"/>
                <w:szCs w:val="24"/>
              </w:rPr>
              <w:br/>
            </w:r>
          </w:p>
        </w:tc>
        <w:tc>
          <w:tcPr>
            <w:tcW w:w="1172" w:type="dxa"/>
            <w:tcBorders>
              <w:top w:val="single" w:sz="4" w:space="0" w:color="auto"/>
              <w:bottom w:val="single" w:sz="4" w:space="0" w:color="auto"/>
            </w:tcBorders>
          </w:tcPr>
          <w:p w14:paraId="0972350F" w14:textId="77777777"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1D146B" w:rsidRDefault="00095AAC" w:rsidP="003B7930">
            <w:pPr>
              <w:spacing w:before="40" w:after="40"/>
              <w:jc w:val="center"/>
              <w:rPr>
                <w:rFonts w:ascii="Arial Narrow" w:hAnsi="Arial Narrow" w:cs="Arial"/>
                <w:b/>
                <w:sz w:val="24"/>
                <w:szCs w:val="24"/>
              </w:rPr>
            </w:pPr>
            <w:r w:rsidRPr="001D146B">
              <w:rPr>
                <w:rFonts w:ascii="Arial Narrow" w:hAnsi="Arial Narrow" w:cs="Arial"/>
                <w:sz w:val="24"/>
                <w:szCs w:val="24"/>
              </w:rPr>
              <w:t>MCL</w:t>
            </w:r>
          </w:p>
        </w:tc>
        <w:tc>
          <w:tcPr>
            <w:tcW w:w="1170" w:type="dxa"/>
            <w:tcBorders>
              <w:top w:val="single" w:sz="4" w:space="0" w:color="auto"/>
              <w:bottom w:val="single" w:sz="4" w:space="0" w:color="auto"/>
            </w:tcBorders>
          </w:tcPr>
          <w:p w14:paraId="6FDAEB4F" w14:textId="77777777"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Total Coliform Bacteria</w:t>
            </w:r>
            <w:r w:rsidRPr="001D146B">
              <w:rPr>
                <w:rFonts w:ascii="Arial Narrow" w:hAnsi="Arial Narrow" w:cs="Arial"/>
                <w:sz w:val="24"/>
                <w:szCs w:val="24"/>
              </w:rPr>
              <w:br/>
              <w:t>(state Total Coliform Rule)</w:t>
            </w:r>
          </w:p>
        </w:tc>
        <w:tc>
          <w:tcPr>
            <w:tcW w:w="1432" w:type="dxa"/>
            <w:tcBorders>
              <w:top w:val="single" w:sz="4" w:space="0" w:color="auto"/>
              <w:bottom w:val="single" w:sz="4" w:space="0" w:color="auto"/>
            </w:tcBorders>
          </w:tcPr>
          <w:p w14:paraId="1D9140A3" w14:textId="77777777"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(In a month)</w:t>
            </w:r>
          </w:p>
          <w:p w14:paraId="0E6615E2" w14:textId="68697153" w:rsidR="003B7930" w:rsidRPr="0074013F" w:rsidRDefault="003B7930" w:rsidP="003B7930">
            <w:pPr>
              <w:spacing w:before="40" w:after="40"/>
              <w:jc w:val="center"/>
              <w:rPr>
                <w:rFonts w:ascii="Arial Narrow" w:hAnsi="Arial Narrow" w:cs="Arial"/>
                <w:sz w:val="24"/>
                <w:szCs w:val="24"/>
                <w:u w:val="single"/>
              </w:rPr>
            </w:pPr>
            <w:r w:rsidRPr="0074013F">
              <w:rPr>
                <w:rFonts w:ascii="Arial Narrow" w:hAnsi="Arial Narrow" w:cs="Arial"/>
                <w:sz w:val="24"/>
                <w:szCs w:val="24"/>
              </w:rPr>
              <w:t>0</w:t>
            </w:r>
          </w:p>
        </w:tc>
        <w:tc>
          <w:tcPr>
            <w:tcW w:w="1172" w:type="dxa"/>
            <w:tcBorders>
              <w:top w:val="single" w:sz="4" w:space="0" w:color="auto"/>
              <w:bottom w:val="single" w:sz="4" w:space="0" w:color="auto"/>
            </w:tcBorders>
          </w:tcPr>
          <w:p w14:paraId="42244188" w14:textId="77777777" w:rsidR="00B92C88" w:rsidRDefault="00B92C88" w:rsidP="00ED564C">
            <w:pPr>
              <w:spacing w:before="40" w:after="40"/>
              <w:rPr>
                <w:rFonts w:ascii="Arial Narrow" w:hAnsi="Arial Narrow" w:cs="Arial"/>
                <w:sz w:val="24"/>
                <w:szCs w:val="24"/>
              </w:rPr>
            </w:pPr>
          </w:p>
          <w:p w14:paraId="7D6226CF" w14:textId="4811B658" w:rsidR="003B7930" w:rsidRPr="001D146B" w:rsidRDefault="0074013F" w:rsidP="00ED564C">
            <w:pPr>
              <w:spacing w:before="40" w:after="40"/>
              <w:rPr>
                <w:rFonts w:ascii="Arial Narrow" w:hAnsi="Arial Narrow" w:cs="Arial"/>
                <w:sz w:val="24"/>
                <w:szCs w:val="24"/>
              </w:rPr>
            </w:pPr>
            <w:r>
              <w:rPr>
                <w:rFonts w:ascii="Arial Narrow" w:hAnsi="Arial Narrow" w:cs="Arial"/>
                <w:sz w:val="24"/>
                <w:szCs w:val="24"/>
              </w:rPr>
              <w:t xml:space="preserve">    </w:t>
            </w:r>
            <w:r w:rsidR="003B7930" w:rsidRPr="001D146B">
              <w:rPr>
                <w:rFonts w:ascii="Arial Narrow" w:hAnsi="Arial Narrow" w:cs="Arial"/>
                <w:sz w:val="24"/>
                <w:szCs w:val="24"/>
              </w:rPr>
              <w:t xml:space="preserve"> 0</w:t>
            </w:r>
          </w:p>
        </w:tc>
        <w:tc>
          <w:tcPr>
            <w:tcW w:w="2701" w:type="dxa"/>
            <w:tcBorders>
              <w:top w:val="single" w:sz="4" w:space="0" w:color="auto"/>
              <w:bottom w:val="single" w:sz="4" w:space="0" w:color="auto"/>
            </w:tcBorders>
          </w:tcPr>
          <w:p w14:paraId="3977DDBE" w14:textId="73639F99"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1 positive monthly sample</w:t>
            </w:r>
            <w:r w:rsidR="008404C1" w:rsidRPr="001D146B">
              <w:rPr>
                <w:rFonts w:ascii="Arial Narrow" w:hAnsi="Arial Narrow" w:cs="Arial"/>
                <w:sz w:val="24"/>
                <w:szCs w:val="24"/>
              </w:rPr>
              <w:t xml:space="preserve"> </w:t>
            </w:r>
            <w:r w:rsidR="00D62607" w:rsidRPr="001D146B">
              <w:rPr>
                <w:rFonts w:ascii="Arial Narrow" w:hAnsi="Arial Narrow" w:cs="Arial"/>
                <w:sz w:val="24"/>
                <w:szCs w:val="24"/>
                <w:vertAlign w:val="superscript"/>
              </w:rPr>
              <w:t>(a)</w:t>
            </w:r>
          </w:p>
        </w:tc>
        <w:tc>
          <w:tcPr>
            <w:tcW w:w="1170" w:type="dxa"/>
            <w:tcBorders>
              <w:top w:val="single" w:sz="4" w:space="0" w:color="auto"/>
              <w:bottom w:val="single" w:sz="4" w:space="0" w:color="auto"/>
            </w:tcBorders>
          </w:tcPr>
          <w:p w14:paraId="6047C134" w14:textId="66E9D311" w:rsidR="003B7930" w:rsidRPr="001D146B" w:rsidRDefault="003B7930" w:rsidP="00ED564C">
            <w:pPr>
              <w:spacing w:before="40" w:after="40"/>
              <w:jc w:val="center"/>
              <w:rPr>
                <w:rFonts w:ascii="Arial Narrow" w:hAnsi="Arial Narrow" w:cs="Arial"/>
                <w:sz w:val="24"/>
                <w:szCs w:val="24"/>
              </w:rPr>
            </w:pPr>
          </w:p>
          <w:p w14:paraId="46829651" w14:textId="75D2E648" w:rsidR="00095AAC" w:rsidRPr="001D146B" w:rsidRDefault="0074013F" w:rsidP="0074013F">
            <w:pPr>
              <w:spacing w:before="40" w:after="40"/>
              <w:rPr>
                <w:rFonts w:ascii="Arial Narrow" w:hAnsi="Arial Narrow" w:cs="Arial"/>
                <w:sz w:val="24"/>
                <w:szCs w:val="24"/>
              </w:rPr>
            </w:pPr>
            <w:r>
              <w:rPr>
                <w:rFonts w:ascii="Arial Narrow" w:hAnsi="Arial Narrow" w:cs="Arial"/>
                <w:sz w:val="24"/>
                <w:szCs w:val="24"/>
              </w:rPr>
              <w:t xml:space="preserve">       </w:t>
            </w:r>
            <w:r w:rsidR="00095AAC" w:rsidRPr="001D146B">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B877A9" w:rsidRDefault="00095AAC" w:rsidP="005D3BD9">
            <w:pPr>
              <w:spacing w:before="40" w:after="40"/>
              <w:rPr>
                <w:rFonts w:ascii="Arial Narrow" w:hAnsi="Arial Narrow" w:cs="Arial"/>
                <w:sz w:val="22"/>
                <w:szCs w:val="22"/>
              </w:rPr>
            </w:pPr>
            <w:r w:rsidRPr="00B877A9">
              <w:rPr>
                <w:rFonts w:ascii="Arial Narrow" w:hAnsi="Arial Narrow" w:cs="Arial"/>
                <w:sz w:val="22"/>
                <w:szCs w:val="22"/>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3BCBD789"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 xml:space="preserve">Fecal Coliform or </w:t>
            </w:r>
            <w:r w:rsidRPr="001D146B">
              <w:rPr>
                <w:rFonts w:ascii="Arial Narrow" w:hAnsi="Arial Narrow" w:cs="Arial"/>
                <w:i/>
                <w:sz w:val="24"/>
                <w:szCs w:val="24"/>
              </w:rPr>
              <w:t>E. coli</w:t>
            </w:r>
            <w:r w:rsidRPr="001D146B">
              <w:rPr>
                <w:rFonts w:ascii="Arial Narrow" w:hAnsi="Arial Narrow" w:cs="Arial"/>
                <w:i/>
                <w:sz w:val="24"/>
                <w:szCs w:val="24"/>
              </w:rPr>
              <w:br/>
            </w:r>
            <w:r w:rsidRPr="001D146B">
              <w:rPr>
                <w:rFonts w:ascii="Arial Narrow" w:hAnsi="Arial Narrow" w:cs="Arial"/>
                <w:sz w:val="24"/>
                <w:szCs w:val="24"/>
              </w:rPr>
              <w:t>(state Total Coliform Rule)</w:t>
            </w:r>
          </w:p>
        </w:tc>
        <w:tc>
          <w:tcPr>
            <w:tcW w:w="1432" w:type="dxa"/>
            <w:tcBorders>
              <w:top w:val="single" w:sz="4" w:space="0" w:color="auto"/>
              <w:bottom w:val="single" w:sz="4" w:space="0" w:color="auto"/>
            </w:tcBorders>
          </w:tcPr>
          <w:p w14:paraId="4F4D4717" w14:textId="25656A94" w:rsidR="00ED564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(In the year)</w:t>
            </w:r>
            <w:r w:rsidR="00ED564C" w:rsidRPr="001D146B">
              <w:rPr>
                <w:rFonts w:ascii="Arial Narrow" w:hAnsi="Arial Narrow" w:cs="Arial"/>
                <w:sz w:val="24"/>
                <w:szCs w:val="24"/>
              </w:rPr>
              <w:br/>
            </w:r>
          </w:p>
          <w:p w14:paraId="754D37D1" w14:textId="5C47D12C" w:rsidR="003B7930" w:rsidRPr="001D146B" w:rsidRDefault="003B7930" w:rsidP="003B7930">
            <w:pPr>
              <w:spacing w:before="40" w:after="40"/>
              <w:jc w:val="center"/>
              <w:rPr>
                <w:rFonts w:ascii="Arial Narrow" w:hAnsi="Arial Narrow" w:cs="Arial"/>
                <w:sz w:val="24"/>
                <w:szCs w:val="24"/>
              </w:rPr>
            </w:pPr>
            <w:r w:rsidRPr="001D146B">
              <w:rPr>
                <w:rFonts w:ascii="Arial Narrow" w:hAnsi="Arial Narrow" w:cs="Arial"/>
                <w:sz w:val="24"/>
                <w:szCs w:val="24"/>
              </w:rPr>
              <w:t>none</w:t>
            </w:r>
          </w:p>
        </w:tc>
        <w:tc>
          <w:tcPr>
            <w:tcW w:w="1172" w:type="dxa"/>
            <w:tcBorders>
              <w:top w:val="single" w:sz="4" w:space="0" w:color="auto"/>
              <w:bottom w:val="single" w:sz="4" w:space="0" w:color="auto"/>
            </w:tcBorders>
          </w:tcPr>
          <w:p w14:paraId="1DF6D90B" w14:textId="77777777" w:rsidR="00686904" w:rsidRPr="001D146B" w:rsidRDefault="00ED564C" w:rsidP="00ED564C">
            <w:pPr>
              <w:spacing w:before="40" w:after="40"/>
              <w:rPr>
                <w:rFonts w:ascii="Arial Narrow" w:hAnsi="Arial Narrow" w:cs="Arial"/>
                <w:sz w:val="24"/>
                <w:szCs w:val="24"/>
              </w:rPr>
            </w:pPr>
            <w:r w:rsidRPr="001D146B">
              <w:rPr>
                <w:rFonts w:ascii="Arial Narrow" w:hAnsi="Arial Narrow" w:cs="Arial"/>
                <w:sz w:val="24"/>
                <w:szCs w:val="24"/>
              </w:rPr>
              <w:t xml:space="preserve">   </w:t>
            </w:r>
          </w:p>
          <w:p w14:paraId="2E633587" w14:textId="5AC5EAF0" w:rsidR="00095AAC" w:rsidRPr="001D146B" w:rsidRDefault="00ED564C" w:rsidP="00ED564C">
            <w:pPr>
              <w:spacing w:before="40" w:after="40"/>
              <w:rPr>
                <w:rFonts w:ascii="Arial Narrow" w:hAnsi="Arial Narrow" w:cs="Arial"/>
                <w:sz w:val="24"/>
                <w:szCs w:val="24"/>
              </w:rPr>
            </w:pPr>
            <w:r w:rsidRPr="001D146B">
              <w:rPr>
                <w:rFonts w:ascii="Arial Narrow" w:hAnsi="Arial Narrow" w:cs="Arial"/>
                <w:sz w:val="24"/>
                <w:szCs w:val="24"/>
              </w:rPr>
              <w:t xml:space="preserve"> </w:t>
            </w:r>
            <w:r w:rsidR="0074013F">
              <w:rPr>
                <w:rFonts w:ascii="Arial Narrow" w:hAnsi="Arial Narrow" w:cs="Arial"/>
                <w:sz w:val="24"/>
                <w:szCs w:val="24"/>
              </w:rPr>
              <w:t xml:space="preserve">   </w:t>
            </w:r>
            <w:r w:rsidRPr="001D146B">
              <w:rPr>
                <w:rFonts w:ascii="Arial Narrow" w:hAnsi="Arial Narrow" w:cs="Arial"/>
                <w:sz w:val="24"/>
                <w:szCs w:val="24"/>
              </w:rPr>
              <w:t xml:space="preserve"> </w:t>
            </w:r>
            <w:r w:rsidR="003B7930" w:rsidRPr="001D146B">
              <w:rPr>
                <w:rFonts w:ascii="Arial Narrow" w:hAnsi="Arial Narrow" w:cs="Arial"/>
                <w:sz w:val="24"/>
                <w:szCs w:val="24"/>
              </w:rPr>
              <w:t>0</w:t>
            </w:r>
          </w:p>
        </w:tc>
        <w:tc>
          <w:tcPr>
            <w:tcW w:w="2701" w:type="dxa"/>
            <w:tcBorders>
              <w:top w:val="single" w:sz="4" w:space="0" w:color="auto"/>
              <w:bottom w:val="single" w:sz="4" w:space="0" w:color="auto"/>
            </w:tcBorders>
          </w:tcPr>
          <w:p w14:paraId="2F094566" w14:textId="77777777"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 xml:space="preserve">A routine sample and a repeat sample are total coliform positive, and one of these is also fecal coliform or </w:t>
            </w:r>
            <w:r w:rsidRPr="001D146B">
              <w:rPr>
                <w:rFonts w:ascii="Arial Narrow" w:hAnsi="Arial Narrow" w:cs="Arial"/>
                <w:i/>
                <w:sz w:val="24"/>
                <w:szCs w:val="24"/>
              </w:rPr>
              <w:t>E. coli</w:t>
            </w:r>
            <w:r w:rsidRPr="001D146B">
              <w:rPr>
                <w:rFonts w:ascii="Arial Narrow" w:hAnsi="Arial Narrow" w:cs="Arial"/>
                <w:sz w:val="24"/>
                <w:szCs w:val="24"/>
              </w:rPr>
              <w:t xml:space="preserve"> positive</w:t>
            </w:r>
          </w:p>
        </w:tc>
        <w:tc>
          <w:tcPr>
            <w:tcW w:w="1170" w:type="dxa"/>
            <w:tcBorders>
              <w:top w:val="single" w:sz="4" w:space="0" w:color="auto"/>
              <w:bottom w:val="single" w:sz="4" w:space="0" w:color="auto"/>
            </w:tcBorders>
          </w:tcPr>
          <w:p w14:paraId="3D87DE82" w14:textId="77777777" w:rsidR="00686904" w:rsidRPr="001D146B" w:rsidRDefault="00686904" w:rsidP="00ED564C">
            <w:pPr>
              <w:spacing w:before="40" w:after="40"/>
              <w:jc w:val="center"/>
              <w:rPr>
                <w:rFonts w:ascii="Arial Narrow" w:hAnsi="Arial Narrow" w:cs="Arial"/>
                <w:sz w:val="24"/>
                <w:szCs w:val="24"/>
              </w:rPr>
            </w:pPr>
          </w:p>
          <w:p w14:paraId="11B82D3A" w14:textId="437DB256" w:rsidR="00095AAC" w:rsidRPr="001D146B" w:rsidRDefault="003B7930" w:rsidP="00ED564C">
            <w:pPr>
              <w:spacing w:before="40" w:after="40"/>
              <w:jc w:val="center"/>
              <w:rPr>
                <w:rFonts w:ascii="Arial Narrow" w:hAnsi="Arial Narrow" w:cs="Arial"/>
                <w:sz w:val="24"/>
                <w:szCs w:val="24"/>
              </w:rPr>
            </w:pPr>
            <w:r w:rsidRPr="001D146B">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B877A9" w:rsidRDefault="00095AAC" w:rsidP="005D3BD9">
            <w:pPr>
              <w:spacing w:before="40" w:after="40"/>
              <w:rPr>
                <w:rFonts w:ascii="Arial Narrow" w:hAnsi="Arial Narrow" w:cs="Arial"/>
                <w:sz w:val="22"/>
                <w:szCs w:val="22"/>
              </w:rPr>
            </w:pPr>
            <w:r w:rsidRPr="00B877A9">
              <w:rPr>
                <w:rFonts w:ascii="Arial Narrow" w:hAnsi="Arial Narrow" w:cs="Arial"/>
                <w:sz w:val="22"/>
                <w:szCs w:val="22"/>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1D146B" w:rsidRDefault="00095AAC" w:rsidP="005D3BD9">
            <w:pPr>
              <w:spacing w:before="40" w:after="40"/>
              <w:rPr>
                <w:rFonts w:ascii="Arial Narrow" w:hAnsi="Arial Narrow" w:cs="Arial"/>
                <w:i/>
                <w:sz w:val="24"/>
                <w:szCs w:val="24"/>
              </w:rPr>
            </w:pPr>
            <w:r w:rsidRPr="001D146B">
              <w:rPr>
                <w:rFonts w:ascii="Arial Narrow" w:hAnsi="Arial Narrow" w:cs="Arial"/>
                <w:i/>
                <w:sz w:val="24"/>
                <w:szCs w:val="24"/>
              </w:rPr>
              <w:t>E. coli</w:t>
            </w:r>
          </w:p>
          <w:p w14:paraId="4DCCEFD0" w14:textId="77777777"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(federal Revised Total Coliform Rule)</w:t>
            </w:r>
          </w:p>
        </w:tc>
        <w:tc>
          <w:tcPr>
            <w:tcW w:w="1432" w:type="dxa"/>
            <w:tcBorders>
              <w:top w:val="single" w:sz="4" w:space="0" w:color="auto"/>
              <w:bottom w:val="single" w:sz="4" w:space="0" w:color="auto"/>
            </w:tcBorders>
          </w:tcPr>
          <w:p w14:paraId="426615E2" w14:textId="77777777"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(In the year)</w:t>
            </w:r>
          </w:p>
          <w:p w14:paraId="4A18E97C" w14:textId="61624741" w:rsidR="003B7930" w:rsidRPr="001D146B" w:rsidRDefault="003B7930" w:rsidP="003B7930">
            <w:pPr>
              <w:spacing w:before="40" w:after="40"/>
              <w:jc w:val="center"/>
              <w:rPr>
                <w:rFonts w:ascii="Arial Narrow" w:hAnsi="Arial Narrow" w:cs="Arial"/>
                <w:sz w:val="24"/>
                <w:szCs w:val="24"/>
              </w:rPr>
            </w:pPr>
            <w:r w:rsidRPr="001D146B">
              <w:rPr>
                <w:rFonts w:ascii="Arial Narrow" w:hAnsi="Arial Narrow" w:cs="Arial"/>
                <w:sz w:val="24"/>
                <w:szCs w:val="24"/>
              </w:rPr>
              <w:t>none</w:t>
            </w:r>
          </w:p>
        </w:tc>
        <w:tc>
          <w:tcPr>
            <w:tcW w:w="1172" w:type="dxa"/>
            <w:tcBorders>
              <w:top w:val="single" w:sz="4" w:space="0" w:color="auto"/>
              <w:bottom w:val="single" w:sz="4" w:space="0" w:color="auto"/>
            </w:tcBorders>
          </w:tcPr>
          <w:p w14:paraId="22DE5075" w14:textId="77777777" w:rsidR="00095AAC" w:rsidRPr="001D146B" w:rsidRDefault="00095AAC" w:rsidP="005D3BD9">
            <w:pPr>
              <w:spacing w:before="40" w:after="40"/>
              <w:rPr>
                <w:rFonts w:ascii="Arial Narrow" w:hAnsi="Arial Narrow" w:cs="Arial"/>
                <w:sz w:val="24"/>
                <w:szCs w:val="24"/>
              </w:rPr>
            </w:pPr>
          </w:p>
          <w:p w14:paraId="38C21B9B" w14:textId="45C1575E" w:rsidR="003B7930" w:rsidRPr="001D146B" w:rsidRDefault="003B7930" w:rsidP="003B7930">
            <w:pPr>
              <w:spacing w:before="40" w:after="40"/>
              <w:jc w:val="center"/>
              <w:rPr>
                <w:rFonts w:ascii="Arial Narrow" w:hAnsi="Arial Narrow" w:cs="Arial"/>
                <w:sz w:val="24"/>
                <w:szCs w:val="24"/>
              </w:rPr>
            </w:pPr>
            <w:r w:rsidRPr="001D146B">
              <w:rPr>
                <w:rFonts w:ascii="Arial Narrow" w:hAnsi="Arial Narrow" w:cs="Arial"/>
                <w:sz w:val="24"/>
                <w:szCs w:val="24"/>
              </w:rPr>
              <w:t>0</w:t>
            </w:r>
          </w:p>
        </w:tc>
        <w:tc>
          <w:tcPr>
            <w:tcW w:w="2701" w:type="dxa"/>
            <w:tcBorders>
              <w:top w:val="single" w:sz="4" w:space="0" w:color="auto"/>
              <w:bottom w:val="single" w:sz="4" w:space="0" w:color="auto"/>
            </w:tcBorders>
          </w:tcPr>
          <w:p w14:paraId="09A9CFD2" w14:textId="52D87C61" w:rsidR="00095AAC" w:rsidRPr="001D146B" w:rsidRDefault="00095AAC" w:rsidP="005D3BD9">
            <w:pPr>
              <w:spacing w:before="40" w:after="40"/>
              <w:rPr>
                <w:rFonts w:ascii="Arial Narrow" w:hAnsi="Arial Narrow" w:cs="Arial"/>
                <w:sz w:val="24"/>
                <w:szCs w:val="24"/>
              </w:rPr>
            </w:pPr>
            <w:r w:rsidRPr="001D146B">
              <w:rPr>
                <w:rFonts w:ascii="Arial Narrow" w:hAnsi="Arial Narrow" w:cs="Arial"/>
                <w:sz w:val="24"/>
                <w:szCs w:val="24"/>
              </w:rPr>
              <w:t>(b)</w:t>
            </w:r>
            <w:r w:rsidR="003B7930" w:rsidRPr="001D146B">
              <w:rPr>
                <w:rFonts w:ascii="Arial Narrow" w:hAnsi="Arial Narrow" w:cs="Arial"/>
                <w:sz w:val="24"/>
                <w:szCs w:val="24"/>
              </w:rPr>
              <w:t xml:space="preserve">  </w:t>
            </w:r>
            <w:r w:rsidR="00ED564C" w:rsidRPr="001D146B">
              <w:rPr>
                <w:rFonts w:ascii="Arial Narrow" w:hAnsi="Arial Narrow" w:cs="Arial"/>
                <w:sz w:val="24"/>
                <w:szCs w:val="24"/>
              </w:rPr>
              <w:t xml:space="preserve"> </w:t>
            </w:r>
          </w:p>
        </w:tc>
        <w:tc>
          <w:tcPr>
            <w:tcW w:w="1170" w:type="dxa"/>
            <w:tcBorders>
              <w:top w:val="single" w:sz="4" w:space="0" w:color="auto"/>
              <w:bottom w:val="single" w:sz="4" w:space="0" w:color="auto"/>
            </w:tcBorders>
          </w:tcPr>
          <w:p w14:paraId="5628664F" w14:textId="77777777" w:rsidR="00ED564C" w:rsidRPr="001D146B" w:rsidRDefault="00ED564C" w:rsidP="00ED564C">
            <w:pPr>
              <w:spacing w:before="40" w:after="40"/>
              <w:jc w:val="center"/>
              <w:rPr>
                <w:rFonts w:ascii="Arial Narrow" w:hAnsi="Arial Narrow" w:cs="Arial"/>
                <w:sz w:val="24"/>
                <w:szCs w:val="24"/>
              </w:rPr>
            </w:pPr>
          </w:p>
          <w:p w14:paraId="52965BD7" w14:textId="77777777" w:rsidR="00095AAC" w:rsidRPr="001D146B" w:rsidRDefault="00095AAC" w:rsidP="00ED564C">
            <w:pPr>
              <w:spacing w:before="40" w:after="40"/>
              <w:jc w:val="center"/>
              <w:rPr>
                <w:rFonts w:ascii="Arial Narrow" w:hAnsi="Arial Narrow" w:cs="Arial"/>
                <w:sz w:val="24"/>
                <w:szCs w:val="24"/>
              </w:rPr>
            </w:pPr>
            <w:r w:rsidRPr="001D146B">
              <w:rPr>
                <w:rFonts w:ascii="Arial Narrow" w:hAnsi="Arial Narrow"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B877A9" w:rsidRDefault="00095AAC" w:rsidP="005D3BD9">
            <w:pPr>
              <w:spacing w:before="40" w:after="40"/>
              <w:rPr>
                <w:rFonts w:ascii="Arial Narrow" w:hAnsi="Arial Narrow" w:cs="Arial"/>
                <w:sz w:val="22"/>
                <w:szCs w:val="22"/>
              </w:rPr>
            </w:pPr>
            <w:r w:rsidRPr="00B877A9">
              <w:rPr>
                <w:rFonts w:ascii="Arial Narrow" w:hAnsi="Arial Narrow" w:cs="Arial"/>
                <w:sz w:val="22"/>
                <w:szCs w:val="22"/>
              </w:rPr>
              <w:t>Human and animal fecal waste</w:t>
            </w:r>
          </w:p>
        </w:tc>
      </w:tr>
    </w:tbl>
    <w:p w14:paraId="5AF47EF1" w14:textId="4D93A59E" w:rsidR="00BF6317" w:rsidRPr="0074013F" w:rsidRDefault="00BF6317" w:rsidP="00E1732D">
      <w:pPr>
        <w:rPr>
          <w:rFonts w:ascii="Arial Narrow" w:hAnsi="Arial Narrow" w:cs="Arial"/>
          <w:sz w:val="22"/>
          <w:szCs w:val="22"/>
        </w:rPr>
      </w:pPr>
      <w:r w:rsidRPr="0074013F">
        <w:rPr>
          <w:rFonts w:ascii="Arial Narrow" w:hAnsi="Arial Narrow" w:cs="Arial"/>
          <w:sz w:val="22"/>
          <w:szCs w:val="22"/>
        </w:rPr>
        <w:t>(a) Two or more positive monthly samples is a violation of the MCL</w:t>
      </w:r>
    </w:p>
    <w:p w14:paraId="0F753E9D" w14:textId="70B6D092" w:rsidR="00095AAC" w:rsidRPr="0074013F" w:rsidRDefault="00BF6317" w:rsidP="00E1732D">
      <w:pPr>
        <w:rPr>
          <w:rFonts w:ascii="Arial Narrow" w:hAnsi="Arial Narrow" w:cs="Arial"/>
          <w:sz w:val="22"/>
          <w:szCs w:val="22"/>
        </w:rPr>
      </w:pPr>
      <w:r w:rsidRPr="0074013F">
        <w:rPr>
          <w:rFonts w:ascii="Arial Narrow" w:hAnsi="Arial Narrow" w:cs="Arial"/>
          <w:sz w:val="22"/>
          <w:szCs w:val="22"/>
        </w:rPr>
        <w:t xml:space="preserve">(b) Routine and repeat samples are total coliform-positive and either is </w:t>
      </w:r>
      <w:r w:rsidRPr="0074013F">
        <w:rPr>
          <w:rFonts w:ascii="Arial Narrow" w:hAnsi="Arial Narrow" w:cs="Arial"/>
          <w:i/>
          <w:sz w:val="22"/>
          <w:szCs w:val="22"/>
        </w:rPr>
        <w:t>E. coli</w:t>
      </w:r>
      <w:r w:rsidRPr="0074013F">
        <w:rPr>
          <w:rFonts w:ascii="Arial Narrow" w:hAnsi="Arial Narrow" w:cs="Arial"/>
          <w:sz w:val="22"/>
          <w:szCs w:val="22"/>
        </w:rPr>
        <w:t xml:space="preserve">-positive or system fails to take repeat samples following </w:t>
      </w:r>
      <w:r w:rsidRPr="0074013F">
        <w:rPr>
          <w:rFonts w:ascii="Arial Narrow" w:hAnsi="Arial Narrow" w:cs="Arial"/>
          <w:i/>
          <w:sz w:val="22"/>
          <w:szCs w:val="22"/>
        </w:rPr>
        <w:t>E. coli</w:t>
      </w:r>
      <w:r w:rsidRPr="0074013F">
        <w:rPr>
          <w:rFonts w:ascii="Arial Narrow" w:hAnsi="Arial Narrow" w:cs="Arial"/>
          <w:sz w:val="22"/>
          <w:szCs w:val="22"/>
        </w:rPr>
        <w:t xml:space="preserve">-positive routine sample or system fails to analyze total coliform-positive repeat sample for </w:t>
      </w:r>
      <w:r w:rsidRPr="0074013F">
        <w:rPr>
          <w:rFonts w:ascii="Arial Narrow" w:hAnsi="Arial Narrow" w:cs="Arial"/>
          <w:i/>
          <w:sz w:val="22"/>
          <w:szCs w:val="22"/>
        </w:rPr>
        <w:t>E. coli</w:t>
      </w:r>
      <w:r w:rsidRPr="0074013F">
        <w:rPr>
          <w:rFonts w:ascii="Arial Narrow" w:hAnsi="Arial Narrow" w:cs="Arial"/>
          <w:sz w:val="22"/>
          <w:szCs w:val="22"/>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A23D3F">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D146B" w:rsidRDefault="007F457C" w:rsidP="005D3BD9">
            <w:pPr>
              <w:spacing w:before="40" w:after="40"/>
              <w:rPr>
                <w:rFonts w:ascii="Arial Narrow" w:hAnsi="Arial Narrow" w:cs="Arial"/>
                <w:b/>
                <w:sz w:val="24"/>
                <w:szCs w:val="24"/>
              </w:rPr>
            </w:pPr>
            <w:r w:rsidRPr="001D146B">
              <w:rPr>
                <w:rFonts w:ascii="Arial Narrow" w:hAnsi="Arial Narrow" w:cs="Arial"/>
                <w:sz w:val="24"/>
                <w:szCs w:val="24"/>
              </w:rPr>
              <w:t>Lead and Copper</w:t>
            </w:r>
            <w:r w:rsidR="004F23D7" w:rsidRPr="001D146B">
              <w:rPr>
                <w:rFonts w:ascii="Arial Narrow" w:hAnsi="Arial Narrow" w:cs="Arial"/>
                <w:sz w:val="24"/>
                <w:szCs w:val="24"/>
              </w:rPr>
              <w:t xml:space="preserve"> </w:t>
            </w:r>
            <w:r w:rsidRPr="001D146B">
              <w:rPr>
                <w:rFonts w:ascii="Arial Narrow" w:hAnsi="Arial Narrow" w:cs="Arial"/>
                <w:sz w:val="24"/>
                <w:szCs w:val="24"/>
              </w:rPr>
              <w:t>(complete if lead or copper detected in the last sample set)</w:t>
            </w:r>
          </w:p>
        </w:tc>
        <w:tc>
          <w:tcPr>
            <w:tcW w:w="1080" w:type="dxa"/>
            <w:tcBorders>
              <w:top w:val="single" w:sz="4" w:space="0" w:color="auto"/>
              <w:bottom w:val="single" w:sz="4" w:space="0" w:color="auto"/>
            </w:tcBorders>
          </w:tcPr>
          <w:p w14:paraId="479C357F" w14:textId="77777777" w:rsidR="007F457C" w:rsidRPr="001D146B" w:rsidRDefault="007F457C" w:rsidP="005D3BD9">
            <w:pPr>
              <w:spacing w:before="40" w:after="40"/>
              <w:rPr>
                <w:rFonts w:ascii="Arial Narrow" w:hAnsi="Arial Narrow" w:cs="Arial"/>
                <w:bCs/>
                <w:sz w:val="24"/>
                <w:szCs w:val="24"/>
              </w:rPr>
            </w:pPr>
            <w:r w:rsidRPr="001D146B">
              <w:rPr>
                <w:rFonts w:ascii="Arial Narrow" w:hAnsi="Arial Narrow" w:cs="Arial"/>
                <w:bCs/>
                <w:sz w:val="24"/>
                <w:szCs w:val="24"/>
              </w:rPr>
              <w:t>Sample Date</w:t>
            </w:r>
          </w:p>
          <w:p w14:paraId="4EBD33FC" w14:textId="77777777" w:rsidR="00FD315D" w:rsidRPr="001D146B" w:rsidRDefault="00FD315D" w:rsidP="005D3BD9">
            <w:pPr>
              <w:spacing w:before="40" w:after="40"/>
              <w:rPr>
                <w:rFonts w:ascii="Arial Narrow" w:hAnsi="Arial Narrow" w:cs="Arial"/>
                <w:bCs/>
                <w:sz w:val="24"/>
                <w:szCs w:val="24"/>
              </w:rPr>
            </w:pPr>
          </w:p>
          <w:p w14:paraId="4B802523" w14:textId="77777777" w:rsidR="00FD315D" w:rsidRPr="001D146B" w:rsidRDefault="00FD315D" w:rsidP="005D3BD9">
            <w:pPr>
              <w:spacing w:before="40" w:after="40"/>
              <w:rPr>
                <w:rFonts w:ascii="Arial Narrow" w:hAnsi="Arial Narrow" w:cs="Arial"/>
                <w:bCs/>
                <w:sz w:val="24"/>
                <w:szCs w:val="24"/>
              </w:rPr>
            </w:pPr>
          </w:p>
          <w:p w14:paraId="54E947A1" w14:textId="1B04F8A1" w:rsidR="00FD315D" w:rsidRPr="001D146B" w:rsidRDefault="00FD315D" w:rsidP="005D3BD9">
            <w:pPr>
              <w:spacing w:before="40" w:after="40"/>
              <w:rPr>
                <w:rFonts w:ascii="Arial Narrow" w:hAnsi="Arial Narrow" w:cs="Arial"/>
                <w:bCs/>
                <w:sz w:val="24"/>
                <w:szCs w:val="24"/>
              </w:rPr>
            </w:pPr>
          </w:p>
        </w:tc>
        <w:tc>
          <w:tcPr>
            <w:tcW w:w="1260" w:type="dxa"/>
            <w:tcBorders>
              <w:top w:val="single" w:sz="4" w:space="0" w:color="auto"/>
              <w:bottom w:val="single" w:sz="4" w:space="0" w:color="auto"/>
            </w:tcBorders>
          </w:tcPr>
          <w:p w14:paraId="48EAEBE8" w14:textId="77777777" w:rsidR="007F457C" w:rsidRPr="001D146B" w:rsidRDefault="007F457C" w:rsidP="005D3BD9">
            <w:pPr>
              <w:spacing w:before="40" w:after="40"/>
              <w:rPr>
                <w:rFonts w:ascii="Arial Narrow" w:hAnsi="Arial Narrow" w:cs="Arial"/>
                <w:bCs/>
                <w:sz w:val="24"/>
                <w:szCs w:val="24"/>
              </w:rPr>
            </w:pPr>
            <w:r w:rsidRPr="001D146B">
              <w:rPr>
                <w:rFonts w:ascii="Arial Narrow" w:hAnsi="Arial Narrow" w:cs="Arial"/>
                <w:bCs/>
                <w:sz w:val="24"/>
                <w:szCs w:val="24"/>
              </w:rPr>
              <w:t>No. of Samples Collected</w:t>
            </w:r>
          </w:p>
          <w:p w14:paraId="574845E8" w14:textId="77777777" w:rsidR="00FD315D" w:rsidRPr="001D146B" w:rsidRDefault="00FD315D" w:rsidP="00FD315D">
            <w:pPr>
              <w:spacing w:before="40" w:after="40"/>
              <w:jc w:val="center"/>
              <w:rPr>
                <w:rFonts w:ascii="Arial Narrow" w:hAnsi="Arial Narrow" w:cs="Arial"/>
                <w:bCs/>
                <w:sz w:val="24"/>
                <w:szCs w:val="24"/>
              </w:rPr>
            </w:pPr>
          </w:p>
          <w:p w14:paraId="146DCC26" w14:textId="28C2E7FF" w:rsidR="00FD315D" w:rsidRPr="001D146B" w:rsidRDefault="00FD315D" w:rsidP="00FD315D">
            <w:pPr>
              <w:spacing w:before="40" w:after="40"/>
              <w:jc w:val="center"/>
              <w:rPr>
                <w:rFonts w:ascii="Arial Narrow" w:hAnsi="Arial Narrow" w:cs="Arial"/>
                <w:bCs/>
                <w:sz w:val="24"/>
                <w:szCs w:val="24"/>
              </w:rPr>
            </w:pPr>
            <w:r w:rsidRPr="001D146B">
              <w:rPr>
                <w:rFonts w:ascii="Arial Narrow" w:hAnsi="Arial Narrow" w:cs="Arial"/>
                <w:bCs/>
                <w:sz w:val="24"/>
                <w:szCs w:val="24"/>
              </w:rPr>
              <w:br/>
            </w:r>
          </w:p>
        </w:tc>
        <w:tc>
          <w:tcPr>
            <w:tcW w:w="1350" w:type="dxa"/>
            <w:tcBorders>
              <w:top w:val="single" w:sz="4" w:space="0" w:color="auto"/>
              <w:bottom w:val="single" w:sz="4" w:space="0" w:color="auto"/>
            </w:tcBorders>
          </w:tcPr>
          <w:p w14:paraId="40624ADC" w14:textId="77777777" w:rsidR="007F457C" w:rsidRPr="001D146B" w:rsidRDefault="007F457C" w:rsidP="005D3BD9">
            <w:pPr>
              <w:spacing w:before="40" w:after="40"/>
              <w:rPr>
                <w:rFonts w:ascii="Arial Narrow" w:hAnsi="Arial Narrow" w:cs="Arial"/>
                <w:bCs/>
                <w:sz w:val="24"/>
                <w:szCs w:val="24"/>
              </w:rPr>
            </w:pPr>
            <w:r w:rsidRPr="001D146B">
              <w:rPr>
                <w:rFonts w:ascii="Arial Narrow" w:hAnsi="Arial Narrow" w:cs="Arial"/>
                <w:bCs/>
                <w:sz w:val="24"/>
                <w:szCs w:val="24"/>
              </w:rPr>
              <w:t>90</w:t>
            </w:r>
            <w:r w:rsidRPr="001D146B">
              <w:rPr>
                <w:rFonts w:ascii="Arial Narrow" w:hAnsi="Arial Narrow" w:cs="Arial"/>
                <w:bCs/>
                <w:sz w:val="24"/>
                <w:szCs w:val="24"/>
                <w:vertAlign w:val="superscript"/>
              </w:rPr>
              <w:t>th</w:t>
            </w:r>
            <w:r w:rsidRPr="001D146B">
              <w:rPr>
                <w:rFonts w:ascii="Arial Narrow" w:hAnsi="Arial Narrow" w:cs="Arial"/>
                <w:bCs/>
                <w:sz w:val="24"/>
                <w:szCs w:val="24"/>
              </w:rPr>
              <w:t xml:space="preserve"> Percentile Level Detected</w:t>
            </w:r>
          </w:p>
          <w:p w14:paraId="15DEAFA5" w14:textId="77777777" w:rsidR="00FD315D" w:rsidRPr="001D146B" w:rsidRDefault="00FD315D" w:rsidP="005D3BD9">
            <w:pPr>
              <w:spacing w:before="40" w:after="40"/>
              <w:rPr>
                <w:rFonts w:ascii="Arial Narrow" w:hAnsi="Arial Narrow" w:cs="Arial"/>
                <w:bCs/>
                <w:sz w:val="24"/>
                <w:szCs w:val="24"/>
              </w:rPr>
            </w:pPr>
          </w:p>
          <w:p w14:paraId="533D8D6B" w14:textId="77777777" w:rsidR="00FD315D" w:rsidRPr="001D146B" w:rsidRDefault="00FD315D" w:rsidP="005D3BD9">
            <w:pPr>
              <w:spacing w:before="40" w:after="40"/>
              <w:rPr>
                <w:rFonts w:ascii="Arial Narrow" w:hAnsi="Arial Narrow" w:cs="Arial"/>
                <w:bCs/>
                <w:sz w:val="24"/>
                <w:szCs w:val="24"/>
              </w:rPr>
            </w:pPr>
          </w:p>
        </w:tc>
        <w:tc>
          <w:tcPr>
            <w:tcW w:w="1080" w:type="dxa"/>
            <w:tcBorders>
              <w:top w:val="single" w:sz="4" w:space="0" w:color="auto"/>
              <w:bottom w:val="single" w:sz="4" w:space="0" w:color="auto"/>
            </w:tcBorders>
          </w:tcPr>
          <w:p w14:paraId="69F71024" w14:textId="77777777" w:rsidR="007F457C" w:rsidRPr="001D146B" w:rsidRDefault="007F457C" w:rsidP="005D3BD9">
            <w:pPr>
              <w:spacing w:before="40" w:after="40"/>
              <w:rPr>
                <w:rFonts w:ascii="Arial Narrow" w:hAnsi="Arial Narrow" w:cs="Arial"/>
                <w:bCs/>
                <w:sz w:val="24"/>
                <w:szCs w:val="24"/>
              </w:rPr>
            </w:pPr>
            <w:r w:rsidRPr="001D146B">
              <w:rPr>
                <w:rFonts w:ascii="Arial Narrow" w:hAnsi="Arial Narrow" w:cs="Arial"/>
                <w:bCs/>
                <w:sz w:val="24"/>
                <w:szCs w:val="24"/>
              </w:rPr>
              <w:t>No. Sites Exceed-</w:t>
            </w:r>
            <w:proofErr w:type="spellStart"/>
            <w:r w:rsidRPr="001D146B">
              <w:rPr>
                <w:rFonts w:ascii="Arial Narrow" w:hAnsi="Arial Narrow" w:cs="Arial"/>
                <w:bCs/>
                <w:sz w:val="24"/>
                <w:szCs w:val="24"/>
              </w:rPr>
              <w:t>ing</w:t>
            </w:r>
            <w:proofErr w:type="spellEnd"/>
            <w:r w:rsidRPr="001D146B">
              <w:rPr>
                <w:rFonts w:ascii="Arial Narrow" w:hAnsi="Arial Narrow" w:cs="Arial"/>
                <w:bCs/>
                <w:sz w:val="24"/>
                <w:szCs w:val="24"/>
              </w:rPr>
              <w:t xml:space="preserve"> AL</w:t>
            </w:r>
          </w:p>
          <w:p w14:paraId="7B6723E0" w14:textId="584ADB41" w:rsidR="00FD315D" w:rsidRPr="001D146B" w:rsidRDefault="00FD315D" w:rsidP="00FD315D">
            <w:pPr>
              <w:spacing w:before="40" w:after="40"/>
              <w:jc w:val="center"/>
              <w:rPr>
                <w:rFonts w:ascii="Arial Narrow" w:hAnsi="Arial Narrow" w:cs="Arial"/>
                <w:bCs/>
                <w:sz w:val="24"/>
                <w:szCs w:val="24"/>
              </w:rPr>
            </w:pPr>
            <w:r w:rsidRPr="001D146B">
              <w:rPr>
                <w:rFonts w:ascii="Arial Narrow" w:hAnsi="Arial Narrow" w:cs="Arial"/>
                <w:bCs/>
                <w:sz w:val="24"/>
                <w:szCs w:val="24"/>
              </w:rPr>
              <w:br/>
            </w:r>
          </w:p>
        </w:tc>
        <w:tc>
          <w:tcPr>
            <w:tcW w:w="540" w:type="dxa"/>
            <w:tcBorders>
              <w:top w:val="single" w:sz="4" w:space="0" w:color="auto"/>
              <w:bottom w:val="single" w:sz="4" w:space="0" w:color="auto"/>
            </w:tcBorders>
          </w:tcPr>
          <w:p w14:paraId="3ED838B1" w14:textId="77777777" w:rsidR="007F457C" w:rsidRPr="001D146B" w:rsidRDefault="007F457C" w:rsidP="005D3BD9">
            <w:pPr>
              <w:spacing w:before="40" w:after="40"/>
              <w:rPr>
                <w:rFonts w:ascii="Arial Narrow" w:hAnsi="Arial Narrow" w:cs="Arial"/>
                <w:bCs/>
                <w:sz w:val="24"/>
                <w:szCs w:val="24"/>
              </w:rPr>
            </w:pPr>
            <w:r w:rsidRPr="001D146B">
              <w:rPr>
                <w:rFonts w:ascii="Arial Narrow" w:hAnsi="Arial Narrow" w:cs="Arial"/>
                <w:bCs/>
                <w:sz w:val="24"/>
                <w:szCs w:val="24"/>
              </w:rPr>
              <w:t>AL</w:t>
            </w:r>
          </w:p>
        </w:tc>
        <w:tc>
          <w:tcPr>
            <w:tcW w:w="720" w:type="dxa"/>
            <w:tcBorders>
              <w:top w:val="single" w:sz="4" w:space="0" w:color="auto"/>
              <w:bottom w:val="single" w:sz="4" w:space="0" w:color="auto"/>
            </w:tcBorders>
          </w:tcPr>
          <w:p w14:paraId="0803C2EF" w14:textId="77777777" w:rsidR="007F457C" w:rsidRPr="001D146B" w:rsidRDefault="007F457C" w:rsidP="005D3BD9">
            <w:pPr>
              <w:spacing w:before="40" w:after="40"/>
              <w:rPr>
                <w:rFonts w:ascii="Arial Narrow" w:hAnsi="Arial Narrow" w:cs="Arial"/>
                <w:bCs/>
                <w:sz w:val="24"/>
                <w:szCs w:val="24"/>
              </w:rPr>
            </w:pPr>
            <w:r w:rsidRPr="001D146B">
              <w:rPr>
                <w:rFonts w:ascii="Arial Narrow" w:hAnsi="Arial Narrow" w:cs="Arial"/>
                <w:bCs/>
                <w:sz w:val="24"/>
                <w:szCs w:val="24"/>
              </w:rPr>
              <w:t>PHG</w:t>
            </w:r>
          </w:p>
        </w:tc>
        <w:tc>
          <w:tcPr>
            <w:tcW w:w="1260" w:type="dxa"/>
            <w:tcBorders>
              <w:top w:val="single" w:sz="4" w:space="0" w:color="auto"/>
              <w:bottom w:val="single" w:sz="4" w:space="0" w:color="auto"/>
            </w:tcBorders>
          </w:tcPr>
          <w:p w14:paraId="2C30767E" w14:textId="4F3C9602" w:rsidR="007F457C" w:rsidRPr="001D146B" w:rsidRDefault="007F457C" w:rsidP="005D3BD9">
            <w:pPr>
              <w:spacing w:before="40" w:after="40"/>
              <w:rPr>
                <w:rFonts w:ascii="Arial Narrow" w:hAnsi="Arial Narrow" w:cs="Arial"/>
                <w:bCs/>
                <w:sz w:val="24"/>
                <w:szCs w:val="24"/>
              </w:rPr>
            </w:pPr>
            <w:r w:rsidRPr="001D146B">
              <w:rPr>
                <w:rFonts w:ascii="Arial Narrow" w:hAnsi="Arial Narrow" w:cs="Arial"/>
                <w:bCs/>
                <w:sz w:val="24"/>
                <w:szCs w:val="24"/>
              </w:rPr>
              <w:t>No. of Schools Request-</w:t>
            </w:r>
            <w:proofErr w:type="spellStart"/>
            <w:r w:rsidRPr="001D146B">
              <w:rPr>
                <w:rFonts w:ascii="Arial Narrow" w:hAnsi="Arial Narrow" w:cs="Arial"/>
                <w:bCs/>
                <w:sz w:val="24"/>
                <w:szCs w:val="24"/>
              </w:rPr>
              <w:t>ing</w:t>
            </w:r>
            <w:proofErr w:type="spellEnd"/>
            <w:r w:rsidRPr="001D146B">
              <w:rPr>
                <w:rFonts w:ascii="Arial Narrow" w:hAnsi="Arial Narrow"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D146B" w:rsidRDefault="007F457C" w:rsidP="005D3BD9">
            <w:pPr>
              <w:spacing w:before="40" w:after="40"/>
              <w:rPr>
                <w:rFonts w:ascii="Arial Narrow" w:hAnsi="Arial Narrow" w:cs="Arial"/>
                <w:bCs/>
                <w:sz w:val="24"/>
                <w:szCs w:val="24"/>
              </w:rPr>
            </w:pPr>
            <w:r w:rsidRPr="001D146B">
              <w:rPr>
                <w:rFonts w:ascii="Arial Narrow" w:hAnsi="Arial Narrow"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31CB9E95" w14:textId="77777777" w:rsidR="00C45D31" w:rsidRPr="001D146B" w:rsidRDefault="00C45D31" w:rsidP="005D3BD9">
            <w:pPr>
              <w:spacing w:before="40" w:after="40"/>
              <w:rPr>
                <w:rFonts w:ascii="Arial Narrow" w:hAnsi="Arial Narrow" w:cs="Arial"/>
                <w:sz w:val="22"/>
                <w:szCs w:val="22"/>
              </w:rPr>
            </w:pPr>
          </w:p>
          <w:p w14:paraId="5B6D4539" w14:textId="77777777" w:rsidR="007F457C" w:rsidRPr="001D146B" w:rsidRDefault="007F457C" w:rsidP="005D3BD9">
            <w:pPr>
              <w:spacing w:before="40" w:after="40"/>
              <w:rPr>
                <w:rFonts w:ascii="Arial Narrow" w:hAnsi="Arial Narrow" w:cs="Arial"/>
                <w:sz w:val="22"/>
                <w:szCs w:val="22"/>
              </w:rPr>
            </w:pPr>
            <w:r w:rsidRPr="001D146B">
              <w:rPr>
                <w:rFonts w:ascii="Arial Narrow" w:hAnsi="Arial Narrow" w:cs="Arial"/>
                <w:sz w:val="22"/>
                <w:szCs w:val="22"/>
              </w:rPr>
              <w:t>Lead (ppb)</w:t>
            </w:r>
          </w:p>
        </w:tc>
        <w:tc>
          <w:tcPr>
            <w:tcW w:w="1080" w:type="dxa"/>
            <w:tcBorders>
              <w:top w:val="single" w:sz="4" w:space="0" w:color="auto"/>
              <w:bottom w:val="single" w:sz="4" w:space="0" w:color="auto"/>
            </w:tcBorders>
          </w:tcPr>
          <w:p w14:paraId="6B8F995C" w14:textId="77777777" w:rsidR="00C45D31" w:rsidRPr="001D146B" w:rsidRDefault="00C45D31" w:rsidP="005D3BD9">
            <w:pPr>
              <w:spacing w:before="40" w:after="40"/>
              <w:rPr>
                <w:rFonts w:ascii="Arial Narrow" w:hAnsi="Arial Narrow" w:cs="Arial"/>
                <w:sz w:val="22"/>
                <w:szCs w:val="22"/>
              </w:rPr>
            </w:pPr>
          </w:p>
          <w:p w14:paraId="0FFEF5BA" w14:textId="769BFB2D" w:rsidR="007F457C" w:rsidRPr="001D146B" w:rsidRDefault="00FD315D" w:rsidP="005D3BD9">
            <w:pPr>
              <w:spacing w:before="40" w:after="40"/>
              <w:rPr>
                <w:rFonts w:ascii="Arial Narrow" w:hAnsi="Arial Narrow" w:cs="Arial"/>
                <w:sz w:val="22"/>
                <w:szCs w:val="22"/>
              </w:rPr>
            </w:pPr>
            <w:r w:rsidRPr="001D146B">
              <w:rPr>
                <w:rFonts w:ascii="Arial Narrow" w:hAnsi="Arial Narrow" w:cs="Arial"/>
                <w:sz w:val="22"/>
                <w:szCs w:val="22"/>
              </w:rPr>
              <w:t>2018</w:t>
            </w:r>
          </w:p>
          <w:p w14:paraId="43258775" w14:textId="77777777" w:rsidR="00FD315D" w:rsidRPr="001D146B" w:rsidRDefault="00FD315D" w:rsidP="005D3BD9">
            <w:pPr>
              <w:spacing w:before="40" w:after="40"/>
              <w:rPr>
                <w:rFonts w:ascii="Arial Narrow" w:hAnsi="Arial Narrow" w:cs="Arial"/>
                <w:sz w:val="22"/>
                <w:szCs w:val="22"/>
              </w:rPr>
            </w:pPr>
          </w:p>
          <w:p w14:paraId="0A0580DD" w14:textId="58FFF4BE" w:rsidR="00FD315D" w:rsidRPr="001D146B" w:rsidRDefault="00FD315D" w:rsidP="005D3BD9">
            <w:pPr>
              <w:spacing w:before="40" w:after="40"/>
              <w:rPr>
                <w:rFonts w:ascii="Arial Narrow" w:hAnsi="Arial Narrow" w:cs="Arial"/>
                <w:sz w:val="22"/>
                <w:szCs w:val="22"/>
              </w:rPr>
            </w:pPr>
          </w:p>
        </w:tc>
        <w:tc>
          <w:tcPr>
            <w:tcW w:w="1260" w:type="dxa"/>
            <w:tcBorders>
              <w:top w:val="single" w:sz="4" w:space="0" w:color="auto"/>
              <w:bottom w:val="single" w:sz="4" w:space="0" w:color="auto"/>
            </w:tcBorders>
          </w:tcPr>
          <w:p w14:paraId="7EFB5973" w14:textId="77777777" w:rsidR="00C45D31" w:rsidRPr="001D146B" w:rsidRDefault="00C45D31" w:rsidP="00FD315D">
            <w:pPr>
              <w:spacing w:before="40" w:after="40"/>
              <w:jc w:val="center"/>
              <w:rPr>
                <w:rFonts w:ascii="Arial Narrow" w:hAnsi="Arial Narrow" w:cs="Arial"/>
                <w:sz w:val="22"/>
                <w:szCs w:val="22"/>
              </w:rPr>
            </w:pPr>
          </w:p>
          <w:p w14:paraId="12B1F534" w14:textId="177ABDCC" w:rsidR="00FD315D" w:rsidRPr="001D146B" w:rsidRDefault="00FD315D" w:rsidP="00FD315D">
            <w:pPr>
              <w:spacing w:before="40" w:after="40"/>
              <w:jc w:val="center"/>
              <w:rPr>
                <w:rFonts w:ascii="Arial Narrow" w:hAnsi="Arial Narrow" w:cs="Arial"/>
                <w:sz w:val="22"/>
                <w:szCs w:val="22"/>
              </w:rPr>
            </w:pPr>
            <w:r w:rsidRPr="001D146B">
              <w:rPr>
                <w:rFonts w:ascii="Arial Narrow" w:hAnsi="Arial Narrow" w:cs="Arial"/>
                <w:sz w:val="22"/>
                <w:szCs w:val="22"/>
              </w:rPr>
              <w:t>5</w:t>
            </w:r>
          </w:p>
          <w:p w14:paraId="50188237" w14:textId="77777777" w:rsidR="00FD315D" w:rsidRPr="001D146B" w:rsidRDefault="00FD315D" w:rsidP="00FD315D">
            <w:pPr>
              <w:spacing w:before="40" w:after="40"/>
              <w:jc w:val="center"/>
              <w:rPr>
                <w:rFonts w:ascii="Arial Narrow" w:hAnsi="Arial Narrow" w:cs="Arial"/>
                <w:sz w:val="22"/>
                <w:szCs w:val="22"/>
              </w:rPr>
            </w:pPr>
          </w:p>
          <w:p w14:paraId="102D5A02" w14:textId="5ACFF2A1" w:rsidR="007F457C" w:rsidRPr="001D146B" w:rsidRDefault="007F457C" w:rsidP="00FD315D">
            <w:pPr>
              <w:spacing w:before="40" w:after="40"/>
              <w:jc w:val="center"/>
              <w:rPr>
                <w:rFonts w:ascii="Arial Narrow" w:hAnsi="Arial Narrow" w:cs="Arial"/>
                <w:sz w:val="22"/>
                <w:szCs w:val="22"/>
              </w:rPr>
            </w:pPr>
          </w:p>
        </w:tc>
        <w:tc>
          <w:tcPr>
            <w:tcW w:w="1350" w:type="dxa"/>
            <w:tcBorders>
              <w:top w:val="single" w:sz="4" w:space="0" w:color="auto"/>
              <w:bottom w:val="single" w:sz="4" w:space="0" w:color="auto"/>
            </w:tcBorders>
          </w:tcPr>
          <w:p w14:paraId="0BA39AE0" w14:textId="77777777" w:rsidR="00C45D31" w:rsidRPr="001D146B" w:rsidRDefault="00C45D31" w:rsidP="00FD315D">
            <w:pPr>
              <w:spacing w:before="40" w:after="40"/>
              <w:jc w:val="center"/>
              <w:rPr>
                <w:rFonts w:ascii="Arial Narrow" w:hAnsi="Arial Narrow" w:cs="Arial"/>
                <w:sz w:val="22"/>
                <w:szCs w:val="22"/>
              </w:rPr>
            </w:pPr>
          </w:p>
          <w:p w14:paraId="36E2A949" w14:textId="342E9983" w:rsidR="007F457C" w:rsidRPr="001D146B" w:rsidRDefault="00FD315D" w:rsidP="00FD315D">
            <w:pPr>
              <w:spacing w:before="40" w:after="40"/>
              <w:jc w:val="center"/>
              <w:rPr>
                <w:rFonts w:ascii="Arial Narrow" w:hAnsi="Arial Narrow" w:cs="Arial"/>
                <w:sz w:val="22"/>
                <w:szCs w:val="22"/>
              </w:rPr>
            </w:pPr>
            <w:r w:rsidRPr="001D146B">
              <w:rPr>
                <w:rFonts w:ascii="Arial Narrow" w:hAnsi="Arial Narrow" w:cs="Arial"/>
                <w:sz w:val="22"/>
                <w:szCs w:val="22"/>
              </w:rPr>
              <w:t>0</w:t>
            </w:r>
            <w:r w:rsidRPr="001D146B">
              <w:rPr>
                <w:rFonts w:ascii="Arial Narrow" w:hAnsi="Arial Narrow" w:cs="Arial"/>
                <w:sz w:val="22"/>
                <w:szCs w:val="22"/>
              </w:rPr>
              <w:br/>
              <w:t>ND</w:t>
            </w:r>
          </w:p>
        </w:tc>
        <w:tc>
          <w:tcPr>
            <w:tcW w:w="1080" w:type="dxa"/>
            <w:tcBorders>
              <w:top w:val="single" w:sz="4" w:space="0" w:color="auto"/>
              <w:bottom w:val="single" w:sz="4" w:space="0" w:color="auto"/>
            </w:tcBorders>
          </w:tcPr>
          <w:p w14:paraId="1E792DDD" w14:textId="77777777" w:rsidR="00C45D31" w:rsidRPr="001D146B" w:rsidRDefault="00C45D31" w:rsidP="00FD315D">
            <w:pPr>
              <w:spacing w:before="40" w:after="40"/>
              <w:jc w:val="center"/>
              <w:rPr>
                <w:rFonts w:ascii="Arial Narrow" w:hAnsi="Arial Narrow" w:cs="Arial"/>
                <w:sz w:val="22"/>
                <w:szCs w:val="22"/>
              </w:rPr>
            </w:pPr>
          </w:p>
          <w:p w14:paraId="308535F4" w14:textId="00C4BEF6" w:rsidR="007F457C" w:rsidRPr="001D146B" w:rsidRDefault="00FD315D" w:rsidP="00FD315D">
            <w:pPr>
              <w:spacing w:before="40" w:after="40"/>
              <w:jc w:val="center"/>
              <w:rPr>
                <w:rFonts w:ascii="Arial Narrow" w:hAnsi="Arial Narrow" w:cs="Arial"/>
                <w:sz w:val="22"/>
                <w:szCs w:val="22"/>
              </w:rPr>
            </w:pPr>
            <w:r w:rsidRPr="001D146B">
              <w:rPr>
                <w:rFonts w:ascii="Arial Narrow" w:hAnsi="Arial Narrow" w:cs="Arial"/>
                <w:sz w:val="22"/>
                <w:szCs w:val="22"/>
              </w:rPr>
              <w:t>0</w:t>
            </w:r>
          </w:p>
        </w:tc>
        <w:tc>
          <w:tcPr>
            <w:tcW w:w="540" w:type="dxa"/>
            <w:tcBorders>
              <w:top w:val="single" w:sz="4" w:space="0" w:color="auto"/>
              <w:bottom w:val="single" w:sz="4" w:space="0" w:color="auto"/>
            </w:tcBorders>
          </w:tcPr>
          <w:p w14:paraId="29E12A63" w14:textId="77777777" w:rsidR="00C45D31" w:rsidRPr="001D146B" w:rsidRDefault="00C45D31" w:rsidP="005D3BD9">
            <w:pPr>
              <w:spacing w:before="40" w:after="40"/>
              <w:rPr>
                <w:rFonts w:ascii="Arial Narrow" w:hAnsi="Arial Narrow" w:cs="Arial"/>
                <w:sz w:val="22"/>
                <w:szCs w:val="22"/>
              </w:rPr>
            </w:pPr>
          </w:p>
          <w:p w14:paraId="0173A2B8" w14:textId="77777777" w:rsidR="007F457C" w:rsidRPr="001D146B" w:rsidRDefault="007F457C" w:rsidP="005D3BD9">
            <w:pPr>
              <w:spacing w:before="40" w:after="40"/>
              <w:rPr>
                <w:rFonts w:ascii="Arial Narrow" w:hAnsi="Arial Narrow" w:cs="Arial"/>
                <w:sz w:val="22"/>
                <w:szCs w:val="22"/>
              </w:rPr>
            </w:pPr>
            <w:r w:rsidRPr="001D146B">
              <w:rPr>
                <w:rFonts w:ascii="Arial Narrow" w:hAnsi="Arial Narrow" w:cs="Arial"/>
                <w:sz w:val="22"/>
                <w:szCs w:val="22"/>
              </w:rPr>
              <w:t>15</w:t>
            </w:r>
          </w:p>
        </w:tc>
        <w:tc>
          <w:tcPr>
            <w:tcW w:w="720" w:type="dxa"/>
            <w:tcBorders>
              <w:top w:val="single" w:sz="4" w:space="0" w:color="auto"/>
              <w:bottom w:val="single" w:sz="4" w:space="0" w:color="auto"/>
            </w:tcBorders>
          </w:tcPr>
          <w:p w14:paraId="3E23ED29" w14:textId="77777777" w:rsidR="00C45D31" w:rsidRPr="001D146B" w:rsidRDefault="00C45D31" w:rsidP="005D3BD9">
            <w:pPr>
              <w:spacing w:before="40" w:after="40"/>
              <w:rPr>
                <w:rFonts w:ascii="Arial Narrow" w:hAnsi="Arial Narrow" w:cs="Arial"/>
                <w:sz w:val="22"/>
                <w:szCs w:val="22"/>
              </w:rPr>
            </w:pPr>
          </w:p>
          <w:p w14:paraId="4C360E7C" w14:textId="77777777" w:rsidR="007F457C" w:rsidRPr="001D146B" w:rsidRDefault="007F457C" w:rsidP="005D3BD9">
            <w:pPr>
              <w:spacing w:before="40" w:after="40"/>
              <w:rPr>
                <w:rFonts w:ascii="Arial Narrow" w:hAnsi="Arial Narrow" w:cs="Arial"/>
                <w:sz w:val="22"/>
                <w:szCs w:val="22"/>
              </w:rPr>
            </w:pPr>
            <w:r w:rsidRPr="001D146B">
              <w:rPr>
                <w:rFonts w:ascii="Arial Narrow" w:hAnsi="Arial Narrow" w:cs="Arial"/>
                <w:sz w:val="22"/>
                <w:szCs w:val="22"/>
              </w:rPr>
              <w:t>0.2</w:t>
            </w:r>
          </w:p>
        </w:tc>
        <w:tc>
          <w:tcPr>
            <w:tcW w:w="1260" w:type="dxa"/>
            <w:tcBorders>
              <w:top w:val="single" w:sz="4" w:space="0" w:color="auto"/>
              <w:bottom w:val="single" w:sz="4" w:space="0" w:color="auto"/>
            </w:tcBorders>
          </w:tcPr>
          <w:p w14:paraId="034E0588" w14:textId="77777777" w:rsidR="00C45D31" w:rsidRPr="001D146B" w:rsidRDefault="00C45D31" w:rsidP="00FD315D">
            <w:pPr>
              <w:spacing w:before="40" w:after="40"/>
              <w:jc w:val="center"/>
              <w:rPr>
                <w:rFonts w:ascii="Arial Narrow" w:hAnsi="Arial Narrow" w:cs="Arial"/>
                <w:sz w:val="22"/>
                <w:szCs w:val="22"/>
              </w:rPr>
            </w:pPr>
          </w:p>
          <w:p w14:paraId="2A95BBE1" w14:textId="719BCD2D" w:rsidR="007F457C" w:rsidRPr="001D146B" w:rsidRDefault="00FD315D" w:rsidP="00FD315D">
            <w:pPr>
              <w:spacing w:before="40" w:after="40"/>
              <w:jc w:val="center"/>
              <w:rPr>
                <w:rFonts w:ascii="Arial Narrow" w:hAnsi="Arial Narrow" w:cs="Arial"/>
                <w:sz w:val="22"/>
                <w:szCs w:val="22"/>
              </w:rPr>
            </w:pPr>
            <w:r w:rsidRPr="001D146B">
              <w:rPr>
                <w:rFonts w:ascii="Arial Narrow" w:hAnsi="Arial Narrow" w:cs="Arial"/>
                <w:sz w:val="22"/>
                <w:szCs w:val="22"/>
              </w:rPr>
              <w:t>0</w:t>
            </w:r>
          </w:p>
        </w:tc>
        <w:tc>
          <w:tcPr>
            <w:tcW w:w="1980" w:type="dxa"/>
            <w:tcBorders>
              <w:top w:val="single" w:sz="4" w:space="0" w:color="auto"/>
              <w:bottom w:val="single" w:sz="4" w:space="0" w:color="auto"/>
              <w:right w:val="single" w:sz="4" w:space="0" w:color="auto"/>
            </w:tcBorders>
          </w:tcPr>
          <w:p w14:paraId="53E810BE" w14:textId="23D40162" w:rsidR="007F457C" w:rsidRPr="00B877A9" w:rsidRDefault="007F457C" w:rsidP="005D3BD9">
            <w:pPr>
              <w:spacing w:before="40" w:after="40"/>
              <w:rPr>
                <w:rFonts w:ascii="Arial Narrow" w:hAnsi="Arial Narrow" w:cs="Arial"/>
              </w:rPr>
            </w:pPr>
            <w:r w:rsidRPr="00B877A9">
              <w:rPr>
                <w:rFonts w:ascii="Arial Narrow" w:hAnsi="Arial Narrow" w:cs="Arial"/>
              </w:rPr>
              <w:t>Internal corrosion of household water plumbing systems; discharges from industrial manufacturers</w:t>
            </w:r>
            <w:r w:rsidR="00FA0CE9" w:rsidRPr="00B877A9">
              <w:rPr>
                <w:rFonts w:ascii="Arial Narrow" w:hAnsi="Arial Narrow" w:cs="Arial"/>
              </w:rPr>
              <w:t>;</w:t>
            </w:r>
            <w:r w:rsidRPr="00B877A9">
              <w:rPr>
                <w:rFonts w:ascii="Arial Narrow" w:hAnsi="Arial Narrow" w:cs="Arial"/>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6336D865" w14:textId="77777777" w:rsidR="00C45D31" w:rsidRPr="001D146B" w:rsidRDefault="00C45D31" w:rsidP="005D3BD9">
            <w:pPr>
              <w:keepNext/>
              <w:keepLines/>
              <w:spacing w:before="40" w:after="40"/>
              <w:rPr>
                <w:rFonts w:ascii="Arial Narrow" w:hAnsi="Arial Narrow" w:cs="Arial"/>
                <w:sz w:val="22"/>
                <w:szCs w:val="22"/>
              </w:rPr>
            </w:pPr>
          </w:p>
          <w:p w14:paraId="4152BF18" w14:textId="77777777" w:rsidR="007F457C" w:rsidRPr="001D146B" w:rsidRDefault="007F457C" w:rsidP="005D3BD9">
            <w:pPr>
              <w:keepNext/>
              <w:keepLines/>
              <w:spacing w:before="40" w:after="40"/>
              <w:rPr>
                <w:rFonts w:ascii="Arial Narrow" w:hAnsi="Arial Narrow" w:cs="Arial"/>
                <w:sz w:val="22"/>
                <w:szCs w:val="22"/>
              </w:rPr>
            </w:pPr>
            <w:r w:rsidRPr="001D146B">
              <w:rPr>
                <w:rFonts w:ascii="Arial Narrow" w:hAnsi="Arial Narrow" w:cs="Arial"/>
                <w:sz w:val="22"/>
                <w:szCs w:val="22"/>
              </w:rPr>
              <w:t>Copper (ppm)</w:t>
            </w:r>
          </w:p>
        </w:tc>
        <w:tc>
          <w:tcPr>
            <w:tcW w:w="1080" w:type="dxa"/>
            <w:tcBorders>
              <w:bottom w:val="single" w:sz="4" w:space="0" w:color="auto"/>
            </w:tcBorders>
          </w:tcPr>
          <w:p w14:paraId="4A18780E" w14:textId="77777777" w:rsidR="00C45D31" w:rsidRPr="001D146B" w:rsidRDefault="00C45D31" w:rsidP="005D3BD9">
            <w:pPr>
              <w:keepNext/>
              <w:keepLines/>
              <w:spacing w:before="40" w:after="40"/>
              <w:rPr>
                <w:rFonts w:ascii="Arial Narrow" w:hAnsi="Arial Narrow" w:cs="Arial"/>
                <w:sz w:val="22"/>
                <w:szCs w:val="22"/>
              </w:rPr>
            </w:pPr>
          </w:p>
          <w:p w14:paraId="1E79D436" w14:textId="0C94F96B" w:rsidR="007F457C" w:rsidRPr="001D146B" w:rsidRDefault="00FD315D" w:rsidP="005D3BD9">
            <w:pPr>
              <w:keepNext/>
              <w:keepLines/>
              <w:spacing w:before="40" w:after="40"/>
              <w:rPr>
                <w:rFonts w:ascii="Arial Narrow" w:hAnsi="Arial Narrow" w:cs="Arial"/>
                <w:sz w:val="22"/>
                <w:szCs w:val="22"/>
              </w:rPr>
            </w:pPr>
            <w:r w:rsidRPr="001D146B">
              <w:rPr>
                <w:rFonts w:ascii="Arial Narrow" w:hAnsi="Arial Narrow" w:cs="Arial"/>
                <w:sz w:val="22"/>
                <w:szCs w:val="22"/>
              </w:rPr>
              <w:t>2018</w:t>
            </w:r>
          </w:p>
        </w:tc>
        <w:tc>
          <w:tcPr>
            <w:tcW w:w="1260" w:type="dxa"/>
            <w:tcBorders>
              <w:bottom w:val="single" w:sz="4" w:space="0" w:color="auto"/>
            </w:tcBorders>
          </w:tcPr>
          <w:p w14:paraId="27C28801" w14:textId="77777777" w:rsidR="00C45D31" w:rsidRPr="001D146B" w:rsidRDefault="00C45D31" w:rsidP="00FD315D">
            <w:pPr>
              <w:keepNext/>
              <w:keepLines/>
              <w:spacing w:before="40" w:after="40"/>
              <w:jc w:val="center"/>
              <w:rPr>
                <w:rFonts w:ascii="Arial Narrow" w:hAnsi="Arial Narrow" w:cs="Arial"/>
                <w:sz w:val="22"/>
                <w:szCs w:val="22"/>
              </w:rPr>
            </w:pPr>
          </w:p>
          <w:p w14:paraId="42CEE2F3" w14:textId="1CFFF5E7" w:rsidR="007F457C" w:rsidRPr="001D146B" w:rsidRDefault="00FD315D" w:rsidP="00FD315D">
            <w:pPr>
              <w:keepNext/>
              <w:keepLines/>
              <w:spacing w:before="40" w:after="40"/>
              <w:jc w:val="center"/>
              <w:rPr>
                <w:rFonts w:ascii="Arial Narrow" w:hAnsi="Arial Narrow" w:cs="Arial"/>
                <w:sz w:val="22"/>
                <w:szCs w:val="22"/>
              </w:rPr>
            </w:pPr>
            <w:r w:rsidRPr="001D146B">
              <w:rPr>
                <w:rFonts w:ascii="Arial Narrow" w:hAnsi="Arial Narrow" w:cs="Arial"/>
                <w:sz w:val="22"/>
                <w:szCs w:val="22"/>
              </w:rPr>
              <w:t>5</w:t>
            </w:r>
          </w:p>
        </w:tc>
        <w:tc>
          <w:tcPr>
            <w:tcW w:w="1350" w:type="dxa"/>
            <w:tcBorders>
              <w:bottom w:val="single" w:sz="4" w:space="0" w:color="auto"/>
            </w:tcBorders>
          </w:tcPr>
          <w:p w14:paraId="6CE85CD0" w14:textId="77777777" w:rsidR="00C45D31" w:rsidRPr="001D146B" w:rsidRDefault="00C45D31" w:rsidP="00FD315D">
            <w:pPr>
              <w:keepNext/>
              <w:keepLines/>
              <w:spacing w:before="40" w:after="40"/>
              <w:jc w:val="center"/>
              <w:rPr>
                <w:rFonts w:ascii="Arial Narrow" w:hAnsi="Arial Narrow" w:cs="Arial"/>
                <w:sz w:val="22"/>
                <w:szCs w:val="22"/>
              </w:rPr>
            </w:pPr>
          </w:p>
          <w:p w14:paraId="15E55B1F" w14:textId="4F332537" w:rsidR="007F457C" w:rsidRPr="001D146B" w:rsidRDefault="00FD315D" w:rsidP="00FD315D">
            <w:pPr>
              <w:keepNext/>
              <w:keepLines/>
              <w:spacing w:before="40" w:after="40"/>
              <w:jc w:val="center"/>
              <w:rPr>
                <w:rFonts w:ascii="Arial Narrow" w:hAnsi="Arial Narrow" w:cs="Arial"/>
                <w:sz w:val="22"/>
                <w:szCs w:val="22"/>
              </w:rPr>
            </w:pPr>
            <w:r w:rsidRPr="001D146B">
              <w:rPr>
                <w:rFonts w:ascii="Arial Narrow" w:hAnsi="Arial Narrow" w:cs="Arial"/>
                <w:sz w:val="22"/>
                <w:szCs w:val="22"/>
              </w:rPr>
              <w:t>0.079</w:t>
            </w:r>
          </w:p>
        </w:tc>
        <w:tc>
          <w:tcPr>
            <w:tcW w:w="1080" w:type="dxa"/>
            <w:tcBorders>
              <w:bottom w:val="single" w:sz="4" w:space="0" w:color="auto"/>
            </w:tcBorders>
          </w:tcPr>
          <w:p w14:paraId="293D7839" w14:textId="77777777" w:rsidR="00C45D31" w:rsidRPr="001D146B" w:rsidRDefault="00C45D31" w:rsidP="00FD315D">
            <w:pPr>
              <w:keepNext/>
              <w:keepLines/>
              <w:spacing w:before="40" w:after="40"/>
              <w:jc w:val="center"/>
              <w:rPr>
                <w:rFonts w:ascii="Arial Narrow" w:hAnsi="Arial Narrow" w:cs="Arial"/>
                <w:sz w:val="22"/>
                <w:szCs w:val="22"/>
              </w:rPr>
            </w:pPr>
          </w:p>
          <w:p w14:paraId="1AE57BBF" w14:textId="521904F3" w:rsidR="007F457C" w:rsidRPr="001D146B" w:rsidRDefault="00FD315D" w:rsidP="00FD315D">
            <w:pPr>
              <w:keepNext/>
              <w:keepLines/>
              <w:spacing w:before="40" w:after="40"/>
              <w:jc w:val="center"/>
              <w:rPr>
                <w:rFonts w:ascii="Arial Narrow" w:hAnsi="Arial Narrow" w:cs="Arial"/>
                <w:sz w:val="22"/>
                <w:szCs w:val="22"/>
              </w:rPr>
            </w:pPr>
            <w:r w:rsidRPr="001D146B">
              <w:rPr>
                <w:rFonts w:ascii="Arial Narrow" w:hAnsi="Arial Narrow" w:cs="Arial"/>
                <w:sz w:val="22"/>
                <w:szCs w:val="22"/>
              </w:rPr>
              <w:t>0</w:t>
            </w:r>
          </w:p>
        </w:tc>
        <w:tc>
          <w:tcPr>
            <w:tcW w:w="540" w:type="dxa"/>
            <w:tcBorders>
              <w:bottom w:val="single" w:sz="4" w:space="0" w:color="auto"/>
            </w:tcBorders>
          </w:tcPr>
          <w:p w14:paraId="3639E279" w14:textId="77777777" w:rsidR="00C45D31" w:rsidRPr="001D146B" w:rsidRDefault="00C45D31" w:rsidP="005D3BD9">
            <w:pPr>
              <w:keepNext/>
              <w:keepLines/>
              <w:spacing w:before="40" w:after="40"/>
              <w:rPr>
                <w:rFonts w:ascii="Arial Narrow" w:hAnsi="Arial Narrow" w:cs="Arial"/>
                <w:sz w:val="22"/>
                <w:szCs w:val="22"/>
              </w:rPr>
            </w:pPr>
          </w:p>
          <w:p w14:paraId="70C90CCD" w14:textId="77777777" w:rsidR="007F457C" w:rsidRPr="001D146B" w:rsidRDefault="007F457C" w:rsidP="005D3BD9">
            <w:pPr>
              <w:keepNext/>
              <w:keepLines/>
              <w:spacing w:before="40" w:after="40"/>
              <w:rPr>
                <w:rFonts w:ascii="Arial Narrow" w:hAnsi="Arial Narrow" w:cs="Arial"/>
                <w:sz w:val="22"/>
                <w:szCs w:val="22"/>
              </w:rPr>
            </w:pPr>
            <w:r w:rsidRPr="001D146B">
              <w:rPr>
                <w:rFonts w:ascii="Arial Narrow" w:hAnsi="Arial Narrow" w:cs="Arial"/>
                <w:sz w:val="22"/>
                <w:szCs w:val="22"/>
              </w:rPr>
              <w:t>1.3</w:t>
            </w:r>
          </w:p>
        </w:tc>
        <w:tc>
          <w:tcPr>
            <w:tcW w:w="720" w:type="dxa"/>
            <w:tcBorders>
              <w:bottom w:val="single" w:sz="4" w:space="0" w:color="auto"/>
            </w:tcBorders>
          </w:tcPr>
          <w:p w14:paraId="65B20589" w14:textId="77777777" w:rsidR="00C45D31" w:rsidRPr="001D146B" w:rsidRDefault="00C45D31" w:rsidP="005D3BD9">
            <w:pPr>
              <w:keepNext/>
              <w:keepLines/>
              <w:spacing w:before="40" w:after="40"/>
              <w:rPr>
                <w:rFonts w:ascii="Arial Narrow" w:hAnsi="Arial Narrow" w:cs="Arial"/>
                <w:sz w:val="22"/>
                <w:szCs w:val="22"/>
              </w:rPr>
            </w:pPr>
          </w:p>
          <w:p w14:paraId="6BFCFA13" w14:textId="77777777" w:rsidR="007F457C" w:rsidRPr="001D146B" w:rsidRDefault="007F457C" w:rsidP="005D3BD9">
            <w:pPr>
              <w:keepNext/>
              <w:keepLines/>
              <w:spacing w:before="40" w:after="40"/>
              <w:rPr>
                <w:rFonts w:ascii="Arial Narrow" w:hAnsi="Arial Narrow" w:cs="Arial"/>
                <w:sz w:val="22"/>
                <w:szCs w:val="22"/>
              </w:rPr>
            </w:pPr>
            <w:r w:rsidRPr="001D146B">
              <w:rPr>
                <w:rFonts w:ascii="Arial Narrow" w:hAnsi="Arial Narrow" w:cs="Arial"/>
                <w:sz w:val="22"/>
                <w:szCs w:val="22"/>
              </w:rPr>
              <w:t>0.3</w:t>
            </w:r>
          </w:p>
        </w:tc>
        <w:tc>
          <w:tcPr>
            <w:tcW w:w="1260" w:type="dxa"/>
            <w:tcBorders>
              <w:bottom w:val="single" w:sz="4" w:space="0" w:color="auto"/>
            </w:tcBorders>
          </w:tcPr>
          <w:p w14:paraId="798B40D7" w14:textId="77777777" w:rsidR="00C45D31" w:rsidRPr="001D146B" w:rsidRDefault="00C45D31" w:rsidP="005D3BD9">
            <w:pPr>
              <w:keepNext/>
              <w:keepLines/>
              <w:spacing w:before="40" w:after="40"/>
              <w:rPr>
                <w:rFonts w:ascii="Arial Narrow" w:hAnsi="Arial Narrow" w:cs="Arial"/>
                <w:sz w:val="22"/>
                <w:szCs w:val="22"/>
              </w:rPr>
            </w:pPr>
          </w:p>
          <w:p w14:paraId="60640B47" w14:textId="73A75080" w:rsidR="007F457C" w:rsidRPr="001D146B" w:rsidRDefault="007F457C" w:rsidP="005D3BD9">
            <w:pPr>
              <w:keepNext/>
              <w:keepLines/>
              <w:spacing w:before="40" w:after="40"/>
              <w:rPr>
                <w:rFonts w:ascii="Arial Narrow" w:hAnsi="Arial Narrow" w:cs="Arial"/>
                <w:sz w:val="22"/>
                <w:szCs w:val="22"/>
              </w:rPr>
            </w:pPr>
            <w:r w:rsidRPr="001D146B">
              <w:rPr>
                <w:rFonts w:ascii="Arial Narrow" w:hAnsi="Arial Narrow" w:cs="Arial"/>
                <w:sz w:val="22"/>
                <w:szCs w:val="22"/>
              </w:rPr>
              <w:t>Not applicable</w:t>
            </w:r>
          </w:p>
        </w:tc>
        <w:tc>
          <w:tcPr>
            <w:tcW w:w="1980" w:type="dxa"/>
            <w:tcBorders>
              <w:bottom w:val="single" w:sz="4" w:space="0" w:color="auto"/>
              <w:right w:val="single" w:sz="4" w:space="0" w:color="auto"/>
            </w:tcBorders>
          </w:tcPr>
          <w:p w14:paraId="5A3BAA98" w14:textId="4D55672D" w:rsidR="007F457C" w:rsidRPr="00B877A9" w:rsidRDefault="007F457C" w:rsidP="005D3BD9">
            <w:pPr>
              <w:keepNext/>
              <w:keepLines/>
              <w:spacing w:before="40" w:after="40"/>
              <w:rPr>
                <w:rFonts w:ascii="Arial Narrow" w:hAnsi="Arial Narrow" w:cs="Arial"/>
              </w:rPr>
            </w:pPr>
            <w:r w:rsidRPr="00B877A9">
              <w:rPr>
                <w:rFonts w:ascii="Arial Narrow" w:hAnsi="Arial Narrow" w:cs="Arial"/>
              </w:rPr>
              <w:t>Internal corrosion of household plumbing systems; erosion of natural deposits; leaching from wood preservatives</w:t>
            </w:r>
          </w:p>
        </w:tc>
      </w:tr>
    </w:tbl>
    <w:p w14:paraId="74E084F6" w14:textId="77777777" w:rsidR="00B877A9" w:rsidRDefault="00B877A9" w:rsidP="00070C22">
      <w:pPr>
        <w:pStyle w:val="Caption"/>
        <w:rPr>
          <w:b w:val="0"/>
          <w:bCs/>
        </w:rPr>
      </w:pPr>
    </w:p>
    <w:p w14:paraId="28CE577E" w14:textId="217CF0A8"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A23D3F">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D146B" w:rsidRDefault="00B3023D" w:rsidP="005D3BD9">
            <w:pPr>
              <w:keepNext/>
              <w:spacing w:before="40" w:after="40"/>
              <w:rPr>
                <w:rFonts w:ascii="Arial Narrow" w:hAnsi="Arial Narrow" w:cs="Arial"/>
                <w:bCs/>
                <w:sz w:val="24"/>
                <w:szCs w:val="24"/>
              </w:rPr>
            </w:pPr>
            <w:r w:rsidRPr="001D146B">
              <w:rPr>
                <w:rFonts w:ascii="Arial Narrow" w:hAnsi="Arial Narrow" w:cs="Arial"/>
                <w:bCs/>
                <w:sz w:val="24"/>
                <w:szCs w:val="24"/>
              </w:rPr>
              <w:t>Chemical or Constituent (and reporting units)</w:t>
            </w:r>
          </w:p>
        </w:tc>
        <w:tc>
          <w:tcPr>
            <w:tcW w:w="1075" w:type="dxa"/>
          </w:tcPr>
          <w:p w14:paraId="6435DA60" w14:textId="77777777" w:rsidR="00B3023D" w:rsidRPr="001D146B" w:rsidRDefault="00B3023D" w:rsidP="005D3BD9">
            <w:pPr>
              <w:keepNext/>
              <w:spacing w:before="40" w:after="40"/>
              <w:rPr>
                <w:rFonts w:ascii="Arial Narrow" w:hAnsi="Arial Narrow" w:cs="Arial"/>
                <w:bCs/>
                <w:sz w:val="24"/>
                <w:szCs w:val="24"/>
              </w:rPr>
            </w:pPr>
            <w:r w:rsidRPr="001D146B">
              <w:rPr>
                <w:rFonts w:ascii="Arial Narrow" w:hAnsi="Arial Narrow" w:cs="Arial"/>
                <w:bCs/>
                <w:sz w:val="24"/>
                <w:szCs w:val="24"/>
              </w:rPr>
              <w:t>Sample Date</w:t>
            </w:r>
          </w:p>
        </w:tc>
        <w:tc>
          <w:tcPr>
            <w:tcW w:w="1283" w:type="dxa"/>
          </w:tcPr>
          <w:p w14:paraId="01077ED4" w14:textId="23CE39F2" w:rsidR="00B3023D" w:rsidRPr="001D146B" w:rsidRDefault="00B3023D" w:rsidP="005D3BD9">
            <w:pPr>
              <w:keepNext/>
              <w:spacing w:before="40" w:after="40"/>
              <w:rPr>
                <w:rFonts w:ascii="Arial Narrow" w:hAnsi="Arial Narrow" w:cs="Arial"/>
                <w:bCs/>
                <w:sz w:val="24"/>
                <w:szCs w:val="24"/>
              </w:rPr>
            </w:pPr>
            <w:r w:rsidRPr="001D146B">
              <w:rPr>
                <w:rFonts w:ascii="Arial Narrow" w:hAnsi="Arial Narrow" w:cs="Arial"/>
                <w:bCs/>
                <w:sz w:val="24"/>
                <w:szCs w:val="24"/>
              </w:rPr>
              <w:t>Level</w:t>
            </w:r>
            <w:r w:rsidR="00624516" w:rsidRPr="001D146B">
              <w:rPr>
                <w:rFonts w:ascii="Arial Narrow" w:hAnsi="Arial Narrow" w:cs="Arial"/>
                <w:bCs/>
                <w:sz w:val="24"/>
                <w:szCs w:val="24"/>
              </w:rPr>
              <w:t xml:space="preserve"> </w:t>
            </w:r>
            <w:r w:rsidRPr="001D146B">
              <w:rPr>
                <w:rFonts w:ascii="Arial Narrow" w:hAnsi="Arial Narrow" w:cs="Arial"/>
                <w:bCs/>
                <w:sz w:val="24"/>
                <w:szCs w:val="24"/>
              </w:rPr>
              <w:t>Detected</w:t>
            </w:r>
          </w:p>
        </w:tc>
        <w:tc>
          <w:tcPr>
            <w:tcW w:w="1440" w:type="dxa"/>
          </w:tcPr>
          <w:p w14:paraId="1799385A" w14:textId="77777777" w:rsidR="00B3023D" w:rsidRPr="001D146B" w:rsidRDefault="00B3023D" w:rsidP="005D3BD9">
            <w:pPr>
              <w:keepNext/>
              <w:spacing w:before="40" w:after="40"/>
              <w:rPr>
                <w:rFonts w:ascii="Arial Narrow" w:hAnsi="Arial Narrow" w:cs="Arial"/>
                <w:bCs/>
                <w:sz w:val="24"/>
                <w:szCs w:val="24"/>
              </w:rPr>
            </w:pPr>
            <w:r w:rsidRPr="001D146B">
              <w:rPr>
                <w:rFonts w:ascii="Arial Narrow" w:hAnsi="Arial Narrow" w:cs="Arial"/>
                <w:bCs/>
                <w:sz w:val="24"/>
                <w:szCs w:val="24"/>
              </w:rPr>
              <w:t>Range of Detections</w:t>
            </w:r>
          </w:p>
        </w:tc>
        <w:tc>
          <w:tcPr>
            <w:tcW w:w="1057" w:type="dxa"/>
          </w:tcPr>
          <w:p w14:paraId="6C13840C" w14:textId="77777777" w:rsidR="00B3023D" w:rsidRPr="001D146B" w:rsidRDefault="00B3023D" w:rsidP="005D3BD9">
            <w:pPr>
              <w:keepNext/>
              <w:spacing w:before="40" w:after="40"/>
              <w:rPr>
                <w:rFonts w:ascii="Arial Narrow" w:hAnsi="Arial Narrow" w:cs="Arial"/>
                <w:bCs/>
                <w:sz w:val="24"/>
                <w:szCs w:val="24"/>
              </w:rPr>
            </w:pPr>
            <w:r w:rsidRPr="001D146B">
              <w:rPr>
                <w:rFonts w:ascii="Arial Narrow" w:hAnsi="Arial Narrow" w:cs="Arial"/>
                <w:bCs/>
                <w:sz w:val="24"/>
                <w:szCs w:val="24"/>
              </w:rPr>
              <w:t>MCL</w:t>
            </w:r>
          </w:p>
        </w:tc>
        <w:tc>
          <w:tcPr>
            <w:tcW w:w="1260" w:type="dxa"/>
          </w:tcPr>
          <w:p w14:paraId="43BDC445" w14:textId="0D468C53" w:rsidR="00B3023D" w:rsidRPr="001D146B" w:rsidRDefault="00B3023D" w:rsidP="005D3BD9">
            <w:pPr>
              <w:keepNext/>
              <w:spacing w:before="40" w:after="40"/>
              <w:rPr>
                <w:rFonts w:ascii="Arial Narrow" w:hAnsi="Arial Narrow" w:cs="Arial"/>
                <w:bCs/>
                <w:sz w:val="24"/>
                <w:szCs w:val="24"/>
              </w:rPr>
            </w:pPr>
            <w:r w:rsidRPr="001D146B">
              <w:rPr>
                <w:rFonts w:ascii="Arial Narrow" w:hAnsi="Arial Narrow" w:cs="Arial"/>
                <w:bCs/>
                <w:sz w:val="24"/>
                <w:szCs w:val="24"/>
              </w:rPr>
              <w:t>PHG</w:t>
            </w:r>
            <w:r w:rsidR="00624516" w:rsidRPr="001D146B">
              <w:rPr>
                <w:rFonts w:ascii="Arial Narrow" w:hAnsi="Arial Narrow" w:cs="Arial"/>
                <w:bCs/>
                <w:sz w:val="24"/>
                <w:szCs w:val="24"/>
              </w:rPr>
              <w:t xml:space="preserve"> </w:t>
            </w:r>
            <w:r w:rsidRPr="001D146B">
              <w:rPr>
                <w:rFonts w:ascii="Arial Narrow" w:hAnsi="Arial Narrow" w:cs="Arial"/>
                <w:bCs/>
                <w:sz w:val="24"/>
                <w:szCs w:val="24"/>
              </w:rPr>
              <w:t>(MCLG)</w:t>
            </w:r>
          </w:p>
        </w:tc>
        <w:tc>
          <w:tcPr>
            <w:tcW w:w="2471" w:type="dxa"/>
          </w:tcPr>
          <w:p w14:paraId="621F6FB1" w14:textId="77777777" w:rsidR="00B3023D" w:rsidRPr="001D146B" w:rsidRDefault="00B3023D" w:rsidP="005D3BD9">
            <w:pPr>
              <w:keepNext/>
              <w:spacing w:before="40" w:after="40"/>
              <w:rPr>
                <w:rFonts w:ascii="Arial Narrow" w:hAnsi="Arial Narrow" w:cs="Arial"/>
                <w:bCs/>
                <w:sz w:val="24"/>
                <w:szCs w:val="24"/>
              </w:rPr>
            </w:pPr>
            <w:r w:rsidRPr="001D146B">
              <w:rPr>
                <w:rFonts w:ascii="Arial Narrow" w:hAnsi="Arial Narrow"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1D146B" w:rsidRDefault="00B3023D" w:rsidP="005D3BD9">
            <w:pPr>
              <w:spacing w:before="40" w:after="40"/>
              <w:rPr>
                <w:rFonts w:ascii="Arial Narrow" w:hAnsi="Arial Narrow" w:cs="Arial"/>
                <w:sz w:val="22"/>
                <w:szCs w:val="22"/>
              </w:rPr>
            </w:pPr>
            <w:r w:rsidRPr="001D146B">
              <w:rPr>
                <w:rFonts w:ascii="Arial Narrow" w:hAnsi="Arial Narrow" w:cs="Arial"/>
                <w:sz w:val="22"/>
                <w:szCs w:val="22"/>
              </w:rPr>
              <w:t>Sodium (ppm)</w:t>
            </w:r>
          </w:p>
        </w:tc>
        <w:tc>
          <w:tcPr>
            <w:tcW w:w="1075" w:type="dxa"/>
          </w:tcPr>
          <w:p w14:paraId="2DC49168" w14:textId="5767A48C" w:rsidR="00B3023D" w:rsidRPr="001D146B" w:rsidRDefault="0069396D" w:rsidP="007F02CD">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690B0D1C" w14:textId="77717A24" w:rsidR="00B3023D" w:rsidRPr="001D146B" w:rsidRDefault="0069396D" w:rsidP="007F02CD">
            <w:pPr>
              <w:spacing w:before="40" w:after="40"/>
              <w:jc w:val="center"/>
              <w:rPr>
                <w:rFonts w:ascii="Arial Narrow" w:hAnsi="Arial Narrow" w:cs="Arial"/>
                <w:sz w:val="22"/>
                <w:szCs w:val="22"/>
              </w:rPr>
            </w:pPr>
            <w:r>
              <w:rPr>
                <w:rFonts w:ascii="Arial Narrow" w:hAnsi="Arial Narrow" w:cs="Arial"/>
                <w:sz w:val="22"/>
                <w:szCs w:val="22"/>
              </w:rPr>
              <w:t>18</w:t>
            </w:r>
          </w:p>
        </w:tc>
        <w:tc>
          <w:tcPr>
            <w:tcW w:w="1440" w:type="dxa"/>
          </w:tcPr>
          <w:p w14:paraId="6802CC34" w14:textId="1B250D07" w:rsidR="00B3023D" w:rsidRPr="001D146B" w:rsidRDefault="0069396D" w:rsidP="007F02CD">
            <w:pPr>
              <w:spacing w:before="40" w:after="40"/>
              <w:jc w:val="center"/>
              <w:rPr>
                <w:rFonts w:ascii="Arial Narrow" w:hAnsi="Arial Narrow" w:cs="Arial"/>
                <w:sz w:val="22"/>
                <w:szCs w:val="22"/>
              </w:rPr>
            </w:pPr>
            <w:r>
              <w:rPr>
                <w:rFonts w:ascii="Arial Narrow" w:hAnsi="Arial Narrow" w:cs="Arial"/>
                <w:sz w:val="22"/>
                <w:szCs w:val="22"/>
              </w:rPr>
              <w:t>17 - 19</w:t>
            </w:r>
          </w:p>
        </w:tc>
        <w:tc>
          <w:tcPr>
            <w:tcW w:w="1057" w:type="dxa"/>
          </w:tcPr>
          <w:p w14:paraId="4E60C959" w14:textId="77777777" w:rsidR="00B3023D" w:rsidRPr="001D146B" w:rsidRDefault="00365C7B" w:rsidP="007F02CD">
            <w:pPr>
              <w:spacing w:before="40" w:after="40"/>
              <w:jc w:val="center"/>
              <w:rPr>
                <w:rFonts w:ascii="Arial Narrow" w:hAnsi="Arial Narrow" w:cs="Arial"/>
                <w:sz w:val="22"/>
                <w:szCs w:val="22"/>
              </w:rPr>
            </w:pPr>
            <w:r w:rsidRPr="001D146B">
              <w:rPr>
                <w:rFonts w:ascii="Arial Narrow" w:hAnsi="Arial Narrow" w:cs="Arial"/>
                <w:sz w:val="22"/>
                <w:szCs w:val="22"/>
              </w:rPr>
              <w:t>N</w:t>
            </w:r>
            <w:r w:rsidR="00B3023D" w:rsidRPr="001D146B">
              <w:rPr>
                <w:rFonts w:ascii="Arial Narrow" w:hAnsi="Arial Narrow" w:cs="Arial"/>
                <w:sz w:val="22"/>
                <w:szCs w:val="22"/>
              </w:rPr>
              <w:t>one</w:t>
            </w:r>
          </w:p>
        </w:tc>
        <w:tc>
          <w:tcPr>
            <w:tcW w:w="1260" w:type="dxa"/>
          </w:tcPr>
          <w:p w14:paraId="721928BB" w14:textId="77777777" w:rsidR="00B3023D" w:rsidRPr="001D146B" w:rsidRDefault="00365C7B" w:rsidP="007F02CD">
            <w:pPr>
              <w:spacing w:before="40" w:after="40"/>
              <w:jc w:val="center"/>
              <w:rPr>
                <w:rFonts w:ascii="Arial Narrow" w:hAnsi="Arial Narrow" w:cs="Arial"/>
                <w:sz w:val="22"/>
                <w:szCs w:val="22"/>
              </w:rPr>
            </w:pPr>
            <w:r w:rsidRPr="001D146B">
              <w:rPr>
                <w:rFonts w:ascii="Arial Narrow" w:hAnsi="Arial Narrow" w:cs="Arial"/>
                <w:sz w:val="22"/>
                <w:szCs w:val="22"/>
              </w:rPr>
              <w:t>N</w:t>
            </w:r>
            <w:r w:rsidR="00B3023D" w:rsidRPr="001D146B">
              <w:rPr>
                <w:rFonts w:ascii="Arial Narrow" w:hAnsi="Arial Narrow" w:cs="Arial"/>
                <w:sz w:val="22"/>
                <w:szCs w:val="22"/>
              </w:rPr>
              <w:t>one</w:t>
            </w:r>
          </w:p>
        </w:tc>
        <w:tc>
          <w:tcPr>
            <w:tcW w:w="2471" w:type="dxa"/>
          </w:tcPr>
          <w:p w14:paraId="4A3C8020" w14:textId="77777777" w:rsidR="00B3023D" w:rsidRPr="00B877A9" w:rsidRDefault="00B3023D" w:rsidP="005D3BD9">
            <w:pPr>
              <w:spacing w:before="40" w:after="40"/>
              <w:rPr>
                <w:rFonts w:ascii="Arial Narrow" w:hAnsi="Arial Narrow" w:cs="Arial"/>
              </w:rPr>
            </w:pPr>
            <w:r w:rsidRPr="00B877A9">
              <w:rPr>
                <w:rFonts w:ascii="Arial Narrow" w:hAnsi="Arial Narrow" w:cs="Arial"/>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1D146B" w:rsidRDefault="00B3023D" w:rsidP="005D3BD9">
            <w:pPr>
              <w:spacing w:before="40" w:after="40"/>
              <w:rPr>
                <w:rFonts w:ascii="Arial Narrow" w:hAnsi="Arial Narrow" w:cs="Arial"/>
                <w:sz w:val="22"/>
                <w:szCs w:val="22"/>
              </w:rPr>
            </w:pPr>
            <w:r w:rsidRPr="001D146B">
              <w:rPr>
                <w:rFonts w:ascii="Arial Narrow" w:hAnsi="Arial Narrow" w:cs="Arial"/>
                <w:sz w:val="22"/>
                <w:szCs w:val="22"/>
              </w:rPr>
              <w:t>Hardness (ppm)</w:t>
            </w:r>
          </w:p>
        </w:tc>
        <w:tc>
          <w:tcPr>
            <w:tcW w:w="1075" w:type="dxa"/>
          </w:tcPr>
          <w:p w14:paraId="7A81C45D" w14:textId="5D726129" w:rsidR="00B3023D" w:rsidRPr="001D146B" w:rsidRDefault="008A50B8" w:rsidP="007F02CD">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5F571C45" w14:textId="3CF842BC" w:rsidR="00B3023D" w:rsidRPr="001D146B" w:rsidRDefault="0069396D" w:rsidP="007F02CD">
            <w:pPr>
              <w:spacing w:before="40" w:after="40"/>
              <w:jc w:val="center"/>
              <w:rPr>
                <w:rFonts w:ascii="Arial Narrow" w:hAnsi="Arial Narrow" w:cs="Arial"/>
                <w:sz w:val="22"/>
                <w:szCs w:val="22"/>
              </w:rPr>
            </w:pPr>
            <w:r>
              <w:rPr>
                <w:rFonts w:ascii="Arial Narrow" w:hAnsi="Arial Narrow" w:cs="Arial"/>
                <w:sz w:val="22"/>
                <w:szCs w:val="22"/>
              </w:rPr>
              <w:t>160</w:t>
            </w:r>
          </w:p>
        </w:tc>
        <w:tc>
          <w:tcPr>
            <w:tcW w:w="1440" w:type="dxa"/>
          </w:tcPr>
          <w:p w14:paraId="2BE476FB" w14:textId="6BF4D79F" w:rsidR="00B3023D" w:rsidRPr="001D146B" w:rsidRDefault="007F02CD" w:rsidP="007F02CD">
            <w:pPr>
              <w:spacing w:before="40" w:after="40"/>
              <w:jc w:val="center"/>
              <w:rPr>
                <w:rFonts w:ascii="Arial Narrow" w:hAnsi="Arial Narrow" w:cs="Arial"/>
                <w:sz w:val="22"/>
                <w:szCs w:val="22"/>
              </w:rPr>
            </w:pPr>
            <w:r>
              <w:rPr>
                <w:rFonts w:ascii="Arial Narrow" w:hAnsi="Arial Narrow" w:cs="Arial"/>
                <w:sz w:val="22"/>
                <w:szCs w:val="22"/>
              </w:rPr>
              <w:t>140 - 180</w:t>
            </w:r>
          </w:p>
        </w:tc>
        <w:tc>
          <w:tcPr>
            <w:tcW w:w="1057" w:type="dxa"/>
          </w:tcPr>
          <w:p w14:paraId="76B554F2" w14:textId="77777777" w:rsidR="00B3023D" w:rsidRPr="001D146B" w:rsidRDefault="00365C7B" w:rsidP="007F02CD">
            <w:pPr>
              <w:spacing w:before="40" w:after="40"/>
              <w:jc w:val="center"/>
              <w:rPr>
                <w:rFonts w:ascii="Arial Narrow" w:hAnsi="Arial Narrow" w:cs="Arial"/>
                <w:sz w:val="22"/>
                <w:szCs w:val="22"/>
              </w:rPr>
            </w:pPr>
            <w:r w:rsidRPr="001D146B">
              <w:rPr>
                <w:rFonts w:ascii="Arial Narrow" w:hAnsi="Arial Narrow" w:cs="Arial"/>
                <w:sz w:val="22"/>
                <w:szCs w:val="22"/>
              </w:rPr>
              <w:t>N</w:t>
            </w:r>
            <w:r w:rsidR="00B3023D" w:rsidRPr="001D146B">
              <w:rPr>
                <w:rFonts w:ascii="Arial Narrow" w:hAnsi="Arial Narrow" w:cs="Arial"/>
                <w:sz w:val="22"/>
                <w:szCs w:val="22"/>
              </w:rPr>
              <w:t>one</w:t>
            </w:r>
          </w:p>
        </w:tc>
        <w:tc>
          <w:tcPr>
            <w:tcW w:w="1260" w:type="dxa"/>
          </w:tcPr>
          <w:p w14:paraId="2588B8FC" w14:textId="77777777" w:rsidR="00B3023D" w:rsidRPr="001D146B" w:rsidRDefault="00365C7B" w:rsidP="007F02CD">
            <w:pPr>
              <w:spacing w:before="40" w:after="40"/>
              <w:jc w:val="center"/>
              <w:rPr>
                <w:rFonts w:ascii="Arial Narrow" w:hAnsi="Arial Narrow" w:cs="Arial"/>
                <w:sz w:val="22"/>
                <w:szCs w:val="22"/>
              </w:rPr>
            </w:pPr>
            <w:r w:rsidRPr="001D146B">
              <w:rPr>
                <w:rFonts w:ascii="Arial Narrow" w:hAnsi="Arial Narrow" w:cs="Arial"/>
                <w:sz w:val="22"/>
                <w:szCs w:val="22"/>
              </w:rPr>
              <w:t>N</w:t>
            </w:r>
            <w:r w:rsidR="00B3023D" w:rsidRPr="001D146B">
              <w:rPr>
                <w:rFonts w:ascii="Arial Narrow" w:hAnsi="Arial Narrow" w:cs="Arial"/>
                <w:sz w:val="22"/>
                <w:szCs w:val="22"/>
              </w:rPr>
              <w:t>one</w:t>
            </w:r>
          </w:p>
        </w:tc>
        <w:tc>
          <w:tcPr>
            <w:tcW w:w="2471" w:type="dxa"/>
          </w:tcPr>
          <w:p w14:paraId="092D52C6" w14:textId="77777777" w:rsidR="00B3023D" w:rsidRPr="00B877A9" w:rsidRDefault="00B3023D" w:rsidP="005D3BD9">
            <w:pPr>
              <w:spacing w:before="40" w:after="40"/>
              <w:rPr>
                <w:rFonts w:ascii="Arial Narrow" w:hAnsi="Arial Narrow" w:cs="Arial"/>
              </w:rPr>
            </w:pPr>
            <w:r w:rsidRPr="00B877A9">
              <w:rPr>
                <w:rFonts w:ascii="Arial Narrow" w:hAnsi="Arial Narrow" w:cs="Arial"/>
              </w:rPr>
              <w:t>Sum of polyvalent cations present in the water, generally magnesium and calcium, and are usually naturally occurring</w:t>
            </w:r>
          </w:p>
        </w:tc>
      </w:tr>
    </w:tbl>
    <w:p w14:paraId="26E86F03" w14:textId="2783383D" w:rsidR="005D3708" w:rsidRPr="001909F2" w:rsidRDefault="0010510D" w:rsidP="00070C22">
      <w:pPr>
        <w:pStyle w:val="Caption"/>
        <w:rPr>
          <w:b w:val="0"/>
          <w:bCs/>
        </w:rPr>
      </w:pPr>
      <w:r>
        <w:rPr>
          <w:b w:val="0"/>
          <w:bCs/>
        </w:rPr>
        <w:br/>
      </w:r>
      <w:r w:rsidR="005D3708"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A23D3F">
        <w:rPr>
          <w:b w:val="0"/>
          <w:bCs/>
          <w:noProof/>
        </w:rPr>
        <w:t>4</w:t>
      </w:r>
      <w:r w:rsidR="00C94DAA" w:rsidRPr="001909F2">
        <w:rPr>
          <w:b w:val="0"/>
          <w:bCs/>
          <w:noProof/>
        </w:rPr>
        <w:fldChar w:fldCharType="end"/>
      </w:r>
      <w:r w:rsidR="005D3708"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Chemical or Constituent</w:t>
            </w:r>
            <w:r w:rsidR="00624516" w:rsidRPr="001D146B">
              <w:rPr>
                <w:rFonts w:ascii="Arial Narrow" w:hAnsi="Arial Narrow" w:cs="Arial"/>
                <w:bCs/>
                <w:sz w:val="24"/>
                <w:szCs w:val="24"/>
              </w:rPr>
              <w:t xml:space="preserve"> </w:t>
            </w:r>
            <w:r w:rsidRPr="001D146B">
              <w:rPr>
                <w:rFonts w:ascii="Arial Narrow" w:hAnsi="Arial Narrow" w:cs="Arial"/>
                <w:bCs/>
                <w:sz w:val="24"/>
                <w:szCs w:val="24"/>
              </w:rPr>
              <w:t>(and reporting units)</w:t>
            </w:r>
          </w:p>
        </w:tc>
        <w:tc>
          <w:tcPr>
            <w:tcW w:w="1080" w:type="dxa"/>
          </w:tcPr>
          <w:p w14:paraId="09A3D0BB" w14:textId="77777777"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Sample Date</w:t>
            </w:r>
          </w:p>
        </w:tc>
        <w:tc>
          <w:tcPr>
            <w:tcW w:w="1283" w:type="dxa"/>
          </w:tcPr>
          <w:p w14:paraId="6C8B5EC3" w14:textId="586D6E88"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Level</w:t>
            </w:r>
            <w:r w:rsidR="005D3BD9" w:rsidRPr="001D146B">
              <w:rPr>
                <w:rFonts w:ascii="Arial Narrow" w:hAnsi="Arial Narrow" w:cs="Arial"/>
                <w:bCs/>
                <w:sz w:val="24"/>
                <w:szCs w:val="24"/>
              </w:rPr>
              <w:t xml:space="preserve"> </w:t>
            </w:r>
            <w:r w:rsidRPr="001D146B">
              <w:rPr>
                <w:rFonts w:ascii="Arial Narrow" w:hAnsi="Arial Narrow" w:cs="Arial"/>
                <w:bCs/>
                <w:sz w:val="24"/>
                <w:szCs w:val="24"/>
              </w:rPr>
              <w:t>Detected</w:t>
            </w:r>
          </w:p>
        </w:tc>
        <w:tc>
          <w:tcPr>
            <w:tcW w:w="1440" w:type="dxa"/>
          </w:tcPr>
          <w:p w14:paraId="39BF4DF6" w14:textId="77777777"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Range of Detections</w:t>
            </w:r>
          </w:p>
        </w:tc>
        <w:tc>
          <w:tcPr>
            <w:tcW w:w="1057" w:type="dxa"/>
          </w:tcPr>
          <w:p w14:paraId="7B1E983A" w14:textId="3813232C"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MCL</w:t>
            </w:r>
            <w:r w:rsidR="00624516" w:rsidRPr="001D146B">
              <w:rPr>
                <w:rFonts w:ascii="Arial Narrow" w:hAnsi="Arial Narrow" w:cs="Arial"/>
                <w:bCs/>
                <w:sz w:val="24"/>
                <w:szCs w:val="24"/>
              </w:rPr>
              <w:t xml:space="preserve"> </w:t>
            </w:r>
            <w:r w:rsidRPr="001D146B">
              <w:rPr>
                <w:rFonts w:ascii="Arial Narrow" w:hAnsi="Arial Narrow" w:cs="Arial"/>
                <w:bCs/>
                <w:sz w:val="24"/>
                <w:szCs w:val="24"/>
              </w:rPr>
              <w:t>[MRDL]</w:t>
            </w:r>
          </w:p>
        </w:tc>
        <w:tc>
          <w:tcPr>
            <w:tcW w:w="1260" w:type="dxa"/>
          </w:tcPr>
          <w:p w14:paraId="5FC2DC4F" w14:textId="302D51E1"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PHG</w:t>
            </w:r>
            <w:r w:rsidR="00624516" w:rsidRPr="001D146B">
              <w:rPr>
                <w:rFonts w:ascii="Arial Narrow" w:hAnsi="Arial Narrow" w:cs="Arial"/>
                <w:bCs/>
                <w:sz w:val="24"/>
                <w:szCs w:val="24"/>
              </w:rPr>
              <w:t xml:space="preserve"> </w:t>
            </w:r>
            <w:r w:rsidRPr="001D146B">
              <w:rPr>
                <w:rFonts w:ascii="Arial Narrow" w:hAnsi="Arial Narrow" w:cs="Arial"/>
                <w:bCs/>
                <w:sz w:val="24"/>
                <w:szCs w:val="24"/>
              </w:rPr>
              <w:t>(MCLG)</w:t>
            </w:r>
            <w:r w:rsidR="00624516" w:rsidRPr="001D146B">
              <w:rPr>
                <w:rFonts w:ascii="Arial Narrow" w:hAnsi="Arial Narrow" w:cs="Arial"/>
                <w:bCs/>
                <w:sz w:val="24"/>
                <w:szCs w:val="24"/>
              </w:rPr>
              <w:t xml:space="preserve"> </w:t>
            </w:r>
            <w:r w:rsidRPr="001D146B">
              <w:rPr>
                <w:rFonts w:ascii="Arial Narrow" w:hAnsi="Arial Narrow" w:cs="Arial"/>
                <w:bCs/>
                <w:sz w:val="24"/>
                <w:szCs w:val="24"/>
              </w:rPr>
              <w:t>[MRDLG]</w:t>
            </w:r>
          </w:p>
        </w:tc>
        <w:tc>
          <w:tcPr>
            <w:tcW w:w="2471" w:type="dxa"/>
          </w:tcPr>
          <w:p w14:paraId="518AAAA0" w14:textId="77777777"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60C8671E" w:rsidR="00E80EE7" w:rsidRPr="001D146B" w:rsidRDefault="004976D8" w:rsidP="00E80EE7">
            <w:pPr>
              <w:keepNext/>
              <w:keepLines/>
              <w:spacing w:before="40" w:after="40"/>
              <w:ind w:left="180"/>
              <w:rPr>
                <w:rFonts w:ascii="Arial Narrow" w:hAnsi="Arial Narrow" w:cs="Arial"/>
                <w:sz w:val="22"/>
                <w:szCs w:val="22"/>
              </w:rPr>
            </w:pPr>
            <w:r w:rsidRPr="001D146B">
              <w:rPr>
                <w:rFonts w:ascii="Arial Narrow" w:hAnsi="Arial Narrow" w:cs="Arial"/>
                <w:sz w:val="22"/>
                <w:szCs w:val="22"/>
              </w:rPr>
              <w:t>Nitrate</w:t>
            </w:r>
            <w:r w:rsidR="00F7331D">
              <w:rPr>
                <w:rFonts w:ascii="Arial Narrow" w:hAnsi="Arial Narrow" w:cs="Arial"/>
                <w:sz w:val="22"/>
                <w:szCs w:val="22"/>
              </w:rPr>
              <w:t xml:space="preserve">  (ppm)</w:t>
            </w:r>
          </w:p>
        </w:tc>
        <w:tc>
          <w:tcPr>
            <w:tcW w:w="1080" w:type="dxa"/>
          </w:tcPr>
          <w:p w14:paraId="21F7006B" w14:textId="6CFDB5FA" w:rsidR="00E80EE7" w:rsidRPr="001D146B" w:rsidRDefault="00F7331D" w:rsidP="00F7331D">
            <w:pPr>
              <w:keepNext/>
              <w:keepLines/>
              <w:spacing w:before="40" w:after="40"/>
              <w:jc w:val="center"/>
              <w:rPr>
                <w:rFonts w:ascii="Arial Narrow" w:hAnsi="Arial Narrow" w:cs="Arial"/>
                <w:sz w:val="22"/>
                <w:szCs w:val="22"/>
              </w:rPr>
            </w:pPr>
            <w:r>
              <w:rPr>
                <w:rFonts w:ascii="Arial Narrow" w:hAnsi="Arial Narrow" w:cs="Arial"/>
                <w:sz w:val="22"/>
                <w:szCs w:val="22"/>
              </w:rPr>
              <w:t>2020</w:t>
            </w:r>
          </w:p>
        </w:tc>
        <w:tc>
          <w:tcPr>
            <w:tcW w:w="1283" w:type="dxa"/>
          </w:tcPr>
          <w:p w14:paraId="1BD7CABC" w14:textId="4E8FE90E" w:rsidR="00E80EE7" w:rsidRPr="001D146B" w:rsidRDefault="007F02CD" w:rsidP="00F7331D">
            <w:pPr>
              <w:keepNext/>
              <w:keepLines/>
              <w:spacing w:before="40" w:after="40"/>
              <w:jc w:val="center"/>
              <w:rPr>
                <w:rFonts w:ascii="Arial Narrow" w:hAnsi="Arial Narrow" w:cs="Arial"/>
                <w:sz w:val="22"/>
                <w:szCs w:val="22"/>
              </w:rPr>
            </w:pPr>
            <w:r>
              <w:rPr>
                <w:rFonts w:ascii="Arial Narrow" w:hAnsi="Arial Narrow" w:cs="Arial"/>
                <w:sz w:val="22"/>
                <w:szCs w:val="22"/>
              </w:rPr>
              <w:t>1.75</w:t>
            </w:r>
          </w:p>
        </w:tc>
        <w:tc>
          <w:tcPr>
            <w:tcW w:w="1440" w:type="dxa"/>
          </w:tcPr>
          <w:p w14:paraId="40895B2C" w14:textId="5613BEEA" w:rsidR="00E80EE7" w:rsidRPr="001D146B" w:rsidRDefault="007F02CD" w:rsidP="00F7331D">
            <w:pPr>
              <w:keepNext/>
              <w:keepLines/>
              <w:spacing w:before="40" w:after="40"/>
              <w:jc w:val="center"/>
              <w:rPr>
                <w:rFonts w:ascii="Arial Narrow" w:hAnsi="Arial Narrow" w:cs="Arial"/>
                <w:sz w:val="22"/>
                <w:szCs w:val="22"/>
              </w:rPr>
            </w:pPr>
            <w:r>
              <w:rPr>
                <w:rFonts w:ascii="Arial Narrow" w:hAnsi="Arial Narrow" w:cs="Arial"/>
                <w:sz w:val="22"/>
                <w:szCs w:val="22"/>
              </w:rPr>
              <w:t>1.6 – 1.9</w:t>
            </w:r>
          </w:p>
        </w:tc>
        <w:tc>
          <w:tcPr>
            <w:tcW w:w="1057" w:type="dxa"/>
          </w:tcPr>
          <w:p w14:paraId="707B8EC2" w14:textId="0328D9FF" w:rsidR="00E80EE7" w:rsidRPr="001D146B" w:rsidRDefault="00F7331D" w:rsidP="00F7331D">
            <w:pPr>
              <w:keepNext/>
              <w:keepLines/>
              <w:spacing w:before="40" w:after="40"/>
              <w:jc w:val="center"/>
              <w:rPr>
                <w:rFonts w:ascii="Arial Narrow" w:hAnsi="Arial Narrow" w:cs="Arial"/>
                <w:sz w:val="22"/>
                <w:szCs w:val="22"/>
              </w:rPr>
            </w:pPr>
            <w:r>
              <w:rPr>
                <w:rFonts w:ascii="Arial Narrow" w:hAnsi="Arial Narrow" w:cs="Arial"/>
                <w:sz w:val="22"/>
                <w:szCs w:val="22"/>
              </w:rPr>
              <w:t>10</w:t>
            </w:r>
          </w:p>
        </w:tc>
        <w:tc>
          <w:tcPr>
            <w:tcW w:w="1260" w:type="dxa"/>
          </w:tcPr>
          <w:p w14:paraId="4F209845" w14:textId="01EC93F5" w:rsidR="00E80EE7" w:rsidRPr="001D146B" w:rsidRDefault="007F02CD" w:rsidP="00F7331D">
            <w:pPr>
              <w:keepNext/>
              <w:keepLines/>
              <w:spacing w:before="40" w:after="40"/>
              <w:jc w:val="center"/>
              <w:rPr>
                <w:rFonts w:ascii="Arial Narrow" w:hAnsi="Arial Narrow" w:cs="Arial"/>
                <w:sz w:val="22"/>
                <w:szCs w:val="22"/>
              </w:rPr>
            </w:pPr>
            <w:r>
              <w:rPr>
                <w:rFonts w:ascii="Arial Narrow" w:hAnsi="Arial Narrow" w:cs="Arial"/>
                <w:sz w:val="22"/>
                <w:szCs w:val="22"/>
              </w:rPr>
              <w:t>10</w:t>
            </w:r>
          </w:p>
        </w:tc>
        <w:tc>
          <w:tcPr>
            <w:tcW w:w="2471" w:type="dxa"/>
          </w:tcPr>
          <w:p w14:paraId="307E6935" w14:textId="16AF7476" w:rsidR="00E80EE7" w:rsidRPr="00B877A9" w:rsidRDefault="0069396D" w:rsidP="00E80EE7">
            <w:pPr>
              <w:keepNext/>
              <w:keepLines/>
              <w:spacing w:before="40" w:after="40"/>
              <w:rPr>
                <w:rFonts w:ascii="Arial Narrow" w:hAnsi="Arial Narrow" w:cs="Arial"/>
              </w:rPr>
            </w:pPr>
            <w:r w:rsidRPr="00B877A9">
              <w:rPr>
                <w:rFonts w:ascii="Arial Narrow" w:hAnsi="Arial Narrow" w:cs="Arial"/>
              </w:rPr>
              <w:t>Runoff &amp; leaching from fertilizer use; leaching from septic tanks &amp; sewage; erosion of natural deposits</w:t>
            </w:r>
          </w:p>
        </w:tc>
      </w:tr>
      <w:tr w:rsidR="00E80EE7" w:rsidRPr="005D3708" w14:paraId="7E778FAF" w14:textId="77777777" w:rsidTr="00A32EB0">
        <w:trPr>
          <w:trHeight w:val="432"/>
          <w:jc w:val="center"/>
        </w:trPr>
        <w:tc>
          <w:tcPr>
            <w:tcW w:w="2245" w:type="dxa"/>
          </w:tcPr>
          <w:p w14:paraId="2BC454A4" w14:textId="5C41736D" w:rsidR="00E80EE7" w:rsidRPr="001D146B" w:rsidRDefault="00F7331D" w:rsidP="00F7331D">
            <w:pPr>
              <w:spacing w:before="40" w:after="40"/>
              <w:rPr>
                <w:rFonts w:ascii="Arial Narrow" w:hAnsi="Arial Narrow" w:cs="Arial"/>
                <w:sz w:val="22"/>
                <w:szCs w:val="22"/>
              </w:rPr>
            </w:pPr>
            <w:r>
              <w:rPr>
                <w:rFonts w:ascii="Arial Narrow" w:hAnsi="Arial Narrow" w:cs="Arial"/>
                <w:sz w:val="22"/>
                <w:szCs w:val="22"/>
              </w:rPr>
              <w:t xml:space="preserve">   Gross Alpha  (pCi/L)</w:t>
            </w:r>
          </w:p>
        </w:tc>
        <w:tc>
          <w:tcPr>
            <w:tcW w:w="1080" w:type="dxa"/>
          </w:tcPr>
          <w:p w14:paraId="25EFD446" w14:textId="1CEFD913" w:rsidR="00E80EE7" w:rsidRPr="001D146B" w:rsidRDefault="00F7331D" w:rsidP="00F7331D">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7CAF39D9" w14:textId="1852FB54" w:rsidR="00E80EE7" w:rsidRPr="001D146B" w:rsidRDefault="004A62CD" w:rsidP="00F7331D">
            <w:pPr>
              <w:spacing w:before="40" w:after="40"/>
              <w:jc w:val="center"/>
              <w:rPr>
                <w:rFonts w:ascii="Arial Narrow" w:hAnsi="Arial Narrow" w:cs="Arial"/>
                <w:sz w:val="22"/>
                <w:szCs w:val="22"/>
              </w:rPr>
            </w:pPr>
            <w:r>
              <w:rPr>
                <w:rFonts w:ascii="Arial Narrow" w:hAnsi="Arial Narrow" w:cs="Arial"/>
                <w:sz w:val="22"/>
                <w:szCs w:val="22"/>
              </w:rPr>
              <w:t>10.15</w:t>
            </w:r>
          </w:p>
        </w:tc>
        <w:tc>
          <w:tcPr>
            <w:tcW w:w="1440" w:type="dxa"/>
          </w:tcPr>
          <w:p w14:paraId="694B316A" w14:textId="4A6824A7" w:rsidR="00E80EE7" w:rsidRPr="001D146B" w:rsidRDefault="004A62CD" w:rsidP="004A62CD">
            <w:pPr>
              <w:spacing w:before="40" w:after="40"/>
              <w:rPr>
                <w:rFonts w:ascii="Arial Narrow" w:hAnsi="Arial Narrow" w:cs="Arial"/>
                <w:sz w:val="22"/>
                <w:szCs w:val="22"/>
              </w:rPr>
            </w:pPr>
            <w:r>
              <w:rPr>
                <w:rFonts w:ascii="Arial Narrow" w:hAnsi="Arial Narrow" w:cs="Arial"/>
                <w:sz w:val="22"/>
                <w:szCs w:val="22"/>
              </w:rPr>
              <w:t xml:space="preserve">   6.5 – 13.8</w:t>
            </w:r>
          </w:p>
        </w:tc>
        <w:tc>
          <w:tcPr>
            <w:tcW w:w="1057" w:type="dxa"/>
          </w:tcPr>
          <w:p w14:paraId="04B3ABD1" w14:textId="52E41822" w:rsidR="00E80EE7" w:rsidRPr="001D146B" w:rsidRDefault="00F7331D" w:rsidP="00F7331D">
            <w:pPr>
              <w:spacing w:before="40" w:after="40"/>
              <w:jc w:val="center"/>
              <w:rPr>
                <w:rFonts w:ascii="Arial Narrow" w:hAnsi="Arial Narrow" w:cs="Arial"/>
                <w:sz w:val="22"/>
                <w:szCs w:val="22"/>
              </w:rPr>
            </w:pPr>
            <w:r>
              <w:rPr>
                <w:rFonts w:ascii="Arial Narrow" w:hAnsi="Arial Narrow" w:cs="Arial"/>
                <w:sz w:val="22"/>
                <w:szCs w:val="22"/>
              </w:rPr>
              <w:t>15</w:t>
            </w:r>
          </w:p>
        </w:tc>
        <w:tc>
          <w:tcPr>
            <w:tcW w:w="1260" w:type="dxa"/>
          </w:tcPr>
          <w:p w14:paraId="7BD33183" w14:textId="2ACB0CAF" w:rsidR="00E80EE7" w:rsidRPr="001D146B" w:rsidRDefault="0069396D" w:rsidP="00F7331D">
            <w:pPr>
              <w:spacing w:before="40" w:after="40"/>
              <w:jc w:val="center"/>
              <w:rPr>
                <w:rFonts w:ascii="Arial Narrow" w:hAnsi="Arial Narrow" w:cs="Arial"/>
                <w:sz w:val="22"/>
                <w:szCs w:val="22"/>
              </w:rPr>
            </w:pPr>
            <w:r>
              <w:rPr>
                <w:rFonts w:ascii="Arial Narrow" w:hAnsi="Arial Narrow" w:cs="Arial"/>
                <w:sz w:val="22"/>
                <w:szCs w:val="22"/>
              </w:rPr>
              <w:t>(0)</w:t>
            </w:r>
          </w:p>
        </w:tc>
        <w:tc>
          <w:tcPr>
            <w:tcW w:w="2471" w:type="dxa"/>
          </w:tcPr>
          <w:p w14:paraId="701F5E75" w14:textId="3A91455F" w:rsidR="00E80EE7" w:rsidRPr="00B877A9" w:rsidRDefault="0069396D" w:rsidP="00E80EE7">
            <w:pPr>
              <w:spacing w:before="40" w:after="40"/>
              <w:rPr>
                <w:rFonts w:ascii="Arial Narrow" w:hAnsi="Arial Narrow" w:cs="Arial"/>
              </w:rPr>
            </w:pPr>
            <w:r w:rsidRPr="00B877A9">
              <w:rPr>
                <w:rFonts w:ascii="Arial Narrow" w:hAnsi="Arial Narrow" w:cs="Arial"/>
              </w:rPr>
              <w:t>Erosion of natural deposits</w:t>
            </w:r>
          </w:p>
        </w:tc>
      </w:tr>
      <w:tr w:rsidR="00F7331D" w:rsidRPr="005D3708" w14:paraId="61223086" w14:textId="77777777" w:rsidTr="00A32EB0">
        <w:trPr>
          <w:trHeight w:val="432"/>
          <w:jc w:val="center"/>
        </w:trPr>
        <w:tc>
          <w:tcPr>
            <w:tcW w:w="2245" w:type="dxa"/>
          </w:tcPr>
          <w:p w14:paraId="2A06DD13" w14:textId="55F60C64" w:rsidR="00F7331D" w:rsidRDefault="00F7331D" w:rsidP="00F7331D">
            <w:pPr>
              <w:spacing w:before="40" w:after="40"/>
              <w:rPr>
                <w:rFonts w:ascii="Arial Narrow" w:hAnsi="Arial Narrow" w:cs="Arial"/>
                <w:sz w:val="22"/>
                <w:szCs w:val="22"/>
              </w:rPr>
            </w:pPr>
            <w:r>
              <w:rPr>
                <w:rFonts w:ascii="Arial Narrow" w:hAnsi="Arial Narrow" w:cs="Arial"/>
                <w:sz w:val="22"/>
                <w:szCs w:val="22"/>
              </w:rPr>
              <w:t xml:space="preserve">   Uranium  (pCi/L)</w:t>
            </w:r>
          </w:p>
        </w:tc>
        <w:tc>
          <w:tcPr>
            <w:tcW w:w="1080" w:type="dxa"/>
          </w:tcPr>
          <w:p w14:paraId="645BFB4A" w14:textId="2D88BC1C" w:rsidR="00F7331D" w:rsidRDefault="00F7331D" w:rsidP="00F7331D">
            <w:pPr>
              <w:spacing w:before="40" w:after="40"/>
              <w:jc w:val="center"/>
              <w:rPr>
                <w:rFonts w:ascii="Arial Narrow" w:hAnsi="Arial Narrow" w:cs="Arial"/>
                <w:sz w:val="22"/>
                <w:szCs w:val="22"/>
              </w:rPr>
            </w:pPr>
            <w:r>
              <w:rPr>
                <w:rFonts w:ascii="Arial Narrow" w:hAnsi="Arial Narrow" w:cs="Arial"/>
                <w:sz w:val="22"/>
                <w:szCs w:val="22"/>
              </w:rPr>
              <w:t>2018</w:t>
            </w:r>
          </w:p>
        </w:tc>
        <w:tc>
          <w:tcPr>
            <w:tcW w:w="1283" w:type="dxa"/>
          </w:tcPr>
          <w:p w14:paraId="37C43A79" w14:textId="4B9ECAA1" w:rsidR="00F7331D" w:rsidRPr="001D146B" w:rsidRDefault="004A62CD" w:rsidP="00F7331D">
            <w:pPr>
              <w:spacing w:before="40" w:after="40"/>
              <w:jc w:val="center"/>
              <w:rPr>
                <w:rFonts w:ascii="Arial Narrow" w:hAnsi="Arial Narrow" w:cs="Arial"/>
                <w:sz w:val="22"/>
                <w:szCs w:val="22"/>
              </w:rPr>
            </w:pPr>
            <w:r>
              <w:rPr>
                <w:rFonts w:ascii="Arial Narrow" w:hAnsi="Arial Narrow" w:cs="Arial"/>
                <w:sz w:val="22"/>
                <w:szCs w:val="22"/>
              </w:rPr>
              <w:t>9.38</w:t>
            </w:r>
          </w:p>
        </w:tc>
        <w:tc>
          <w:tcPr>
            <w:tcW w:w="1440" w:type="dxa"/>
          </w:tcPr>
          <w:p w14:paraId="7E03FFB5" w14:textId="25D054D6" w:rsidR="00F7331D" w:rsidRDefault="004A62CD" w:rsidP="00F7331D">
            <w:pPr>
              <w:spacing w:before="40" w:after="40"/>
              <w:jc w:val="center"/>
              <w:rPr>
                <w:rFonts w:ascii="Arial Narrow" w:hAnsi="Arial Narrow" w:cs="Arial"/>
                <w:sz w:val="22"/>
                <w:szCs w:val="22"/>
              </w:rPr>
            </w:pPr>
            <w:r>
              <w:rPr>
                <w:rFonts w:ascii="Arial Narrow" w:hAnsi="Arial Narrow" w:cs="Arial"/>
                <w:sz w:val="22"/>
                <w:szCs w:val="22"/>
              </w:rPr>
              <w:t>-</w:t>
            </w:r>
          </w:p>
        </w:tc>
        <w:tc>
          <w:tcPr>
            <w:tcW w:w="1057" w:type="dxa"/>
          </w:tcPr>
          <w:p w14:paraId="7A75B517" w14:textId="71A54966" w:rsidR="00F7331D" w:rsidRDefault="00F7331D" w:rsidP="00F7331D">
            <w:pPr>
              <w:spacing w:before="40" w:after="40"/>
              <w:jc w:val="center"/>
              <w:rPr>
                <w:rFonts w:ascii="Arial Narrow" w:hAnsi="Arial Narrow" w:cs="Arial"/>
                <w:sz w:val="22"/>
                <w:szCs w:val="22"/>
              </w:rPr>
            </w:pPr>
            <w:r>
              <w:rPr>
                <w:rFonts w:ascii="Arial Narrow" w:hAnsi="Arial Narrow" w:cs="Arial"/>
                <w:sz w:val="22"/>
                <w:szCs w:val="22"/>
              </w:rPr>
              <w:t>20</w:t>
            </w:r>
          </w:p>
        </w:tc>
        <w:tc>
          <w:tcPr>
            <w:tcW w:w="1260" w:type="dxa"/>
          </w:tcPr>
          <w:p w14:paraId="10B13AC1" w14:textId="55E0B18D" w:rsidR="00F7331D" w:rsidRPr="001D146B" w:rsidRDefault="0069396D" w:rsidP="00F7331D">
            <w:pPr>
              <w:spacing w:before="40" w:after="40"/>
              <w:jc w:val="center"/>
              <w:rPr>
                <w:rFonts w:ascii="Arial Narrow" w:hAnsi="Arial Narrow" w:cs="Arial"/>
                <w:sz w:val="22"/>
                <w:szCs w:val="22"/>
              </w:rPr>
            </w:pPr>
            <w:r>
              <w:rPr>
                <w:rFonts w:ascii="Arial Narrow" w:hAnsi="Arial Narrow" w:cs="Arial"/>
                <w:sz w:val="22"/>
                <w:szCs w:val="22"/>
              </w:rPr>
              <w:t>0.43</w:t>
            </w:r>
          </w:p>
        </w:tc>
        <w:tc>
          <w:tcPr>
            <w:tcW w:w="2471" w:type="dxa"/>
          </w:tcPr>
          <w:p w14:paraId="7A27BA47" w14:textId="2D3E9B83" w:rsidR="00F7331D" w:rsidRPr="00B877A9" w:rsidRDefault="0069396D" w:rsidP="00E80EE7">
            <w:pPr>
              <w:spacing w:before="40" w:after="40"/>
              <w:rPr>
                <w:rFonts w:ascii="Arial Narrow" w:hAnsi="Arial Narrow" w:cs="Arial"/>
              </w:rPr>
            </w:pPr>
            <w:r w:rsidRPr="00B877A9">
              <w:rPr>
                <w:rFonts w:ascii="Arial Narrow" w:hAnsi="Arial Narrow" w:cs="Arial"/>
              </w:rPr>
              <w:t>Erosion of natural deposits</w:t>
            </w:r>
          </w:p>
        </w:tc>
      </w:tr>
      <w:tr w:rsidR="00F7331D" w:rsidRPr="005D3708" w14:paraId="64FF9B78" w14:textId="77777777" w:rsidTr="00A32EB0">
        <w:trPr>
          <w:trHeight w:val="432"/>
          <w:jc w:val="center"/>
        </w:trPr>
        <w:tc>
          <w:tcPr>
            <w:tcW w:w="2245" w:type="dxa"/>
          </w:tcPr>
          <w:p w14:paraId="2B79A41B" w14:textId="460B4715" w:rsidR="00F7331D" w:rsidRDefault="007F02CD" w:rsidP="00F7331D">
            <w:pPr>
              <w:spacing w:before="40" w:after="40"/>
              <w:rPr>
                <w:rFonts w:ascii="Arial Narrow" w:hAnsi="Arial Narrow" w:cs="Arial"/>
                <w:sz w:val="22"/>
                <w:szCs w:val="22"/>
              </w:rPr>
            </w:pPr>
            <w:r>
              <w:rPr>
                <w:rFonts w:ascii="Arial Narrow" w:hAnsi="Arial Narrow" w:cs="Arial"/>
                <w:sz w:val="22"/>
                <w:szCs w:val="22"/>
              </w:rPr>
              <w:t xml:space="preserve">   Arsenic  (ppb)</w:t>
            </w:r>
          </w:p>
        </w:tc>
        <w:tc>
          <w:tcPr>
            <w:tcW w:w="1080" w:type="dxa"/>
          </w:tcPr>
          <w:p w14:paraId="74996796" w14:textId="719EB36F" w:rsidR="00F7331D" w:rsidRDefault="007F02CD" w:rsidP="008A50B8">
            <w:pPr>
              <w:spacing w:before="40" w:after="40"/>
              <w:jc w:val="center"/>
              <w:rPr>
                <w:rFonts w:ascii="Arial Narrow" w:hAnsi="Arial Narrow" w:cs="Arial"/>
                <w:sz w:val="22"/>
                <w:szCs w:val="22"/>
              </w:rPr>
            </w:pPr>
            <w:r>
              <w:rPr>
                <w:rFonts w:ascii="Arial Narrow" w:hAnsi="Arial Narrow" w:cs="Arial"/>
                <w:sz w:val="22"/>
                <w:szCs w:val="22"/>
              </w:rPr>
              <w:t>201</w:t>
            </w:r>
            <w:r w:rsidR="008A50B8">
              <w:rPr>
                <w:rFonts w:ascii="Arial Narrow" w:hAnsi="Arial Narrow" w:cs="Arial"/>
                <w:sz w:val="22"/>
                <w:szCs w:val="22"/>
              </w:rPr>
              <w:t>9</w:t>
            </w:r>
            <w:r>
              <w:rPr>
                <w:rFonts w:ascii="Arial Narrow" w:hAnsi="Arial Narrow" w:cs="Arial"/>
                <w:sz w:val="22"/>
                <w:szCs w:val="22"/>
              </w:rPr>
              <w:t>-2020</w:t>
            </w:r>
          </w:p>
        </w:tc>
        <w:tc>
          <w:tcPr>
            <w:tcW w:w="1283" w:type="dxa"/>
          </w:tcPr>
          <w:p w14:paraId="3C27E625" w14:textId="16391815" w:rsidR="00F7331D" w:rsidRPr="001D146B" w:rsidRDefault="007F02CD" w:rsidP="00F7331D">
            <w:pPr>
              <w:spacing w:before="40" w:after="40"/>
              <w:jc w:val="center"/>
              <w:rPr>
                <w:rFonts w:ascii="Arial Narrow" w:hAnsi="Arial Narrow" w:cs="Arial"/>
                <w:sz w:val="22"/>
                <w:szCs w:val="22"/>
              </w:rPr>
            </w:pPr>
            <w:r>
              <w:rPr>
                <w:rFonts w:ascii="Arial Narrow" w:hAnsi="Arial Narrow" w:cs="Arial"/>
                <w:sz w:val="22"/>
                <w:szCs w:val="22"/>
              </w:rPr>
              <w:t>1.2</w:t>
            </w:r>
          </w:p>
        </w:tc>
        <w:tc>
          <w:tcPr>
            <w:tcW w:w="1440" w:type="dxa"/>
          </w:tcPr>
          <w:p w14:paraId="61B4EEA2" w14:textId="0EF2DDF1" w:rsidR="00F7331D" w:rsidRDefault="007F02CD" w:rsidP="00F7331D">
            <w:pPr>
              <w:spacing w:before="40" w:after="40"/>
              <w:jc w:val="center"/>
              <w:rPr>
                <w:rFonts w:ascii="Arial Narrow" w:hAnsi="Arial Narrow" w:cs="Arial"/>
                <w:sz w:val="22"/>
                <w:szCs w:val="22"/>
              </w:rPr>
            </w:pPr>
            <w:r>
              <w:rPr>
                <w:rFonts w:ascii="Arial Narrow" w:hAnsi="Arial Narrow" w:cs="Arial"/>
                <w:sz w:val="22"/>
                <w:szCs w:val="22"/>
              </w:rPr>
              <w:t>0 – 1.2</w:t>
            </w:r>
          </w:p>
        </w:tc>
        <w:tc>
          <w:tcPr>
            <w:tcW w:w="1057" w:type="dxa"/>
          </w:tcPr>
          <w:p w14:paraId="7533AAD8" w14:textId="275D9394" w:rsidR="00F7331D" w:rsidRDefault="007F02CD" w:rsidP="00F7331D">
            <w:pPr>
              <w:spacing w:before="40" w:after="40"/>
              <w:jc w:val="center"/>
              <w:rPr>
                <w:rFonts w:ascii="Arial Narrow" w:hAnsi="Arial Narrow" w:cs="Arial"/>
                <w:sz w:val="22"/>
                <w:szCs w:val="22"/>
              </w:rPr>
            </w:pPr>
            <w:r>
              <w:rPr>
                <w:rFonts w:ascii="Arial Narrow" w:hAnsi="Arial Narrow" w:cs="Arial"/>
                <w:sz w:val="22"/>
                <w:szCs w:val="22"/>
              </w:rPr>
              <w:t>10</w:t>
            </w:r>
          </w:p>
        </w:tc>
        <w:tc>
          <w:tcPr>
            <w:tcW w:w="1260" w:type="dxa"/>
          </w:tcPr>
          <w:p w14:paraId="5A2E132F" w14:textId="4BF36636" w:rsidR="00F7331D" w:rsidRPr="001D146B" w:rsidRDefault="007F02CD" w:rsidP="00F7331D">
            <w:pPr>
              <w:spacing w:before="40" w:after="40"/>
              <w:jc w:val="center"/>
              <w:rPr>
                <w:rFonts w:ascii="Arial Narrow" w:hAnsi="Arial Narrow" w:cs="Arial"/>
                <w:sz w:val="22"/>
                <w:szCs w:val="22"/>
              </w:rPr>
            </w:pPr>
            <w:r>
              <w:rPr>
                <w:rFonts w:ascii="Arial Narrow" w:hAnsi="Arial Narrow" w:cs="Arial"/>
                <w:sz w:val="22"/>
                <w:szCs w:val="22"/>
              </w:rPr>
              <w:t>0.004</w:t>
            </w:r>
          </w:p>
        </w:tc>
        <w:tc>
          <w:tcPr>
            <w:tcW w:w="2471" w:type="dxa"/>
          </w:tcPr>
          <w:p w14:paraId="34A2CF83" w14:textId="7F4AB361" w:rsidR="00F7331D" w:rsidRPr="00B877A9" w:rsidRDefault="0010510D" w:rsidP="00E80EE7">
            <w:pPr>
              <w:spacing w:before="40" w:after="40"/>
              <w:rPr>
                <w:rFonts w:ascii="Arial Narrow" w:hAnsi="Arial Narrow" w:cs="Arial"/>
              </w:rPr>
            </w:pPr>
            <w:r w:rsidRPr="00B877A9">
              <w:rPr>
                <w:rFonts w:ascii="Arial Narrow" w:hAnsi="Arial Narrow" w:cs="Arial"/>
              </w:rPr>
              <w:t>Erosion of natural deposits; runoff from orchards; glass  &amp; electronics production waste</w:t>
            </w:r>
          </w:p>
        </w:tc>
      </w:tr>
      <w:tr w:rsidR="007F02CD" w:rsidRPr="005D3708" w14:paraId="0EC4A584" w14:textId="77777777" w:rsidTr="00A32EB0">
        <w:trPr>
          <w:trHeight w:val="432"/>
          <w:jc w:val="center"/>
        </w:trPr>
        <w:tc>
          <w:tcPr>
            <w:tcW w:w="2245" w:type="dxa"/>
          </w:tcPr>
          <w:p w14:paraId="3B144842" w14:textId="519E0DEA" w:rsidR="007F02CD" w:rsidRDefault="008A50B8" w:rsidP="00F7331D">
            <w:pPr>
              <w:spacing w:before="40" w:after="40"/>
              <w:rPr>
                <w:rFonts w:ascii="Arial Narrow" w:hAnsi="Arial Narrow" w:cs="Arial"/>
                <w:sz w:val="22"/>
                <w:szCs w:val="22"/>
              </w:rPr>
            </w:pPr>
            <w:r>
              <w:rPr>
                <w:rFonts w:ascii="Arial Narrow" w:hAnsi="Arial Narrow" w:cs="Arial"/>
                <w:sz w:val="22"/>
                <w:szCs w:val="22"/>
              </w:rPr>
              <w:t xml:space="preserve">   Barium  (ppm)</w:t>
            </w:r>
          </w:p>
        </w:tc>
        <w:tc>
          <w:tcPr>
            <w:tcW w:w="1080" w:type="dxa"/>
          </w:tcPr>
          <w:p w14:paraId="1424D449" w14:textId="37889CA8" w:rsidR="007F02CD" w:rsidRDefault="008A50B8" w:rsidP="00F7331D">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63F0B2DC" w14:textId="72D3A89B" w:rsidR="007F02CD" w:rsidRPr="001D146B" w:rsidRDefault="0069396D" w:rsidP="00F7331D">
            <w:pPr>
              <w:spacing w:before="40" w:after="40"/>
              <w:jc w:val="center"/>
              <w:rPr>
                <w:rFonts w:ascii="Arial Narrow" w:hAnsi="Arial Narrow" w:cs="Arial"/>
                <w:sz w:val="22"/>
                <w:szCs w:val="22"/>
              </w:rPr>
            </w:pPr>
            <w:r>
              <w:rPr>
                <w:rFonts w:ascii="Arial Narrow" w:hAnsi="Arial Narrow" w:cs="Arial"/>
                <w:sz w:val="22"/>
                <w:szCs w:val="22"/>
              </w:rPr>
              <w:t>0.0925</w:t>
            </w:r>
          </w:p>
        </w:tc>
        <w:tc>
          <w:tcPr>
            <w:tcW w:w="1440" w:type="dxa"/>
          </w:tcPr>
          <w:p w14:paraId="240A808F" w14:textId="1E425C17" w:rsidR="007F02CD" w:rsidRDefault="0069396D" w:rsidP="00F7331D">
            <w:pPr>
              <w:spacing w:before="40" w:after="40"/>
              <w:jc w:val="center"/>
              <w:rPr>
                <w:rFonts w:ascii="Arial Narrow" w:hAnsi="Arial Narrow" w:cs="Arial"/>
                <w:sz w:val="22"/>
                <w:szCs w:val="22"/>
              </w:rPr>
            </w:pPr>
            <w:r>
              <w:rPr>
                <w:rFonts w:ascii="Arial Narrow" w:hAnsi="Arial Narrow" w:cs="Arial"/>
                <w:sz w:val="22"/>
                <w:szCs w:val="22"/>
              </w:rPr>
              <w:t>0.035 – 0.15</w:t>
            </w:r>
          </w:p>
        </w:tc>
        <w:tc>
          <w:tcPr>
            <w:tcW w:w="1057" w:type="dxa"/>
          </w:tcPr>
          <w:p w14:paraId="41F2B13C" w14:textId="1A61B786" w:rsidR="007F02CD" w:rsidRDefault="0010510D" w:rsidP="00F7331D">
            <w:pPr>
              <w:spacing w:before="40" w:after="40"/>
              <w:jc w:val="center"/>
              <w:rPr>
                <w:rFonts w:ascii="Arial Narrow" w:hAnsi="Arial Narrow" w:cs="Arial"/>
                <w:sz w:val="22"/>
                <w:szCs w:val="22"/>
              </w:rPr>
            </w:pPr>
            <w:r>
              <w:rPr>
                <w:rFonts w:ascii="Arial Narrow" w:hAnsi="Arial Narrow" w:cs="Arial"/>
                <w:sz w:val="22"/>
                <w:szCs w:val="22"/>
              </w:rPr>
              <w:t>1</w:t>
            </w:r>
          </w:p>
        </w:tc>
        <w:tc>
          <w:tcPr>
            <w:tcW w:w="1260" w:type="dxa"/>
          </w:tcPr>
          <w:p w14:paraId="168628FC" w14:textId="31CA58F6" w:rsidR="007F02CD" w:rsidRPr="001D146B" w:rsidRDefault="0010510D" w:rsidP="00F7331D">
            <w:pPr>
              <w:spacing w:before="40" w:after="40"/>
              <w:jc w:val="center"/>
              <w:rPr>
                <w:rFonts w:ascii="Arial Narrow" w:hAnsi="Arial Narrow" w:cs="Arial"/>
                <w:sz w:val="22"/>
                <w:szCs w:val="22"/>
              </w:rPr>
            </w:pPr>
            <w:r>
              <w:rPr>
                <w:rFonts w:ascii="Arial Narrow" w:hAnsi="Arial Narrow" w:cs="Arial"/>
                <w:sz w:val="22"/>
                <w:szCs w:val="22"/>
              </w:rPr>
              <w:t>2</w:t>
            </w:r>
          </w:p>
        </w:tc>
        <w:tc>
          <w:tcPr>
            <w:tcW w:w="2471" w:type="dxa"/>
          </w:tcPr>
          <w:p w14:paraId="33DF0B63" w14:textId="488ABB2F" w:rsidR="007F02CD" w:rsidRPr="00B877A9" w:rsidRDefault="0010510D" w:rsidP="00E80EE7">
            <w:pPr>
              <w:spacing w:before="40" w:after="40"/>
              <w:rPr>
                <w:rFonts w:ascii="Arial Narrow" w:hAnsi="Arial Narrow" w:cs="Arial"/>
              </w:rPr>
            </w:pPr>
            <w:r w:rsidRPr="00B877A9">
              <w:rPr>
                <w:rFonts w:ascii="Arial Narrow" w:hAnsi="Arial Narrow" w:cs="Arial"/>
              </w:rPr>
              <w:t>Discharge of oil drilling waste &amp; from metal refineries; erosion of natural deposits</w:t>
            </w:r>
          </w:p>
        </w:tc>
      </w:tr>
      <w:tr w:rsidR="008A50B8" w:rsidRPr="005D3708" w14:paraId="43D2FACE" w14:textId="77777777" w:rsidTr="00A32EB0">
        <w:trPr>
          <w:trHeight w:val="432"/>
          <w:jc w:val="center"/>
        </w:trPr>
        <w:tc>
          <w:tcPr>
            <w:tcW w:w="2245" w:type="dxa"/>
          </w:tcPr>
          <w:p w14:paraId="3FD69B2D" w14:textId="68AA0328" w:rsidR="008A50B8" w:rsidRDefault="008A50B8" w:rsidP="00F7331D">
            <w:pPr>
              <w:spacing w:before="40" w:after="40"/>
              <w:rPr>
                <w:rFonts w:ascii="Arial Narrow" w:hAnsi="Arial Narrow" w:cs="Arial"/>
                <w:sz w:val="22"/>
                <w:szCs w:val="22"/>
              </w:rPr>
            </w:pPr>
            <w:r>
              <w:rPr>
                <w:rFonts w:ascii="Arial Narrow" w:hAnsi="Arial Narrow" w:cs="Arial"/>
                <w:sz w:val="22"/>
                <w:szCs w:val="22"/>
              </w:rPr>
              <w:t xml:space="preserve">   Fluoride  (ppm)</w:t>
            </w:r>
          </w:p>
        </w:tc>
        <w:tc>
          <w:tcPr>
            <w:tcW w:w="1080" w:type="dxa"/>
          </w:tcPr>
          <w:p w14:paraId="270BF563" w14:textId="5D47FF67" w:rsidR="008A50B8" w:rsidRDefault="008A50B8" w:rsidP="00F7331D">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10D1A5A5" w14:textId="278FC4C2" w:rsidR="008A50B8" w:rsidRPr="001D146B" w:rsidRDefault="008A50B8" w:rsidP="00F7331D">
            <w:pPr>
              <w:spacing w:before="40" w:after="40"/>
              <w:jc w:val="center"/>
              <w:rPr>
                <w:rFonts w:ascii="Arial Narrow" w:hAnsi="Arial Narrow" w:cs="Arial"/>
                <w:sz w:val="22"/>
                <w:szCs w:val="22"/>
              </w:rPr>
            </w:pPr>
            <w:r>
              <w:rPr>
                <w:rFonts w:ascii="Arial Narrow" w:hAnsi="Arial Narrow" w:cs="Arial"/>
                <w:sz w:val="22"/>
                <w:szCs w:val="22"/>
              </w:rPr>
              <w:t>0.13</w:t>
            </w:r>
          </w:p>
        </w:tc>
        <w:tc>
          <w:tcPr>
            <w:tcW w:w="1440" w:type="dxa"/>
          </w:tcPr>
          <w:p w14:paraId="55CC53C7" w14:textId="3A4FA512" w:rsidR="008A50B8" w:rsidRDefault="008A50B8" w:rsidP="00F7331D">
            <w:pPr>
              <w:spacing w:before="40" w:after="40"/>
              <w:jc w:val="center"/>
              <w:rPr>
                <w:rFonts w:ascii="Arial Narrow" w:hAnsi="Arial Narrow" w:cs="Arial"/>
                <w:sz w:val="22"/>
                <w:szCs w:val="22"/>
              </w:rPr>
            </w:pPr>
            <w:r>
              <w:rPr>
                <w:rFonts w:ascii="Arial Narrow" w:hAnsi="Arial Narrow" w:cs="Arial"/>
                <w:sz w:val="22"/>
                <w:szCs w:val="22"/>
              </w:rPr>
              <w:t>0 – 0.13</w:t>
            </w:r>
          </w:p>
        </w:tc>
        <w:tc>
          <w:tcPr>
            <w:tcW w:w="1057" w:type="dxa"/>
          </w:tcPr>
          <w:p w14:paraId="1AB6D2E9" w14:textId="2CE1FBA4" w:rsidR="008A50B8" w:rsidRDefault="0010510D" w:rsidP="00F7331D">
            <w:pPr>
              <w:spacing w:before="40" w:after="40"/>
              <w:jc w:val="center"/>
              <w:rPr>
                <w:rFonts w:ascii="Arial Narrow" w:hAnsi="Arial Narrow" w:cs="Arial"/>
                <w:sz w:val="22"/>
                <w:szCs w:val="22"/>
              </w:rPr>
            </w:pPr>
            <w:r>
              <w:rPr>
                <w:rFonts w:ascii="Arial Narrow" w:hAnsi="Arial Narrow" w:cs="Arial"/>
                <w:sz w:val="22"/>
                <w:szCs w:val="22"/>
              </w:rPr>
              <w:t>2.0</w:t>
            </w:r>
          </w:p>
        </w:tc>
        <w:tc>
          <w:tcPr>
            <w:tcW w:w="1260" w:type="dxa"/>
          </w:tcPr>
          <w:p w14:paraId="72C5F169" w14:textId="747F8DA7" w:rsidR="008A50B8" w:rsidRPr="001D146B" w:rsidRDefault="0010510D" w:rsidP="00F7331D">
            <w:pPr>
              <w:spacing w:before="40" w:after="40"/>
              <w:jc w:val="center"/>
              <w:rPr>
                <w:rFonts w:ascii="Arial Narrow" w:hAnsi="Arial Narrow" w:cs="Arial"/>
                <w:sz w:val="22"/>
                <w:szCs w:val="22"/>
              </w:rPr>
            </w:pPr>
            <w:r>
              <w:rPr>
                <w:rFonts w:ascii="Arial Narrow" w:hAnsi="Arial Narrow" w:cs="Arial"/>
                <w:sz w:val="22"/>
                <w:szCs w:val="22"/>
              </w:rPr>
              <w:t>1</w:t>
            </w:r>
          </w:p>
        </w:tc>
        <w:tc>
          <w:tcPr>
            <w:tcW w:w="2471" w:type="dxa"/>
          </w:tcPr>
          <w:p w14:paraId="2ECB2EE6" w14:textId="33D2BD41" w:rsidR="008A50B8" w:rsidRPr="00B877A9" w:rsidRDefault="0010510D" w:rsidP="00E80EE7">
            <w:pPr>
              <w:spacing w:before="40" w:after="40"/>
              <w:rPr>
                <w:rFonts w:ascii="Arial Narrow" w:hAnsi="Arial Narrow" w:cs="Arial"/>
              </w:rPr>
            </w:pPr>
            <w:r w:rsidRPr="00B877A9">
              <w:rPr>
                <w:rFonts w:ascii="Arial Narrow" w:hAnsi="Arial Narrow" w:cs="Arial"/>
              </w:rPr>
              <w:t>Erosion of natural deposits; water additive that promotes strong teeth; discharge from fertilizer &amp; aluminum factories</w:t>
            </w:r>
          </w:p>
        </w:tc>
      </w:tr>
      <w:tr w:rsidR="008A50B8" w:rsidRPr="005D3708" w14:paraId="234B7547" w14:textId="77777777" w:rsidTr="00A32EB0">
        <w:trPr>
          <w:trHeight w:val="432"/>
          <w:jc w:val="center"/>
        </w:trPr>
        <w:tc>
          <w:tcPr>
            <w:tcW w:w="2245" w:type="dxa"/>
          </w:tcPr>
          <w:p w14:paraId="35B00D1E" w14:textId="2FE87B7D" w:rsidR="008A50B8" w:rsidRDefault="008A50B8" w:rsidP="00F7331D">
            <w:pPr>
              <w:spacing w:before="40" w:after="40"/>
              <w:rPr>
                <w:rFonts w:ascii="Arial Narrow" w:hAnsi="Arial Narrow" w:cs="Arial"/>
                <w:sz w:val="22"/>
                <w:szCs w:val="22"/>
              </w:rPr>
            </w:pPr>
            <w:r>
              <w:rPr>
                <w:rFonts w:ascii="Arial Narrow" w:hAnsi="Arial Narrow" w:cs="Arial"/>
                <w:sz w:val="22"/>
                <w:szCs w:val="22"/>
              </w:rPr>
              <w:lastRenderedPageBreak/>
              <w:t xml:space="preserve">   Nickel  (ppb)</w:t>
            </w:r>
          </w:p>
        </w:tc>
        <w:tc>
          <w:tcPr>
            <w:tcW w:w="1080" w:type="dxa"/>
          </w:tcPr>
          <w:p w14:paraId="3DF402FA" w14:textId="04D62D2D" w:rsidR="008A50B8" w:rsidRDefault="008A50B8" w:rsidP="00F7331D">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55230ACF" w14:textId="3EF0480C" w:rsidR="008A50B8" w:rsidRPr="001D146B" w:rsidRDefault="0010510D" w:rsidP="00F7331D">
            <w:pPr>
              <w:spacing w:before="40" w:after="40"/>
              <w:jc w:val="center"/>
              <w:rPr>
                <w:rFonts w:ascii="Arial Narrow" w:hAnsi="Arial Narrow" w:cs="Arial"/>
                <w:sz w:val="22"/>
                <w:szCs w:val="22"/>
              </w:rPr>
            </w:pPr>
            <w:r>
              <w:rPr>
                <w:rFonts w:ascii="Arial Narrow" w:hAnsi="Arial Narrow" w:cs="Arial"/>
                <w:sz w:val="22"/>
                <w:szCs w:val="22"/>
              </w:rPr>
              <w:t>1.5</w:t>
            </w:r>
          </w:p>
        </w:tc>
        <w:tc>
          <w:tcPr>
            <w:tcW w:w="1440" w:type="dxa"/>
          </w:tcPr>
          <w:p w14:paraId="3C6286CF" w14:textId="6FD087BF" w:rsidR="008A50B8" w:rsidRDefault="0010510D" w:rsidP="00F7331D">
            <w:pPr>
              <w:spacing w:before="40" w:after="40"/>
              <w:jc w:val="center"/>
              <w:rPr>
                <w:rFonts w:ascii="Arial Narrow" w:hAnsi="Arial Narrow" w:cs="Arial"/>
                <w:sz w:val="22"/>
                <w:szCs w:val="22"/>
              </w:rPr>
            </w:pPr>
            <w:r>
              <w:rPr>
                <w:rFonts w:ascii="Arial Narrow" w:hAnsi="Arial Narrow" w:cs="Arial"/>
                <w:sz w:val="22"/>
                <w:szCs w:val="22"/>
              </w:rPr>
              <w:t>1.2 -1.8</w:t>
            </w:r>
          </w:p>
        </w:tc>
        <w:tc>
          <w:tcPr>
            <w:tcW w:w="1057" w:type="dxa"/>
          </w:tcPr>
          <w:p w14:paraId="2ADA8459" w14:textId="2DF49FCD" w:rsidR="008A50B8" w:rsidRDefault="0010510D" w:rsidP="00F7331D">
            <w:pPr>
              <w:spacing w:before="40" w:after="40"/>
              <w:jc w:val="center"/>
              <w:rPr>
                <w:rFonts w:ascii="Arial Narrow" w:hAnsi="Arial Narrow" w:cs="Arial"/>
                <w:sz w:val="22"/>
                <w:szCs w:val="22"/>
              </w:rPr>
            </w:pPr>
            <w:r>
              <w:rPr>
                <w:rFonts w:ascii="Arial Narrow" w:hAnsi="Arial Narrow" w:cs="Arial"/>
                <w:sz w:val="22"/>
                <w:szCs w:val="22"/>
              </w:rPr>
              <w:t>100</w:t>
            </w:r>
          </w:p>
        </w:tc>
        <w:tc>
          <w:tcPr>
            <w:tcW w:w="1260" w:type="dxa"/>
          </w:tcPr>
          <w:p w14:paraId="1C14194F" w14:textId="1CA3473A" w:rsidR="008A50B8" w:rsidRPr="001D146B" w:rsidRDefault="0010510D" w:rsidP="00F7331D">
            <w:pPr>
              <w:spacing w:before="40" w:after="40"/>
              <w:jc w:val="center"/>
              <w:rPr>
                <w:rFonts w:ascii="Arial Narrow" w:hAnsi="Arial Narrow" w:cs="Arial"/>
                <w:sz w:val="22"/>
                <w:szCs w:val="22"/>
              </w:rPr>
            </w:pPr>
            <w:r>
              <w:rPr>
                <w:rFonts w:ascii="Arial Narrow" w:hAnsi="Arial Narrow" w:cs="Arial"/>
                <w:sz w:val="22"/>
                <w:szCs w:val="22"/>
              </w:rPr>
              <w:t>12</w:t>
            </w:r>
          </w:p>
        </w:tc>
        <w:tc>
          <w:tcPr>
            <w:tcW w:w="2471" w:type="dxa"/>
          </w:tcPr>
          <w:p w14:paraId="4A1BB068" w14:textId="24E9800B" w:rsidR="008A50B8" w:rsidRPr="00B877A9" w:rsidRDefault="0010510D" w:rsidP="00E80EE7">
            <w:pPr>
              <w:spacing w:before="40" w:after="40"/>
              <w:rPr>
                <w:rFonts w:ascii="Arial Narrow" w:hAnsi="Arial Narrow" w:cs="Arial"/>
              </w:rPr>
            </w:pPr>
            <w:r w:rsidRPr="00B877A9">
              <w:rPr>
                <w:rFonts w:ascii="Arial Narrow" w:hAnsi="Arial Narrow" w:cs="Arial"/>
              </w:rPr>
              <w:t>Erosion of natural deposits; discharge from metal factories</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A23D3F">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D146B" w:rsidRDefault="005D3708" w:rsidP="005D3BD9">
            <w:pPr>
              <w:keepNext/>
              <w:keepLines/>
              <w:spacing w:before="40" w:after="40" w:line="240" w:lineRule="exact"/>
              <w:rPr>
                <w:rFonts w:ascii="Arial Narrow" w:hAnsi="Arial Narrow" w:cs="Arial"/>
                <w:bCs/>
                <w:sz w:val="24"/>
                <w:szCs w:val="24"/>
              </w:rPr>
            </w:pPr>
            <w:r w:rsidRPr="001D146B">
              <w:rPr>
                <w:rFonts w:ascii="Arial Narrow" w:hAnsi="Arial Narrow" w:cs="Arial"/>
                <w:bCs/>
                <w:sz w:val="24"/>
                <w:szCs w:val="24"/>
              </w:rPr>
              <w:t>Chemical or Constituent</w:t>
            </w:r>
            <w:r w:rsidR="00624516" w:rsidRPr="001D146B">
              <w:rPr>
                <w:rFonts w:ascii="Arial Narrow" w:hAnsi="Arial Narrow" w:cs="Arial"/>
                <w:bCs/>
                <w:sz w:val="24"/>
                <w:szCs w:val="24"/>
              </w:rPr>
              <w:t xml:space="preserve"> </w:t>
            </w:r>
            <w:r w:rsidRPr="001D146B">
              <w:rPr>
                <w:rFonts w:ascii="Arial Narrow" w:hAnsi="Arial Narrow" w:cs="Arial"/>
                <w:bCs/>
                <w:sz w:val="24"/>
                <w:szCs w:val="24"/>
              </w:rPr>
              <w:t>(and reporting units)</w:t>
            </w:r>
          </w:p>
        </w:tc>
        <w:tc>
          <w:tcPr>
            <w:tcW w:w="1080" w:type="dxa"/>
          </w:tcPr>
          <w:p w14:paraId="0A18D8EF" w14:textId="77777777"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Sample Date</w:t>
            </w:r>
          </w:p>
        </w:tc>
        <w:tc>
          <w:tcPr>
            <w:tcW w:w="1283" w:type="dxa"/>
          </w:tcPr>
          <w:p w14:paraId="76470118" w14:textId="77777777"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Level Detected</w:t>
            </w:r>
          </w:p>
        </w:tc>
        <w:tc>
          <w:tcPr>
            <w:tcW w:w="1417" w:type="dxa"/>
          </w:tcPr>
          <w:p w14:paraId="1D01DF5F" w14:textId="77777777"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Range of Detections</w:t>
            </w:r>
          </w:p>
        </w:tc>
        <w:tc>
          <w:tcPr>
            <w:tcW w:w="1080" w:type="dxa"/>
          </w:tcPr>
          <w:p w14:paraId="6BE2F77B" w14:textId="77777777"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SMCL</w:t>
            </w:r>
          </w:p>
        </w:tc>
        <w:tc>
          <w:tcPr>
            <w:tcW w:w="1260" w:type="dxa"/>
          </w:tcPr>
          <w:p w14:paraId="7D3D1DD2" w14:textId="06EF2D22" w:rsidR="005D3708" w:rsidRPr="001D146B" w:rsidRDefault="005D3708" w:rsidP="005D3BD9">
            <w:pPr>
              <w:keepNext/>
              <w:keepLines/>
              <w:spacing w:before="40" w:after="40"/>
              <w:rPr>
                <w:rFonts w:ascii="Arial Narrow" w:hAnsi="Arial Narrow" w:cs="Arial"/>
                <w:bCs/>
                <w:sz w:val="24"/>
                <w:szCs w:val="24"/>
              </w:rPr>
            </w:pPr>
            <w:r w:rsidRPr="001D146B">
              <w:rPr>
                <w:rFonts w:ascii="Arial Narrow" w:hAnsi="Arial Narrow" w:cs="Arial"/>
                <w:bCs/>
                <w:sz w:val="24"/>
                <w:szCs w:val="24"/>
              </w:rPr>
              <w:t>PHG</w:t>
            </w:r>
            <w:r w:rsidR="00624516" w:rsidRPr="001D146B">
              <w:rPr>
                <w:rFonts w:ascii="Arial Narrow" w:hAnsi="Arial Narrow" w:cs="Arial"/>
                <w:bCs/>
                <w:sz w:val="24"/>
                <w:szCs w:val="24"/>
              </w:rPr>
              <w:t xml:space="preserve"> </w:t>
            </w:r>
            <w:r w:rsidRPr="001D146B">
              <w:rPr>
                <w:rFonts w:ascii="Arial Narrow" w:hAnsi="Arial Narrow" w:cs="Arial"/>
                <w:bCs/>
                <w:sz w:val="24"/>
                <w:szCs w:val="24"/>
              </w:rPr>
              <w:t>(MCLG)</w:t>
            </w:r>
          </w:p>
        </w:tc>
        <w:tc>
          <w:tcPr>
            <w:tcW w:w="2471" w:type="dxa"/>
          </w:tcPr>
          <w:p w14:paraId="2CADF01C" w14:textId="77777777" w:rsidR="005D3708" w:rsidRPr="001D146B" w:rsidRDefault="005D3708" w:rsidP="005D3BD9">
            <w:pPr>
              <w:spacing w:before="40" w:after="40"/>
              <w:rPr>
                <w:rFonts w:ascii="Arial Narrow" w:hAnsi="Arial Narrow" w:cs="Arial"/>
                <w:b/>
                <w:sz w:val="24"/>
                <w:szCs w:val="24"/>
              </w:rPr>
            </w:pPr>
            <w:r w:rsidRPr="001D146B">
              <w:rPr>
                <w:rFonts w:ascii="Arial Narrow" w:hAnsi="Arial Narrow" w:cs="Arial"/>
                <w:sz w:val="24"/>
                <w:szCs w:val="24"/>
              </w:rPr>
              <w:t>Typical Source of Contaminant</w:t>
            </w:r>
          </w:p>
        </w:tc>
      </w:tr>
      <w:tr w:rsidR="00E80EE7" w:rsidRPr="007A473C" w14:paraId="029A4A7D" w14:textId="77777777" w:rsidTr="00A32EB0">
        <w:trPr>
          <w:trHeight w:val="432"/>
          <w:jc w:val="center"/>
        </w:trPr>
        <w:tc>
          <w:tcPr>
            <w:tcW w:w="2245" w:type="dxa"/>
          </w:tcPr>
          <w:p w14:paraId="04C2A80B" w14:textId="2B58A42F" w:rsidR="00E80EE7" w:rsidRPr="001D146B" w:rsidRDefault="008A50B8" w:rsidP="008A50B8">
            <w:pPr>
              <w:spacing w:before="40" w:after="40"/>
              <w:rPr>
                <w:rFonts w:ascii="Arial Narrow" w:hAnsi="Arial Narrow" w:cs="Arial"/>
                <w:sz w:val="22"/>
                <w:szCs w:val="22"/>
              </w:rPr>
            </w:pPr>
            <w:r>
              <w:rPr>
                <w:rFonts w:ascii="Arial Narrow" w:hAnsi="Arial Narrow" w:cs="Arial"/>
                <w:sz w:val="22"/>
                <w:szCs w:val="22"/>
              </w:rPr>
              <w:t xml:space="preserve">    Aluminum  (ppb)</w:t>
            </w:r>
          </w:p>
        </w:tc>
        <w:tc>
          <w:tcPr>
            <w:tcW w:w="1080" w:type="dxa"/>
          </w:tcPr>
          <w:p w14:paraId="3AB56DE9" w14:textId="029F7B8A" w:rsidR="00E80EE7" w:rsidRPr="001D146B" w:rsidRDefault="008A50B8" w:rsidP="000E4D7B">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5D465B29" w14:textId="661F0916" w:rsidR="00E80EE7"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10.9</w:t>
            </w:r>
          </w:p>
        </w:tc>
        <w:tc>
          <w:tcPr>
            <w:tcW w:w="1417" w:type="dxa"/>
          </w:tcPr>
          <w:p w14:paraId="6F2413BA" w14:textId="5129148D" w:rsidR="00E80EE7"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6.8 - 15</w:t>
            </w:r>
          </w:p>
        </w:tc>
        <w:tc>
          <w:tcPr>
            <w:tcW w:w="1080" w:type="dxa"/>
          </w:tcPr>
          <w:p w14:paraId="5615AC9F" w14:textId="300655EB" w:rsidR="00E80EE7"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200</w:t>
            </w:r>
          </w:p>
        </w:tc>
        <w:tc>
          <w:tcPr>
            <w:tcW w:w="1260" w:type="dxa"/>
          </w:tcPr>
          <w:p w14:paraId="188C38E4" w14:textId="7E1AD309" w:rsidR="00E80EE7"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566F303C" w14:textId="2873920C" w:rsidR="00E80EE7" w:rsidRPr="00B877A9" w:rsidRDefault="000E4D7B" w:rsidP="00E80EE7">
            <w:pPr>
              <w:spacing w:before="40" w:after="40"/>
              <w:rPr>
                <w:rFonts w:ascii="Arial Narrow" w:hAnsi="Arial Narrow" w:cs="Arial"/>
              </w:rPr>
            </w:pPr>
            <w:r w:rsidRPr="00B877A9">
              <w:rPr>
                <w:rFonts w:ascii="Arial Narrow" w:hAnsi="Arial Narrow" w:cs="Arial"/>
              </w:rPr>
              <w:t>Erosion of natural deposits; residual from some surface water treatment processes</w:t>
            </w:r>
          </w:p>
        </w:tc>
      </w:tr>
      <w:tr w:rsidR="00E80EE7" w:rsidRPr="007A473C" w14:paraId="43BA6B8D" w14:textId="77777777" w:rsidTr="00A32EB0">
        <w:trPr>
          <w:trHeight w:val="432"/>
          <w:jc w:val="center"/>
        </w:trPr>
        <w:tc>
          <w:tcPr>
            <w:tcW w:w="2245" w:type="dxa"/>
          </w:tcPr>
          <w:p w14:paraId="581AB298" w14:textId="576DEC1F" w:rsidR="00E80EE7" w:rsidRPr="001D146B" w:rsidRDefault="000E4D7B" w:rsidP="00E80EE7">
            <w:pPr>
              <w:spacing w:before="40" w:after="40"/>
              <w:ind w:left="187"/>
              <w:rPr>
                <w:rFonts w:ascii="Arial Narrow" w:hAnsi="Arial Narrow" w:cs="Arial"/>
                <w:sz w:val="22"/>
                <w:szCs w:val="22"/>
              </w:rPr>
            </w:pPr>
            <w:r>
              <w:rPr>
                <w:rFonts w:ascii="Arial Narrow" w:hAnsi="Arial Narrow" w:cs="Arial"/>
                <w:sz w:val="22"/>
                <w:szCs w:val="22"/>
              </w:rPr>
              <w:t>Color  (Units)</w:t>
            </w:r>
          </w:p>
        </w:tc>
        <w:tc>
          <w:tcPr>
            <w:tcW w:w="1080" w:type="dxa"/>
          </w:tcPr>
          <w:p w14:paraId="13425507" w14:textId="2F084957" w:rsidR="00E80EE7"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72C49EEB" w14:textId="5DABA0DF" w:rsidR="00E80EE7"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5</w:t>
            </w:r>
          </w:p>
        </w:tc>
        <w:tc>
          <w:tcPr>
            <w:tcW w:w="1417" w:type="dxa"/>
          </w:tcPr>
          <w:p w14:paraId="7C11921B" w14:textId="1A76BC84" w:rsidR="00E80EE7" w:rsidRPr="001D146B" w:rsidRDefault="00D10FF8" w:rsidP="00D10FF8">
            <w:pPr>
              <w:spacing w:before="40" w:after="40"/>
              <w:jc w:val="center"/>
              <w:rPr>
                <w:rFonts w:ascii="Arial Narrow" w:hAnsi="Arial Narrow" w:cs="Arial"/>
                <w:sz w:val="22"/>
                <w:szCs w:val="22"/>
              </w:rPr>
            </w:pPr>
            <w:r>
              <w:rPr>
                <w:rFonts w:ascii="Arial Narrow" w:hAnsi="Arial Narrow" w:cs="Arial"/>
                <w:sz w:val="22"/>
                <w:szCs w:val="22"/>
              </w:rPr>
              <w:t>-</w:t>
            </w:r>
          </w:p>
        </w:tc>
        <w:tc>
          <w:tcPr>
            <w:tcW w:w="1080" w:type="dxa"/>
          </w:tcPr>
          <w:p w14:paraId="491F1603" w14:textId="1C478094" w:rsidR="00E80EE7"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15</w:t>
            </w:r>
          </w:p>
        </w:tc>
        <w:tc>
          <w:tcPr>
            <w:tcW w:w="1260" w:type="dxa"/>
          </w:tcPr>
          <w:p w14:paraId="489C42D6" w14:textId="7E1C6103" w:rsidR="00E80EE7"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2DBCEC1A" w14:textId="0E365E28" w:rsidR="00E80EE7" w:rsidRPr="00B877A9" w:rsidRDefault="000E4D7B" w:rsidP="00E80EE7">
            <w:pPr>
              <w:spacing w:before="40" w:after="40"/>
              <w:rPr>
                <w:rFonts w:ascii="Arial Narrow" w:hAnsi="Arial Narrow" w:cs="Arial"/>
              </w:rPr>
            </w:pPr>
            <w:r w:rsidRPr="00B877A9">
              <w:rPr>
                <w:rFonts w:ascii="Arial Narrow" w:hAnsi="Arial Narrow" w:cs="Arial"/>
              </w:rPr>
              <w:t>Naturally-occurring organic materials</w:t>
            </w:r>
          </w:p>
        </w:tc>
      </w:tr>
      <w:tr w:rsidR="000E4D7B" w:rsidRPr="007A473C" w14:paraId="78AD42EA" w14:textId="77777777" w:rsidTr="00A32EB0">
        <w:trPr>
          <w:trHeight w:val="432"/>
          <w:jc w:val="center"/>
        </w:trPr>
        <w:tc>
          <w:tcPr>
            <w:tcW w:w="2245" w:type="dxa"/>
          </w:tcPr>
          <w:p w14:paraId="0378B046" w14:textId="4FE59B85" w:rsidR="000E4D7B" w:rsidRDefault="000E4D7B" w:rsidP="00E80EE7">
            <w:pPr>
              <w:spacing w:before="40" w:after="40"/>
              <w:ind w:left="187"/>
              <w:rPr>
                <w:rFonts w:ascii="Arial Narrow" w:hAnsi="Arial Narrow" w:cs="Arial"/>
                <w:sz w:val="22"/>
                <w:szCs w:val="22"/>
              </w:rPr>
            </w:pPr>
            <w:r>
              <w:rPr>
                <w:rFonts w:ascii="Arial Narrow" w:hAnsi="Arial Narrow" w:cs="Arial"/>
                <w:sz w:val="22"/>
                <w:szCs w:val="22"/>
              </w:rPr>
              <w:t>Chloride  (ppm)</w:t>
            </w:r>
          </w:p>
        </w:tc>
        <w:tc>
          <w:tcPr>
            <w:tcW w:w="1080" w:type="dxa"/>
          </w:tcPr>
          <w:p w14:paraId="480F22DA" w14:textId="455099BC" w:rsidR="000E4D7B" w:rsidRDefault="000E4D7B" w:rsidP="000E4D7B">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07B8F298" w14:textId="6D8E26F4" w:rsidR="000E4D7B"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8.75</w:t>
            </w:r>
          </w:p>
        </w:tc>
        <w:tc>
          <w:tcPr>
            <w:tcW w:w="1417" w:type="dxa"/>
          </w:tcPr>
          <w:p w14:paraId="5D3F6C30" w14:textId="612BEF74" w:rsidR="000E4D7B"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7.5 - 10</w:t>
            </w:r>
          </w:p>
        </w:tc>
        <w:tc>
          <w:tcPr>
            <w:tcW w:w="1080" w:type="dxa"/>
          </w:tcPr>
          <w:p w14:paraId="65264567" w14:textId="0A7B4C87" w:rsidR="000E4D7B"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500</w:t>
            </w:r>
          </w:p>
        </w:tc>
        <w:tc>
          <w:tcPr>
            <w:tcW w:w="1260" w:type="dxa"/>
          </w:tcPr>
          <w:p w14:paraId="084163B4" w14:textId="368C2ED5" w:rsidR="000E4D7B" w:rsidRPr="001D146B" w:rsidRDefault="000E4D7B"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4F9A975A" w14:textId="44ADF8BB" w:rsidR="000E4D7B" w:rsidRPr="00B877A9" w:rsidRDefault="000E4D7B" w:rsidP="00E80EE7">
            <w:pPr>
              <w:spacing w:before="40" w:after="40"/>
              <w:rPr>
                <w:rFonts w:ascii="Arial Narrow" w:hAnsi="Arial Narrow" w:cs="Arial"/>
              </w:rPr>
            </w:pPr>
            <w:r w:rsidRPr="00B877A9">
              <w:rPr>
                <w:rFonts w:ascii="Arial Narrow" w:hAnsi="Arial Narrow" w:cs="Arial"/>
              </w:rPr>
              <w:t>Runoff/leaching from natural deposits; seawater influence</w:t>
            </w:r>
          </w:p>
        </w:tc>
      </w:tr>
      <w:tr w:rsidR="000E4D7B" w:rsidRPr="007A473C" w14:paraId="3BD3BEEF" w14:textId="77777777" w:rsidTr="00A32EB0">
        <w:trPr>
          <w:trHeight w:val="432"/>
          <w:jc w:val="center"/>
        </w:trPr>
        <w:tc>
          <w:tcPr>
            <w:tcW w:w="2245" w:type="dxa"/>
          </w:tcPr>
          <w:p w14:paraId="26DB93A5" w14:textId="0F783E07" w:rsidR="000E4D7B" w:rsidRDefault="00644D2C" w:rsidP="00E80EE7">
            <w:pPr>
              <w:spacing w:before="40" w:after="40"/>
              <w:ind w:left="187"/>
              <w:rPr>
                <w:rFonts w:ascii="Arial Narrow" w:hAnsi="Arial Narrow" w:cs="Arial"/>
                <w:sz w:val="22"/>
                <w:szCs w:val="22"/>
              </w:rPr>
            </w:pPr>
            <w:r>
              <w:rPr>
                <w:rFonts w:ascii="Arial Narrow" w:hAnsi="Arial Narrow" w:cs="Arial"/>
                <w:sz w:val="22"/>
                <w:szCs w:val="22"/>
              </w:rPr>
              <w:t>Sulfate  (ppm)</w:t>
            </w:r>
          </w:p>
        </w:tc>
        <w:tc>
          <w:tcPr>
            <w:tcW w:w="1080" w:type="dxa"/>
          </w:tcPr>
          <w:p w14:paraId="50BBD88A" w14:textId="4026A301" w:rsidR="000E4D7B" w:rsidRDefault="000E4D7B" w:rsidP="000E4D7B">
            <w:pPr>
              <w:spacing w:before="40" w:after="40"/>
              <w:jc w:val="center"/>
              <w:rPr>
                <w:rFonts w:ascii="Arial Narrow" w:hAnsi="Arial Narrow" w:cs="Arial"/>
                <w:sz w:val="22"/>
                <w:szCs w:val="22"/>
              </w:rPr>
            </w:pPr>
            <w:r>
              <w:rPr>
                <w:rFonts w:ascii="Arial Narrow" w:hAnsi="Arial Narrow" w:cs="Arial"/>
                <w:sz w:val="22"/>
                <w:szCs w:val="22"/>
              </w:rPr>
              <w:t>2019-020</w:t>
            </w:r>
          </w:p>
        </w:tc>
        <w:tc>
          <w:tcPr>
            <w:tcW w:w="1283" w:type="dxa"/>
          </w:tcPr>
          <w:p w14:paraId="516EF76E" w14:textId="5038432C" w:rsidR="000E4D7B" w:rsidRPr="001D146B" w:rsidRDefault="00644D2C" w:rsidP="000E4D7B">
            <w:pPr>
              <w:spacing w:before="40" w:after="40"/>
              <w:jc w:val="center"/>
              <w:rPr>
                <w:rFonts w:ascii="Arial Narrow" w:hAnsi="Arial Narrow" w:cs="Arial"/>
                <w:sz w:val="22"/>
                <w:szCs w:val="22"/>
              </w:rPr>
            </w:pPr>
            <w:r>
              <w:rPr>
                <w:rFonts w:ascii="Arial Narrow" w:hAnsi="Arial Narrow" w:cs="Arial"/>
                <w:sz w:val="22"/>
                <w:szCs w:val="22"/>
              </w:rPr>
              <w:t>10.15</w:t>
            </w:r>
          </w:p>
        </w:tc>
        <w:tc>
          <w:tcPr>
            <w:tcW w:w="1417" w:type="dxa"/>
          </w:tcPr>
          <w:p w14:paraId="291713E0" w14:textId="4F5D7AAE" w:rsidR="000E4D7B" w:rsidRPr="001D146B" w:rsidRDefault="00644D2C" w:rsidP="000E4D7B">
            <w:pPr>
              <w:spacing w:before="40" w:after="40"/>
              <w:jc w:val="center"/>
              <w:rPr>
                <w:rFonts w:ascii="Arial Narrow" w:hAnsi="Arial Narrow" w:cs="Arial"/>
                <w:sz w:val="22"/>
                <w:szCs w:val="22"/>
              </w:rPr>
            </w:pPr>
            <w:r>
              <w:rPr>
                <w:rFonts w:ascii="Arial Narrow" w:hAnsi="Arial Narrow" w:cs="Arial"/>
                <w:sz w:val="22"/>
                <w:szCs w:val="22"/>
              </w:rPr>
              <w:t>9.3 - 11</w:t>
            </w:r>
          </w:p>
        </w:tc>
        <w:tc>
          <w:tcPr>
            <w:tcW w:w="1080" w:type="dxa"/>
          </w:tcPr>
          <w:p w14:paraId="756234D7" w14:textId="12F05336" w:rsidR="000E4D7B" w:rsidRPr="001D146B" w:rsidRDefault="00644D2C" w:rsidP="000E4D7B">
            <w:pPr>
              <w:spacing w:before="40" w:after="40"/>
              <w:jc w:val="center"/>
              <w:rPr>
                <w:rFonts w:ascii="Arial Narrow" w:hAnsi="Arial Narrow" w:cs="Arial"/>
                <w:sz w:val="22"/>
                <w:szCs w:val="22"/>
              </w:rPr>
            </w:pPr>
            <w:r>
              <w:rPr>
                <w:rFonts w:ascii="Arial Narrow" w:hAnsi="Arial Narrow" w:cs="Arial"/>
                <w:sz w:val="22"/>
                <w:szCs w:val="22"/>
              </w:rPr>
              <w:t>500</w:t>
            </w:r>
          </w:p>
        </w:tc>
        <w:tc>
          <w:tcPr>
            <w:tcW w:w="1260" w:type="dxa"/>
          </w:tcPr>
          <w:p w14:paraId="53920C59" w14:textId="28B4E8BB" w:rsidR="000E4D7B" w:rsidRPr="001D146B" w:rsidRDefault="00644D2C"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24F09012" w14:textId="44D8E1DB" w:rsidR="000E4D7B" w:rsidRPr="00B877A9" w:rsidRDefault="00644D2C" w:rsidP="00E80EE7">
            <w:pPr>
              <w:spacing w:before="40" w:after="40"/>
              <w:rPr>
                <w:rFonts w:ascii="Arial Narrow" w:hAnsi="Arial Narrow" w:cs="Arial"/>
              </w:rPr>
            </w:pPr>
            <w:r w:rsidRPr="00B877A9">
              <w:rPr>
                <w:rFonts w:ascii="Arial Narrow" w:hAnsi="Arial Narrow" w:cs="Arial"/>
              </w:rPr>
              <w:t>Runoff/leaching from natural deposits; industrial wastes</w:t>
            </w:r>
          </w:p>
        </w:tc>
      </w:tr>
      <w:tr w:rsidR="00644D2C" w:rsidRPr="007A473C" w14:paraId="233172FF" w14:textId="77777777" w:rsidTr="00A32EB0">
        <w:trPr>
          <w:trHeight w:val="432"/>
          <w:jc w:val="center"/>
        </w:trPr>
        <w:tc>
          <w:tcPr>
            <w:tcW w:w="2245" w:type="dxa"/>
          </w:tcPr>
          <w:p w14:paraId="4958E953" w14:textId="27698430" w:rsidR="00644D2C" w:rsidRDefault="00644D2C" w:rsidP="00E80EE7">
            <w:pPr>
              <w:spacing w:before="40" w:after="40"/>
              <w:ind w:left="187"/>
              <w:rPr>
                <w:rFonts w:ascii="Arial Narrow" w:hAnsi="Arial Narrow" w:cs="Arial"/>
                <w:sz w:val="22"/>
                <w:szCs w:val="22"/>
              </w:rPr>
            </w:pPr>
            <w:r>
              <w:rPr>
                <w:rFonts w:ascii="Arial Narrow" w:hAnsi="Arial Narrow" w:cs="Arial"/>
                <w:sz w:val="22"/>
                <w:szCs w:val="22"/>
              </w:rPr>
              <w:t>Specific Conductance</w:t>
            </w:r>
            <w:r>
              <w:rPr>
                <w:rFonts w:ascii="Arial Narrow" w:hAnsi="Arial Narrow" w:cs="Arial"/>
                <w:sz w:val="22"/>
                <w:szCs w:val="22"/>
              </w:rPr>
              <w:br/>
              <w:t xml:space="preserve">        (µS/cm)</w:t>
            </w:r>
          </w:p>
        </w:tc>
        <w:tc>
          <w:tcPr>
            <w:tcW w:w="1080" w:type="dxa"/>
          </w:tcPr>
          <w:p w14:paraId="72FBFCDA" w14:textId="6EDF451C" w:rsidR="00644D2C" w:rsidRDefault="00644D2C" w:rsidP="000E4D7B">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48202005" w14:textId="1C9D0EAE" w:rsidR="00644D2C" w:rsidRDefault="00644D2C" w:rsidP="000E4D7B">
            <w:pPr>
              <w:spacing w:before="40" w:after="40"/>
              <w:jc w:val="center"/>
              <w:rPr>
                <w:rFonts w:ascii="Arial Narrow" w:hAnsi="Arial Narrow" w:cs="Arial"/>
                <w:sz w:val="22"/>
                <w:szCs w:val="22"/>
              </w:rPr>
            </w:pPr>
            <w:r>
              <w:rPr>
                <w:rFonts w:ascii="Arial Narrow" w:hAnsi="Arial Narrow" w:cs="Arial"/>
                <w:sz w:val="22"/>
                <w:szCs w:val="22"/>
              </w:rPr>
              <w:t>385</w:t>
            </w:r>
          </w:p>
        </w:tc>
        <w:tc>
          <w:tcPr>
            <w:tcW w:w="1417" w:type="dxa"/>
          </w:tcPr>
          <w:p w14:paraId="13793E27" w14:textId="75C18876" w:rsidR="00644D2C" w:rsidRDefault="00644D2C" w:rsidP="000E4D7B">
            <w:pPr>
              <w:spacing w:before="40" w:after="40"/>
              <w:jc w:val="center"/>
              <w:rPr>
                <w:rFonts w:ascii="Arial Narrow" w:hAnsi="Arial Narrow" w:cs="Arial"/>
                <w:sz w:val="22"/>
                <w:szCs w:val="22"/>
              </w:rPr>
            </w:pPr>
            <w:r>
              <w:rPr>
                <w:rFonts w:ascii="Arial Narrow" w:hAnsi="Arial Narrow" w:cs="Arial"/>
                <w:sz w:val="22"/>
                <w:szCs w:val="22"/>
              </w:rPr>
              <w:t>350 - 420</w:t>
            </w:r>
          </w:p>
        </w:tc>
        <w:tc>
          <w:tcPr>
            <w:tcW w:w="1080" w:type="dxa"/>
          </w:tcPr>
          <w:p w14:paraId="2D522BF2" w14:textId="1600E13C" w:rsidR="00644D2C" w:rsidRDefault="00644D2C" w:rsidP="000E4D7B">
            <w:pPr>
              <w:spacing w:before="40" w:after="40"/>
              <w:jc w:val="center"/>
              <w:rPr>
                <w:rFonts w:ascii="Arial Narrow" w:hAnsi="Arial Narrow" w:cs="Arial"/>
                <w:sz w:val="22"/>
                <w:szCs w:val="22"/>
              </w:rPr>
            </w:pPr>
            <w:r>
              <w:rPr>
                <w:rFonts w:ascii="Arial Narrow" w:hAnsi="Arial Narrow" w:cs="Arial"/>
                <w:sz w:val="22"/>
                <w:szCs w:val="22"/>
              </w:rPr>
              <w:t>1600</w:t>
            </w:r>
          </w:p>
        </w:tc>
        <w:tc>
          <w:tcPr>
            <w:tcW w:w="1260" w:type="dxa"/>
          </w:tcPr>
          <w:p w14:paraId="446CAB38" w14:textId="3ACD6C53" w:rsidR="00644D2C" w:rsidRDefault="00644D2C"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17F1680D" w14:textId="18D68020" w:rsidR="00644D2C" w:rsidRPr="00B877A9" w:rsidRDefault="00644D2C" w:rsidP="00E80EE7">
            <w:pPr>
              <w:spacing w:before="40" w:after="40"/>
              <w:rPr>
                <w:rFonts w:ascii="Arial Narrow" w:hAnsi="Arial Narrow" w:cs="Arial"/>
              </w:rPr>
            </w:pPr>
            <w:r w:rsidRPr="00B877A9">
              <w:rPr>
                <w:rFonts w:ascii="Arial Narrow" w:hAnsi="Arial Narrow" w:cs="Arial"/>
              </w:rPr>
              <w:t>Substances that form ions when in water; seawater influence</w:t>
            </w:r>
          </w:p>
        </w:tc>
      </w:tr>
      <w:tr w:rsidR="000E4D7B" w:rsidRPr="007A473C" w14:paraId="55CB6C18" w14:textId="77777777" w:rsidTr="00A32EB0">
        <w:trPr>
          <w:trHeight w:val="432"/>
          <w:jc w:val="center"/>
        </w:trPr>
        <w:tc>
          <w:tcPr>
            <w:tcW w:w="2245" w:type="dxa"/>
          </w:tcPr>
          <w:p w14:paraId="50751134" w14:textId="36BD7ABF" w:rsidR="000E4D7B" w:rsidRDefault="00644D2C" w:rsidP="00E80EE7">
            <w:pPr>
              <w:spacing w:before="40" w:after="40"/>
              <w:ind w:left="187"/>
              <w:rPr>
                <w:rFonts w:ascii="Arial Narrow" w:hAnsi="Arial Narrow" w:cs="Arial"/>
                <w:sz w:val="22"/>
                <w:szCs w:val="22"/>
              </w:rPr>
            </w:pPr>
            <w:r>
              <w:rPr>
                <w:rFonts w:ascii="Arial Narrow" w:hAnsi="Arial Narrow" w:cs="Arial"/>
                <w:sz w:val="22"/>
                <w:szCs w:val="22"/>
              </w:rPr>
              <w:t>Copper  (</w:t>
            </w:r>
            <w:r w:rsidR="00D10FF8">
              <w:rPr>
                <w:rFonts w:ascii="Arial Narrow" w:hAnsi="Arial Narrow" w:cs="Arial"/>
                <w:sz w:val="22"/>
                <w:szCs w:val="22"/>
              </w:rPr>
              <w:t>ppm)</w:t>
            </w:r>
          </w:p>
        </w:tc>
        <w:tc>
          <w:tcPr>
            <w:tcW w:w="1080" w:type="dxa"/>
          </w:tcPr>
          <w:p w14:paraId="3621CE22" w14:textId="1E1AB74C" w:rsidR="000E4D7B" w:rsidRDefault="00D10FF8" w:rsidP="000E4D7B">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49EDCAD0" w14:textId="0D18DDFA" w:rsidR="000E4D7B"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0.0069</w:t>
            </w:r>
          </w:p>
        </w:tc>
        <w:tc>
          <w:tcPr>
            <w:tcW w:w="1417" w:type="dxa"/>
          </w:tcPr>
          <w:p w14:paraId="428A6CF2" w14:textId="26FB2DCD" w:rsidR="000E4D7B"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1080" w:type="dxa"/>
          </w:tcPr>
          <w:p w14:paraId="53826285" w14:textId="01F6A426" w:rsidR="000E4D7B"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1.0</w:t>
            </w:r>
          </w:p>
        </w:tc>
        <w:tc>
          <w:tcPr>
            <w:tcW w:w="1260" w:type="dxa"/>
          </w:tcPr>
          <w:p w14:paraId="4C0A63A7" w14:textId="6E03E87E" w:rsidR="000E4D7B"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459DE79E" w14:textId="5F7A1EAC" w:rsidR="000E4D7B" w:rsidRPr="00B877A9" w:rsidRDefault="00D10FF8" w:rsidP="00E80EE7">
            <w:pPr>
              <w:spacing w:before="40" w:after="40"/>
              <w:rPr>
                <w:rFonts w:ascii="Arial Narrow" w:hAnsi="Arial Narrow" w:cs="Arial"/>
              </w:rPr>
            </w:pPr>
            <w:r w:rsidRPr="00B877A9">
              <w:rPr>
                <w:rFonts w:ascii="Arial Narrow" w:hAnsi="Arial Narrow" w:cs="Arial"/>
              </w:rPr>
              <w:t>Internal corrosion of household plumbing systems; erosion of natural deposits; leaching from wood preservatives</w:t>
            </w:r>
          </w:p>
        </w:tc>
      </w:tr>
      <w:tr w:rsidR="00644D2C" w:rsidRPr="007A473C" w14:paraId="02056ABC" w14:textId="77777777" w:rsidTr="00A32EB0">
        <w:trPr>
          <w:trHeight w:val="432"/>
          <w:jc w:val="center"/>
        </w:trPr>
        <w:tc>
          <w:tcPr>
            <w:tcW w:w="2245" w:type="dxa"/>
          </w:tcPr>
          <w:p w14:paraId="1117C27C" w14:textId="1AF740AF" w:rsidR="00644D2C" w:rsidRDefault="00644D2C" w:rsidP="00E80EE7">
            <w:pPr>
              <w:spacing w:before="40" w:after="40"/>
              <w:ind w:left="187"/>
              <w:rPr>
                <w:rFonts w:ascii="Arial Narrow" w:hAnsi="Arial Narrow" w:cs="Arial"/>
                <w:sz w:val="22"/>
                <w:szCs w:val="22"/>
              </w:rPr>
            </w:pPr>
            <w:r>
              <w:rPr>
                <w:rFonts w:ascii="Arial Narrow" w:hAnsi="Arial Narrow" w:cs="Arial"/>
                <w:sz w:val="22"/>
                <w:szCs w:val="22"/>
              </w:rPr>
              <w:t xml:space="preserve">Odor—Threshold </w:t>
            </w:r>
            <w:r>
              <w:rPr>
                <w:rFonts w:ascii="Arial Narrow" w:hAnsi="Arial Narrow" w:cs="Arial"/>
                <w:sz w:val="22"/>
                <w:szCs w:val="22"/>
              </w:rPr>
              <w:br/>
              <w:t xml:space="preserve">        (Units)</w:t>
            </w:r>
          </w:p>
        </w:tc>
        <w:tc>
          <w:tcPr>
            <w:tcW w:w="1080" w:type="dxa"/>
          </w:tcPr>
          <w:p w14:paraId="578CC42C" w14:textId="1A79416F" w:rsidR="00644D2C" w:rsidRDefault="00644D2C" w:rsidP="000E4D7B">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4E4E9D81" w14:textId="40102887" w:rsidR="00644D2C" w:rsidRPr="001D146B" w:rsidRDefault="00644D2C" w:rsidP="000E4D7B">
            <w:pPr>
              <w:spacing w:before="40" w:after="40"/>
              <w:jc w:val="center"/>
              <w:rPr>
                <w:rFonts w:ascii="Arial Narrow" w:hAnsi="Arial Narrow" w:cs="Arial"/>
                <w:sz w:val="22"/>
                <w:szCs w:val="22"/>
              </w:rPr>
            </w:pPr>
            <w:r>
              <w:rPr>
                <w:rFonts w:ascii="Arial Narrow" w:hAnsi="Arial Narrow" w:cs="Arial"/>
                <w:sz w:val="22"/>
                <w:szCs w:val="22"/>
              </w:rPr>
              <w:t>1</w:t>
            </w:r>
          </w:p>
        </w:tc>
        <w:tc>
          <w:tcPr>
            <w:tcW w:w="1417" w:type="dxa"/>
          </w:tcPr>
          <w:p w14:paraId="38FD4FAE" w14:textId="00228B3E" w:rsidR="00644D2C"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1080" w:type="dxa"/>
          </w:tcPr>
          <w:p w14:paraId="68E69CAD" w14:textId="1DBF0758" w:rsidR="00644D2C" w:rsidRPr="001D146B" w:rsidRDefault="00644D2C" w:rsidP="000E4D7B">
            <w:pPr>
              <w:spacing w:before="40" w:after="40"/>
              <w:jc w:val="center"/>
              <w:rPr>
                <w:rFonts w:ascii="Arial Narrow" w:hAnsi="Arial Narrow" w:cs="Arial"/>
                <w:sz w:val="22"/>
                <w:szCs w:val="22"/>
              </w:rPr>
            </w:pPr>
            <w:r>
              <w:rPr>
                <w:rFonts w:ascii="Arial Narrow" w:hAnsi="Arial Narrow" w:cs="Arial"/>
                <w:sz w:val="22"/>
                <w:szCs w:val="22"/>
              </w:rPr>
              <w:t>3</w:t>
            </w:r>
          </w:p>
        </w:tc>
        <w:tc>
          <w:tcPr>
            <w:tcW w:w="1260" w:type="dxa"/>
          </w:tcPr>
          <w:p w14:paraId="72158A36" w14:textId="44897C02" w:rsidR="00644D2C" w:rsidRPr="001D146B" w:rsidRDefault="00644D2C"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3F643300" w14:textId="081D07ED" w:rsidR="00644D2C" w:rsidRPr="00B877A9" w:rsidRDefault="00D10FF8" w:rsidP="00E80EE7">
            <w:pPr>
              <w:spacing w:before="40" w:after="40"/>
              <w:rPr>
                <w:rFonts w:ascii="Arial Narrow" w:hAnsi="Arial Narrow" w:cs="Arial"/>
              </w:rPr>
            </w:pPr>
            <w:r w:rsidRPr="00B877A9">
              <w:rPr>
                <w:rFonts w:ascii="Arial Narrow" w:hAnsi="Arial Narrow" w:cs="Arial"/>
              </w:rPr>
              <w:t>Naturally-occurring organic materials</w:t>
            </w:r>
          </w:p>
        </w:tc>
      </w:tr>
      <w:tr w:rsidR="00644D2C" w:rsidRPr="007A473C" w14:paraId="53DD4F94" w14:textId="77777777" w:rsidTr="00A32EB0">
        <w:trPr>
          <w:trHeight w:val="432"/>
          <w:jc w:val="center"/>
        </w:trPr>
        <w:tc>
          <w:tcPr>
            <w:tcW w:w="2245" w:type="dxa"/>
          </w:tcPr>
          <w:p w14:paraId="5369CD3B" w14:textId="331EFAF4" w:rsidR="00644D2C" w:rsidRDefault="00D10FF8" w:rsidP="00E80EE7">
            <w:pPr>
              <w:spacing w:before="40" w:after="40"/>
              <w:ind w:left="187"/>
              <w:rPr>
                <w:rFonts w:ascii="Arial Narrow" w:hAnsi="Arial Narrow" w:cs="Arial"/>
                <w:sz w:val="22"/>
                <w:szCs w:val="22"/>
              </w:rPr>
            </w:pPr>
            <w:r>
              <w:rPr>
                <w:rFonts w:ascii="Arial Narrow" w:hAnsi="Arial Narrow" w:cs="Arial"/>
                <w:sz w:val="22"/>
                <w:szCs w:val="22"/>
              </w:rPr>
              <w:t>Total Dissolved Solids</w:t>
            </w:r>
            <w:r>
              <w:rPr>
                <w:rFonts w:ascii="Arial Narrow" w:hAnsi="Arial Narrow" w:cs="Arial"/>
                <w:sz w:val="22"/>
                <w:szCs w:val="22"/>
              </w:rPr>
              <w:br/>
              <w:t xml:space="preserve">     TDS  (ppm)</w:t>
            </w:r>
          </w:p>
        </w:tc>
        <w:tc>
          <w:tcPr>
            <w:tcW w:w="1080" w:type="dxa"/>
          </w:tcPr>
          <w:p w14:paraId="1CF323D5" w14:textId="468E24F4" w:rsidR="00644D2C" w:rsidRDefault="00D10FF8" w:rsidP="000E4D7B">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36B25C39" w14:textId="03F41273" w:rsidR="00644D2C"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260</w:t>
            </w:r>
          </w:p>
        </w:tc>
        <w:tc>
          <w:tcPr>
            <w:tcW w:w="1417" w:type="dxa"/>
          </w:tcPr>
          <w:p w14:paraId="7388D93C" w14:textId="11A8633F" w:rsidR="00644D2C"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1080" w:type="dxa"/>
          </w:tcPr>
          <w:p w14:paraId="6402CD87" w14:textId="028FF6C9" w:rsidR="00644D2C"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1000</w:t>
            </w:r>
          </w:p>
        </w:tc>
        <w:tc>
          <w:tcPr>
            <w:tcW w:w="1260" w:type="dxa"/>
          </w:tcPr>
          <w:p w14:paraId="5A93A243" w14:textId="562C74F6" w:rsidR="00644D2C"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6CC4C598" w14:textId="28610241" w:rsidR="00644D2C" w:rsidRPr="00B877A9" w:rsidRDefault="00D10FF8" w:rsidP="00E80EE7">
            <w:pPr>
              <w:spacing w:before="40" w:after="40"/>
              <w:rPr>
                <w:rFonts w:ascii="Arial Narrow" w:hAnsi="Arial Narrow" w:cs="Arial"/>
              </w:rPr>
            </w:pPr>
            <w:r w:rsidRPr="00B877A9">
              <w:rPr>
                <w:rFonts w:ascii="Arial Narrow" w:hAnsi="Arial Narrow" w:cs="Arial"/>
              </w:rPr>
              <w:t>Runoff/leaching from natural deposits</w:t>
            </w:r>
          </w:p>
        </w:tc>
      </w:tr>
      <w:tr w:rsidR="00D10FF8" w:rsidRPr="007A473C" w14:paraId="6411DDDC" w14:textId="77777777" w:rsidTr="00A32EB0">
        <w:trPr>
          <w:trHeight w:val="432"/>
          <w:jc w:val="center"/>
        </w:trPr>
        <w:tc>
          <w:tcPr>
            <w:tcW w:w="2245" w:type="dxa"/>
          </w:tcPr>
          <w:p w14:paraId="500878BD" w14:textId="6411EAA2" w:rsidR="00D10FF8" w:rsidRDefault="00D10FF8" w:rsidP="00E80EE7">
            <w:pPr>
              <w:spacing w:before="40" w:after="40"/>
              <w:ind w:left="187"/>
              <w:rPr>
                <w:rFonts w:ascii="Arial Narrow" w:hAnsi="Arial Narrow" w:cs="Arial"/>
                <w:sz w:val="22"/>
                <w:szCs w:val="22"/>
              </w:rPr>
            </w:pPr>
            <w:r>
              <w:rPr>
                <w:rFonts w:ascii="Arial Narrow" w:hAnsi="Arial Narrow" w:cs="Arial"/>
                <w:sz w:val="22"/>
                <w:szCs w:val="22"/>
              </w:rPr>
              <w:t>Turbidity  (Units)</w:t>
            </w:r>
          </w:p>
        </w:tc>
        <w:tc>
          <w:tcPr>
            <w:tcW w:w="1080" w:type="dxa"/>
          </w:tcPr>
          <w:p w14:paraId="700CCB2A" w14:textId="1E6333ED" w:rsidR="00D10FF8" w:rsidRDefault="00D10FF8" w:rsidP="000E4D7B">
            <w:pPr>
              <w:spacing w:before="40" w:after="40"/>
              <w:jc w:val="center"/>
              <w:rPr>
                <w:rFonts w:ascii="Arial Narrow" w:hAnsi="Arial Narrow" w:cs="Arial"/>
                <w:sz w:val="22"/>
                <w:szCs w:val="22"/>
              </w:rPr>
            </w:pPr>
            <w:r>
              <w:rPr>
                <w:rFonts w:ascii="Arial Narrow" w:hAnsi="Arial Narrow" w:cs="Arial"/>
                <w:sz w:val="22"/>
                <w:szCs w:val="22"/>
              </w:rPr>
              <w:t>2019-2020</w:t>
            </w:r>
          </w:p>
        </w:tc>
        <w:tc>
          <w:tcPr>
            <w:tcW w:w="1283" w:type="dxa"/>
          </w:tcPr>
          <w:p w14:paraId="35DB08AA" w14:textId="32568966" w:rsidR="00D10FF8" w:rsidRPr="001D146B" w:rsidRDefault="00732159" w:rsidP="000E4D7B">
            <w:pPr>
              <w:spacing w:before="40" w:after="40"/>
              <w:jc w:val="center"/>
              <w:rPr>
                <w:rFonts w:ascii="Arial Narrow" w:hAnsi="Arial Narrow" w:cs="Arial"/>
                <w:sz w:val="22"/>
                <w:szCs w:val="22"/>
              </w:rPr>
            </w:pPr>
            <w:r>
              <w:rPr>
                <w:rFonts w:ascii="Arial Narrow" w:hAnsi="Arial Narrow" w:cs="Arial"/>
                <w:sz w:val="22"/>
                <w:szCs w:val="22"/>
              </w:rPr>
              <w:t>0.19</w:t>
            </w:r>
          </w:p>
        </w:tc>
        <w:tc>
          <w:tcPr>
            <w:tcW w:w="1417" w:type="dxa"/>
          </w:tcPr>
          <w:p w14:paraId="2EE825B8" w14:textId="0190FD6A" w:rsidR="00D10FF8" w:rsidRPr="001D146B" w:rsidRDefault="00732159" w:rsidP="000E4D7B">
            <w:pPr>
              <w:spacing w:before="40" w:after="40"/>
              <w:jc w:val="center"/>
              <w:rPr>
                <w:rFonts w:ascii="Arial Narrow" w:hAnsi="Arial Narrow" w:cs="Arial"/>
                <w:sz w:val="22"/>
                <w:szCs w:val="22"/>
              </w:rPr>
            </w:pPr>
            <w:r>
              <w:rPr>
                <w:rFonts w:ascii="Arial Narrow" w:hAnsi="Arial Narrow" w:cs="Arial"/>
                <w:sz w:val="22"/>
                <w:szCs w:val="22"/>
              </w:rPr>
              <w:t>0.18 – 0.20</w:t>
            </w:r>
          </w:p>
        </w:tc>
        <w:tc>
          <w:tcPr>
            <w:tcW w:w="1080" w:type="dxa"/>
          </w:tcPr>
          <w:p w14:paraId="1AFBD405" w14:textId="115C013E" w:rsidR="00D10FF8"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5</w:t>
            </w:r>
          </w:p>
        </w:tc>
        <w:tc>
          <w:tcPr>
            <w:tcW w:w="1260" w:type="dxa"/>
          </w:tcPr>
          <w:p w14:paraId="4A0184EE" w14:textId="5ECBD43A" w:rsidR="00D10FF8" w:rsidRPr="001D146B" w:rsidRDefault="00D10FF8" w:rsidP="000E4D7B">
            <w:pPr>
              <w:spacing w:before="40" w:after="40"/>
              <w:jc w:val="center"/>
              <w:rPr>
                <w:rFonts w:ascii="Arial Narrow" w:hAnsi="Arial Narrow" w:cs="Arial"/>
                <w:sz w:val="22"/>
                <w:szCs w:val="22"/>
              </w:rPr>
            </w:pPr>
            <w:r>
              <w:rPr>
                <w:rFonts w:ascii="Arial Narrow" w:hAnsi="Arial Narrow" w:cs="Arial"/>
                <w:sz w:val="22"/>
                <w:szCs w:val="22"/>
              </w:rPr>
              <w:t>--</w:t>
            </w:r>
          </w:p>
        </w:tc>
        <w:tc>
          <w:tcPr>
            <w:tcW w:w="2471" w:type="dxa"/>
          </w:tcPr>
          <w:p w14:paraId="37557262" w14:textId="564ADF0E" w:rsidR="00D10FF8" w:rsidRPr="00B877A9" w:rsidRDefault="00D10FF8" w:rsidP="00E80EE7">
            <w:pPr>
              <w:spacing w:before="40" w:after="40"/>
              <w:rPr>
                <w:rFonts w:ascii="Arial Narrow" w:hAnsi="Arial Narrow" w:cs="Arial"/>
              </w:rPr>
            </w:pPr>
            <w:r w:rsidRPr="00B877A9">
              <w:rPr>
                <w:rFonts w:ascii="Arial Narrow" w:hAnsi="Arial Narrow" w:cs="Arial"/>
              </w:rPr>
              <w:t>Soil runoff</w:t>
            </w:r>
          </w:p>
        </w:tc>
      </w:tr>
      <w:tr w:rsidR="00E80EE7" w:rsidRPr="007A473C" w14:paraId="18FA2C38" w14:textId="77777777" w:rsidTr="00A32EB0">
        <w:trPr>
          <w:trHeight w:val="432"/>
          <w:jc w:val="center"/>
        </w:trPr>
        <w:tc>
          <w:tcPr>
            <w:tcW w:w="2245" w:type="dxa"/>
          </w:tcPr>
          <w:p w14:paraId="39D2E538" w14:textId="6847CB6C" w:rsidR="00E80EE7" w:rsidRPr="001D146B" w:rsidRDefault="00E80EE7" w:rsidP="00732159">
            <w:pPr>
              <w:spacing w:before="40" w:after="40"/>
              <w:rPr>
                <w:rFonts w:ascii="Arial Narrow" w:hAnsi="Arial Narrow" w:cs="Arial"/>
                <w:sz w:val="22"/>
                <w:szCs w:val="22"/>
              </w:rPr>
            </w:pPr>
          </w:p>
        </w:tc>
        <w:tc>
          <w:tcPr>
            <w:tcW w:w="1080" w:type="dxa"/>
          </w:tcPr>
          <w:p w14:paraId="6AB05BED" w14:textId="619201CE" w:rsidR="00E80EE7" w:rsidRPr="001D146B" w:rsidRDefault="00E80EE7" w:rsidP="000E4D7B">
            <w:pPr>
              <w:spacing w:before="40" w:after="40"/>
              <w:jc w:val="center"/>
              <w:rPr>
                <w:rFonts w:ascii="Arial Narrow" w:hAnsi="Arial Narrow" w:cs="Arial"/>
                <w:sz w:val="22"/>
                <w:szCs w:val="22"/>
              </w:rPr>
            </w:pPr>
          </w:p>
        </w:tc>
        <w:tc>
          <w:tcPr>
            <w:tcW w:w="1283" w:type="dxa"/>
          </w:tcPr>
          <w:p w14:paraId="0AC370FD" w14:textId="33DA87A1" w:rsidR="00E80EE7" w:rsidRPr="001D146B" w:rsidRDefault="00E80EE7" w:rsidP="000E4D7B">
            <w:pPr>
              <w:spacing w:before="40" w:after="40"/>
              <w:jc w:val="center"/>
              <w:rPr>
                <w:rFonts w:ascii="Arial Narrow" w:hAnsi="Arial Narrow" w:cs="Arial"/>
                <w:sz w:val="22"/>
                <w:szCs w:val="22"/>
              </w:rPr>
            </w:pPr>
          </w:p>
        </w:tc>
        <w:tc>
          <w:tcPr>
            <w:tcW w:w="1417" w:type="dxa"/>
          </w:tcPr>
          <w:p w14:paraId="06D23DE1" w14:textId="0C910E34" w:rsidR="00E80EE7" w:rsidRPr="001D146B" w:rsidRDefault="00E80EE7" w:rsidP="000E4D7B">
            <w:pPr>
              <w:spacing w:before="40" w:after="40"/>
              <w:jc w:val="center"/>
              <w:rPr>
                <w:rFonts w:ascii="Arial Narrow" w:hAnsi="Arial Narrow" w:cs="Arial"/>
                <w:sz w:val="22"/>
                <w:szCs w:val="22"/>
              </w:rPr>
            </w:pPr>
          </w:p>
        </w:tc>
        <w:tc>
          <w:tcPr>
            <w:tcW w:w="1080" w:type="dxa"/>
          </w:tcPr>
          <w:p w14:paraId="4A9C9B68" w14:textId="3C971F1A" w:rsidR="00E80EE7" w:rsidRPr="001D146B" w:rsidRDefault="00E80EE7" w:rsidP="000E4D7B">
            <w:pPr>
              <w:spacing w:before="40" w:after="40"/>
              <w:jc w:val="center"/>
              <w:rPr>
                <w:rFonts w:ascii="Arial Narrow" w:hAnsi="Arial Narrow" w:cs="Arial"/>
                <w:sz w:val="22"/>
                <w:szCs w:val="22"/>
              </w:rPr>
            </w:pPr>
          </w:p>
        </w:tc>
        <w:tc>
          <w:tcPr>
            <w:tcW w:w="1260" w:type="dxa"/>
          </w:tcPr>
          <w:p w14:paraId="7502C73C" w14:textId="5FEA5A4D" w:rsidR="00E80EE7" w:rsidRPr="001D146B" w:rsidRDefault="00E80EE7" w:rsidP="000E4D7B">
            <w:pPr>
              <w:spacing w:before="40" w:after="40"/>
              <w:jc w:val="center"/>
              <w:rPr>
                <w:rFonts w:ascii="Arial Narrow" w:hAnsi="Arial Narrow" w:cs="Arial"/>
                <w:sz w:val="22"/>
                <w:szCs w:val="22"/>
              </w:rPr>
            </w:pPr>
          </w:p>
        </w:tc>
        <w:tc>
          <w:tcPr>
            <w:tcW w:w="2471" w:type="dxa"/>
          </w:tcPr>
          <w:p w14:paraId="06A23C91" w14:textId="4AC41870" w:rsidR="00E80EE7" w:rsidRPr="001D146B" w:rsidRDefault="00E80EE7" w:rsidP="00E80EE7">
            <w:pPr>
              <w:spacing w:before="40" w:after="40"/>
              <w:rPr>
                <w:rFonts w:ascii="Arial Narrow" w:hAnsi="Arial Narrow" w:cs="Arial"/>
                <w:sz w:val="22"/>
                <w:szCs w:val="22"/>
              </w:rPr>
            </w:pP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A23D3F">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74013F" w:rsidRDefault="005D3708" w:rsidP="005D3BD9">
            <w:pPr>
              <w:spacing w:before="40" w:after="40"/>
              <w:rPr>
                <w:rFonts w:ascii="Arial Narrow" w:hAnsi="Arial Narrow" w:cs="Arial"/>
                <w:bCs/>
                <w:sz w:val="24"/>
                <w:szCs w:val="24"/>
              </w:rPr>
            </w:pPr>
            <w:r w:rsidRPr="0074013F">
              <w:rPr>
                <w:rFonts w:ascii="Arial Narrow" w:hAnsi="Arial Narrow" w:cs="Arial"/>
                <w:bCs/>
                <w:sz w:val="24"/>
                <w:szCs w:val="24"/>
              </w:rPr>
              <w:t>Chemical or Constituent</w:t>
            </w:r>
            <w:r w:rsidR="006727C0" w:rsidRPr="0074013F">
              <w:rPr>
                <w:rFonts w:ascii="Arial Narrow" w:hAnsi="Arial Narrow" w:cs="Arial"/>
                <w:bCs/>
                <w:sz w:val="24"/>
                <w:szCs w:val="24"/>
              </w:rPr>
              <w:t xml:space="preserve"> </w:t>
            </w:r>
            <w:r w:rsidRPr="0074013F">
              <w:rPr>
                <w:rFonts w:ascii="Arial Narrow" w:hAnsi="Arial Narrow" w:cs="Arial"/>
                <w:bCs/>
                <w:sz w:val="24"/>
                <w:szCs w:val="24"/>
              </w:rPr>
              <w:t>(and reporting units)</w:t>
            </w:r>
          </w:p>
        </w:tc>
        <w:tc>
          <w:tcPr>
            <w:tcW w:w="1080" w:type="dxa"/>
          </w:tcPr>
          <w:p w14:paraId="5A93A988" w14:textId="77777777" w:rsidR="005D3708" w:rsidRPr="0074013F" w:rsidRDefault="005D3708" w:rsidP="005D3BD9">
            <w:pPr>
              <w:spacing w:before="40" w:after="40"/>
              <w:rPr>
                <w:rFonts w:ascii="Arial Narrow" w:hAnsi="Arial Narrow" w:cs="Arial"/>
                <w:bCs/>
                <w:sz w:val="24"/>
                <w:szCs w:val="24"/>
              </w:rPr>
            </w:pPr>
            <w:r w:rsidRPr="0074013F">
              <w:rPr>
                <w:rFonts w:ascii="Arial Narrow" w:hAnsi="Arial Narrow" w:cs="Arial"/>
                <w:bCs/>
                <w:sz w:val="24"/>
                <w:szCs w:val="24"/>
              </w:rPr>
              <w:t>Sample Date</w:t>
            </w:r>
          </w:p>
        </w:tc>
        <w:tc>
          <w:tcPr>
            <w:tcW w:w="1283" w:type="dxa"/>
          </w:tcPr>
          <w:p w14:paraId="6DDBAAA8" w14:textId="77777777" w:rsidR="005D3708" w:rsidRPr="0074013F" w:rsidRDefault="005D3708" w:rsidP="005D3BD9">
            <w:pPr>
              <w:spacing w:before="40" w:after="40"/>
              <w:rPr>
                <w:rFonts w:ascii="Arial Narrow" w:hAnsi="Arial Narrow" w:cs="Arial"/>
                <w:bCs/>
                <w:sz w:val="24"/>
                <w:szCs w:val="24"/>
              </w:rPr>
            </w:pPr>
            <w:r w:rsidRPr="0074013F">
              <w:rPr>
                <w:rFonts w:ascii="Arial Narrow" w:hAnsi="Arial Narrow" w:cs="Arial"/>
                <w:bCs/>
                <w:sz w:val="24"/>
                <w:szCs w:val="24"/>
              </w:rPr>
              <w:t>Level Detected</w:t>
            </w:r>
          </w:p>
        </w:tc>
        <w:tc>
          <w:tcPr>
            <w:tcW w:w="1440" w:type="dxa"/>
          </w:tcPr>
          <w:p w14:paraId="1F2EF096" w14:textId="77777777" w:rsidR="005D3708" w:rsidRPr="0074013F" w:rsidRDefault="005D3708" w:rsidP="005D3BD9">
            <w:pPr>
              <w:spacing w:before="40" w:after="40"/>
              <w:rPr>
                <w:rFonts w:ascii="Arial Narrow" w:hAnsi="Arial Narrow" w:cs="Arial"/>
                <w:bCs/>
                <w:sz w:val="24"/>
                <w:szCs w:val="24"/>
              </w:rPr>
            </w:pPr>
            <w:r w:rsidRPr="0074013F">
              <w:rPr>
                <w:rFonts w:ascii="Arial Narrow" w:hAnsi="Arial Narrow" w:cs="Arial"/>
                <w:bCs/>
                <w:sz w:val="24"/>
                <w:szCs w:val="24"/>
              </w:rPr>
              <w:t>Range of Detections</w:t>
            </w:r>
          </w:p>
        </w:tc>
        <w:tc>
          <w:tcPr>
            <w:tcW w:w="2317" w:type="dxa"/>
          </w:tcPr>
          <w:p w14:paraId="66D06037" w14:textId="77777777" w:rsidR="005D3708" w:rsidRPr="0074013F" w:rsidRDefault="005D3708" w:rsidP="005D3BD9">
            <w:pPr>
              <w:spacing w:before="40" w:after="40"/>
              <w:rPr>
                <w:rFonts w:ascii="Arial Narrow" w:hAnsi="Arial Narrow" w:cs="Arial"/>
                <w:bCs/>
                <w:sz w:val="24"/>
                <w:szCs w:val="24"/>
              </w:rPr>
            </w:pPr>
            <w:r w:rsidRPr="0074013F">
              <w:rPr>
                <w:rFonts w:ascii="Arial Narrow" w:hAnsi="Arial Narrow" w:cs="Arial"/>
                <w:bCs/>
                <w:sz w:val="24"/>
                <w:szCs w:val="24"/>
              </w:rPr>
              <w:t>Notification Level</w:t>
            </w:r>
          </w:p>
        </w:tc>
        <w:tc>
          <w:tcPr>
            <w:tcW w:w="2471" w:type="dxa"/>
          </w:tcPr>
          <w:p w14:paraId="630800E2" w14:textId="77777777" w:rsidR="005D3708" w:rsidRPr="0074013F" w:rsidRDefault="005D3708" w:rsidP="005D3BD9">
            <w:pPr>
              <w:spacing w:before="40" w:after="40"/>
              <w:rPr>
                <w:rFonts w:ascii="Arial Narrow" w:hAnsi="Arial Narrow" w:cs="Arial"/>
                <w:bCs/>
                <w:sz w:val="24"/>
                <w:szCs w:val="24"/>
              </w:rPr>
            </w:pPr>
            <w:r w:rsidRPr="0074013F">
              <w:rPr>
                <w:rFonts w:ascii="Arial Narrow" w:hAnsi="Arial Narrow"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5050ADB1" w:rsidR="00E80EE7" w:rsidRPr="0074013F" w:rsidRDefault="00B877A9" w:rsidP="00E80EE7">
            <w:pPr>
              <w:spacing w:before="40" w:after="40"/>
              <w:rPr>
                <w:rFonts w:ascii="Arial Narrow" w:hAnsi="Arial Narrow" w:cs="Arial"/>
                <w:sz w:val="22"/>
                <w:szCs w:val="22"/>
              </w:rPr>
            </w:pPr>
            <w:r>
              <w:rPr>
                <w:rFonts w:ascii="Arial Narrow" w:hAnsi="Arial Narrow" w:cs="Arial"/>
                <w:sz w:val="22"/>
                <w:szCs w:val="22"/>
              </w:rPr>
              <w:t xml:space="preserve">     </w:t>
            </w:r>
            <w:r w:rsidR="00B92C88">
              <w:rPr>
                <w:rFonts w:ascii="Arial Narrow" w:hAnsi="Arial Narrow" w:cs="Arial"/>
                <w:sz w:val="22"/>
                <w:szCs w:val="22"/>
              </w:rPr>
              <w:t xml:space="preserve">       </w:t>
            </w:r>
            <w:r>
              <w:rPr>
                <w:rFonts w:ascii="Arial Narrow" w:hAnsi="Arial Narrow" w:cs="Arial"/>
                <w:sz w:val="22"/>
                <w:szCs w:val="22"/>
              </w:rPr>
              <w:t xml:space="preserve"> None</w:t>
            </w:r>
          </w:p>
        </w:tc>
        <w:tc>
          <w:tcPr>
            <w:tcW w:w="1080" w:type="dxa"/>
          </w:tcPr>
          <w:p w14:paraId="28190B3D" w14:textId="5E2AD21C" w:rsidR="00E80EE7" w:rsidRPr="0074013F" w:rsidRDefault="00E80EE7" w:rsidP="00E80EE7">
            <w:pPr>
              <w:spacing w:before="40" w:after="40"/>
              <w:rPr>
                <w:rFonts w:ascii="Arial Narrow" w:hAnsi="Arial Narrow" w:cs="Arial"/>
                <w:sz w:val="22"/>
                <w:szCs w:val="22"/>
              </w:rPr>
            </w:pPr>
          </w:p>
        </w:tc>
        <w:tc>
          <w:tcPr>
            <w:tcW w:w="1283" w:type="dxa"/>
          </w:tcPr>
          <w:p w14:paraId="63D0EACA" w14:textId="5DECBD66" w:rsidR="00E80EE7" w:rsidRPr="0074013F" w:rsidRDefault="00E80EE7" w:rsidP="00E80EE7">
            <w:pPr>
              <w:spacing w:before="40" w:after="40"/>
              <w:rPr>
                <w:rFonts w:ascii="Arial Narrow" w:hAnsi="Arial Narrow" w:cs="Arial"/>
                <w:sz w:val="22"/>
                <w:szCs w:val="22"/>
              </w:rPr>
            </w:pPr>
          </w:p>
        </w:tc>
        <w:tc>
          <w:tcPr>
            <w:tcW w:w="1440" w:type="dxa"/>
            <w:shd w:val="clear" w:color="auto" w:fill="auto"/>
          </w:tcPr>
          <w:p w14:paraId="60CC3A19" w14:textId="04DAEE18" w:rsidR="00E80EE7" w:rsidRPr="0074013F" w:rsidRDefault="00E80EE7" w:rsidP="00E80EE7">
            <w:pPr>
              <w:spacing w:before="40" w:after="40"/>
              <w:rPr>
                <w:rFonts w:ascii="Arial Narrow" w:hAnsi="Arial Narrow" w:cs="Arial"/>
                <w:sz w:val="22"/>
                <w:szCs w:val="22"/>
              </w:rPr>
            </w:pPr>
          </w:p>
        </w:tc>
        <w:tc>
          <w:tcPr>
            <w:tcW w:w="2317" w:type="dxa"/>
            <w:shd w:val="clear" w:color="auto" w:fill="auto"/>
          </w:tcPr>
          <w:p w14:paraId="15DDAE72" w14:textId="6453FB42" w:rsidR="00E80EE7" w:rsidRPr="0074013F" w:rsidRDefault="00E80EE7" w:rsidP="00E80EE7">
            <w:pPr>
              <w:spacing w:before="40" w:after="40"/>
              <w:rPr>
                <w:rFonts w:ascii="Arial Narrow" w:hAnsi="Arial Narrow" w:cs="Arial"/>
                <w:sz w:val="22"/>
                <w:szCs w:val="22"/>
              </w:rPr>
            </w:pPr>
          </w:p>
        </w:tc>
        <w:tc>
          <w:tcPr>
            <w:tcW w:w="2471" w:type="dxa"/>
          </w:tcPr>
          <w:p w14:paraId="747A0B53" w14:textId="679BF006" w:rsidR="00E80EE7" w:rsidRPr="0074013F" w:rsidRDefault="00E80EE7" w:rsidP="00E80EE7">
            <w:pPr>
              <w:spacing w:before="40" w:after="40"/>
              <w:rPr>
                <w:rFonts w:ascii="Arial Narrow" w:hAnsi="Arial Narrow" w:cs="Arial"/>
                <w:sz w:val="22"/>
                <w:szCs w:val="22"/>
              </w:rPr>
            </w:pPr>
          </w:p>
        </w:tc>
      </w:tr>
      <w:tr w:rsidR="00E80EE7" w:rsidRPr="007A473C" w14:paraId="55C3320E" w14:textId="77777777" w:rsidTr="00A32EB0">
        <w:trPr>
          <w:trHeight w:val="432"/>
          <w:jc w:val="center"/>
        </w:trPr>
        <w:tc>
          <w:tcPr>
            <w:tcW w:w="2245" w:type="dxa"/>
          </w:tcPr>
          <w:p w14:paraId="7A16F9AE" w14:textId="67FB045C" w:rsidR="00E80EE7" w:rsidRPr="0074013F" w:rsidRDefault="00E80EE7" w:rsidP="00E80EE7">
            <w:pPr>
              <w:spacing w:before="40" w:after="40"/>
              <w:rPr>
                <w:rFonts w:ascii="Arial Narrow" w:hAnsi="Arial Narrow" w:cs="Arial"/>
                <w:sz w:val="22"/>
                <w:szCs w:val="22"/>
              </w:rPr>
            </w:pPr>
          </w:p>
        </w:tc>
        <w:tc>
          <w:tcPr>
            <w:tcW w:w="1080" w:type="dxa"/>
          </w:tcPr>
          <w:p w14:paraId="5E75790D" w14:textId="32A7BC99" w:rsidR="00E80EE7" w:rsidRPr="0074013F" w:rsidRDefault="00E80EE7" w:rsidP="00E80EE7">
            <w:pPr>
              <w:spacing w:before="40" w:after="40"/>
              <w:rPr>
                <w:rFonts w:ascii="Arial Narrow" w:hAnsi="Arial Narrow" w:cs="Arial"/>
                <w:sz w:val="22"/>
                <w:szCs w:val="22"/>
              </w:rPr>
            </w:pPr>
          </w:p>
        </w:tc>
        <w:tc>
          <w:tcPr>
            <w:tcW w:w="1283" w:type="dxa"/>
          </w:tcPr>
          <w:p w14:paraId="5BB1D6D7" w14:textId="5C6BE7C8" w:rsidR="00E80EE7" w:rsidRPr="0074013F" w:rsidRDefault="00E80EE7" w:rsidP="00E80EE7">
            <w:pPr>
              <w:spacing w:before="40" w:after="40"/>
              <w:rPr>
                <w:rFonts w:ascii="Arial Narrow" w:hAnsi="Arial Narrow" w:cs="Arial"/>
                <w:sz w:val="22"/>
                <w:szCs w:val="22"/>
              </w:rPr>
            </w:pPr>
          </w:p>
        </w:tc>
        <w:tc>
          <w:tcPr>
            <w:tcW w:w="1440" w:type="dxa"/>
            <w:shd w:val="clear" w:color="auto" w:fill="auto"/>
          </w:tcPr>
          <w:p w14:paraId="508BDE41" w14:textId="55B6AF32" w:rsidR="00E80EE7" w:rsidRPr="0074013F" w:rsidRDefault="00E80EE7" w:rsidP="00E80EE7">
            <w:pPr>
              <w:spacing w:before="40" w:after="40"/>
              <w:rPr>
                <w:rFonts w:ascii="Arial Narrow" w:hAnsi="Arial Narrow" w:cs="Arial"/>
                <w:sz w:val="22"/>
                <w:szCs w:val="22"/>
              </w:rPr>
            </w:pPr>
          </w:p>
        </w:tc>
        <w:tc>
          <w:tcPr>
            <w:tcW w:w="2317" w:type="dxa"/>
            <w:shd w:val="clear" w:color="auto" w:fill="auto"/>
          </w:tcPr>
          <w:p w14:paraId="20DA4FE3" w14:textId="5883DCB3" w:rsidR="00E80EE7" w:rsidRPr="0074013F" w:rsidRDefault="00E80EE7" w:rsidP="00E80EE7">
            <w:pPr>
              <w:spacing w:before="40" w:after="40"/>
              <w:rPr>
                <w:rFonts w:ascii="Arial Narrow" w:hAnsi="Arial Narrow" w:cs="Arial"/>
                <w:sz w:val="22"/>
                <w:szCs w:val="22"/>
              </w:rPr>
            </w:pPr>
          </w:p>
        </w:tc>
        <w:tc>
          <w:tcPr>
            <w:tcW w:w="2471" w:type="dxa"/>
          </w:tcPr>
          <w:p w14:paraId="72377CFF" w14:textId="4F67B47C" w:rsidR="00E80EE7" w:rsidRPr="0074013F" w:rsidRDefault="00E80EE7" w:rsidP="00E80EE7">
            <w:pPr>
              <w:spacing w:before="40" w:after="40"/>
              <w:rPr>
                <w:rFonts w:ascii="Arial Narrow" w:hAnsi="Arial Narrow" w:cs="Arial"/>
                <w:sz w:val="22"/>
                <w:szCs w:val="22"/>
              </w:rPr>
            </w:pPr>
          </w:p>
        </w:tc>
      </w:tr>
    </w:tbl>
    <w:p w14:paraId="4ED6FC3F" w14:textId="77777777" w:rsidR="0020216E" w:rsidRPr="000006E3" w:rsidRDefault="0020216E" w:rsidP="0074013F">
      <w:pPr>
        <w:pStyle w:val="Heading3"/>
        <w:spacing w:before="480"/>
        <w:jc w:val="center"/>
        <w:rPr>
          <w:sz w:val="26"/>
          <w:szCs w:val="26"/>
        </w:rPr>
      </w:pPr>
      <w:bookmarkStart w:id="9" w:name="_Toc58336719"/>
      <w:r w:rsidRPr="000006E3">
        <w:rPr>
          <w:sz w:val="26"/>
          <w:szCs w:val="26"/>
        </w:rPr>
        <w:t>Additional General Information on Drinking Water</w:t>
      </w:r>
      <w:bookmarkEnd w:id="9"/>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8AA4C8B"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976D8">
        <w:rPr>
          <w:rFonts w:ascii="Arial" w:hAnsi="Arial" w:cs="Arial"/>
          <w:bCs/>
          <w:sz w:val="24"/>
          <w:szCs w:val="24"/>
          <w:u w:val="single"/>
        </w:rPr>
        <w:t>The MT ARARAT MHP water system</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w:t>
      </w:r>
      <w:r w:rsidR="004976D8">
        <w:rPr>
          <w:rFonts w:ascii="Arial" w:hAnsi="Arial" w:cs="Arial"/>
          <w:bCs/>
          <w:sz w:val="24"/>
          <w:szCs w:val="24"/>
        </w:rPr>
        <w:t xml:space="preserve"> cooking. </w:t>
      </w:r>
      <w:r w:rsidRPr="007119B8">
        <w:rPr>
          <w:rFonts w:ascii="Arial" w:hAnsi="Arial" w:cs="Arial"/>
          <w:bCs/>
          <w:sz w:val="24"/>
          <w:szCs w:val="24"/>
        </w:rPr>
        <w:t xml:space="preserve">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28CED0C1" w:rsidR="00A32EB0" w:rsidRPr="00B92C88" w:rsidRDefault="00CD19F5" w:rsidP="00A32EB0">
      <w:pPr>
        <w:spacing w:after="240"/>
        <w:rPr>
          <w:rFonts w:ascii="Arial" w:hAnsi="Arial" w:cs="Arial"/>
          <w:i/>
          <w:sz w:val="24"/>
          <w:szCs w:val="24"/>
        </w:rPr>
      </w:pPr>
      <w:r>
        <w:rPr>
          <w:rFonts w:ascii="Arial" w:hAnsi="Arial" w:cs="Arial"/>
          <w:sz w:val="24"/>
          <w:szCs w:val="24"/>
        </w:rPr>
        <w:t xml:space="preserve">Gross Alpha was detected at </w:t>
      </w:r>
      <w:r w:rsidR="004A62CD">
        <w:rPr>
          <w:rFonts w:ascii="Arial" w:hAnsi="Arial" w:cs="Arial"/>
          <w:sz w:val="24"/>
          <w:szCs w:val="24"/>
        </w:rPr>
        <w:t>10.15pCi/L (average of both wells)</w:t>
      </w:r>
      <w:r>
        <w:rPr>
          <w:rFonts w:ascii="Arial" w:hAnsi="Arial" w:cs="Arial"/>
          <w:sz w:val="24"/>
          <w:szCs w:val="24"/>
        </w:rPr>
        <w:t xml:space="preserve"> </w:t>
      </w:r>
      <w:r w:rsidRPr="00CD19F5">
        <w:rPr>
          <w:rFonts w:ascii="Arial" w:hAnsi="Arial" w:cs="Arial"/>
          <w:sz w:val="24"/>
          <w:szCs w:val="24"/>
        </w:rPr>
        <w:t>in</w:t>
      </w:r>
      <w:r>
        <w:rPr>
          <w:rFonts w:ascii="Arial" w:hAnsi="Arial" w:cs="Arial"/>
          <w:sz w:val="24"/>
          <w:szCs w:val="24"/>
        </w:rPr>
        <w:t xml:space="preserve"> 2018 and the MCL is 15pCi/L.   Even though we have not exceeded the MCL, we provide you with the following language. </w:t>
      </w:r>
      <w:r w:rsidRPr="00B92C88">
        <w:rPr>
          <w:rFonts w:ascii="Arial" w:hAnsi="Arial" w:cs="Arial"/>
          <w:i/>
          <w:sz w:val="24"/>
          <w:szCs w:val="24"/>
        </w:rPr>
        <w:t xml:space="preserve">Certain minerals are radioactive </w:t>
      </w:r>
      <w:r w:rsidR="004A62CD" w:rsidRPr="00B92C88">
        <w:rPr>
          <w:rFonts w:ascii="Arial" w:hAnsi="Arial" w:cs="Arial"/>
          <w:i/>
          <w:sz w:val="24"/>
          <w:szCs w:val="24"/>
        </w:rPr>
        <w:t>and</w:t>
      </w:r>
      <w:r w:rsidRPr="00B92C88">
        <w:rPr>
          <w:rFonts w:ascii="Arial" w:hAnsi="Arial" w:cs="Arial"/>
          <w:i/>
          <w:sz w:val="24"/>
          <w:szCs w:val="24"/>
        </w:rPr>
        <w:t xml:space="preserve"> may emit a form of radiation known as alpha radiation. Some people who drink water containing alpha radiation in excess of the MCL over many years may have an increased risk of getting cancer.</w:t>
      </w:r>
    </w:p>
    <w:p w14:paraId="2E24F456" w14:textId="68B4AD42" w:rsidR="0020216E" w:rsidRPr="00CD19F5" w:rsidRDefault="0025569C" w:rsidP="001909F2">
      <w:pPr>
        <w:spacing w:after="240"/>
        <w:rPr>
          <w:rFonts w:ascii="Arial Narrow" w:hAnsi="Arial Narrow" w:cs="Arial"/>
          <w:bCs/>
          <w:sz w:val="24"/>
          <w:szCs w:val="24"/>
        </w:rPr>
      </w:pPr>
      <w:r w:rsidRPr="000006E3">
        <w:rPr>
          <w:rFonts w:ascii="Arial" w:hAnsi="Arial" w:cs="Arial"/>
          <w:bCs/>
          <w:sz w:val="24"/>
          <w:szCs w:val="24"/>
        </w:rPr>
        <w:t>Federal Revised Total Coliform Rule (RTCR</w:t>
      </w:r>
      <w:r w:rsidR="0074013F" w:rsidRPr="000006E3">
        <w:rPr>
          <w:rFonts w:ascii="Arial" w:hAnsi="Arial" w:cs="Arial"/>
          <w:bCs/>
          <w:sz w:val="24"/>
          <w:szCs w:val="24"/>
        </w:rPr>
        <w:t>):</w:t>
      </w:r>
      <w:r w:rsidR="00C602AC" w:rsidRPr="00CD19F5">
        <w:rPr>
          <w:rFonts w:ascii="Arial Narrow" w:hAnsi="Arial Narrow" w:cs="Arial"/>
          <w:bCs/>
          <w:sz w:val="24"/>
          <w:szCs w:val="24"/>
        </w:rPr>
        <w:t xml:space="preserve">  </w:t>
      </w:r>
      <w:r w:rsidR="0074013F" w:rsidRPr="00CD19F5">
        <w:rPr>
          <w:rFonts w:ascii="Arial Narrow" w:hAnsi="Arial Narrow" w:cs="Arial"/>
          <w:bCs/>
          <w:sz w:val="24"/>
          <w:szCs w:val="24"/>
        </w:rPr>
        <w:t xml:space="preserve"> </w:t>
      </w:r>
      <w:r w:rsidR="00C602AC" w:rsidRPr="00CD19F5">
        <w:rPr>
          <w:rFonts w:ascii="Arial Narrow" w:hAnsi="Arial Narrow" w:cs="Arial"/>
          <w:bCs/>
          <w:sz w:val="24"/>
          <w:szCs w:val="24"/>
        </w:rPr>
        <w:t>NA</w:t>
      </w:r>
    </w:p>
    <w:p w14:paraId="26F495B2" w14:textId="182F87BE" w:rsidR="0074013F" w:rsidRPr="00CD19F5" w:rsidRDefault="0025569C" w:rsidP="00CD19F5">
      <w:pPr>
        <w:pStyle w:val="Heading3"/>
        <w:rPr>
          <w:rFonts w:ascii="Arial Narrow" w:hAnsi="Arial Narrow"/>
          <w:u w:val="none"/>
        </w:rPr>
      </w:pPr>
      <w:bookmarkStart w:id="10" w:name="_Toc58336720"/>
      <w:r w:rsidRPr="000006E3">
        <w:t>Summary Information for Violation of a MCL, MRDL, AL, TT,</w:t>
      </w:r>
      <w:r w:rsidR="00A32EB0" w:rsidRPr="000006E3">
        <w:t xml:space="preserve"> </w:t>
      </w:r>
      <w:r w:rsidRPr="000006E3">
        <w:t>or Monitoring and Reporting Requirement</w:t>
      </w:r>
      <w:bookmarkEnd w:id="10"/>
      <w:r w:rsidR="0074013F" w:rsidRPr="000006E3">
        <w:t>:</w:t>
      </w:r>
      <w:r w:rsidR="0074013F" w:rsidRPr="000006E3">
        <w:rPr>
          <w:u w:val="none"/>
        </w:rPr>
        <w:t xml:space="preserve"> </w:t>
      </w:r>
      <w:r w:rsidR="0074013F">
        <w:rPr>
          <w:rFonts w:ascii="Arial Narrow" w:hAnsi="Arial Narrow"/>
          <w:u w:val="none"/>
        </w:rPr>
        <w:t xml:space="preserve">  no violation</w:t>
      </w:r>
    </w:p>
    <w:p w14:paraId="241D0E94" w14:textId="77777777" w:rsidR="0074013F" w:rsidRPr="0074013F" w:rsidRDefault="0074013F" w:rsidP="0074013F"/>
    <w:p w14:paraId="69480893" w14:textId="14388217" w:rsidR="00181F3E" w:rsidRDefault="0025569C" w:rsidP="003131EE">
      <w:pPr>
        <w:pStyle w:val="Heading3"/>
      </w:pPr>
      <w:bookmarkStart w:id="11"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1"/>
    </w:p>
    <w:p w14:paraId="417C7FA0" w14:textId="77777777" w:rsidR="000006E3" w:rsidRPr="000006E3" w:rsidRDefault="000006E3" w:rsidP="000006E3"/>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A23D3F">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0006E3">
        <w:trPr>
          <w:trHeight w:val="773"/>
          <w:tblHeader/>
          <w:jc w:val="center"/>
        </w:trPr>
        <w:tc>
          <w:tcPr>
            <w:tcW w:w="2808" w:type="dxa"/>
          </w:tcPr>
          <w:p w14:paraId="7CEF56A8" w14:textId="1778F7E7" w:rsidR="00181F3E" w:rsidRPr="0074013F" w:rsidRDefault="00181F3E" w:rsidP="005D3BD9">
            <w:pPr>
              <w:spacing w:before="40" w:after="40"/>
              <w:rPr>
                <w:rFonts w:ascii="Arial Narrow" w:hAnsi="Arial Narrow" w:cs="Arial"/>
                <w:bCs/>
                <w:sz w:val="24"/>
                <w:szCs w:val="24"/>
              </w:rPr>
            </w:pPr>
            <w:r w:rsidRPr="0074013F">
              <w:rPr>
                <w:rFonts w:ascii="Arial Narrow" w:hAnsi="Arial Narrow" w:cs="Arial"/>
                <w:bCs/>
                <w:sz w:val="24"/>
                <w:szCs w:val="24"/>
              </w:rPr>
              <w:t>Microbiological Contaminants</w:t>
            </w:r>
            <w:r w:rsidR="00624516" w:rsidRPr="0074013F">
              <w:rPr>
                <w:rFonts w:ascii="Arial Narrow" w:hAnsi="Arial Narrow" w:cs="Arial"/>
                <w:bCs/>
                <w:sz w:val="24"/>
                <w:szCs w:val="24"/>
              </w:rPr>
              <w:t xml:space="preserve"> </w:t>
            </w:r>
            <w:r w:rsidRPr="0074013F">
              <w:rPr>
                <w:rFonts w:ascii="Arial Narrow" w:hAnsi="Arial Narrow" w:cs="Arial"/>
                <w:bCs/>
                <w:sz w:val="24"/>
                <w:szCs w:val="24"/>
              </w:rPr>
              <w:t>(complete if fecal-indicator detected)</w:t>
            </w:r>
          </w:p>
        </w:tc>
        <w:tc>
          <w:tcPr>
            <w:tcW w:w="1350" w:type="dxa"/>
          </w:tcPr>
          <w:p w14:paraId="04DC652B" w14:textId="1895060F" w:rsidR="00181F3E" w:rsidRPr="0074013F" w:rsidRDefault="00181F3E" w:rsidP="00C602AC">
            <w:pPr>
              <w:spacing w:before="40" w:after="40" w:line="220" w:lineRule="exact"/>
              <w:ind w:left="-108" w:right="-90"/>
              <w:jc w:val="center"/>
              <w:rPr>
                <w:rFonts w:ascii="Arial Narrow" w:hAnsi="Arial Narrow" w:cs="Arial"/>
                <w:bCs/>
                <w:sz w:val="24"/>
                <w:szCs w:val="24"/>
              </w:rPr>
            </w:pPr>
            <w:r w:rsidRPr="0074013F">
              <w:rPr>
                <w:rFonts w:ascii="Arial Narrow" w:hAnsi="Arial Narrow" w:cs="Arial"/>
                <w:bCs/>
                <w:sz w:val="24"/>
                <w:szCs w:val="24"/>
              </w:rPr>
              <w:t>Total No. of</w:t>
            </w:r>
            <w:r w:rsidR="006727C0" w:rsidRPr="0074013F">
              <w:rPr>
                <w:rFonts w:ascii="Arial Narrow" w:hAnsi="Arial Narrow" w:cs="Arial"/>
                <w:bCs/>
                <w:sz w:val="24"/>
                <w:szCs w:val="24"/>
              </w:rPr>
              <w:t xml:space="preserve"> </w:t>
            </w:r>
            <w:r w:rsidRPr="0074013F">
              <w:rPr>
                <w:rFonts w:ascii="Arial Narrow" w:hAnsi="Arial Narrow" w:cs="Arial"/>
                <w:bCs/>
                <w:sz w:val="24"/>
                <w:szCs w:val="24"/>
              </w:rPr>
              <w:t>Detections</w:t>
            </w:r>
          </w:p>
        </w:tc>
        <w:tc>
          <w:tcPr>
            <w:tcW w:w="1237" w:type="dxa"/>
          </w:tcPr>
          <w:p w14:paraId="1621D919" w14:textId="77777777" w:rsidR="00181F3E" w:rsidRPr="0074013F" w:rsidRDefault="00181F3E" w:rsidP="005D3BD9">
            <w:pPr>
              <w:spacing w:before="40" w:after="40"/>
              <w:rPr>
                <w:rFonts w:ascii="Arial Narrow" w:hAnsi="Arial Narrow" w:cs="Arial"/>
                <w:bCs/>
                <w:sz w:val="24"/>
                <w:szCs w:val="24"/>
              </w:rPr>
            </w:pPr>
            <w:r w:rsidRPr="0074013F">
              <w:rPr>
                <w:rFonts w:ascii="Arial Narrow" w:hAnsi="Arial Narrow" w:cs="Arial"/>
                <w:bCs/>
                <w:sz w:val="24"/>
                <w:szCs w:val="24"/>
              </w:rPr>
              <w:t>Sample Dates</w:t>
            </w:r>
          </w:p>
        </w:tc>
        <w:tc>
          <w:tcPr>
            <w:tcW w:w="1013" w:type="dxa"/>
          </w:tcPr>
          <w:p w14:paraId="2B924995" w14:textId="4CC19006" w:rsidR="00181F3E" w:rsidRPr="0074013F" w:rsidRDefault="00181F3E" w:rsidP="005D3BD9">
            <w:pPr>
              <w:spacing w:before="40" w:after="40"/>
              <w:rPr>
                <w:rFonts w:ascii="Arial Narrow" w:hAnsi="Arial Narrow" w:cs="Arial"/>
                <w:bCs/>
                <w:sz w:val="24"/>
                <w:szCs w:val="24"/>
              </w:rPr>
            </w:pPr>
            <w:r w:rsidRPr="0074013F">
              <w:rPr>
                <w:rFonts w:ascii="Arial Narrow" w:hAnsi="Arial Narrow" w:cs="Arial"/>
                <w:bCs/>
                <w:sz w:val="24"/>
                <w:szCs w:val="24"/>
              </w:rPr>
              <w:t>MCL</w:t>
            </w:r>
            <w:r w:rsidR="00624516" w:rsidRPr="0074013F">
              <w:rPr>
                <w:rFonts w:ascii="Arial Narrow" w:hAnsi="Arial Narrow" w:cs="Arial"/>
                <w:bCs/>
                <w:sz w:val="24"/>
                <w:szCs w:val="24"/>
              </w:rPr>
              <w:t xml:space="preserve"> </w:t>
            </w:r>
            <w:r w:rsidRPr="0074013F">
              <w:rPr>
                <w:rFonts w:ascii="Arial Narrow" w:hAnsi="Arial Narrow" w:cs="Arial"/>
                <w:bCs/>
                <w:sz w:val="24"/>
                <w:szCs w:val="24"/>
              </w:rPr>
              <w:t>[MRDL]</w:t>
            </w:r>
          </w:p>
        </w:tc>
        <w:tc>
          <w:tcPr>
            <w:tcW w:w="1237" w:type="dxa"/>
          </w:tcPr>
          <w:p w14:paraId="261DA722" w14:textId="47FB94F8" w:rsidR="00181F3E" w:rsidRPr="0074013F" w:rsidRDefault="00181F3E" w:rsidP="005D3BD9">
            <w:pPr>
              <w:spacing w:before="40" w:after="40"/>
              <w:rPr>
                <w:rFonts w:ascii="Arial Narrow" w:hAnsi="Arial Narrow" w:cs="Arial"/>
                <w:bCs/>
                <w:sz w:val="24"/>
                <w:szCs w:val="24"/>
              </w:rPr>
            </w:pPr>
            <w:r w:rsidRPr="0074013F">
              <w:rPr>
                <w:rFonts w:ascii="Arial Narrow" w:hAnsi="Arial Narrow" w:cs="Arial"/>
                <w:bCs/>
                <w:sz w:val="24"/>
                <w:szCs w:val="24"/>
              </w:rPr>
              <w:t>PHG</w:t>
            </w:r>
            <w:r w:rsidR="00624516" w:rsidRPr="0074013F">
              <w:rPr>
                <w:rFonts w:ascii="Arial Narrow" w:hAnsi="Arial Narrow" w:cs="Arial"/>
                <w:bCs/>
                <w:sz w:val="24"/>
                <w:szCs w:val="24"/>
              </w:rPr>
              <w:t xml:space="preserve"> </w:t>
            </w:r>
            <w:r w:rsidRPr="0074013F">
              <w:rPr>
                <w:rFonts w:ascii="Arial Narrow" w:hAnsi="Arial Narrow" w:cs="Arial"/>
                <w:bCs/>
                <w:sz w:val="24"/>
                <w:szCs w:val="24"/>
              </w:rPr>
              <w:t>(MCLG)</w:t>
            </w:r>
            <w:r w:rsidR="00624516" w:rsidRPr="0074013F">
              <w:rPr>
                <w:rFonts w:ascii="Arial Narrow" w:hAnsi="Arial Narrow" w:cs="Arial"/>
                <w:bCs/>
                <w:sz w:val="24"/>
                <w:szCs w:val="24"/>
              </w:rPr>
              <w:t xml:space="preserve"> </w:t>
            </w:r>
            <w:r w:rsidRPr="0074013F">
              <w:rPr>
                <w:rFonts w:ascii="Arial Narrow" w:hAnsi="Arial Narrow" w:cs="Arial"/>
                <w:bCs/>
                <w:sz w:val="24"/>
                <w:szCs w:val="24"/>
              </w:rPr>
              <w:t>[MRDLG]</w:t>
            </w:r>
          </w:p>
        </w:tc>
        <w:tc>
          <w:tcPr>
            <w:tcW w:w="3191" w:type="dxa"/>
          </w:tcPr>
          <w:p w14:paraId="5AA17A33" w14:textId="77777777" w:rsidR="00181F3E" w:rsidRPr="0074013F" w:rsidRDefault="00181F3E" w:rsidP="005D3BD9">
            <w:pPr>
              <w:spacing w:before="40" w:after="40"/>
              <w:rPr>
                <w:rFonts w:ascii="Arial Narrow" w:hAnsi="Arial Narrow" w:cs="Arial"/>
                <w:bCs/>
                <w:sz w:val="24"/>
                <w:szCs w:val="24"/>
              </w:rPr>
            </w:pPr>
            <w:r w:rsidRPr="0074013F">
              <w:rPr>
                <w:rFonts w:ascii="Arial Narrow" w:hAnsi="Arial Narrow" w:cs="Arial"/>
                <w:bCs/>
                <w:sz w:val="24"/>
                <w:szCs w:val="24"/>
              </w:rPr>
              <w:t>Typical Source of Contaminant</w:t>
            </w:r>
          </w:p>
        </w:tc>
      </w:tr>
      <w:tr w:rsidR="00E80EE7" w:rsidRPr="0014624C" w14:paraId="7EAE4A77" w14:textId="77777777" w:rsidTr="000006E3">
        <w:trPr>
          <w:trHeight w:val="359"/>
          <w:jc w:val="center"/>
        </w:trPr>
        <w:tc>
          <w:tcPr>
            <w:tcW w:w="2808" w:type="dxa"/>
          </w:tcPr>
          <w:p w14:paraId="61E1FA68" w14:textId="77777777" w:rsidR="00E80EE7" w:rsidRPr="0074013F" w:rsidRDefault="00E80EE7" w:rsidP="00E80EE7">
            <w:pPr>
              <w:spacing w:before="40" w:after="40"/>
              <w:rPr>
                <w:rFonts w:ascii="Arial Narrow" w:hAnsi="Arial Narrow" w:cs="Arial"/>
                <w:i/>
                <w:sz w:val="22"/>
                <w:szCs w:val="22"/>
              </w:rPr>
            </w:pPr>
            <w:r w:rsidRPr="0074013F">
              <w:rPr>
                <w:rFonts w:ascii="Arial Narrow" w:hAnsi="Arial Narrow" w:cs="Arial"/>
                <w:i/>
                <w:sz w:val="22"/>
                <w:szCs w:val="22"/>
              </w:rPr>
              <w:t>E. coli</w:t>
            </w:r>
          </w:p>
        </w:tc>
        <w:tc>
          <w:tcPr>
            <w:tcW w:w="1350" w:type="dxa"/>
          </w:tcPr>
          <w:p w14:paraId="35504704" w14:textId="23E321E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(In the year)</w:t>
            </w:r>
            <w:r w:rsidR="004976D8" w:rsidRPr="0074013F">
              <w:rPr>
                <w:rFonts w:ascii="Arial Narrow" w:hAnsi="Arial Narrow" w:cs="Arial"/>
                <w:sz w:val="22"/>
                <w:szCs w:val="22"/>
              </w:rPr>
              <w:t xml:space="preserve">  </w:t>
            </w:r>
            <w:r w:rsidR="004976D8" w:rsidRPr="00C602AC">
              <w:rPr>
                <w:rFonts w:ascii="Arial Narrow" w:hAnsi="Arial Narrow" w:cs="Arial"/>
                <w:sz w:val="24"/>
                <w:szCs w:val="24"/>
              </w:rPr>
              <w:t>0</w:t>
            </w:r>
          </w:p>
        </w:tc>
        <w:tc>
          <w:tcPr>
            <w:tcW w:w="1237" w:type="dxa"/>
          </w:tcPr>
          <w:p w14:paraId="63C1391F" w14:textId="04610BCC" w:rsidR="00E80EE7" w:rsidRPr="0074013F" w:rsidRDefault="00E80EE7" w:rsidP="00E80EE7">
            <w:pPr>
              <w:spacing w:before="40" w:after="40"/>
              <w:rPr>
                <w:rFonts w:ascii="Arial Narrow" w:hAnsi="Arial Narrow" w:cs="Arial"/>
                <w:sz w:val="22"/>
                <w:szCs w:val="22"/>
              </w:rPr>
            </w:pPr>
          </w:p>
        </w:tc>
        <w:tc>
          <w:tcPr>
            <w:tcW w:w="1013" w:type="dxa"/>
          </w:tcPr>
          <w:p w14:paraId="06B93DD8" w14:textId="7777777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0</w:t>
            </w:r>
          </w:p>
        </w:tc>
        <w:tc>
          <w:tcPr>
            <w:tcW w:w="1237" w:type="dxa"/>
          </w:tcPr>
          <w:p w14:paraId="0B864A4F" w14:textId="7777777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(0)</w:t>
            </w:r>
          </w:p>
        </w:tc>
        <w:tc>
          <w:tcPr>
            <w:tcW w:w="3191" w:type="dxa"/>
          </w:tcPr>
          <w:p w14:paraId="39DD6D13" w14:textId="77777777" w:rsidR="00E80EE7" w:rsidRPr="00C602AC" w:rsidRDefault="00E80EE7" w:rsidP="00E80EE7">
            <w:pPr>
              <w:spacing w:before="40" w:after="40"/>
              <w:rPr>
                <w:rFonts w:ascii="Arial Narrow" w:hAnsi="Arial Narrow" w:cs="Arial"/>
              </w:rPr>
            </w:pPr>
            <w:r w:rsidRPr="00C602AC">
              <w:rPr>
                <w:rFonts w:ascii="Arial Narrow" w:hAnsi="Arial Narrow" w:cs="Arial"/>
              </w:rPr>
              <w:t>Human and animal fecal waste</w:t>
            </w:r>
          </w:p>
        </w:tc>
      </w:tr>
      <w:tr w:rsidR="00E80EE7" w:rsidRPr="0014624C" w14:paraId="2798A494" w14:textId="77777777" w:rsidTr="000006E3">
        <w:trPr>
          <w:trHeight w:val="341"/>
          <w:jc w:val="center"/>
        </w:trPr>
        <w:tc>
          <w:tcPr>
            <w:tcW w:w="2808" w:type="dxa"/>
          </w:tcPr>
          <w:p w14:paraId="7F6BABE4" w14:textId="7777777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Enterococci</w:t>
            </w:r>
          </w:p>
        </w:tc>
        <w:tc>
          <w:tcPr>
            <w:tcW w:w="1350" w:type="dxa"/>
          </w:tcPr>
          <w:p w14:paraId="60AE42FC" w14:textId="5B9864A5"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(In the year)</w:t>
            </w:r>
            <w:r w:rsidR="004976D8" w:rsidRPr="0074013F">
              <w:rPr>
                <w:rFonts w:ascii="Arial Narrow" w:hAnsi="Arial Narrow" w:cs="Arial"/>
                <w:sz w:val="22"/>
                <w:szCs w:val="22"/>
              </w:rPr>
              <w:t xml:space="preserve"> </w:t>
            </w:r>
            <w:r w:rsidR="004976D8" w:rsidRPr="00C602AC">
              <w:rPr>
                <w:rFonts w:ascii="Arial Narrow" w:hAnsi="Arial Narrow" w:cs="Arial"/>
                <w:sz w:val="24"/>
                <w:szCs w:val="24"/>
              </w:rPr>
              <w:t xml:space="preserve"> 0</w:t>
            </w:r>
          </w:p>
        </w:tc>
        <w:tc>
          <w:tcPr>
            <w:tcW w:w="1237" w:type="dxa"/>
          </w:tcPr>
          <w:p w14:paraId="184CB2D0" w14:textId="1A0E3FCB" w:rsidR="00E80EE7" w:rsidRPr="0074013F" w:rsidRDefault="00E80EE7" w:rsidP="00E80EE7">
            <w:pPr>
              <w:spacing w:before="40" w:after="40"/>
              <w:rPr>
                <w:rFonts w:ascii="Arial Narrow" w:hAnsi="Arial Narrow" w:cs="Arial"/>
                <w:sz w:val="22"/>
                <w:szCs w:val="22"/>
              </w:rPr>
            </w:pPr>
          </w:p>
        </w:tc>
        <w:tc>
          <w:tcPr>
            <w:tcW w:w="1013" w:type="dxa"/>
          </w:tcPr>
          <w:p w14:paraId="5174934D" w14:textId="7777777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TT</w:t>
            </w:r>
          </w:p>
        </w:tc>
        <w:tc>
          <w:tcPr>
            <w:tcW w:w="1237" w:type="dxa"/>
          </w:tcPr>
          <w:p w14:paraId="0043E497" w14:textId="7777777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N/A</w:t>
            </w:r>
          </w:p>
        </w:tc>
        <w:tc>
          <w:tcPr>
            <w:tcW w:w="3191" w:type="dxa"/>
          </w:tcPr>
          <w:p w14:paraId="47A532BF" w14:textId="77777777" w:rsidR="00E80EE7" w:rsidRPr="00C602AC" w:rsidRDefault="00E80EE7" w:rsidP="00E80EE7">
            <w:pPr>
              <w:spacing w:before="40" w:after="40"/>
              <w:rPr>
                <w:rFonts w:ascii="Arial Narrow" w:hAnsi="Arial Narrow" w:cs="Arial"/>
              </w:rPr>
            </w:pPr>
            <w:r w:rsidRPr="00C602AC">
              <w:rPr>
                <w:rFonts w:ascii="Arial Narrow" w:hAnsi="Arial Narrow" w:cs="Arial"/>
              </w:rPr>
              <w:t>Human and animal fecal waste</w:t>
            </w:r>
          </w:p>
        </w:tc>
      </w:tr>
      <w:tr w:rsidR="00E80EE7" w:rsidRPr="0014624C" w14:paraId="317EBD70" w14:textId="77777777" w:rsidTr="000006E3">
        <w:trPr>
          <w:trHeight w:val="377"/>
          <w:jc w:val="center"/>
        </w:trPr>
        <w:tc>
          <w:tcPr>
            <w:tcW w:w="2808" w:type="dxa"/>
          </w:tcPr>
          <w:p w14:paraId="25EE85CD" w14:textId="7777777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Coliphage</w:t>
            </w:r>
          </w:p>
        </w:tc>
        <w:tc>
          <w:tcPr>
            <w:tcW w:w="1350" w:type="dxa"/>
          </w:tcPr>
          <w:p w14:paraId="4A8FE09D" w14:textId="005A03F5"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(In the year)</w:t>
            </w:r>
            <w:r w:rsidR="004976D8" w:rsidRPr="0074013F">
              <w:rPr>
                <w:rFonts w:ascii="Arial Narrow" w:hAnsi="Arial Narrow" w:cs="Arial"/>
                <w:sz w:val="22"/>
                <w:szCs w:val="22"/>
              </w:rPr>
              <w:t xml:space="preserve">  </w:t>
            </w:r>
            <w:r w:rsidR="004976D8" w:rsidRPr="00C602AC">
              <w:rPr>
                <w:rFonts w:ascii="Arial Narrow" w:hAnsi="Arial Narrow" w:cs="Arial"/>
                <w:sz w:val="24"/>
                <w:szCs w:val="24"/>
              </w:rPr>
              <w:t>0</w:t>
            </w:r>
          </w:p>
        </w:tc>
        <w:tc>
          <w:tcPr>
            <w:tcW w:w="1237" w:type="dxa"/>
          </w:tcPr>
          <w:p w14:paraId="0CA8CA65" w14:textId="2FB20871" w:rsidR="00E80EE7" w:rsidRPr="0074013F" w:rsidRDefault="00E80EE7" w:rsidP="00E80EE7">
            <w:pPr>
              <w:spacing w:before="40" w:after="40"/>
              <w:rPr>
                <w:rFonts w:ascii="Arial Narrow" w:hAnsi="Arial Narrow" w:cs="Arial"/>
                <w:sz w:val="22"/>
                <w:szCs w:val="22"/>
              </w:rPr>
            </w:pPr>
          </w:p>
        </w:tc>
        <w:tc>
          <w:tcPr>
            <w:tcW w:w="1013" w:type="dxa"/>
          </w:tcPr>
          <w:p w14:paraId="4269329F" w14:textId="7777777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TT</w:t>
            </w:r>
          </w:p>
        </w:tc>
        <w:tc>
          <w:tcPr>
            <w:tcW w:w="1237" w:type="dxa"/>
          </w:tcPr>
          <w:p w14:paraId="58C7E4DD" w14:textId="77777777" w:rsidR="00E80EE7" w:rsidRPr="0074013F" w:rsidRDefault="00E80EE7" w:rsidP="00E80EE7">
            <w:pPr>
              <w:spacing w:before="40" w:after="40"/>
              <w:rPr>
                <w:rFonts w:ascii="Arial Narrow" w:hAnsi="Arial Narrow" w:cs="Arial"/>
                <w:sz w:val="22"/>
                <w:szCs w:val="22"/>
              </w:rPr>
            </w:pPr>
            <w:r w:rsidRPr="0074013F">
              <w:rPr>
                <w:rFonts w:ascii="Arial Narrow" w:hAnsi="Arial Narrow" w:cs="Arial"/>
                <w:sz w:val="22"/>
                <w:szCs w:val="22"/>
              </w:rPr>
              <w:t>N/A</w:t>
            </w:r>
          </w:p>
        </w:tc>
        <w:tc>
          <w:tcPr>
            <w:tcW w:w="3191" w:type="dxa"/>
          </w:tcPr>
          <w:p w14:paraId="07A3C9BB" w14:textId="77777777" w:rsidR="00E80EE7" w:rsidRPr="00C602AC" w:rsidRDefault="00E80EE7" w:rsidP="00E80EE7">
            <w:pPr>
              <w:spacing w:before="40" w:after="40"/>
              <w:rPr>
                <w:rFonts w:ascii="Arial Narrow" w:hAnsi="Arial Narrow" w:cs="Arial"/>
              </w:rPr>
            </w:pPr>
            <w:r w:rsidRPr="00C602AC">
              <w:rPr>
                <w:rFonts w:ascii="Arial Narrow" w:hAnsi="Arial Narrow" w:cs="Arial"/>
              </w:rPr>
              <w:t>Human and animal fecal waste</w:t>
            </w:r>
          </w:p>
        </w:tc>
      </w:tr>
    </w:tbl>
    <w:p w14:paraId="546491F2" w14:textId="0A731F84" w:rsidR="001909F2" w:rsidRDefault="001909F2" w:rsidP="00256197">
      <w:pPr>
        <w:pStyle w:val="Heading3"/>
        <w:spacing w:before="480"/>
      </w:pPr>
    </w:p>
    <w:sectPr w:rsidR="001909F2"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52422" w14:textId="77777777" w:rsidR="00D9588F" w:rsidRDefault="00D9588F">
      <w:r>
        <w:separator/>
      </w:r>
    </w:p>
    <w:p w14:paraId="0857FFFA" w14:textId="77777777" w:rsidR="00D9588F" w:rsidRDefault="00D9588F"/>
  </w:endnote>
  <w:endnote w:type="continuationSeparator" w:id="0">
    <w:p w14:paraId="323E416C" w14:textId="77777777" w:rsidR="00D9588F" w:rsidRDefault="00D9588F">
      <w:r>
        <w:continuationSeparator/>
      </w:r>
    </w:p>
    <w:p w14:paraId="1960A1BB" w14:textId="77777777" w:rsidR="00D9588F" w:rsidRDefault="00D95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D10FF8" w:rsidRDefault="00D10FF8">
    <w:pPr>
      <w:pStyle w:val="Footer"/>
    </w:pPr>
  </w:p>
  <w:p w14:paraId="1C17C8FD" w14:textId="77777777" w:rsidR="00D10FF8" w:rsidRDefault="00D10F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D10FF8" w:rsidRPr="002B611C" w:rsidRDefault="00D10FF8" w:rsidP="004562E8">
    <w:pPr>
      <w:pStyle w:val="Header"/>
      <w:tabs>
        <w:tab w:val="clear" w:pos="4320"/>
        <w:tab w:val="clear" w:pos="8640"/>
        <w:tab w:val="right" w:pos="10800"/>
      </w:tabs>
      <w:rPr>
        <w:rFonts w:ascii="Arial" w:hAnsi="Arial" w:cs="Arial"/>
      </w:rPr>
    </w:pPr>
    <w:r w:rsidRPr="002B611C">
      <w:rPr>
        <w:rFonts w:ascii="Arial" w:hAnsi="Arial" w:cs="Arial"/>
      </w:rPr>
      <w:t>SWS CCR</w:t>
    </w:r>
    <w:r w:rsidRPr="002B611C">
      <w:rPr>
        <w:rFonts w:ascii="Arial" w:hAnsi="Arial" w:cs="Arial"/>
      </w:rPr>
      <w:tab/>
      <w:t>Revised February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9FE4D" w14:textId="77777777" w:rsidR="00D9588F" w:rsidRDefault="00D9588F">
      <w:r>
        <w:separator/>
      </w:r>
    </w:p>
    <w:p w14:paraId="3D8DAAC9" w14:textId="77777777" w:rsidR="00D9588F" w:rsidRDefault="00D9588F"/>
  </w:footnote>
  <w:footnote w:type="continuationSeparator" w:id="0">
    <w:p w14:paraId="1C30D1C4" w14:textId="77777777" w:rsidR="00D9588F" w:rsidRDefault="00D9588F">
      <w:r>
        <w:continuationSeparator/>
      </w:r>
    </w:p>
    <w:p w14:paraId="17EC1F74" w14:textId="77777777" w:rsidR="00D9588F" w:rsidRDefault="00D958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D10FF8" w:rsidRDefault="00D10FF8">
    <w:pPr>
      <w:pStyle w:val="Header"/>
    </w:pPr>
  </w:p>
  <w:p w14:paraId="2F40F5FE" w14:textId="77777777" w:rsidR="00D10FF8" w:rsidRDefault="00D10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5682AB50" w:rsidR="00D10FF8" w:rsidRDefault="00D10FF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Pr>
        <w:rFonts w:ascii="Arial" w:hAnsi="Arial" w:cs="Arial"/>
        <w:sz w:val="24"/>
        <w:szCs w:val="24"/>
      </w:rPr>
      <w:t xml:space="preserve">                MT ARARAT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23D3F">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23D3F">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6E3"/>
    <w:rsid w:val="00003909"/>
    <w:rsid w:val="00005E6E"/>
    <w:rsid w:val="00015EBE"/>
    <w:rsid w:val="00016106"/>
    <w:rsid w:val="00017F8F"/>
    <w:rsid w:val="00020F0D"/>
    <w:rsid w:val="00022705"/>
    <w:rsid w:val="00024D43"/>
    <w:rsid w:val="000360D3"/>
    <w:rsid w:val="000370BE"/>
    <w:rsid w:val="00037672"/>
    <w:rsid w:val="00044344"/>
    <w:rsid w:val="000450D8"/>
    <w:rsid w:val="0004748A"/>
    <w:rsid w:val="00053BC0"/>
    <w:rsid w:val="000551F9"/>
    <w:rsid w:val="00064805"/>
    <w:rsid w:val="00065561"/>
    <w:rsid w:val="00066D3A"/>
    <w:rsid w:val="000675ED"/>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E4D7B"/>
    <w:rsid w:val="000F3C1E"/>
    <w:rsid w:val="000F6367"/>
    <w:rsid w:val="00100750"/>
    <w:rsid w:val="00101107"/>
    <w:rsid w:val="0010510D"/>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3D7A"/>
    <w:rsid w:val="001A47B7"/>
    <w:rsid w:val="001A65A0"/>
    <w:rsid w:val="001A6F2B"/>
    <w:rsid w:val="001B095A"/>
    <w:rsid w:val="001B10EB"/>
    <w:rsid w:val="001B74B7"/>
    <w:rsid w:val="001C333B"/>
    <w:rsid w:val="001C5948"/>
    <w:rsid w:val="001C7816"/>
    <w:rsid w:val="001D146B"/>
    <w:rsid w:val="001D19CB"/>
    <w:rsid w:val="001D31D6"/>
    <w:rsid w:val="001D50D9"/>
    <w:rsid w:val="001D61E8"/>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4E3B"/>
    <w:rsid w:val="002166FF"/>
    <w:rsid w:val="00220240"/>
    <w:rsid w:val="00226E0C"/>
    <w:rsid w:val="00231E89"/>
    <w:rsid w:val="0023302C"/>
    <w:rsid w:val="00234EBB"/>
    <w:rsid w:val="0024082C"/>
    <w:rsid w:val="00243361"/>
    <w:rsid w:val="002436C8"/>
    <w:rsid w:val="00246D6E"/>
    <w:rsid w:val="0025510E"/>
    <w:rsid w:val="0025569C"/>
    <w:rsid w:val="00256197"/>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B611C"/>
    <w:rsid w:val="002D15BC"/>
    <w:rsid w:val="002D2F55"/>
    <w:rsid w:val="002D429D"/>
    <w:rsid w:val="002D728F"/>
    <w:rsid w:val="002E43B8"/>
    <w:rsid w:val="002E5912"/>
    <w:rsid w:val="002F07E8"/>
    <w:rsid w:val="002F0A31"/>
    <w:rsid w:val="002F1293"/>
    <w:rsid w:val="002F1DD3"/>
    <w:rsid w:val="002F6EC9"/>
    <w:rsid w:val="00301D86"/>
    <w:rsid w:val="00304873"/>
    <w:rsid w:val="00307628"/>
    <w:rsid w:val="003131EE"/>
    <w:rsid w:val="003135FD"/>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B7930"/>
    <w:rsid w:val="003C0F5E"/>
    <w:rsid w:val="003C2FCC"/>
    <w:rsid w:val="003C597D"/>
    <w:rsid w:val="003C7E02"/>
    <w:rsid w:val="003E1B3E"/>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976D8"/>
    <w:rsid w:val="004A05D8"/>
    <w:rsid w:val="004A07B2"/>
    <w:rsid w:val="004A1ABC"/>
    <w:rsid w:val="004A2077"/>
    <w:rsid w:val="004A62CD"/>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44D2C"/>
    <w:rsid w:val="00652F8C"/>
    <w:rsid w:val="00653424"/>
    <w:rsid w:val="0065365D"/>
    <w:rsid w:val="006537F6"/>
    <w:rsid w:val="0066456C"/>
    <w:rsid w:val="00666704"/>
    <w:rsid w:val="006672EF"/>
    <w:rsid w:val="00667930"/>
    <w:rsid w:val="0067168B"/>
    <w:rsid w:val="006727C0"/>
    <w:rsid w:val="00680846"/>
    <w:rsid w:val="0068272C"/>
    <w:rsid w:val="00686904"/>
    <w:rsid w:val="00691186"/>
    <w:rsid w:val="0069396D"/>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2159"/>
    <w:rsid w:val="007354BF"/>
    <w:rsid w:val="00737455"/>
    <w:rsid w:val="0074013F"/>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02C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5D50"/>
    <w:rsid w:val="00850AEF"/>
    <w:rsid w:val="00857337"/>
    <w:rsid w:val="00860711"/>
    <w:rsid w:val="008642CC"/>
    <w:rsid w:val="0087537E"/>
    <w:rsid w:val="00881DB7"/>
    <w:rsid w:val="00883433"/>
    <w:rsid w:val="00885381"/>
    <w:rsid w:val="00895240"/>
    <w:rsid w:val="00896E02"/>
    <w:rsid w:val="008A0965"/>
    <w:rsid w:val="008A2D78"/>
    <w:rsid w:val="008A50B8"/>
    <w:rsid w:val="008A5428"/>
    <w:rsid w:val="008A5B6C"/>
    <w:rsid w:val="008A64D8"/>
    <w:rsid w:val="008B01C6"/>
    <w:rsid w:val="008B307B"/>
    <w:rsid w:val="008B6FDC"/>
    <w:rsid w:val="008C0889"/>
    <w:rsid w:val="008C2FD5"/>
    <w:rsid w:val="008C42F2"/>
    <w:rsid w:val="008C5234"/>
    <w:rsid w:val="008C791A"/>
    <w:rsid w:val="008D12A8"/>
    <w:rsid w:val="008D6F4A"/>
    <w:rsid w:val="008E1A90"/>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0BB"/>
    <w:rsid w:val="00A0640D"/>
    <w:rsid w:val="00A107E3"/>
    <w:rsid w:val="00A15ACB"/>
    <w:rsid w:val="00A1682E"/>
    <w:rsid w:val="00A23D3F"/>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56F71"/>
    <w:rsid w:val="00B606D3"/>
    <w:rsid w:val="00B646BC"/>
    <w:rsid w:val="00B67C49"/>
    <w:rsid w:val="00B76677"/>
    <w:rsid w:val="00B772E6"/>
    <w:rsid w:val="00B856CB"/>
    <w:rsid w:val="00B85CDA"/>
    <w:rsid w:val="00B877A9"/>
    <w:rsid w:val="00B87C5D"/>
    <w:rsid w:val="00B917F2"/>
    <w:rsid w:val="00B92C88"/>
    <w:rsid w:val="00B96EC8"/>
    <w:rsid w:val="00BA159C"/>
    <w:rsid w:val="00BA6254"/>
    <w:rsid w:val="00BB3E43"/>
    <w:rsid w:val="00BB412C"/>
    <w:rsid w:val="00BC081B"/>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45D31"/>
    <w:rsid w:val="00C51D70"/>
    <w:rsid w:val="00C55FC5"/>
    <w:rsid w:val="00C602AC"/>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19F5"/>
    <w:rsid w:val="00CD26F1"/>
    <w:rsid w:val="00CD3EAB"/>
    <w:rsid w:val="00CD598A"/>
    <w:rsid w:val="00CE0E27"/>
    <w:rsid w:val="00CE2D72"/>
    <w:rsid w:val="00CF02C7"/>
    <w:rsid w:val="00CF1A7D"/>
    <w:rsid w:val="00CF2391"/>
    <w:rsid w:val="00D0475A"/>
    <w:rsid w:val="00D057C3"/>
    <w:rsid w:val="00D06308"/>
    <w:rsid w:val="00D07E1D"/>
    <w:rsid w:val="00D10FF8"/>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588F"/>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157"/>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564C"/>
    <w:rsid w:val="00ED7919"/>
    <w:rsid w:val="00EE7E33"/>
    <w:rsid w:val="00EF0F4D"/>
    <w:rsid w:val="00EF7091"/>
    <w:rsid w:val="00EF7F82"/>
    <w:rsid w:val="00F01B42"/>
    <w:rsid w:val="00F02F37"/>
    <w:rsid w:val="00F07AC1"/>
    <w:rsid w:val="00F1148C"/>
    <w:rsid w:val="00F2399F"/>
    <w:rsid w:val="00F27D20"/>
    <w:rsid w:val="00F41F91"/>
    <w:rsid w:val="00F467B0"/>
    <w:rsid w:val="00F51B61"/>
    <w:rsid w:val="00F56F85"/>
    <w:rsid w:val="00F61DCB"/>
    <w:rsid w:val="00F67D55"/>
    <w:rsid w:val="00F7331D"/>
    <w:rsid w:val="00F75012"/>
    <w:rsid w:val="00F75418"/>
    <w:rsid w:val="00F82FE4"/>
    <w:rsid w:val="00F87E2C"/>
    <w:rsid w:val="00F91354"/>
    <w:rsid w:val="00F925AF"/>
    <w:rsid w:val="00F943FC"/>
    <w:rsid w:val="00FA0CE9"/>
    <w:rsid w:val="00FA22D1"/>
    <w:rsid w:val="00FB5ACE"/>
    <w:rsid w:val="00FB67EC"/>
    <w:rsid w:val="00FC01B5"/>
    <w:rsid w:val="00FC34F6"/>
    <w:rsid w:val="00FD315D"/>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B0DCB-13DE-4AE6-9A47-A21520E0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15720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B</cp:lastModifiedBy>
  <cp:revision>28</cp:revision>
  <cp:lastPrinted>2021-05-13T17:37:00Z</cp:lastPrinted>
  <dcterms:created xsi:type="dcterms:W3CDTF">2021-02-22T22:24:00Z</dcterms:created>
  <dcterms:modified xsi:type="dcterms:W3CDTF">2021-05-13T17:39:00Z</dcterms:modified>
</cp:coreProperties>
</file>