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989FE15" w14:textId="77777777" w:rsidR="00772772" w:rsidRPr="00772772" w:rsidRDefault="003A4CAA" w:rsidP="0092687A">
      <w:pPr>
        <w:spacing w:after="240"/>
        <w:rPr>
          <w:rFonts w:ascii="Arial" w:hAnsi="Arial" w:cs="Arial"/>
          <w:b/>
          <w:bCs/>
          <w:sz w:val="24"/>
          <w:szCs w:val="24"/>
        </w:rPr>
      </w:pPr>
      <w:r w:rsidRPr="00772772">
        <w:rPr>
          <w:rFonts w:ascii="Arial" w:hAnsi="Arial" w:cs="Arial"/>
          <w:sz w:val="24"/>
          <w:szCs w:val="24"/>
        </w:rPr>
        <w:t>Water System Name:</w:t>
      </w:r>
      <w:r w:rsidR="00ED7919" w:rsidRPr="00772772">
        <w:rPr>
          <w:rFonts w:ascii="Arial" w:hAnsi="Arial" w:cs="Arial"/>
          <w:sz w:val="24"/>
          <w:szCs w:val="24"/>
        </w:rPr>
        <w:t xml:space="preserve"> </w:t>
      </w:r>
      <w:r w:rsidR="00772772" w:rsidRPr="00772772">
        <w:rPr>
          <w:rFonts w:ascii="Arial" w:hAnsi="Arial" w:cs="Arial"/>
          <w:b/>
          <w:bCs/>
          <w:sz w:val="24"/>
          <w:szCs w:val="24"/>
        </w:rPr>
        <w:t>SHADY LAKES MOBILE HOME PARK</w:t>
      </w:r>
    </w:p>
    <w:p w14:paraId="65A99AB1" w14:textId="5AD5BC1F" w:rsidR="003A4CAA" w:rsidRPr="00772772" w:rsidRDefault="00ED7919" w:rsidP="0092687A">
      <w:pPr>
        <w:spacing w:after="240"/>
        <w:rPr>
          <w:rFonts w:ascii="Arial" w:hAnsi="Arial" w:cs="Arial"/>
          <w:sz w:val="24"/>
          <w:szCs w:val="24"/>
        </w:rPr>
      </w:pPr>
      <w:r w:rsidRPr="00772772">
        <w:rPr>
          <w:rFonts w:ascii="Arial" w:hAnsi="Arial" w:cs="Arial"/>
          <w:sz w:val="24"/>
          <w:szCs w:val="24"/>
        </w:rPr>
        <w:t>Rep</w:t>
      </w:r>
      <w:r w:rsidR="003A4CAA" w:rsidRPr="00772772">
        <w:rPr>
          <w:rFonts w:ascii="Arial" w:hAnsi="Arial" w:cs="Arial"/>
          <w:sz w:val="24"/>
          <w:szCs w:val="24"/>
        </w:rPr>
        <w:t>ort Date:</w:t>
      </w:r>
      <w:r w:rsidRPr="00772772">
        <w:rPr>
          <w:rFonts w:ascii="Arial" w:hAnsi="Arial" w:cs="Arial"/>
          <w:sz w:val="24"/>
          <w:szCs w:val="24"/>
        </w:rPr>
        <w:t xml:space="preserve"> </w:t>
      </w:r>
      <w:r w:rsidR="00772772" w:rsidRPr="00772772">
        <w:rPr>
          <w:rFonts w:ascii="Arial" w:hAnsi="Arial" w:cs="Arial"/>
          <w:sz w:val="24"/>
          <w:szCs w:val="24"/>
        </w:rPr>
        <w:t>06/20/2021</w:t>
      </w:r>
    </w:p>
    <w:p w14:paraId="21C05768" w14:textId="1E1757F9" w:rsidR="004263A6" w:rsidRPr="00772772" w:rsidRDefault="004263A6" w:rsidP="0092687A">
      <w:pPr>
        <w:spacing w:after="240"/>
        <w:rPr>
          <w:rFonts w:ascii="Arial" w:hAnsi="Arial" w:cs="Arial"/>
          <w:sz w:val="24"/>
          <w:szCs w:val="24"/>
        </w:rPr>
      </w:pPr>
      <w:r w:rsidRPr="00772772">
        <w:rPr>
          <w:rFonts w:ascii="Arial" w:hAnsi="Arial" w:cs="Arial"/>
          <w:sz w:val="24"/>
          <w:szCs w:val="24"/>
        </w:rPr>
        <w:t xml:space="preserve">Type of Water Source(s) in Use: </w:t>
      </w:r>
      <w:r w:rsidR="00772772" w:rsidRPr="00772772">
        <w:rPr>
          <w:rFonts w:ascii="Arial" w:hAnsi="Arial" w:cs="Arial"/>
          <w:b/>
          <w:sz w:val="24"/>
          <w:szCs w:val="24"/>
        </w:rPr>
        <w:t>GROUNDWATER WELL (CA1000244-001)</w:t>
      </w:r>
    </w:p>
    <w:p w14:paraId="36DA714B" w14:textId="77777777" w:rsidR="00772772" w:rsidRPr="00772772" w:rsidRDefault="004263A6" w:rsidP="0092687A">
      <w:pPr>
        <w:spacing w:after="240"/>
        <w:rPr>
          <w:rFonts w:ascii="Arial" w:hAnsi="Arial" w:cs="Arial"/>
          <w:sz w:val="24"/>
          <w:szCs w:val="24"/>
        </w:rPr>
      </w:pPr>
      <w:r w:rsidRPr="00772772">
        <w:rPr>
          <w:rFonts w:ascii="Arial" w:hAnsi="Arial" w:cs="Arial"/>
          <w:sz w:val="24"/>
          <w:szCs w:val="24"/>
        </w:rPr>
        <w:t xml:space="preserve">Name and General Location of Source(s): </w:t>
      </w:r>
      <w:r w:rsidR="00772772" w:rsidRPr="00772772">
        <w:rPr>
          <w:rFonts w:ascii="Arial" w:hAnsi="Arial" w:cs="Arial"/>
          <w:b/>
          <w:sz w:val="24"/>
          <w:szCs w:val="24"/>
        </w:rPr>
        <w:t>WELL #1 – 5665 S. CHESTNUT AVENUE, FRESNO, CA 93725</w:t>
      </w:r>
    </w:p>
    <w:p w14:paraId="73549D9F" w14:textId="77777777" w:rsidR="00772772" w:rsidRPr="00772772" w:rsidRDefault="004263A6" w:rsidP="0092687A">
      <w:pPr>
        <w:spacing w:after="240"/>
        <w:rPr>
          <w:rFonts w:ascii="Arial" w:hAnsi="Arial" w:cs="Arial"/>
          <w:b/>
          <w:sz w:val="24"/>
          <w:szCs w:val="24"/>
        </w:rPr>
      </w:pPr>
      <w:r w:rsidRPr="00772772">
        <w:rPr>
          <w:rFonts w:ascii="Arial" w:hAnsi="Arial" w:cs="Arial"/>
          <w:sz w:val="24"/>
          <w:szCs w:val="24"/>
        </w:rPr>
        <w:t>Drinking Water Source Assessment</w:t>
      </w:r>
      <w:r w:rsidR="00A32EB0" w:rsidRPr="00772772">
        <w:rPr>
          <w:rFonts w:ascii="Arial" w:hAnsi="Arial" w:cs="Arial"/>
          <w:sz w:val="24"/>
          <w:szCs w:val="24"/>
        </w:rPr>
        <w:t xml:space="preserve"> Information</w:t>
      </w:r>
      <w:r w:rsidRPr="00772772">
        <w:rPr>
          <w:rFonts w:ascii="Arial" w:hAnsi="Arial" w:cs="Arial"/>
          <w:b/>
          <w:sz w:val="24"/>
          <w:szCs w:val="24"/>
        </w:rPr>
        <w:t xml:space="preserve">: </w:t>
      </w:r>
      <w:r w:rsidR="00772772" w:rsidRPr="00772772">
        <w:rPr>
          <w:rFonts w:ascii="Arial" w:hAnsi="Arial" w:cs="Arial"/>
          <w:b/>
          <w:sz w:val="24"/>
          <w:szCs w:val="24"/>
        </w:rPr>
        <w:t>APRIL 2001 BY FRESNO COUNTY ENVIRONMENTAL HEALTH</w:t>
      </w:r>
    </w:p>
    <w:p w14:paraId="55CC3D7E" w14:textId="53444DBF" w:rsidR="004263A6" w:rsidRPr="00772772" w:rsidRDefault="004263A6" w:rsidP="0092687A">
      <w:pPr>
        <w:spacing w:after="240"/>
        <w:rPr>
          <w:rFonts w:ascii="Arial" w:hAnsi="Arial" w:cs="Arial"/>
          <w:sz w:val="24"/>
          <w:szCs w:val="24"/>
        </w:rPr>
      </w:pPr>
      <w:r w:rsidRPr="00772772">
        <w:rPr>
          <w:rFonts w:ascii="Arial" w:hAnsi="Arial" w:cs="Arial"/>
          <w:sz w:val="24"/>
          <w:szCs w:val="24"/>
        </w:rPr>
        <w:t>Time and Place of Regularly Scheduled Board Meet</w:t>
      </w:r>
      <w:r w:rsidR="00772772" w:rsidRPr="00772772">
        <w:rPr>
          <w:rFonts w:ascii="Arial" w:hAnsi="Arial" w:cs="Arial"/>
          <w:sz w:val="24"/>
          <w:szCs w:val="24"/>
        </w:rPr>
        <w:t xml:space="preserve">ings for Public Participation: </w:t>
      </w:r>
      <w:r w:rsidR="00772772" w:rsidRPr="00772772">
        <w:rPr>
          <w:rFonts w:ascii="Arial" w:hAnsi="Arial" w:cs="Arial"/>
          <w:b/>
          <w:sz w:val="24"/>
          <w:szCs w:val="24"/>
        </w:rPr>
        <w:t>Not Applicable</w:t>
      </w:r>
    </w:p>
    <w:p w14:paraId="175FE9EF" w14:textId="1497D251" w:rsidR="004263A6" w:rsidRPr="00772772" w:rsidRDefault="0065365D" w:rsidP="0065365D">
      <w:pPr>
        <w:rPr>
          <w:rFonts w:ascii="Arial" w:hAnsi="Arial" w:cs="Arial"/>
          <w:sz w:val="24"/>
          <w:szCs w:val="24"/>
        </w:rPr>
      </w:pPr>
      <w:r w:rsidRPr="00772772">
        <w:rPr>
          <w:rFonts w:ascii="Arial" w:hAnsi="Arial" w:cs="Arial"/>
          <w:sz w:val="24"/>
          <w:szCs w:val="24"/>
        </w:rPr>
        <w:t>For More Information</w:t>
      </w:r>
      <w:r w:rsidR="00FE1715" w:rsidRPr="00772772">
        <w:rPr>
          <w:rFonts w:ascii="Arial" w:hAnsi="Arial" w:cs="Arial"/>
          <w:sz w:val="24"/>
          <w:szCs w:val="24"/>
        </w:rPr>
        <w:t>,</w:t>
      </w:r>
      <w:r w:rsidRPr="00772772">
        <w:rPr>
          <w:rFonts w:ascii="Arial" w:hAnsi="Arial" w:cs="Arial"/>
          <w:sz w:val="24"/>
          <w:szCs w:val="24"/>
        </w:rPr>
        <w:t xml:space="preserve"> Contact</w:t>
      </w:r>
      <w:r w:rsidR="00A32EB0" w:rsidRPr="00772772">
        <w:rPr>
          <w:rFonts w:ascii="Arial" w:hAnsi="Arial" w:cs="Arial"/>
          <w:sz w:val="24"/>
          <w:szCs w:val="24"/>
        </w:rPr>
        <w:t>:</w:t>
      </w:r>
      <w:r w:rsidR="00772772" w:rsidRPr="00772772">
        <w:rPr>
          <w:rFonts w:ascii="Arial" w:hAnsi="Arial" w:cs="Arial"/>
          <w:sz w:val="24"/>
          <w:szCs w:val="24"/>
        </w:rPr>
        <w:t xml:space="preserve"> </w:t>
      </w:r>
      <w:r w:rsidR="00772772" w:rsidRPr="00772772">
        <w:rPr>
          <w:rFonts w:ascii="Arial" w:hAnsi="Arial" w:cs="Arial"/>
          <w:b/>
          <w:sz w:val="24"/>
          <w:szCs w:val="24"/>
        </w:rPr>
        <w:t>Sherrie Johnston     –     209-932-8747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Spanish</w:t>
      </w:r>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FD2E0A">
        <w:rPr>
          <w:noProof/>
        </w:rPr>
        <w:fldChar w:fldCharType="begin"/>
      </w:r>
      <w:r w:rsidR="00FD2E0A">
        <w:rPr>
          <w:noProof/>
        </w:rPr>
        <w:instrText xml:space="preserve"> SEQ Table \* ARABIC </w:instrText>
      </w:r>
      <w:r w:rsidR="00FD2E0A">
        <w:rPr>
          <w:noProof/>
        </w:rPr>
        <w:fldChar w:fldCharType="separate"/>
      </w:r>
      <w:r w:rsidR="0050755D">
        <w:rPr>
          <w:noProof/>
        </w:rPr>
        <w:t>1</w:t>
      </w:r>
      <w:r w:rsidR="00FD2E0A">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F8B43D2" w:rsidR="00095AAC" w:rsidRPr="005F082E" w:rsidRDefault="00772772"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2F48D29F" w:rsidR="00095AAC" w:rsidRPr="005F082E" w:rsidRDefault="0077277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54D0BD8B" w:rsidR="00772772" w:rsidRPr="005F082E" w:rsidRDefault="00772772" w:rsidP="00772772">
            <w:pPr>
              <w:spacing w:after="40"/>
              <w:jc w:val="center"/>
              <w:rPr>
                <w:rFonts w:ascii="Arial" w:hAnsi="Arial" w:cs="Arial"/>
                <w:sz w:val="24"/>
                <w:szCs w:val="24"/>
              </w:rPr>
            </w:pPr>
            <w:r>
              <w:rPr>
                <w:rFonts w:ascii="Arial" w:hAnsi="Arial" w:cs="Arial"/>
                <w:sz w:val="24"/>
                <w:szCs w:val="24"/>
              </w:rPr>
              <w:t>0</w:t>
            </w:r>
          </w:p>
          <w:p w14:paraId="754D37D1" w14:textId="55A24278" w:rsidR="008572DA" w:rsidRPr="005F082E" w:rsidRDefault="008572DA" w:rsidP="008572DA">
            <w:pPr>
              <w:spacing w:after="40"/>
              <w:jc w:val="center"/>
              <w:rPr>
                <w:rFonts w:ascii="Arial" w:hAnsi="Arial" w:cs="Arial"/>
                <w:sz w:val="24"/>
                <w:szCs w:val="24"/>
              </w:rPr>
            </w:pPr>
          </w:p>
        </w:tc>
        <w:tc>
          <w:tcPr>
            <w:tcW w:w="1443" w:type="dxa"/>
          </w:tcPr>
          <w:p w14:paraId="2E633587" w14:textId="2BB9F9E0" w:rsidR="00095AAC" w:rsidRPr="005F082E" w:rsidRDefault="0077277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36C00AB" w:rsidR="008572DA" w:rsidRPr="005F082E" w:rsidRDefault="0077277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835D7D3" w:rsidR="00095AAC" w:rsidRPr="005F082E" w:rsidRDefault="0077277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FD2E0A">
        <w:rPr>
          <w:noProof/>
        </w:rPr>
        <w:fldChar w:fldCharType="begin"/>
      </w:r>
      <w:r w:rsidR="00FD2E0A">
        <w:rPr>
          <w:noProof/>
        </w:rPr>
        <w:instrText xml:space="preserve"> SEQ Table \* ARABIC </w:instrText>
      </w:r>
      <w:r w:rsidR="00FD2E0A">
        <w:rPr>
          <w:noProof/>
        </w:rPr>
        <w:fldChar w:fldCharType="separate"/>
      </w:r>
      <w:r w:rsidR="0050755D">
        <w:rPr>
          <w:noProof/>
        </w:rPr>
        <w:t>2</w:t>
      </w:r>
      <w:r w:rsidR="00FD2E0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46B2314" w:rsidR="008572DA" w:rsidRPr="005F082E" w:rsidRDefault="0077277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7/11/19</w:t>
            </w:r>
          </w:p>
        </w:tc>
        <w:tc>
          <w:tcPr>
            <w:tcW w:w="900" w:type="dxa"/>
            <w:tcMar>
              <w:left w:w="86" w:type="dxa"/>
              <w:right w:w="86" w:type="dxa"/>
            </w:tcMar>
          </w:tcPr>
          <w:p w14:paraId="102D5A02" w14:textId="46F0051A" w:rsidR="008572DA" w:rsidRPr="005F082E" w:rsidRDefault="007727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9EEAC14" w:rsidR="008572DA" w:rsidRPr="005F082E" w:rsidRDefault="007727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119BB550" w:rsidR="008572DA" w:rsidRPr="005F082E" w:rsidRDefault="007727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68A97AF" w:rsidR="00FC33C4" w:rsidRPr="005F082E" w:rsidRDefault="007727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7/11/19</w:t>
            </w:r>
          </w:p>
        </w:tc>
        <w:tc>
          <w:tcPr>
            <w:tcW w:w="900" w:type="dxa"/>
            <w:tcMar>
              <w:left w:w="86" w:type="dxa"/>
              <w:right w:w="86" w:type="dxa"/>
            </w:tcMar>
          </w:tcPr>
          <w:p w14:paraId="42CEE2F3" w14:textId="126C2A2F" w:rsidR="00FC33C4" w:rsidRPr="005F082E" w:rsidRDefault="007727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E56A58C" w:rsidR="00FC33C4" w:rsidRPr="005F082E" w:rsidRDefault="007727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11B51B0" w:rsidR="00FC33C4" w:rsidRPr="005F082E" w:rsidRDefault="007727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FD2E0A">
        <w:rPr>
          <w:noProof/>
        </w:rPr>
        <w:fldChar w:fldCharType="begin"/>
      </w:r>
      <w:r w:rsidR="00FD2E0A">
        <w:rPr>
          <w:noProof/>
        </w:rPr>
        <w:instrText xml:space="preserve"> SEQ Table \* ARABIC </w:instrText>
      </w:r>
      <w:r w:rsidR="00FD2E0A">
        <w:rPr>
          <w:noProof/>
        </w:rPr>
        <w:fldChar w:fldCharType="separate"/>
      </w:r>
      <w:r w:rsidR="0050755D">
        <w:rPr>
          <w:noProof/>
        </w:rPr>
        <w:t>3</w:t>
      </w:r>
      <w:r w:rsidR="00FD2E0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7973DE2" w:rsidR="00684C7E" w:rsidRPr="005F082E" w:rsidRDefault="0077277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2/11/20</w:t>
            </w:r>
          </w:p>
        </w:tc>
        <w:tc>
          <w:tcPr>
            <w:tcW w:w="1260" w:type="dxa"/>
            <w:tcMar>
              <w:left w:w="58" w:type="dxa"/>
              <w:right w:w="58" w:type="dxa"/>
            </w:tcMar>
          </w:tcPr>
          <w:p w14:paraId="690B0D1C" w14:textId="3C7592B5" w:rsidR="00684C7E" w:rsidRPr="005F082E" w:rsidRDefault="007727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1530" w:type="dxa"/>
            <w:tcMar>
              <w:left w:w="58" w:type="dxa"/>
              <w:right w:w="58" w:type="dxa"/>
            </w:tcMar>
          </w:tcPr>
          <w:p w14:paraId="6802CC34" w14:textId="095E1173" w:rsidR="00684C7E" w:rsidRPr="005F082E" w:rsidRDefault="007727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02E8F2F" w:rsidR="00684C7E" w:rsidRPr="005F082E" w:rsidRDefault="007727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2/11/20</w:t>
            </w:r>
          </w:p>
        </w:tc>
        <w:tc>
          <w:tcPr>
            <w:tcW w:w="1260" w:type="dxa"/>
            <w:tcMar>
              <w:left w:w="58" w:type="dxa"/>
              <w:right w:w="58" w:type="dxa"/>
            </w:tcMar>
          </w:tcPr>
          <w:p w14:paraId="5F571C45" w14:textId="2A993FEF" w:rsidR="00684C7E" w:rsidRPr="005F082E" w:rsidRDefault="007727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533337F3" w:rsidR="00684C7E" w:rsidRPr="005F082E" w:rsidRDefault="007727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FD2E0A">
        <w:rPr>
          <w:noProof/>
        </w:rPr>
        <w:fldChar w:fldCharType="begin"/>
      </w:r>
      <w:r w:rsidR="00FD2E0A">
        <w:rPr>
          <w:noProof/>
        </w:rPr>
        <w:instrText xml:space="preserve"> SEQ Table \* ARABIC </w:instrText>
      </w:r>
      <w:r w:rsidR="00FD2E0A">
        <w:rPr>
          <w:noProof/>
        </w:rPr>
        <w:fldChar w:fldCharType="separate"/>
      </w:r>
      <w:r w:rsidR="0050755D">
        <w:rPr>
          <w:noProof/>
        </w:rPr>
        <w:t>4</w:t>
      </w:r>
      <w:r w:rsidR="00FD2E0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D90233" w:rsidRPr="005F082E" w14:paraId="7C96DD6F" w14:textId="77777777" w:rsidTr="00512D8C">
        <w:trPr>
          <w:trHeight w:val="432"/>
        </w:trPr>
        <w:tc>
          <w:tcPr>
            <w:tcW w:w="2245" w:type="dxa"/>
            <w:tcMar>
              <w:left w:w="58" w:type="dxa"/>
              <w:right w:w="58" w:type="dxa"/>
            </w:tcMar>
          </w:tcPr>
          <w:p w14:paraId="55386CF8" w14:textId="77777777" w:rsidR="00D90233" w:rsidRDefault="00D90233" w:rsidP="00D90233">
            <w:pPr>
              <w:keepNext/>
              <w:keepLines/>
              <w:spacing w:before="40" w:after="40"/>
              <w:ind w:left="30"/>
              <w:jc w:val="both"/>
              <w:rPr>
                <w:rFonts w:ascii="Arial" w:hAnsi="Arial" w:cs="Arial"/>
                <w:sz w:val="22"/>
                <w:szCs w:val="22"/>
              </w:rPr>
            </w:pPr>
            <w:r w:rsidRPr="00F234A5">
              <w:rPr>
                <w:rFonts w:ascii="Arial" w:hAnsi="Arial" w:cs="Arial"/>
                <w:sz w:val="22"/>
                <w:szCs w:val="22"/>
              </w:rPr>
              <w:t xml:space="preserve">Arsenic </w:t>
            </w:r>
            <w:r>
              <w:rPr>
                <w:rFonts w:ascii="Arial" w:hAnsi="Arial" w:cs="Arial"/>
                <w:sz w:val="22"/>
                <w:szCs w:val="22"/>
              </w:rPr>
              <w:t>(ppb)</w:t>
            </w:r>
          </w:p>
          <w:p w14:paraId="29E71AAC" w14:textId="0054EDEE" w:rsidR="00D90233" w:rsidRPr="005F082E" w:rsidRDefault="00D90233" w:rsidP="00D90233">
            <w:pPr>
              <w:keepNext/>
              <w:keepLines/>
              <w:spacing w:before="40" w:after="40"/>
              <w:ind w:left="30"/>
              <w:jc w:val="both"/>
              <w:rPr>
                <w:rFonts w:ascii="Arial" w:hAnsi="Arial" w:cs="Arial"/>
                <w:color w:val="000000" w:themeColor="text1"/>
                <w:sz w:val="24"/>
                <w:szCs w:val="24"/>
              </w:rPr>
            </w:pPr>
          </w:p>
        </w:tc>
        <w:tc>
          <w:tcPr>
            <w:tcW w:w="1440" w:type="dxa"/>
          </w:tcPr>
          <w:p w14:paraId="21F7006B" w14:textId="529FD23A" w:rsidR="00D90233" w:rsidRPr="005F082E" w:rsidRDefault="00D90233" w:rsidP="00D90233">
            <w:pPr>
              <w:keepNext/>
              <w:keepLines/>
              <w:spacing w:before="40" w:after="40"/>
              <w:jc w:val="center"/>
              <w:rPr>
                <w:rFonts w:ascii="Arial" w:hAnsi="Arial" w:cs="Arial"/>
                <w:color w:val="000000" w:themeColor="text1"/>
                <w:sz w:val="24"/>
                <w:szCs w:val="24"/>
              </w:rPr>
            </w:pPr>
            <w:r>
              <w:rPr>
                <w:rFonts w:ascii="Arial" w:hAnsi="Arial" w:cs="Arial"/>
                <w:color w:val="000000" w:themeColor="text1"/>
                <w:sz w:val="22"/>
                <w:szCs w:val="22"/>
              </w:rPr>
              <w:t>2/11/20</w:t>
            </w:r>
          </w:p>
        </w:tc>
        <w:tc>
          <w:tcPr>
            <w:tcW w:w="1260" w:type="dxa"/>
          </w:tcPr>
          <w:p w14:paraId="1BD7CABC" w14:textId="09C2A200" w:rsidR="00D90233" w:rsidRPr="005F082E" w:rsidRDefault="00D90233" w:rsidP="00D90233">
            <w:pPr>
              <w:keepNext/>
              <w:keepLines/>
              <w:spacing w:before="40" w:after="40"/>
              <w:jc w:val="center"/>
              <w:rPr>
                <w:rFonts w:ascii="Arial" w:hAnsi="Arial" w:cs="Arial"/>
                <w:color w:val="000000" w:themeColor="text1"/>
                <w:sz w:val="24"/>
                <w:szCs w:val="24"/>
              </w:rPr>
            </w:pPr>
            <w:r>
              <w:rPr>
                <w:rFonts w:ascii="Arial" w:hAnsi="Arial" w:cs="Arial"/>
                <w:color w:val="000000" w:themeColor="text1"/>
                <w:sz w:val="22"/>
                <w:szCs w:val="22"/>
              </w:rPr>
              <w:t>2.4</w:t>
            </w:r>
          </w:p>
        </w:tc>
        <w:tc>
          <w:tcPr>
            <w:tcW w:w="1530" w:type="dxa"/>
          </w:tcPr>
          <w:p w14:paraId="40895B2C" w14:textId="0E97807A" w:rsidR="00D90233" w:rsidRPr="005F082E" w:rsidRDefault="00D90233" w:rsidP="00D90233">
            <w:pPr>
              <w:keepNext/>
              <w:keepLines/>
              <w:spacing w:before="40" w:after="40"/>
              <w:jc w:val="center"/>
              <w:rPr>
                <w:rFonts w:ascii="Arial" w:hAnsi="Arial" w:cs="Arial"/>
                <w:color w:val="000000" w:themeColor="text1"/>
                <w:sz w:val="24"/>
                <w:szCs w:val="24"/>
              </w:rPr>
            </w:pPr>
            <w:r>
              <w:rPr>
                <w:rFonts w:ascii="Arial" w:hAnsi="Arial" w:cs="Arial"/>
                <w:color w:val="000000" w:themeColor="text1"/>
                <w:sz w:val="22"/>
                <w:szCs w:val="22"/>
              </w:rPr>
              <w:t>2.4</w:t>
            </w:r>
          </w:p>
        </w:tc>
        <w:tc>
          <w:tcPr>
            <w:tcW w:w="1170" w:type="dxa"/>
          </w:tcPr>
          <w:p w14:paraId="707B8EC2" w14:textId="6E7A4866" w:rsidR="00D90233" w:rsidRPr="005F082E" w:rsidRDefault="00D90233" w:rsidP="00D90233">
            <w:pPr>
              <w:keepNext/>
              <w:keepLines/>
              <w:spacing w:before="40" w:after="40"/>
              <w:jc w:val="center"/>
              <w:rPr>
                <w:rFonts w:ascii="Arial" w:hAnsi="Arial" w:cs="Arial"/>
                <w:color w:val="000000" w:themeColor="text1"/>
                <w:sz w:val="24"/>
                <w:szCs w:val="24"/>
              </w:rPr>
            </w:pPr>
            <w:r w:rsidRPr="00F234A5">
              <w:rPr>
                <w:rFonts w:ascii="Arial" w:hAnsi="Arial" w:cs="Arial"/>
                <w:color w:val="000000" w:themeColor="text1"/>
                <w:sz w:val="22"/>
                <w:szCs w:val="22"/>
              </w:rPr>
              <w:t>10</w:t>
            </w:r>
          </w:p>
        </w:tc>
        <w:tc>
          <w:tcPr>
            <w:tcW w:w="1260" w:type="dxa"/>
          </w:tcPr>
          <w:p w14:paraId="4F209845" w14:textId="634F8EE1" w:rsidR="00D90233" w:rsidRPr="005F082E" w:rsidRDefault="00D90233" w:rsidP="00D90233">
            <w:pPr>
              <w:keepNext/>
              <w:keepLines/>
              <w:spacing w:before="40" w:after="40"/>
              <w:jc w:val="center"/>
              <w:rPr>
                <w:rFonts w:ascii="Arial" w:hAnsi="Arial" w:cs="Arial"/>
                <w:color w:val="000000" w:themeColor="text1"/>
                <w:sz w:val="24"/>
                <w:szCs w:val="24"/>
              </w:rPr>
            </w:pPr>
            <w:r w:rsidRPr="00F234A5">
              <w:rPr>
                <w:rFonts w:ascii="Arial" w:hAnsi="Arial" w:cs="Arial"/>
                <w:color w:val="000000" w:themeColor="text1"/>
                <w:sz w:val="22"/>
                <w:szCs w:val="22"/>
              </w:rPr>
              <w:t>2</w:t>
            </w:r>
          </w:p>
        </w:tc>
        <w:tc>
          <w:tcPr>
            <w:tcW w:w="1931" w:type="dxa"/>
          </w:tcPr>
          <w:p w14:paraId="0D69F8B9" w14:textId="77777777" w:rsidR="00D90233" w:rsidRPr="00F234A5" w:rsidRDefault="00D90233" w:rsidP="00D90233">
            <w:pPr>
              <w:autoSpaceDE w:val="0"/>
              <w:autoSpaceDN w:val="0"/>
              <w:adjustRightInd w:val="0"/>
              <w:rPr>
                <w:rFonts w:ascii="Arial" w:hAnsi="Arial" w:cs="Arial"/>
                <w:sz w:val="22"/>
                <w:szCs w:val="22"/>
              </w:rPr>
            </w:pPr>
            <w:r w:rsidRPr="00F234A5">
              <w:rPr>
                <w:rFonts w:ascii="Arial" w:hAnsi="Arial" w:cs="Arial"/>
                <w:sz w:val="22"/>
                <w:szCs w:val="22"/>
              </w:rPr>
              <w:t>Erosion of natural deposits; runoff</w:t>
            </w:r>
          </w:p>
          <w:p w14:paraId="35778F2C" w14:textId="77777777" w:rsidR="00D90233" w:rsidRPr="00F234A5" w:rsidRDefault="00D90233" w:rsidP="00D90233">
            <w:pPr>
              <w:autoSpaceDE w:val="0"/>
              <w:autoSpaceDN w:val="0"/>
              <w:adjustRightInd w:val="0"/>
              <w:rPr>
                <w:rFonts w:ascii="Arial" w:hAnsi="Arial" w:cs="Arial"/>
                <w:sz w:val="22"/>
                <w:szCs w:val="22"/>
              </w:rPr>
            </w:pPr>
            <w:r w:rsidRPr="00F234A5">
              <w:rPr>
                <w:rFonts w:ascii="Arial" w:hAnsi="Arial" w:cs="Arial"/>
                <w:sz w:val="22"/>
                <w:szCs w:val="22"/>
              </w:rPr>
              <w:t>from orchards; glass &amp; electronics</w:t>
            </w:r>
          </w:p>
          <w:p w14:paraId="307E6935" w14:textId="46BC6D24" w:rsidR="00D90233" w:rsidRPr="005F082E" w:rsidRDefault="00D90233" w:rsidP="00D90233">
            <w:pPr>
              <w:keepNext/>
              <w:keepLines/>
              <w:spacing w:before="40" w:after="40"/>
              <w:jc w:val="center"/>
              <w:rPr>
                <w:rFonts w:ascii="Arial" w:hAnsi="Arial" w:cs="Arial"/>
                <w:color w:val="000000" w:themeColor="text1"/>
                <w:sz w:val="24"/>
                <w:szCs w:val="24"/>
              </w:rPr>
            </w:pPr>
            <w:r w:rsidRPr="00F234A5">
              <w:rPr>
                <w:rFonts w:ascii="Arial" w:hAnsi="Arial" w:cs="Arial"/>
                <w:sz w:val="22"/>
                <w:szCs w:val="22"/>
              </w:rPr>
              <w:t>production wastes</w:t>
            </w:r>
          </w:p>
        </w:tc>
      </w:tr>
      <w:tr w:rsidR="00D90233" w:rsidRPr="005F082E" w14:paraId="7E778FAF" w14:textId="77777777" w:rsidTr="00512D8C">
        <w:trPr>
          <w:trHeight w:val="432"/>
        </w:trPr>
        <w:tc>
          <w:tcPr>
            <w:tcW w:w="2245" w:type="dxa"/>
            <w:tcMar>
              <w:left w:w="58" w:type="dxa"/>
              <w:right w:w="58" w:type="dxa"/>
            </w:tcMar>
          </w:tcPr>
          <w:p w14:paraId="2BC454A4" w14:textId="160E7000" w:rsidR="00D90233" w:rsidRPr="005F082E" w:rsidRDefault="00D90233" w:rsidP="00D90233">
            <w:pPr>
              <w:spacing w:before="40" w:after="40"/>
              <w:ind w:left="30"/>
              <w:jc w:val="both"/>
              <w:rPr>
                <w:rFonts w:ascii="Arial" w:hAnsi="Arial" w:cs="Arial"/>
                <w:color w:val="000000" w:themeColor="text1"/>
                <w:sz w:val="24"/>
                <w:szCs w:val="24"/>
              </w:rPr>
            </w:pPr>
            <w:r w:rsidRPr="008F4591">
              <w:rPr>
                <w:rFonts w:ascii="Arial" w:hAnsi="Arial" w:cs="Arial"/>
                <w:sz w:val="24"/>
                <w:szCs w:val="24"/>
              </w:rPr>
              <w:t>Fluoride (mg/L)</w:t>
            </w:r>
          </w:p>
        </w:tc>
        <w:tc>
          <w:tcPr>
            <w:tcW w:w="1440" w:type="dxa"/>
          </w:tcPr>
          <w:p w14:paraId="25EFD446" w14:textId="6C06450F"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2"/>
                <w:szCs w:val="22"/>
              </w:rPr>
              <w:t>2/11/20</w:t>
            </w:r>
          </w:p>
        </w:tc>
        <w:tc>
          <w:tcPr>
            <w:tcW w:w="1260" w:type="dxa"/>
          </w:tcPr>
          <w:p w14:paraId="7CAF39D9" w14:textId="279848D2"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0.17</w:t>
            </w:r>
          </w:p>
        </w:tc>
        <w:tc>
          <w:tcPr>
            <w:tcW w:w="1530" w:type="dxa"/>
          </w:tcPr>
          <w:p w14:paraId="694B316A" w14:textId="631AC01B"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0.17</w:t>
            </w:r>
          </w:p>
        </w:tc>
        <w:tc>
          <w:tcPr>
            <w:tcW w:w="1170" w:type="dxa"/>
          </w:tcPr>
          <w:p w14:paraId="04B3ABD1" w14:textId="588A19FD"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2C185C3B"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55BACEDF" w:rsidR="00D90233" w:rsidRPr="005F082E" w:rsidRDefault="00D90233" w:rsidP="00D90233">
            <w:pPr>
              <w:spacing w:before="40" w:after="40"/>
              <w:jc w:val="center"/>
              <w:rPr>
                <w:rFonts w:ascii="Arial" w:hAnsi="Arial" w:cs="Arial"/>
                <w:color w:val="000000" w:themeColor="text1"/>
                <w:sz w:val="24"/>
                <w:szCs w:val="24"/>
              </w:rPr>
            </w:pPr>
            <w:r w:rsidRPr="008F4591">
              <w:rPr>
                <w:rFonts w:ascii="Arial" w:hAnsi="Arial" w:cs="Arial"/>
                <w:sz w:val="24"/>
                <w:szCs w:val="24"/>
              </w:rPr>
              <w:t>Erosion of natural deposits; water additive that promotes strong teeth; discharge from fertilizer and aluminum factories</w:t>
            </w:r>
          </w:p>
        </w:tc>
      </w:tr>
      <w:tr w:rsidR="00D90233" w:rsidRPr="005F082E" w14:paraId="1A638783" w14:textId="77777777" w:rsidTr="00512D8C">
        <w:trPr>
          <w:trHeight w:val="432"/>
        </w:trPr>
        <w:tc>
          <w:tcPr>
            <w:tcW w:w="2245" w:type="dxa"/>
            <w:tcMar>
              <w:left w:w="58" w:type="dxa"/>
              <w:right w:w="58" w:type="dxa"/>
            </w:tcMar>
          </w:tcPr>
          <w:p w14:paraId="36E66A9E" w14:textId="77777777" w:rsidR="00D90233" w:rsidRPr="00F234A5" w:rsidRDefault="00D90233" w:rsidP="00D90233">
            <w:pPr>
              <w:autoSpaceDE w:val="0"/>
              <w:autoSpaceDN w:val="0"/>
              <w:adjustRightInd w:val="0"/>
              <w:rPr>
                <w:rFonts w:ascii="Arial" w:hAnsi="Arial" w:cs="Arial"/>
                <w:sz w:val="24"/>
                <w:szCs w:val="24"/>
              </w:rPr>
            </w:pPr>
            <w:r w:rsidRPr="00F234A5">
              <w:rPr>
                <w:rFonts w:ascii="Arial" w:hAnsi="Arial" w:cs="Arial"/>
                <w:sz w:val="24"/>
                <w:szCs w:val="24"/>
              </w:rPr>
              <w:t>Gross Alpha Particle</w:t>
            </w:r>
          </w:p>
          <w:p w14:paraId="4DFC2C30" w14:textId="409512D4" w:rsidR="00D90233" w:rsidRPr="00F234A5" w:rsidRDefault="00D90233" w:rsidP="00D90233">
            <w:pPr>
              <w:autoSpaceDE w:val="0"/>
              <w:autoSpaceDN w:val="0"/>
              <w:adjustRightInd w:val="0"/>
              <w:rPr>
                <w:rFonts w:ascii="Arial" w:hAnsi="Arial" w:cs="Arial"/>
                <w:sz w:val="24"/>
                <w:szCs w:val="24"/>
              </w:rPr>
            </w:pPr>
            <w:r w:rsidRPr="00F234A5">
              <w:rPr>
                <w:rFonts w:ascii="Arial" w:hAnsi="Arial" w:cs="Arial"/>
                <w:sz w:val="24"/>
                <w:szCs w:val="24"/>
              </w:rPr>
              <w:t>Activity (</w:t>
            </w:r>
            <w:proofErr w:type="spellStart"/>
            <w:r w:rsidRPr="00F234A5">
              <w:rPr>
                <w:rFonts w:ascii="Arial" w:hAnsi="Arial" w:cs="Arial"/>
                <w:sz w:val="24"/>
                <w:szCs w:val="24"/>
              </w:rPr>
              <w:t>pCi</w:t>
            </w:r>
            <w:proofErr w:type="spellEnd"/>
            <w:r w:rsidRPr="00F234A5">
              <w:rPr>
                <w:rFonts w:ascii="Arial" w:hAnsi="Arial" w:cs="Arial"/>
                <w:sz w:val="24"/>
                <w:szCs w:val="24"/>
              </w:rPr>
              <w:t>/L)</w:t>
            </w:r>
          </w:p>
        </w:tc>
        <w:tc>
          <w:tcPr>
            <w:tcW w:w="1440" w:type="dxa"/>
          </w:tcPr>
          <w:p w14:paraId="5E381390" w14:textId="3D5388C7" w:rsidR="00D90233" w:rsidRDefault="00D90233" w:rsidP="00D9023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2/16/2021</w:t>
            </w:r>
          </w:p>
        </w:tc>
        <w:tc>
          <w:tcPr>
            <w:tcW w:w="1260" w:type="dxa"/>
          </w:tcPr>
          <w:p w14:paraId="28536B42" w14:textId="7E69E48D" w:rsidR="00D90233"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4.08</w:t>
            </w:r>
          </w:p>
        </w:tc>
        <w:tc>
          <w:tcPr>
            <w:tcW w:w="1530" w:type="dxa"/>
          </w:tcPr>
          <w:p w14:paraId="234684B1" w14:textId="56BAD983" w:rsidR="00D90233"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4.08</w:t>
            </w:r>
          </w:p>
        </w:tc>
        <w:tc>
          <w:tcPr>
            <w:tcW w:w="1170" w:type="dxa"/>
          </w:tcPr>
          <w:p w14:paraId="635D393D" w14:textId="04F392FA" w:rsidR="00D90233"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A69C92E" w14:textId="0F5A3892" w:rsidR="00D90233"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931" w:type="dxa"/>
          </w:tcPr>
          <w:p w14:paraId="1757B265" w14:textId="1338F1EA" w:rsidR="00D90233" w:rsidRPr="00F234A5" w:rsidRDefault="00D90233" w:rsidP="00D90233">
            <w:pPr>
              <w:autoSpaceDE w:val="0"/>
              <w:autoSpaceDN w:val="0"/>
              <w:adjustRightInd w:val="0"/>
              <w:rPr>
                <w:rFonts w:ascii="Arial" w:hAnsi="Arial" w:cs="Arial"/>
                <w:sz w:val="24"/>
                <w:szCs w:val="24"/>
              </w:rPr>
            </w:pPr>
            <w:r w:rsidRPr="00F234A5">
              <w:rPr>
                <w:rFonts w:ascii="Arial" w:hAnsi="Arial" w:cs="Arial"/>
                <w:sz w:val="24"/>
                <w:szCs w:val="24"/>
              </w:rPr>
              <w:t>Erosion of natural deposits</w:t>
            </w:r>
          </w:p>
        </w:tc>
      </w:tr>
      <w:tr w:rsidR="00D90233" w:rsidRPr="005F082E" w14:paraId="5A2E4EDA" w14:textId="77777777" w:rsidTr="00512D8C">
        <w:trPr>
          <w:trHeight w:val="432"/>
        </w:trPr>
        <w:tc>
          <w:tcPr>
            <w:tcW w:w="2245" w:type="dxa"/>
            <w:tcMar>
              <w:left w:w="58" w:type="dxa"/>
              <w:right w:w="58" w:type="dxa"/>
            </w:tcMar>
          </w:tcPr>
          <w:p w14:paraId="756B0EF8" w14:textId="77777777" w:rsidR="00D90233" w:rsidRPr="00F234A5" w:rsidRDefault="00D90233" w:rsidP="00D90233">
            <w:pPr>
              <w:autoSpaceDE w:val="0"/>
              <w:autoSpaceDN w:val="0"/>
              <w:adjustRightInd w:val="0"/>
              <w:rPr>
                <w:rFonts w:ascii="Arial" w:hAnsi="Arial" w:cs="Arial"/>
                <w:sz w:val="24"/>
                <w:szCs w:val="24"/>
              </w:rPr>
            </w:pPr>
            <w:r w:rsidRPr="00F234A5">
              <w:rPr>
                <w:rFonts w:ascii="Arial" w:hAnsi="Arial" w:cs="Arial"/>
                <w:sz w:val="24"/>
                <w:szCs w:val="24"/>
              </w:rPr>
              <w:t>Nitrate (as Nitrogen, N)</w:t>
            </w:r>
          </w:p>
          <w:p w14:paraId="490802B3" w14:textId="272A2E04" w:rsidR="00D90233" w:rsidRPr="005F082E" w:rsidRDefault="00D90233" w:rsidP="00D90233">
            <w:pPr>
              <w:spacing w:before="40" w:after="40"/>
              <w:ind w:left="30"/>
              <w:jc w:val="both"/>
              <w:rPr>
                <w:rFonts w:ascii="Arial" w:hAnsi="Arial" w:cs="Arial"/>
                <w:color w:val="000000" w:themeColor="text1"/>
                <w:sz w:val="24"/>
                <w:szCs w:val="24"/>
              </w:rPr>
            </w:pPr>
            <w:r w:rsidRPr="008F4591">
              <w:rPr>
                <w:rFonts w:ascii="Arial" w:hAnsi="Arial" w:cs="Arial"/>
                <w:sz w:val="24"/>
                <w:szCs w:val="24"/>
              </w:rPr>
              <w:t>(mg/L)</w:t>
            </w:r>
          </w:p>
        </w:tc>
        <w:tc>
          <w:tcPr>
            <w:tcW w:w="1440" w:type="dxa"/>
          </w:tcPr>
          <w:p w14:paraId="535C6478" w14:textId="3462A0D8"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2"/>
                <w:szCs w:val="22"/>
              </w:rPr>
              <w:t>2/16/2021</w:t>
            </w:r>
          </w:p>
        </w:tc>
        <w:tc>
          <w:tcPr>
            <w:tcW w:w="1260" w:type="dxa"/>
          </w:tcPr>
          <w:p w14:paraId="1A872876" w14:textId="6901B5FB"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1530" w:type="dxa"/>
          </w:tcPr>
          <w:p w14:paraId="4E27FAAD" w14:textId="0A5AE4EA"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1170" w:type="dxa"/>
          </w:tcPr>
          <w:p w14:paraId="6EC8A772" w14:textId="500AC4FC"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083C45E6" w:rsidR="00D90233" w:rsidRPr="005F082E" w:rsidRDefault="00D90233" w:rsidP="00D902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6B5A61A6" w14:textId="77777777" w:rsidR="00D90233" w:rsidRPr="00F234A5" w:rsidRDefault="00D90233" w:rsidP="00D90233">
            <w:pPr>
              <w:autoSpaceDE w:val="0"/>
              <w:autoSpaceDN w:val="0"/>
              <w:adjustRightInd w:val="0"/>
              <w:rPr>
                <w:rFonts w:ascii="Arial" w:hAnsi="Arial" w:cs="Arial"/>
                <w:sz w:val="24"/>
                <w:szCs w:val="24"/>
              </w:rPr>
            </w:pPr>
            <w:r w:rsidRPr="00F234A5">
              <w:rPr>
                <w:rFonts w:ascii="Arial" w:hAnsi="Arial" w:cs="Arial"/>
                <w:sz w:val="24"/>
                <w:szCs w:val="24"/>
              </w:rPr>
              <w:t>Runoff &amp; leaching from fertilizer</w:t>
            </w:r>
          </w:p>
          <w:p w14:paraId="0560FD97" w14:textId="77777777" w:rsidR="00D90233" w:rsidRPr="00F234A5" w:rsidRDefault="00D90233" w:rsidP="00D90233">
            <w:pPr>
              <w:autoSpaceDE w:val="0"/>
              <w:autoSpaceDN w:val="0"/>
              <w:adjustRightInd w:val="0"/>
              <w:rPr>
                <w:rFonts w:ascii="Arial" w:hAnsi="Arial" w:cs="Arial"/>
                <w:sz w:val="24"/>
                <w:szCs w:val="24"/>
              </w:rPr>
            </w:pPr>
            <w:r w:rsidRPr="00F234A5">
              <w:rPr>
                <w:rFonts w:ascii="Arial" w:hAnsi="Arial" w:cs="Arial"/>
                <w:sz w:val="24"/>
                <w:szCs w:val="24"/>
              </w:rPr>
              <w:lastRenderedPageBreak/>
              <w:t>use; leaching from septic tanks &amp;</w:t>
            </w:r>
          </w:p>
          <w:p w14:paraId="218DDB99" w14:textId="74ED4D10" w:rsidR="00D90233" w:rsidRPr="005F082E" w:rsidRDefault="00D90233" w:rsidP="00D90233">
            <w:pPr>
              <w:spacing w:before="40" w:after="40"/>
              <w:jc w:val="center"/>
              <w:rPr>
                <w:rFonts w:ascii="Arial" w:hAnsi="Arial" w:cs="Arial"/>
                <w:color w:val="000000" w:themeColor="text1"/>
                <w:sz w:val="24"/>
                <w:szCs w:val="24"/>
              </w:rPr>
            </w:pPr>
            <w:r w:rsidRPr="00F234A5">
              <w:rPr>
                <w:rFonts w:ascii="Arial" w:hAnsi="Arial" w:cs="Arial"/>
                <w:sz w:val="24"/>
                <w:szCs w:val="24"/>
              </w:rPr>
              <w:t>sewage; erosion of natural deposits</w:t>
            </w:r>
          </w:p>
        </w:tc>
      </w:tr>
    </w:tbl>
    <w:p w14:paraId="7CEB1FE7" w14:textId="4460B6A3" w:rsidR="005D3708" w:rsidRPr="005F082E" w:rsidRDefault="005D3708" w:rsidP="00070C22">
      <w:pPr>
        <w:pStyle w:val="Caption"/>
      </w:pPr>
      <w:r w:rsidRPr="005F082E">
        <w:lastRenderedPageBreak/>
        <w:t xml:space="preserve">Table </w:t>
      </w:r>
      <w:r w:rsidR="00FD2E0A">
        <w:rPr>
          <w:noProof/>
        </w:rPr>
        <w:fldChar w:fldCharType="begin"/>
      </w:r>
      <w:r w:rsidR="00FD2E0A">
        <w:rPr>
          <w:noProof/>
        </w:rPr>
        <w:instrText xml:space="preserve"> SEQ Table \* ARABIC </w:instrText>
      </w:r>
      <w:r w:rsidR="00FD2E0A">
        <w:rPr>
          <w:noProof/>
        </w:rPr>
        <w:fldChar w:fldCharType="separate"/>
      </w:r>
      <w:r w:rsidR="0050755D">
        <w:rPr>
          <w:noProof/>
        </w:rPr>
        <w:t>5</w:t>
      </w:r>
      <w:r w:rsidR="00FD2E0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11EDF" w:rsidRPr="005F082E" w14:paraId="029A4A7D" w14:textId="77777777" w:rsidTr="00640D92">
        <w:trPr>
          <w:trHeight w:val="432"/>
        </w:trPr>
        <w:tc>
          <w:tcPr>
            <w:tcW w:w="2245" w:type="dxa"/>
          </w:tcPr>
          <w:p w14:paraId="04C2A80B" w14:textId="6E230869" w:rsidR="00411EDF" w:rsidRPr="005F082E" w:rsidRDefault="00411EDF" w:rsidP="00411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Bicarbonate Alkalinity (MG/L)</w:t>
            </w:r>
          </w:p>
        </w:tc>
        <w:tc>
          <w:tcPr>
            <w:tcW w:w="1440" w:type="dxa"/>
          </w:tcPr>
          <w:p w14:paraId="7A990C64"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3AB56DE9" w14:textId="690CE46D" w:rsidR="00411EDF" w:rsidRPr="005F082E" w:rsidRDefault="00411EDF" w:rsidP="00411EDF">
            <w:pPr>
              <w:spacing w:before="40" w:after="40"/>
              <w:rPr>
                <w:rFonts w:ascii="Arial" w:hAnsi="Arial" w:cs="Arial"/>
                <w:color w:val="000000" w:themeColor="text1"/>
                <w:sz w:val="24"/>
                <w:szCs w:val="24"/>
              </w:rPr>
            </w:pPr>
          </w:p>
        </w:tc>
        <w:tc>
          <w:tcPr>
            <w:tcW w:w="1260" w:type="dxa"/>
          </w:tcPr>
          <w:p w14:paraId="5D465B29" w14:textId="17D5F51C"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6F2413BA" w14:textId="23DBDF47"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900" w:type="dxa"/>
          </w:tcPr>
          <w:p w14:paraId="5615AC9F" w14:textId="2D0B7E1D"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188C38E4" w14:textId="2CF1F6E1"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566F303C" w14:textId="4411AA8F" w:rsidR="00411EDF" w:rsidRPr="005F082E" w:rsidRDefault="00A373B8" w:rsidP="00411EDF">
            <w:pPr>
              <w:spacing w:before="40" w:after="40"/>
              <w:rPr>
                <w:rFonts w:ascii="Arial" w:hAnsi="Arial" w:cs="Arial"/>
                <w:color w:val="000000" w:themeColor="text1"/>
                <w:sz w:val="24"/>
                <w:szCs w:val="24"/>
              </w:rPr>
            </w:pPr>
            <w:r>
              <w:rPr>
                <w:rFonts w:ascii="Arial" w:hAnsi="Arial" w:cs="Arial"/>
                <w:color w:val="000000" w:themeColor="text1"/>
                <w:sz w:val="24"/>
                <w:szCs w:val="24"/>
              </w:rPr>
              <w:t>Carbonate containing rocks which can come from natural erosion or carbonate, runoff from natural deposits</w:t>
            </w:r>
          </w:p>
        </w:tc>
      </w:tr>
      <w:tr w:rsidR="00411EDF" w:rsidRPr="005F082E" w14:paraId="43BA6B8D" w14:textId="77777777" w:rsidTr="00640D92">
        <w:trPr>
          <w:trHeight w:val="432"/>
        </w:trPr>
        <w:tc>
          <w:tcPr>
            <w:tcW w:w="2245" w:type="dxa"/>
          </w:tcPr>
          <w:p w14:paraId="581AB298" w14:textId="5C7D4F76" w:rsidR="00411EDF" w:rsidRPr="005F082E" w:rsidRDefault="00411EDF" w:rsidP="00411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 (MG/L)</w:t>
            </w:r>
          </w:p>
        </w:tc>
        <w:tc>
          <w:tcPr>
            <w:tcW w:w="1440" w:type="dxa"/>
          </w:tcPr>
          <w:p w14:paraId="14D12AA1"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13425507" w14:textId="77DFF59D" w:rsidR="00411EDF" w:rsidRPr="005F082E" w:rsidRDefault="00411EDF" w:rsidP="00411EDF">
            <w:pPr>
              <w:spacing w:before="40" w:after="40"/>
              <w:rPr>
                <w:rFonts w:ascii="Arial" w:hAnsi="Arial" w:cs="Arial"/>
                <w:color w:val="000000" w:themeColor="text1"/>
                <w:sz w:val="24"/>
                <w:szCs w:val="24"/>
              </w:rPr>
            </w:pPr>
          </w:p>
        </w:tc>
        <w:tc>
          <w:tcPr>
            <w:tcW w:w="1260" w:type="dxa"/>
          </w:tcPr>
          <w:p w14:paraId="72C49EEB" w14:textId="0628F6B0"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7C11921B" w14:textId="4511729F"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900" w:type="dxa"/>
          </w:tcPr>
          <w:p w14:paraId="491F1603" w14:textId="5998CF22"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489C42D6" w14:textId="564F2A6F"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2DBCEC1A" w14:textId="601ED554" w:rsidR="00411EDF" w:rsidRPr="005F082E" w:rsidRDefault="00A373B8" w:rsidP="00411EDF">
            <w:pPr>
              <w:spacing w:before="40" w:after="40"/>
              <w:rPr>
                <w:rFonts w:ascii="Arial" w:hAnsi="Arial" w:cs="Arial"/>
                <w:color w:val="000000" w:themeColor="text1"/>
                <w:sz w:val="24"/>
                <w:szCs w:val="24"/>
              </w:rPr>
            </w:pPr>
            <w:r>
              <w:rPr>
                <w:rFonts w:ascii="Arial" w:hAnsi="Arial" w:cs="Arial"/>
                <w:color w:val="000000" w:themeColor="text1"/>
                <w:sz w:val="24"/>
                <w:szCs w:val="24"/>
              </w:rPr>
              <w:t>Naturally p</w:t>
            </w:r>
            <w:bookmarkStart w:id="8" w:name="_GoBack"/>
            <w:bookmarkEnd w:id="8"/>
            <w:r>
              <w:rPr>
                <w:rFonts w:ascii="Arial" w:hAnsi="Arial" w:cs="Arial"/>
                <w:color w:val="000000" w:themeColor="text1"/>
                <w:sz w:val="24"/>
                <w:szCs w:val="24"/>
              </w:rPr>
              <w:t>resent</w:t>
            </w:r>
          </w:p>
        </w:tc>
      </w:tr>
      <w:tr w:rsidR="00411EDF" w:rsidRPr="005F082E" w14:paraId="18FA2C38" w14:textId="77777777" w:rsidTr="00640D92">
        <w:trPr>
          <w:trHeight w:val="432"/>
        </w:trPr>
        <w:tc>
          <w:tcPr>
            <w:tcW w:w="2245" w:type="dxa"/>
          </w:tcPr>
          <w:p w14:paraId="39D2E538" w14:textId="097A948E" w:rsidR="00411EDF" w:rsidRPr="005F082E" w:rsidRDefault="00411EDF" w:rsidP="00411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75D2181"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6AB05BED" w14:textId="43D003E4" w:rsidR="00411EDF" w:rsidRPr="005F082E" w:rsidRDefault="00411EDF" w:rsidP="00411EDF">
            <w:pPr>
              <w:spacing w:before="40" w:after="40"/>
              <w:rPr>
                <w:rFonts w:ascii="Arial" w:hAnsi="Arial" w:cs="Arial"/>
                <w:color w:val="000000" w:themeColor="text1"/>
                <w:sz w:val="24"/>
                <w:szCs w:val="24"/>
              </w:rPr>
            </w:pPr>
          </w:p>
        </w:tc>
        <w:tc>
          <w:tcPr>
            <w:tcW w:w="1260" w:type="dxa"/>
          </w:tcPr>
          <w:p w14:paraId="0AC370FD" w14:textId="6C8C644C"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4.4</w:t>
            </w:r>
          </w:p>
        </w:tc>
        <w:tc>
          <w:tcPr>
            <w:tcW w:w="1530" w:type="dxa"/>
          </w:tcPr>
          <w:p w14:paraId="06D23DE1" w14:textId="496710B5"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4.4</w:t>
            </w:r>
          </w:p>
        </w:tc>
        <w:tc>
          <w:tcPr>
            <w:tcW w:w="900" w:type="dxa"/>
          </w:tcPr>
          <w:p w14:paraId="4A9C9B68" w14:textId="60B7F5D9"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0C5F6179"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06A23C91" w14:textId="422B180D" w:rsidR="00411EDF" w:rsidRPr="005F082E" w:rsidRDefault="00411EDF" w:rsidP="00411EDF">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p>
        </w:tc>
      </w:tr>
      <w:tr w:rsidR="00411EDF" w:rsidRPr="005F082E" w14:paraId="603EC30C" w14:textId="77777777" w:rsidTr="00640D92">
        <w:trPr>
          <w:trHeight w:val="432"/>
        </w:trPr>
        <w:tc>
          <w:tcPr>
            <w:tcW w:w="2245" w:type="dxa"/>
          </w:tcPr>
          <w:p w14:paraId="242AECFE" w14:textId="08598895" w:rsidR="00411EDF" w:rsidRPr="005F082E" w:rsidRDefault="00411EDF" w:rsidP="00411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0ADB227D"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1DD28226" w14:textId="77777777" w:rsidR="00411EDF" w:rsidRPr="005F082E" w:rsidRDefault="00411EDF" w:rsidP="00411EDF">
            <w:pPr>
              <w:spacing w:before="40" w:after="40"/>
              <w:rPr>
                <w:rFonts w:ascii="Arial" w:hAnsi="Arial" w:cs="Arial"/>
                <w:color w:val="000000" w:themeColor="text1"/>
                <w:sz w:val="24"/>
                <w:szCs w:val="24"/>
              </w:rPr>
            </w:pPr>
          </w:p>
        </w:tc>
        <w:tc>
          <w:tcPr>
            <w:tcW w:w="1260" w:type="dxa"/>
          </w:tcPr>
          <w:p w14:paraId="2FD7B649" w14:textId="60F0B7CF"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0178D721" w14:textId="11F8CC85"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900" w:type="dxa"/>
          </w:tcPr>
          <w:p w14:paraId="13E1C0D7" w14:textId="330D6D1C"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56AFC641" w14:textId="251F9222"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3055A243" w14:textId="4735D65A" w:rsidR="00411EDF" w:rsidRPr="005F082E" w:rsidRDefault="00411EDF" w:rsidP="00411EDF">
            <w:pPr>
              <w:spacing w:before="40" w:after="40"/>
              <w:rPr>
                <w:rFonts w:ascii="Arial" w:hAnsi="Arial" w:cs="Arial"/>
                <w:color w:val="000000" w:themeColor="text1"/>
                <w:sz w:val="24"/>
                <w:szCs w:val="24"/>
              </w:rPr>
            </w:pPr>
            <w:r w:rsidRPr="009E272B">
              <w:rPr>
                <w:rFonts w:ascii="Arial" w:hAnsi="Arial" w:cs="Arial"/>
                <w:sz w:val="24"/>
                <w:szCs w:val="24"/>
              </w:rPr>
              <w:t>Naturally-occurring organic materials</w:t>
            </w:r>
          </w:p>
        </w:tc>
      </w:tr>
      <w:tr w:rsidR="00411EDF" w:rsidRPr="005F082E" w14:paraId="458B8836" w14:textId="77777777" w:rsidTr="00640D92">
        <w:trPr>
          <w:trHeight w:val="432"/>
        </w:trPr>
        <w:tc>
          <w:tcPr>
            <w:tcW w:w="2245" w:type="dxa"/>
          </w:tcPr>
          <w:p w14:paraId="62CD93FA" w14:textId="508F6756" w:rsidR="00411EDF" w:rsidRPr="005F082E" w:rsidRDefault="00411EDF" w:rsidP="00411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 (MG/L)</w:t>
            </w:r>
          </w:p>
        </w:tc>
        <w:tc>
          <w:tcPr>
            <w:tcW w:w="1440" w:type="dxa"/>
          </w:tcPr>
          <w:p w14:paraId="13C6D9F9"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03B2B7E3" w14:textId="77777777" w:rsidR="00411EDF" w:rsidRPr="005F082E" w:rsidRDefault="00411EDF" w:rsidP="00411EDF">
            <w:pPr>
              <w:spacing w:before="40" w:after="40"/>
              <w:rPr>
                <w:rFonts w:ascii="Arial" w:hAnsi="Arial" w:cs="Arial"/>
                <w:color w:val="000000" w:themeColor="text1"/>
                <w:sz w:val="24"/>
                <w:szCs w:val="24"/>
              </w:rPr>
            </w:pPr>
          </w:p>
        </w:tc>
        <w:tc>
          <w:tcPr>
            <w:tcW w:w="1260" w:type="dxa"/>
          </w:tcPr>
          <w:p w14:paraId="7A453FAD" w14:textId="0DC87850"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DA8C33D" w14:textId="10CAB8DA"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900" w:type="dxa"/>
          </w:tcPr>
          <w:p w14:paraId="5E56CA82" w14:textId="361BD16C"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42A3C4C7" w14:textId="643DE1B1"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1FC0E12F" w14:textId="62C446D4" w:rsidR="00411EDF" w:rsidRPr="005F082E" w:rsidRDefault="00A373B8" w:rsidP="00411EDF">
            <w:pPr>
              <w:spacing w:before="40" w:after="40"/>
              <w:rPr>
                <w:rFonts w:ascii="Arial" w:hAnsi="Arial" w:cs="Arial"/>
                <w:color w:val="000000" w:themeColor="text1"/>
                <w:sz w:val="24"/>
                <w:szCs w:val="24"/>
              </w:rPr>
            </w:pPr>
            <w:r>
              <w:rPr>
                <w:rFonts w:ascii="Arial" w:hAnsi="Arial" w:cs="Arial"/>
                <w:color w:val="000000" w:themeColor="text1"/>
                <w:sz w:val="24"/>
                <w:szCs w:val="24"/>
              </w:rPr>
              <w:t>Naturally present</w:t>
            </w:r>
          </w:p>
        </w:tc>
      </w:tr>
      <w:tr w:rsidR="00411EDF" w:rsidRPr="005F082E" w14:paraId="775B23EE" w14:textId="77777777" w:rsidTr="00640D92">
        <w:trPr>
          <w:trHeight w:val="432"/>
        </w:trPr>
        <w:tc>
          <w:tcPr>
            <w:tcW w:w="2245" w:type="dxa"/>
          </w:tcPr>
          <w:p w14:paraId="14F56C0B" w14:textId="29C04AD4" w:rsidR="00411EDF" w:rsidRPr="005F082E" w:rsidRDefault="00411EDF" w:rsidP="00411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w:t>
            </w:r>
          </w:p>
        </w:tc>
        <w:tc>
          <w:tcPr>
            <w:tcW w:w="1440" w:type="dxa"/>
          </w:tcPr>
          <w:p w14:paraId="4EA4E0A6"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263E8F1B" w14:textId="77777777" w:rsidR="00411EDF" w:rsidRPr="005F082E" w:rsidRDefault="00411EDF" w:rsidP="00411EDF">
            <w:pPr>
              <w:spacing w:before="40" w:after="40"/>
              <w:rPr>
                <w:rFonts w:ascii="Arial" w:hAnsi="Arial" w:cs="Arial"/>
                <w:color w:val="000000" w:themeColor="text1"/>
                <w:sz w:val="24"/>
                <w:szCs w:val="24"/>
              </w:rPr>
            </w:pPr>
          </w:p>
        </w:tc>
        <w:tc>
          <w:tcPr>
            <w:tcW w:w="1260" w:type="dxa"/>
          </w:tcPr>
          <w:p w14:paraId="4904BF9F" w14:textId="5EBC4F0E"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340</w:t>
            </w:r>
          </w:p>
        </w:tc>
        <w:tc>
          <w:tcPr>
            <w:tcW w:w="1530" w:type="dxa"/>
          </w:tcPr>
          <w:p w14:paraId="5638152C" w14:textId="4C222EF4"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340</w:t>
            </w:r>
          </w:p>
        </w:tc>
        <w:tc>
          <w:tcPr>
            <w:tcW w:w="900" w:type="dxa"/>
          </w:tcPr>
          <w:p w14:paraId="40910DBB" w14:textId="22AE5953"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7C8831F" w14:textId="15A57C01"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025AFAFB" w14:textId="0892E458" w:rsidR="00411EDF" w:rsidRPr="005F082E" w:rsidRDefault="00411EDF" w:rsidP="00411EDF">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r w:rsidR="00411EDF" w:rsidRPr="005F082E" w14:paraId="147FBD10" w14:textId="77777777" w:rsidTr="00640D92">
        <w:trPr>
          <w:trHeight w:val="432"/>
        </w:trPr>
        <w:tc>
          <w:tcPr>
            <w:tcW w:w="2245" w:type="dxa"/>
          </w:tcPr>
          <w:p w14:paraId="5618675C" w14:textId="15C377DF" w:rsidR="00411EDF" w:rsidRPr="005F082E" w:rsidRDefault="00411EDF" w:rsidP="00411EDF">
            <w:pPr>
              <w:spacing w:before="40" w:after="40"/>
              <w:ind w:left="187"/>
              <w:rPr>
                <w:rFonts w:ascii="Arial" w:hAnsi="Arial" w:cs="Arial"/>
                <w:color w:val="000000" w:themeColor="text1"/>
                <w:sz w:val="24"/>
                <w:szCs w:val="24"/>
              </w:rPr>
            </w:pPr>
            <w:r w:rsidRPr="009E272B">
              <w:rPr>
                <w:rFonts w:ascii="Arial" w:hAnsi="Arial" w:cs="Arial"/>
                <w:sz w:val="24"/>
                <w:szCs w:val="24"/>
              </w:rPr>
              <w:t>Sulfate</w:t>
            </w:r>
            <w:r>
              <w:rPr>
                <w:rFonts w:ascii="Arial" w:hAnsi="Arial" w:cs="Arial"/>
                <w:sz w:val="24"/>
                <w:szCs w:val="24"/>
              </w:rPr>
              <w:t xml:space="preserve"> (MG/L)</w:t>
            </w:r>
          </w:p>
        </w:tc>
        <w:tc>
          <w:tcPr>
            <w:tcW w:w="1440" w:type="dxa"/>
          </w:tcPr>
          <w:p w14:paraId="264B2D2D"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01420712" w14:textId="77777777" w:rsidR="00411EDF" w:rsidRPr="005F082E" w:rsidRDefault="00411EDF" w:rsidP="00411EDF">
            <w:pPr>
              <w:spacing w:before="40" w:after="40"/>
              <w:rPr>
                <w:rFonts w:ascii="Arial" w:hAnsi="Arial" w:cs="Arial"/>
                <w:color w:val="000000" w:themeColor="text1"/>
                <w:sz w:val="24"/>
                <w:szCs w:val="24"/>
              </w:rPr>
            </w:pPr>
          </w:p>
        </w:tc>
        <w:tc>
          <w:tcPr>
            <w:tcW w:w="1260" w:type="dxa"/>
          </w:tcPr>
          <w:p w14:paraId="5D15FE6D" w14:textId="7931BC8D"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2FCE80FA" w14:textId="5670237A"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13</w:t>
            </w:r>
          </w:p>
        </w:tc>
        <w:tc>
          <w:tcPr>
            <w:tcW w:w="900" w:type="dxa"/>
          </w:tcPr>
          <w:p w14:paraId="2036D2E9" w14:textId="46E800AF"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245F12F" w14:textId="4D6F1C1B"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00428F4A" w14:textId="3A960C2E" w:rsidR="00411EDF" w:rsidRPr="005F082E" w:rsidRDefault="00411EDF" w:rsidP="00411EDF">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industrial wastes</w:t>
            </w:r>
          </w:p>
        </w:tc>
      </w:tr>
      <w:tr w:rsidR="00411EDF" w:rsidRPr="005F082E" w14:paraId="034CE5D7" w14:textId="77777777" w:rsidTr="00640D92">
        <w:trPr>
          <w:trHeight w:val="432"/>
        </w:trPr>
        <w:tc>
          <w:tcPr>
            <w:tcW w:w="2245" w:type="dxa"/>
          </w:tcPr>
          <w:p w14:paraId="0384C49E" w14:textId="1775C432" w:rsidR="00411EDF" w:rsidRPr="005F082E" w:rsidRDefault="00411EDF" w:rsidP="00411EDF">
            <w:pPr>
              <w:spacing w:before="40" w:after="40"/>
              <w:ind w:left="187"/>
              <w:rPr>
                <w:rFonts w:ascii="Arial" w:hAnsi="Arial" w:cs="Arial"/>
                <w:color w:val="000000" w:themeColor="text1"/>
                <w:sz w:val="24"/>
                <w:szCs w:val="24"/>
              </w:rPr>
            </w:pPr>
            <w:r w:rsidRPr="004C0C31">
              <w:rPr>
                <w:rFonts w:ascii="Arial" w:hAnsi="Arial" w:cs="Arial"/>
                <w:sz w:val="24"/>
                <w:szCs w:val="24"/>
              </w:rPr>
              <w:t>Total Dissolved Solids [TDS] (MG/L)</w:t>
            </w:r>
          </w:p>
        </w:tc>
        <w:tc>
          <w:tcPr>
            <w:tcW w:w="1440" w:type="dxa"/>
          </w:tcPr>
          <w:p w14:paraId="2D10EE44"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17778CEA" w14:textId="77777777" w:rsidR="00411EDF" w:rsidRPr="005F082E" w:rsidRDefault="00411EDF" w:rsidP="00411EDF">
            <w:pPr>
              <w:spacing w:before="40" w:after="40"/>
              <w:rPr>
                <w:rFonts w:ascii="Arial" w:hAnsi="Arial" w:cs="Arial"/>
                <w:color w:val="000000" w:themeColor="text1"/>
                <w:sz w:val="24"/>
                <w:szCs w:val="24"/>
              </w:rPr>
            </w:pPr>
          </w:p>
        </w:tc>
        <w:tc>
          <w:tcPr>
            <w:tcW w:w="1260" w:type="dxa"/>
          </w:tcPr>
          <w:p w14:paraId="6065BCC9" w14:textId="041B5FB8"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190</w:t>
            </w:r>
          </w:p>
        </w:tc>
        <w:tc>
          <w:tcPr>
            <w:tcW w:w="1530" w:type="dxa"/>
          </w:tcPr>
          <w:p w14:paraId="3A085DDE" w14:textId="270DDB2F"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190</w:t>
            </w:r>
          </w:p>
        </w:tc>
        <w:tc>
          <w:tcPr>
            <w:tcW w:w="900" w:type="dxa"/>
          </w:tcPr>
          <w:p w14:paraId="6E05DA73" w14:textId="39628DCB"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19A4E95" w14:textId="14E66B68"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47C59E0B" w14:textId="66B33345" w:rsidR="00411EDF" w:rsidRPr="005F082E" w:rsidRDefault="00411EDF" w:rsidP="00411EDF">
            <w:pPr>
              <w:spacing w:before="40" w:after="40"/>
              <w:rPr>
                <w:rFonts w:ascii="Arial" w:hAnsi="Arial" w:cs="Arial"/>
                <w:color w:val="000000" w:themeColor="text1"/>
                <w:sz w:val="24"/>
                <w:szCs w:val="24"/>
              </w:rPr>
            </w:pPr>
            <w:r w:rsidRPr="004C0C31">
              <w:rPr>
                <w:rFonts w:ascii="Arial" w:hAnsi="Arial" w:cs="Arial"/>
                <w:sz w:val="24"/>
                <w:szCs w:val="24"/>
              </w:rPr>
              <w:t>Runoff/leaching from natural deposits</w:t>
            </w:r>
          </w:p>
        </w:tc>
      </w:tr>
      <w:tr w:rsidR="00411EDF" w:rsidRPr="005F082E" w14:paraId="7C3B2695" w14:textId="77777777" w:rsidTr="00640D92">
        <w:trPr>
          <w:trHeight w:val="432"/>
        </w:trPr>
        <w:tc>
          <w:tcPr>
            <w:tcW w:w="2245" w:type="dxa"/>
          </w:tcPr>
          <w:p w14:paraId="381A146A" w14:textId="62E4B09F" w:rsidR="00411EDF" w:rsidRPr="005F082E" w:rsidRDefault="00411EDF" w:rsidP="00411EDF">
            <w:pPr>
              <w:spacing w:before="40" w:after="40"/>
              <w:ind w:left="187"/>
              <w:rPr>
                <w:rFonts w:ascii="Arial" w:hAnsi="Arial" w:cs="Arial"/>
                <w:color w:val="000000" w:themeColor="text1"/>
                <w:sz w:val="24"/>
                <w:szCs w:val="24"/>
              </w:rPr>
            </w:pPr>
            <w:r w:rsidRPr="004C0C31">
              <w:rPr>
                <w:rFonts w:ascii="Arial" w:hAnsi="Arial" w:cs="Arial"/>
                <w:sz w:val="24"/>
                <w:szCs w:val="24"/>
              </w:rPr>
              <w:t>Turbidity (</w:t>
            </w:r>
            <w:proofErr w:type="spellStart"/>
            <w:r w:rsidRPr="004C0C31">
              <w:rPr>
                <w:rFonts w:ascii="Arial" w:hAnsi="Arial" w:cs="Arial"/>
                <w:sz w:val="24"/>
                <w:szCs w:val="24"/>
              </w:rPr>
              <w:t>NTU</w:t>
            </w:r>
            <w:proofErr w:type="spellEnd"/>
            <w:r w:rsidRPr="004C0C31">
              <w:rPr>
                <w:rFonts w:ascii="Arial" w:hAnsi="Arial" w:cs="Arial"/>
                <w:sz w:val="24"/>
                <w:szCs w:val="24"/>
              </w:rPr>
              <w:t>)</w:t>
            </w:r>
          </w:p>
        </w:tc>
        <w:tc>
          <w:tcPr>
            <w:tcW w:w="1440" w:type="dxa"/>
          </w:tcPr>
          <w:p w14:paraId="7D917526" w14:textId="77777777" w:rsidR="00411EDF"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p w14:paraId="5B8DFFE6" w14:textId="77777777" w:rsidR="00411EDF" w:rsidRPr="005F082E" w:rsidRDefault="00411EDF" w:rsidP="00411EDF">
            <w:pPr>
              <w:spacing w:before="40" w:after="40"/>
              <w:rPr>
                <w:rFonts w:ascii="Arial" w:hAnsi="Arial" w:cs="Arial"/>
                <w:color w:val="000000" w:themeColor="text1"/>
                <w:sz w:val="24"/>
                <w:szCs w:val="24"/>
              </w:rPr>
            </w:pPr>
          </w:p>
        </w:tc>
        <w:tc>
          <w:tcPr>
            <w:tcW w:w="1260" w:type="dxa"/>
          </w:tcPr>
          <w:p w14:paraId="719EFFC8" w14:textId="2933B7F0"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1530" w:type="dxa"/>
          </w:tcPr>
          <w:p w14:paraId="7BC784B4" w14:textId="599E6813"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900" w:type="dxa"/>
          </w:tcPr>
          <w:p w14:paraId="303AE0B5" w14:textId="230F39D0"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DCB4835" w14:textId="1A29AB91" w:rsidR="00411EDF" w:rsidRPr="005F082E" w:rsidRDefault="00411EDF" w:rsidP="00411EDF">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2291" w:type="dxa"/>
          </w:tcPr>
          <w:p w14:paraId="5A9E0BE5" w14:textId="4BA7ACB2" w:rsidR="00411EDF" w:rsidRPr="005F082E" w:rsidRDefault="00411EDF" w:rsidP="00411EDF">
            <w:pPr>
              <w:spacing w:before="40" w:after="40"/>
              <w:rPr>
                <w:rFonts w:ascii="Arial" w:hAnsi="Arial" w:cs="Arial"/>
                <w:color w:val="000000" w:themeColor="text1"/>
                <w:sz w:val="24"/>
                <w:szCs w:val="24"/>
              </w:rPr>
            </w:pPr>
            <w:r w:rsidRPr="009E272B">
              <w:rPr>
                <w:rFonts w:ascii="Arial" w:hAnsi="Arial" w:cs="Arial"/>
                <w:sz w:val="24"/>
                <w:szCs w:val="24"/>
              </w:rPr>
              <w:t>Soil runoff</w:t>
            </w:r>
          </w:p>
        </w:tc>
      </w:tr>
    </w:tbl>
    <w:p w14:paraId="69D3A731" w14:textId="5C37C6F0" w:rsidR="005D3708" w:rsidRPr="005F082E" w:rsidRDefault="005D3708" w:rsidP="00875407">
      <w:pPr>
        <w:pStyle w:val="Caption"/>
        <w:widowControl w:val="0"/>
      </w:pPr>
      <w:r w:rsidRPr="005F082E">
        <w:lastRenderedPageBreak/>
        <w:t xml:space="preserve">Table </w:t>
      </w:r>
      <w:r w:rsidR="00FD2E0A">
        <w:rPr>
          <w:noProof/>
        </w:rPr>
        <w:fldChar w:fldCharType="begin"/>
      </w:r>
      <w:r w:rsidR="00FD2E0A">
        <w:rPr>
          <w:noProof/>
        </w:rPr>
        <w:instrText xml:space="preserve"> SEQ Table \* ARABIC </w:instrText>
      </w:r>
      <w:r w:rsidR="00FD2E0A">
        <w:rPr>
          <w:noProof/>
        </w:rPr>
        <w:fldChar w:fldCharType="separate"/>
      </w:r>
      <w:r w:rsidR="0050755D">
        <w:rPr>
          <w:noProof/>
        </w:rPr>
        <w:t>6</w:t>
      </w:r>
      <w:r w:rsidR="00FD2E0A">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3F18BCE" w:rsidR="00DA4F32" w:rsidRPr="00411EDF" w:rsidRDefault="00411EDF"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2AD6B02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AC3210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7B8773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DDF39C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04839D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0880377"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411EDF">
        <w:rPr>
          <w:rFonts w:ascii="Arial" w:hAnsi="Arial" w:cs="Arial"/>
          <w:bCs/>
          <w:sz w:val="24"/>
          <w:szCs w:val="24"/>
        </w:rPr>
        <w:t>.  Shady Lakes Mobile Home Park</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67CD5" w14:textId="77777777" w:rsidR="00FD2E0A" w:rsidRDefault="00FD2E0A">
      <w:r>
        <w:separator/>
      </w:r>
    </w:p>
    <w:p w14:paraId="601FD21E" w14:textId="77777777" w:rsidR="00FD2E0A" w:rsidRDefault="00FD2E0A"/>
  </w:endnote>
  <w:endnote w:type="continuationSeparator" w:id="0">
    <w:p w14:paraId="285B2088" w14:textId="77777777" w:rsidR="00FD2E0A" w:rsidRDefault="00FD2E0A">
      <w:r>
        <w:continuationSeparator/>
      </w:r>
    </w:p>
    <w:p w14:paraId="4AFBD420" w14:textId="77777777" w:rsidR="00FD2E0A" w:rsidRDefault="00FD2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AEC9A" w14:textId="77777777" w:rsidR="00FD2E0A" w:rsidRDefault="00FD2E0A">
      <w:r>
        <w:separator/>
      </w:r>
    </w:p>
    <w:p w14:paraId="2AD3B8FF" w14:textId="77777777" w:rsidR="00FD2E0A" w:rsidRDefault="00FD2E0A"/>
  </w:footnote>
  <w:footnote w:type="continuationSeparator" w:id="0">
    <w:p w14:paraId="4630F83C" w14:textId="77777777" w:rsidR="00FD2E0A" w:rsidRDefault="00FD2E0A">
      <w:r>
        <w:continuationSeparator/>
      </w:r>
    </w:p>
    <w:p w14:paraId="5FB00178" w14:textId="77777777" w:rsidR="00FD2E0A" w:rsidRDefault="00FD2E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373B8">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373B8">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1EDF"/>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2772"/>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373B8"/>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0233"/>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2E0A"/>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9793-8C7A-4E77-9552-CBDD8251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Sherrie</cp:lastModifiedBy>
  <cp:revision>3</cp:revision>
  <cp:lastPrinted>2021-02-24T23:35:00Z</cp:lastPrinted>
  <dcterms:created xsi:type="dcterms:W3CDTF">2021-06-30T20:14:00Z</dcterms:created>
  <dcterms:modified xsi:type="dcterms:W3CDTF">2021-06-30T20:39:00Z</dcterms:modified>
</cp:coreProperties>
</file>