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1B" w:rsidRPr="008F7660" w:rsidRDefault="00B62C1B">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Pr>
          <w:sz w:val="32"/>
          <w:u w:val="none"/>
        </w:rPr>
        <w:t>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62C1B" w:rsidRPr="008F7660" w:rsidTr="008A5B6C">
        <w:trPr>
          <w:cantSplit/>
        </w:trPr>
        <w:tc>
          <w:tcPr>
            <w:tcW w:w="2047" w:type="dxa"/>
            <w:tcBorders>
              <w:top w:val="nil"/>
              <w:left w:val="nil"/>
              <w:bottom w:val="nil"/>
              <w:right w:val="nil"/>
            </w:tcBorders>
          </w:tcPr>
          <w:p w:rsidR="00B62C1B" w:rsidRPr="008F7660" w:rsidRDefault="00B62C1B">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62C1B" w:rsidRPr="008F7660" w:rsidRDefault="00B62C1B">
            <w:pPr>
              <w:pStyle w:val="BodyText3"/>
              <w:pBdr>
                <w:top w:val="none" w:sz="0" w:space="0" w:color="auto"/>
                <w:left w:val="none" w:sz="0" w:space="0" w:color="auto"/>
                <w:bottom w:val="none" w:sz="0" w:space="0" w:color="auto"/>
                <w:right w:val="none" w:sz="0" w:space="0" w:color="auto"/>
              </w:pBdr>
              <w:jc w:val="left"/>
              <w:rPr>
                <w:b/>
              </w:rPr>
            </w:pPr>
            <w:r>
              <w:rPr>
                <w:b/>
              </w:rPr>
              <w:t xml:space="preserve">Houghton </w:t>
            </w:r>
            <w:smartTag w:uri="urn:schemas-microsoft-com:office:smarttags" w:element="City">
              <w:smartTag w:uri="urn:schemas-microsoft-com:office:smarttags" w:element="place">
                <w:r>
                  <w:rPr>
                    <w:b/>
                  </w:rPr>
                  <w:t>Kearney</w:t>
                </w:r>
              </w:smartTag>
            </w:smartTag>
            <w:r>
              <w:rPr>
                <w:b/>
              </w:rPr>
              <w:t xml:space="preserve"> Elementary</w:t>
            </w:r>
          </w:p>
        </w:tc>
        <w:tc>
          <w:tcPr>
            <w:tcW w:w="1314" w:type="dxa"/>
            <w:tcBorders>
              <w:top w:val="nil"/>
              <w:left w:val="nil"/>
              <w:bottom w:val="nil"/>
              <w:right w:val="nil"/>
            </w:tcBorders>
          </w:tcPr>
          <w:p w:rsidR="00B62C1B" w:rsidRPr="008F7660" w:rsidRDefault="00B62C1B">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62C1B" w:rsidRPr="008F7660" w:rsidRDefault="00B62C1B">
            <w:pPr>
              <w:pStyle w:val="BodyText3"/>
              <w:pBdr>
                <w:top w:val="none" w:sz="0" w:space="0" w:color="auto"/>
                <w:left w:val="none" w:sz="0" w:space="0" w:color="auto"/>
                <w:bottom w:val="none" w:sz="0" w:space="0" w:color="auto"/>
                <w:right w:val="none" w:sz="0" w:space="0" w:color="auto"/>
              </w:pBdr>
              <w:jc w:val="left"/>
              <w:rPr>
                <w:sz w:val="22"/>
              </w:rPr>
            </w:pPr>
            <w:r>
              <w:rPr>
                <w:sz w:val="22"/>
              </w:rPr>
              <w:t>2/1/2021</w:t>
            </w:r>
          </w:p>
        </w:tc>
      </w:tr>
    </w:tbl>
    <w:p w:rsidR="00B62C1B" w:rsidRPr="008F7660" w:rsidRDefault="00B62C1B"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Pr>
          <w:i/>
          <w:sz w:val="22"/>
        </w:rPr>
        <w:t xml:space="preserve"> of January 1 - December 31, 2020</w:t>
      </w:r>
      <w:r w:rsidRPr="008F7660">
        <w:rPr>
          <w:i/>
          <w:sz w:val="22"/>
        </w:rPr>
        <w:t xml:space="preserve"> and may include earlier monitoring data.</w:t>
      </w:r>
    </w:p>
    <w:p w:rsidR="00B62C1B" w:rsidRPr="001F3468" w:rsidRDefault="00B62C1B"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62C1B" w:rsidRPr="001F3468" w:rsidTr="008A5B6C">
        <w:trPr>
          <w:cantSplit/>
        </w:trPr>
        <w:tc>
          <w:tcPr>
            <w:tcW w:w="2970" w:type="dxa"/>
            <w:gridSpan w:val="2"/>
          </w:tcPr>
          <w:p w:rsidR="00B62C1B" w:rsidRPr="001F3468" w:rsidRDefault="00B62C1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62C1B" w:rsidRPr="001F3468" w:rsidRDefault="00B62C1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B62C1B" w:rsidRPr="001F3468" w:rsidTr="008A5B6C">
        <w:trPr>
          <w:cantSplit/>
        </w:trPr>
        <w:tc>
          <w:tcPr>
            <w:tcW w:w="3600" w:type="dxa"/>
            <w:gridSpan w:val="3"/>
          </w:tcPr>
          <w:p w:rsidR="00B62C1B" w:rsidRPr="001F3468" w:rsidRDefault="00B62C1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B62C1B" w:rsidRPr="001F3468" w:rsidRDefault="00B62C1B">
            <w:pPr>
              <w:pStyle w:val="BodyText3"/>
              <w:pBdr>
                <w:top w:val="none" w:sz="0" w:space="0" w:color="auto"/>
                <w:left w:val="none" w:sz="0" w:space="0" w:color="auto"/>
                <w:bottom w:val="none" w:sz="0" w:space="0" w:color="auto"/>
                <w:right w:val="none" w:sz="0" w:space="0" w:color="auto"/>
              </w:pBdr>
              <w:spacing w:before="60"/>
              <w:jc w:val="left"/>
              <w:rPr>
                <w:sz w:val="22"/>
              </w:rPr>
            </w:pPr>
            <w:smartTag w:uri="urn:schemas-microsoft-com:office:smarttags" w:element="Street">
              <w:smartTag w:uri="urn:schemas-microsoft-com:office:smarttags" w:element="address">
                <w:r>
                  <w:rPr>
                    <w:sz w:val="22"/>
                  </w:rPr>
                  <w:t>8905 W. Kearney Blvd.</w:t>
                </w:r>
              </w:smartTag>
              <w:r>
                <w:rPr>
                  <w:sz w:val="22"/>
                </w:rPr>
                <w:t xml:space="preserve"> </w:t>
              </w:r>
              <w:smartTag w:uri="urn:schemas-microsoft-com:office:smarttags" w:element="City">
                <w:r>
                  <w:rPr>
                    <w:sz w:val="22"/>
                  </w:rPr>
                  <w:t>Fresno</w:t>
                </w:r>
              </w:smartTag>
            </w:smartTag>
            <w:r>
              <w:rPr>
                <w:sz w:val="22"/>
              </w:rPr>
              <w:t xml:space="preserve"> Ca.93706</w:t>
            </w:r>
          </w:p>
        </w:tc>
      </w:tr>
      <w:tr w:rsidR="00B62C1B" w:rsidRPr="001F3468" w:rsidTr="008A5B6C">
        <w:tc>
          <w:tcPr>
            <w:tcW w:w="10800" w:type="dxa"/>
            <w:gridSpan w:val="9"/>
            <w:tcBorders>
              <w:bottom w:val="single" w:sz="4" w:space="0" w:color="auto"/>
            </w:tcBorders>
          </w:tcPr>
          <w:p w:rsidR="00B62C1B" w:rsidRPr="001F3468" w:rsidRDefault="00B62C1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62C1B" w:rsidRPr="001F3468" w:rsidTr="008A5B6C">
        <w:tc>
          <w:tcPr>
            <w:tcW w:w="10800" w:type="dxa"/>
            <w:gridSpan w:val="9"/>
            <w:tcBorders>
              <w:bottom w:val="single" w:sz="4" w:space="0" w:color="auto"/>
            </w:tcBorders>
          </w:tcPr>
          <w:p w:rsidR="00B62C1B" w:rsidRPr="001F3468" w:rsidRDefault="00B62C1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62C1B" w:rsidRPr="001F3468" w:rsidTr="008A5B6C">
        <w:tc>
          <w:tcPr>
            <w:tcW w:w="4500" w:type="dxa"/>
            <w:gridSpan w:val="4"/>
          </w:tcPr>
          <w:p w:rsidR="00B62C1B" w:rsidRPr="001F3468" w:rsidRDefault="00B62C1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62C1B" w:rsidRPr="001F3468" w:rsidRDefault="00B62C1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62C1B" w:rsidRPr="001F3468" w:rsidTr="008A5B6C">
        <w:tc>
          <w:tcPr>
            <w:tcW w:w="10800" w:type="dxa"/>
            <w:gridSpan w:val="9"/>
            <w:tcBorders>
              <w:bottom w:val="single" w:sz="4" w:space="0" w:color="auto"/>
            </w:tcBorders>
          </w:tcPr>
          <w:p w:rsidR="00B62C1B" w:rsidRPr="001F3468" w:rsidRDefault="00B62C1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62C1B" w:rsidRPr="001F3468" w:rsidTr="008A5B6C">
        <w:tc>
          <w:tcPr>
            <w:tcW w:w="7110" w:type="dxa"/>
            <w:gridSpan w:val="7"/>
          </w:tcPr>
          <w:p w:rsidR="00B62C1B" w:rsidRPr="001F3468" w:rsidRDefault="00B62C1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62C1B" w:rsidRPr="001F3468" w:rsidRDefault="00B62C1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62C1B" w:rsidRPr="001F3468" w:rsidTr="008A5B6C">
        <w:tc>
          <w:tcPr>
            <w:tcW w:w="10800" w:type="dxa"/>
            <w:gridSpan w:val="9"/>
            <w:tcBorders>
              <w:bottom w:val="single" w:sz="4" w:space="0" w:color="auto"/>
            </w:tcBorders>
          </w:tcPr>
          <w:p w:rsidR="00B62C1B" w:rsidRPr="001F3468" w:rsidRDefault="00B62C1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62C1B" w:rsidRPr="001F3468" w:rsidTr="008A5B6C">
        <w:trPr>
          <w:cantSplit/>
        </w:trPr>
        <w:tc>
          <w:tcPr>
            <w:tcW w:w="2880" w:type="dxa"/>
          </w:tcPr>
          <w:p w:rsidR="00B62C1B" w:rsidRPr="001F3468" w:rsidRDefault="00B62C1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62C1B" w:rsidRPr="001F3468" w:rsidRDefault="00B62C1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Joseph Martinez Facilities Director</w:t>
            </w:r>
          </w:p>
        </w:tc>
        <w:tc>
          <w:tcPr>
            <w:tcW w:w="900" w:type="dxa"/>
            <w:gridSpan w:val="2"/>
          </w:tcPr>
          <w:p w:rsidR="00B62C1B" w:rsidRPr="001F3468" w:rsidRDefault="00B62C1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62C1B" w:rsidRPr="001F3468" w:rsidRDefault="00B62C1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(559</w:t>
            </w:r>
            <w:r w:rsidRPr="001F3468">
              <w:rPr>
                <w:sz w:val="22"/>
              </w:rPr>
              <w:t>)</w:t>
            </w:r>
            <w:r>
              <w:rPr>
                <w:sz w:val="22"/>
              </w:rPr>
              <w:t>274-4700 Ext. 63101</w:t>
            </w:r>
          </w:p>
        </w:tc>
      </w:tr>
      <w:tr w:rsidR="00B62C1B"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62C1B" w:rsidRPr="001F3468" w:rsidRDefault="00B62C1B">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62C1B"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B62C1B" w:rsidRPr="00A44246" w:rsidRDefault="00B62C1B" w:rsidP="00AB01B0">
            <w:pPr>
              <w:tabs>
                <w:tab w:val="left" w:pos="1440"/>
              </w:tabs>
              <w:spacing w:before="60" w:after="60"/>
              <w:jc w:val="both"/>
              <w:rPr>
                <w:sz w:val="22"/>
              </w:rPr>
            </w:pPr>
            <w:r w:rsidRPr="00A44246">
              <w:rPr>
                <w:b/>
                <w:sz w:val="22"/>
              </w:rPr>
              <w:t>Maximum Contaminant Level (MCL)</w:t>
            </w:r>
            <w:r w:rsidRPr="00A44246">
              <w:rPr>
                <w:sz w:val="22"/>
              </w:rPr>
              <w:t xml:space="preserve">: The highest level of a contaminant that is allowed in drinking water.  Primary MCLs are set as close to the PHGs (or MCLGs) as is economically and technologically feasible.  Secondary MCLs are set to protect the odor, taste, and </w:t>
            </w:r>
            <w:smartTag w:uri="urn:schemas-microsoft-com:office:smarttags" w:element="PersonName">
              <w:r w:rsidRPr="00A44246">
                <w:rPr>
                  <w:sz w:val="22"/>
                </w:rPr>
                <w:t>ap</w:t>
              </w:r>
            </w:smartTag>
            <w:r w:rsidRPr="00A44246">
              <w:rPr>
                <w:sz w:val="22"/>
              </w:rPr>
              <w:t>pearance of drinking water.</w:t>
            </w:r>
          </w:p>
          <w:p w:rsidR="00B62C1B" w:rsidRPr="00A44246" w:rsidRDefault="00B62C1B"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B62C1B" w:rsidRPr="00A44246" w:rsidRDefault="00B62C1B"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62C1B" w:rsidRPr="00A44246" w:rsidRDefault="00B62C1B"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B62C1B" w:rsidRPr="00A44246" w:rsidRDefault="00B62C1B"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B62C1B" w:rsidRPr="00A44246" w:rsidRDefault="00B62C1B"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B62C1B" w:rsidRPr="00A44246" w:rsidRDefault="00B62C1B"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 xml:space="preserve">MCLs for contaminants that affect taste, odor, or </w:t>
            </w:r>
            <w:smartTag w:uri="urn:schemas-microsoft-com:office:smarttags" w:element="PersonName">
              <w:r w:rsidRPr="00A44246">
                <w:rPr>
                  <w:sz w:val="22"/>
                </w:rPr>
                <w:t>ap</w:t>
              </w:r>
            </w:smartTag>
            <w:r w:rsidRPr="00A44246">
              <w:rPr>
                <w:sz w:val="22"/>
              </w:rPr>
              <w:t>pearance of the drinking water.  Contaminants with SDWSs do not affect the health at the MCL levels.</w:t>
            </w:r>
          </w:p>
          <w:p w:rsidR="00B62C1B" w:rsidRPr="00A44246" w:rsidRDefault="00B62C1B"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62C1B" w:rsidRPr="00A44246" w:rsidRDefault="00B62C1B"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B62C1B" w:rsidRPr="00A44246" w:rsidRDefault="00B62C1B"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B62C1B" w:rsidRPr="00A44246" w:rsidRDefault="00B62C1B"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B62C1B" w:rsidRPr="00A44246" w:rsidRDefault="00B62C1B"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62C1B" w:rsidRPr="00A44246" w:rsidRDefault="00B62C1B"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B62C1B" w:rsidRPr="00A44246" w:rsidRDefault="00B62C1B"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B62C1B" w:rsidRPr="00A44246" w:rsidRDefault="00B62C1B"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B62C1B" w:rsidRPr="00A44246" w:rsidRDefault="00B62C1B"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B62C1B" w:rsidRPr="00A44246" w:rsidRDefault="00B62C1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62C1B" w:rsidRPr="00A44246" w:rsidRDefault="00B62C1B"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62C1B" w:rsidRPr="001F3468" w:rsidRDefault="00B62C1B">
      <w:pPr>
        <w:spacing w:before="120" w:after="120"/>
        <w:jc w:val="both"/>
        <w:rPr>
          <w:sz w:val="22"/>
        </w:rPr>
      </w:pPr>
      <w:r w:rsidRPr="00A44246">
        <w:rPr>
          <w:b/>
          <w:sz w:val="22"/>
        </w:rPr>
        <w:t>The sources of drinking water</w:t>
      </w:r>
      <w:r w:rsidRPr="00A44246">
        <w:rPr>
          <w:sz w:val="22"/>
        </w:rPr>
        <w:t xml:space="preserve"> (both t</w:t>
      </w:r>
      <w:smartTag w:uri="urn:schemas-microsoft-com:office:smarttags" w:element="PersonName">
        <w:r w:rsidRPr="00A44246">
          <w:rPr>
            <w:sz w:val="22"/>
          </w:rPr>
          <w:t>ap</w:t>
        </w:r>
      </w:smartTag>
      <w:r w:rsidRPr="00A44246">
        <w:rPr>
          <w:sz w:val="22"/>
        </w:rPr>
        <w:t xml:space="preserve">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62C1B" w:rsidRPr="001F3468" w:rsidRDefault="00B62C1B" w:rsidP="00D118D4">
      <w:pPr>
        <w:spacing w:after="120"/>
        <w:rPr>
          <w:b/>
          <w:sz w:val="22"/>
          <w:szCs w:val="22"/>
        </w:rPr>
      </w:pPr>
      <w:r w:rsidRPr="001F3468">
        <w:rPr>
          <w:b/>
          <w:sz w:val="22"/>
          <w:szCs w:val="22"/>
        </w:rPr>
        <w:t>Contaminants that may be present in source water include:</w:t>
      </w:r>
    </w:p>
    <w:p w:rsidR="00B62C1B" w:rsidRPr="001F3468" w:rsidRDefault="00B62C1B"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62C1B" w:rsidRPr="001F3468" w:rsidRDefault="00B62C1B"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B62C1B" w:rsidRPr="001F3468" w:rsidRDefault="00B62C1B"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B62C1B" w:rsidRPr="001F3468" w:rsidRDefault="00B62C1B"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stormwater runoff, agricultural </w:t>
      </w:r>
      <w:smartTag w:uri="urn:schemas-microsoft-com:office:smarttags" w:element="PersonName">
        <w:r w:rsidRPr="001F3468">
          <w:rPr>
            <w:sz w:val="22"/>
            <w:szCs w:val="22"/>
          </w:rPr>
          <w:t>ap</w:t>
        </w:r>
      </w:smartTag>
      <w:r w:rsidRPr="001F3468">
        <w:rPr>
          <w:sz w:val="22"/>
          <w:szCs w:val="22"/>
        </w:rPr>
        <w:t>plication, and septic systems.</w:t>
      </w:r>
    </w:p>
    <w:p w:rsidR="00B62C1B" w:rsidRPr="001F3468" w:rsidRDefault="00B62C1B"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B62C1B" w:rsidRPr="001F3468" w:rsidRDefault="00B62C1B" w:rsidP="00F01B42">
      <w:pPr>
        <w:spacing w:after="120" w:line="240" w:lineRule="exact"/>
        <w:jc w:val="both"/>
        <w:rPr>
          <w:sz w:val="22"/>
          <w:szCs w:val="22"/>
        </w:rPr>
      </w:pPr>
      <w:r w:rsidRPr="001F3468">
        <w:rPr>
          <w:b/>
          <w:sz w:val="22"/>
          <w:szCs w:val="22"/>
        </w:rPr>
        <w:t>In order to ensure that t</w:t>
      </w:r>
      <w:smartTag w:uri="urn:schemas-microsoft-com:office:smarttags" w:element="PersonName">
        <w:r w:rsidRPr="001F3468">
          <w:rPr>
            <w:b/>
            <w:sz w:val="22"/>
            <w:szCs w:val="22"/>
          </w:rPr>
          <w:t>ap</w:t>
        </w:r>
      </w:smartTag>
      <w:r w:rsidRPr="001F3468">
        <w:rPr>
          <w:b/>
          <w:sz w:val="22"/>
          <w:szCs w:val="22"/>
        </w:rPr>
        <w:t xml:space="preserve">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B62C1B" w:rsidRPr="00A44246" w:rsidRDefault="00B62C1B"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1077"/>
        <w:gridCol w:w="990"/>
        <w:gridCol w:w="990"/>
        <w:gridCol w:w="716"/>
        <w:gridCol w:w="540"/>
        <w:gridCol w:w="629"/>
        <w:gridCol w:w="1080"/>
        <w:gridCol w:w="270"/>
        <w:gridCol w:w="2251"/>
      </w:tblGrid>
      <w:tr w:rsidR="00B62C1B" w:rsidRPr="00A44246" w:rsidTr="00535F8B">
        <w:trPr>
          <w:cantSplit/>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B62C1B" w:rsidRPr="00A44246" w:rsidRDefault="00B62C1B"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B62C1B" w:rsidRPr="00A44246" w:rsidTr="00226FFF">
        <w:trPr>
          <w:cantSplit/>
          <w:jc w:val="center"/>
        </w:trPr>
        <w:tc>
          <w:tcPr>
            <w:tcW w:w="2249" w:type="dxa"/>
            <w:gridSpan w:val="2"/>
            <w:tcBorders>
              <w:top w:val="single" w:sz="18" w:space="0" w:color="auto"/>
              <w:left w:val="single" w:sz="6" w:space="0" w:color="auto"/>
              <w:bottom w:val="double" w:sz="6" w:space="0" w:color="auto"/>
            </w:tcBorders>
            <w:vAlign w:val="center"/>
          </w:tcPr>
          <w:p w:rsidR="00B62C1B" w:rsidRPr="00A44246" w:rsidRDefault="00B62C1B"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77" w:type="dxa"/>
            <w:tcBorders>
              <w:top w:val="single" w:sz="18" w:space="0" w:color="auto"/>
              <w:bottom w:val="double" w:sz="6" w:space="0" w:color="auto"/>
            </w:tcBorders>
            <w:vAlign w:val="center"/>
          </w:tcPr>
          <w:p w:rsidR="00B62C1B" w:rsidRPr="00A44246" w:rsidRDefault="00B62C1B" w:rsidP="00D057C3">
            <w:pPr>
              <w:spacing w:line="220" w:lineRule="exact"/>
              <w:ind w:left="-108" w:right="-90"/>
              <w:jc w:val="center"/>
              <w:rPr>
                <w:b/>
                <w:sz w:val="18"/>
              </w:rPr>
            </w:pPr>
            <w:r w:rsidRPr="00A44246">
              <w:rPr>
                <w:b/>
                <w:sz w:val="18"/>
              </w:rPr>
              <w:t>Highest No. of Detections</w:t>
            </w:r>
          </w:p>
        </w:tc>
        <w:tc>
          <w:tcPr>
            <w:tcW w:w="1980" w:type="dxa"/>
            <w:gridSpan w:val="2"/>
            <w:tcBorders>
              <w:top w:val="single" w:sz="18" w:space="0" w:color="auto"/>
              <w:bottom w:val="double" w:sz="6" w:space="0" w:color="auto"/>
            </w:tcBorders>
            <w:vAlign w:val="center"/>
          </w:tcPr>
          <w:p w:rsidR="00B62C1B" w:rsidRPr="00A44246" w:rsidRDefault="00B62C1B"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1885" w:type="dxa"/>
            <w:gridSpan w:val="3"/>
            <w:tcBorders>
              <w:top w:val="single" w:sz="18" w:space="0" w:color="auto"/>
              <w:bottom w:val="double" w:sz="6" w:space="0" w:color="auto"/>
            </w:tcBorders>
            <w:vAlign w:val="center"/>
          </w:tcPr>
          <w:p w:rsidR="00B62C1B" w:rsidRPr="00A44246" w:rsidRDefault="00B62C1B"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62C1B" w:rsidRPr="00A44246" w:rsidRDefault="00B62C1B"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62C1B" w:rsidRPr="00A44246" w:rsidRDefault="00B62C1B" w:rsidP="00D057C3">
            <w:pPr>
              <w:jc w:val="center"/>
              <w:rPr>
                <w:b/>
                <w:sz w:val="18"/>
              </w:rPr>
            </w:pPr>
            <w:r w:rsidRPr="00A44246">
              <w:rPr>
                <w:b/>
                <w:sz w:val="18"/>
              </w:rPr>
              <w:t>Typical Source of Bacteria</w:t>
            </w:r>
          </w:p>
        </w:tc>
      </w:tr>
      <w:tr w:rsidR="00B62C1B" w:rsidRPr="00A44246" w:rsidTr="00226FFF">
        <w:trPr>
          <w:cantSplit/>
          <w:jc w:val="center"/>
        </w:trPr>
        <w:tc>
          <w:tcPr>
            <w:tcW w:w="2249" w:type="dxa"/>
            <w:gridSpan w:val="2"/>
            <w:tcBorders>
              <w:top w:val="nil"/>
              <w:left w:val="single" w:sz="6" w:space="0" w:color="auto"/>
            </w:tcBorders>
          </w:tcPr>
          <w:p w:rsidR="00B62C1B" w:rsidRPr="00A44246" w:rsidRDefault="00B62C1B"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77" w:type="dxa"/>
            <w:tcBorders>
              <w:top w:val="nil"/>
            </w:tcBorders>
          </w:tcPr>
          <w:p w:rsidR="00B62C1B" w:rsidRPr="00A44246" w:rsidRDefault="00B62C1B" w:rsidP="00D057C3">
            <w:pPr>
              <w:ind w:left="-108" w:right="-90"/>
              <w:jc w:val="center"/>
              <w:rPr>
                <w:sz w:val="16"/>
                <w:szCs w:val="16"/>
              </w:rPr>
            </w:pPr>
            <w:r w:rsidRPr="00A44246">
              <w:rPr>
                <w:sz w:val="16"/>
                <w:szCs w:val="16"/>
              </w:rPr>
              <w:t>(In a mo.)</w:t>
            </w:r>
          </w:p>
          <w:p w:rsidR="00B62C1B" w:rsidRPr="00A44246" w:rsidRDefault="00B62C1B" w:rsidP="00D057C3">
            <w:pPr>
              <w:ind w:left="-108" w:right="-90"/>
              <w:jc w:val="center"/>
              <w:rPr>
                <w:sz w:val="18"/>
                <w:u w:val="single"/>
              </w:rPr>
            </w:pPr>
            <w:r>
              <w:rPr>
                <w:sz w:val="18"/>
                <w:u w:val="single"/>
              </w:rPr>
              <w:t>1</w:t>
            </w:r>
          </w:p>
        </w:tc>
        <w:tc>
          <w:tcPr>
            <w:tcW w:w="1980" w:type="dxa"/>
            <w:gridSpan w:val="2"/>
            <w:tcBorders>
              <w:top w:val="nil"/>
            </w:tcBorders>
          </w:tcPr>
          <w:p w:rsidR="00B62C1B" w:rsidRPr="00A44246" w:rsidRDefault="00B62C1B" w:rsidP="00D057C3">
            <w:pPr>
              <w:jc w:val="center"/>
              <w:rPr>
                <w:sz w:val="18"/>
              </w:rPr>
            </w:pPr>
            <w:r>
              <w:rPr>
                <w:sz w:val="18"/>
              </w:rPr>
              <w:t>0</w:t>
            </w:r>
          </w:p>
        </w:tc>
        <w:tc>
          <w:tcPr>
            <w:tcW w:w="1885" w:type="dxa"/>
            <w:gridSpan w:val="3"/>
            <w:tcBorders>
              <w:top w:val="nil"/>
            </w:tcBorders>
          </w:tcPr>
          <w:p w:rsidR="00B62C1B" w:rsidRPr="00A44246" w:rsidRDefault="00B62C1B" w:rsidP="008F7660">
            <w:pPr>
              <w:ind w:left="-54" w:right="-72"/>
              <w:rPr>
                <w:sz w:val="18"/>
              </w:rPr>
            </w:pPr>
            <w:r w:rsidRPr="00A44246">
              <w:rPr>
                <w:sz w:val="18"/>
              </w:rPr>
              <w:t>1 positive monthly sample</w:t>
            </w:r>
          </w:p>
        </w:tc>
        <w:tc>
          <w:tcPr>
            <w:tcW w:w="1080" w:type="dxa"/>
            <w:tcBorders>
              <w:top w:val="nil"/>
            </w:tcBorders>
          </w:tcPr>
          <w:p w:rsidR="00B62C1B" w:rsidRPr="00A44246" w:rsidRDefault="00B62C1B" w:rsidP="00D057C3">
            <w:pPr>
              <w:jc w:val="center"/>
              <w:rPr>
                <w:sz w:val="18"/>
              </w:rPr>
            </w:pPr>
            <w:r w:rsidRPr="00A44246">
              <w:rPr>
                <w:sz w:val="18"/>
              </w:rPr>
              <w:t>0</w:t>
            </w:r>
          </w:p>
        </w:tc>
        <w:tc>
          <w:tcPr>
            <w:tcW w:w="2521" w:type="dxa"/>
            <w:gridSpan w:val="2"/>
            <w:tcBorders>
              <w:top w:val="nil"/>
              <w:right w:val="single" w:sz="6" w:space="0" w:color="auto"/>
            </w:tcBorders>
          </w:tcPr>
          <w:p w:rsidR="00B62C1B" w:rsidRPr="00A44246" w:rsidRDefault="00B62C1B" w:rsidP="00D057C3">
            <w:pPr>
              <w:rPr>
                <w:sz w:val="18"/>
              </w:rPr>
            </w:pPr>
            <w:r w:rsidRPr="00A44246">
              <w:rPr>
                <w:sz w:val="18"/>
              </w:rPr>
              <w:t>Naturally present in the environment</w:t>
            </w:r>
          </w:p>
        </w:tc>
      </w:tr>
      <w:tr w:rsidR="00B62C1B" w:rsidRPr="00A44246" w:rsidTr="00226FFF">
        <w:trPr>
          <w:cantSplit/>
          <w:jc w:val="center"/>
        </w:trPr>
        <w:tc>
          <w:tcPr>
            <w:tcW w:w="2249" w:type="dxa"/>
            <w:gridSpan w:val="2"/>
            <w:tcBorders>
              <w:left w:val="single" w:sz="6" w:space="0" w:color="auto"/>
            </w:tcBorders>
          </w:tcPr>
          <w:p w:rsidR="00B62C1B" w:rsidRPr="00A44246" w:rsidRDefault="00B62C1B"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77" w:type="dxa"/>
          </w:tcPr>
          <w:p w:rsidR="00B62C1B" w:rsidRPr="00A44246" w:rsidRDefault="00B62C1B" w:rsidP="005540D9">
            <w:pPr>
              <w:ind w:left="-115" w:right="-86"/>
              <w:jc w:val="center"/>
              <w:rPr>
                <w:sz w:val="16"/>
                <w:szCs w:val="16"/>
              </w:rPr>
            </w:pPr>
            <w:r w:rsidRPr="00A44246">
              <w:rPr>
                <w:sz w:val="16"/>
                <w:szCs w:val="16"/>
              </w:rPr>
              <w:t>(In the year)</w:t>
            </w:r>
          </w:p>
          <w:p w:rsidR="00B62C1B" w:rsidRPr="00A44246" w:rsidRDefault="00B62C1B" w:rsidP="00D057C3">
            <w:pPr>
              <w:ind w:left="-108" w:right="-90"/>
              <w:jc w:val="center"/>
              <w:rPr>
                <w:sz w:val="18"/>
              </w:rPr>
            </w:pPr>
            <w:r>
              <w:rPr>
                <w:sz w:val="18"/>
              </w:rPr>
              <w:t>0</w:t>
            </w:r>
          </w:p>
        </w:tc>
        <w:tc>
          <w:tcPr>
            <w:tcW w:w="1980" w:type="dxa"/>
            <w:gridSpan w:val="2"/>
          </w:tcPr>
          <w:p w:rsidR="00B62C1B" w:rsidRPr="00A44246" w:rsidRDefault="00B62C1B" w:rsidP="00D057C3">
            <w:pPr>
              <w:jc w:val="center"/>
              <w:rPr>
                <w:sz w:val="18"/>
              </w:rPr>
            </w:pPr>
            <w:r>
              <w:rPr>
                <w:sz w:val="18"/>
              </w:rPr>
              <w:t>0</w:t>
            </w:r>
          </w:p>
        </w:tc>
        <w:tc>
          <w:tcPr>
            <w:tcW w:w="1885" w:type="dxa"/>
            <w:gridSpan w:val="3"/>
          </w:tcPr>
          <w:p w:rsidR="00B62C1B" w:rsidRPr="00A44246" w:rsidRDefault="00B62C1B"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B62C1B" w:rsidRPr="00A44246" w:rsidRDefault="00B62C1B" w:rsidP="00D057C3">
            <w:pPr>
              <w:jc w:val="center"/>
              <w:rPr>
                <w:sz w:val="18"/>
              </w:rPr>
            </w:pPr>
            <w:r>
              <w:rPr>
                <w:sz w:val="18"/>
              </w:rPr>
              <w:t>0</w:t>
            </w:r>
          </w:p>
        </w:tc>
        <w:tc>
          <w:tcPr>
            <w:tcW w:w="2521" w:type="dxa"/>
            <w:gridSpan w:val="2"/>
            <w:tcBorders>
              <w:right w:val="single" w:sz="6" w:space="0" w:color="auto"/>
            </w:tcBorders>
          </w:tcPr>
          <w:p w:rsidR="00B62C1B" w:rsidRPr="00A44246" w:rsidRDefault="00B62C1B" w:rsidP="00D057C3">
            <w:pPr>
              <w:rPr>
                <w:sz w:val="18"/>
              </w:rPr>
            </w:pPr>
            <w:r w:rsidRPr="00A44246">
              <w:rPr>
                <w:sz w:val="18"/>
              </w:rPr>
              <w:t>Human and animal fecal waste</w:t>
            </w:r>
          </w:p>
        </w:tc>
      </w:tr>
      <w:tr w:rsidR="00B62C1B" w:rsidRPr="00A44246" w:rsidTr="00226FFF">
        <w:trPr>
          <w:cantSplit/>
          <w:jc w:val="center"/>
        </w:trPr>
        <w:tc>
          <w:tcPr>
            <w:tcW w:w="2249" w:type="dxa"/>
            <w:gridSpan w:val="2"/>
            <w:tcBorders>
              <w:left w:val="single" w:sz="6" w:space="0" w:color="auto"/>
            </w:tcBorders>
          </w:tcPr>
          <w:p w:rsidR="00B62C1B" w:rsidRPr="00A44246" w:rsidRDefault="00B62C1B" w:rsidP="005540D9">
            <w:pPr>
              <w:jc w:val="center"/>
              <w:rPr>
                <w:i/>
                <w:sz w:val="18"/>
              </w:rPr>
            </w:pPr>
            <w:r w:rsidRPr="00A44246">
              <w:rPr>
                <w:i/>
                <w:sz w:val="18"/>
              </w:rPr>
              <w:t>E. coli</w:t>
            </w:r>
          </w:p>
          <w:p w:rsidR="00B62C1B" w:rsidRPr="00A44246" w:rsidRDefault="00B62C1B" w:rsidP="005540D9">
            <w:pPr>
              <w:jc w:val="center"/>
              <w:rPr>
                <w:sz w:val="18"/>
              </w:rPr>
            </w:pPr>
            <w:r w:rsidRPr="00A44246">
              <w:rPr>
                <w:sz w:val="16"/>
                <w:szCs w:val="16"/>
              </w:rPr>
              <w:t>(federal Revised Total Coliform Rule)</w:t>
            </w:r>
          </w:p>
        </w:tc>
        <w:tc>
          <w:tcPr>
            <w:tcW w:w="1077" w:type="dxa"/>
          </w:tcPr>
          <w:p w:rsidR="00B62C1B" w:rsidRDefault="00B62C1B" w:rsidP="002F6EC9">
            <w:pPr>
              <w:ind w:left="-115" w:right="-86"/>
              <w:jc w:val="center"/>
              <w:rPr>
                <w:sz w:val="16"/>
                <w:szCs w:val="16"/>
              </w:rPr>
            </w:pPr>
            <w:r w:rsidRPr="00A44246">
              <w:rPr>
                <w:sz w:val="16"/>
                <w:szCs w:val="16"/>
              </w:rPr>
              <w:t>(</w:t>
            </w:r>
            <w:r>
              <w:rPr>
                <w:sz w:val="16"/>
                <w:szCs w:val="16"/>
              </w:rPr>
              <w:t>In the year</w:t>
            </w:r>
            <w:r w:rsidRPr="00A44246">
              <w:rPr>
                <w:sz w:val="16"/>
                <w:szCs w:val="16"/>
              </w:rPr>
              <w:t>)</w:t>
            </w:r>
          </w:p>
          <w:p w:rsidR="00B62C1B" w:rsidRPr="00A44246" w:rsidRDefault="00B62C1B" w:rsidP="002F6EC9">
            <w:pPr>
              <w:ind w:left="-115" w:right="-86"/>
              <w:jc w:val="center"/>
              <w:rPr>
                <w:sz w:val="18"/>
              </w:rPr>
            </w:pPr>
            <w:r>
              <w:rPr>
                <w:sz w:val="16"/>
                <w:szCs w:val="16"/>
              </w:rPr>
              <w:t>0</w:t>
            </w:r>
          </w:p>
        </w:tc>
        <w:tc>
          <w:tcPr>
            <w:tcW w:w="1980" w:type="dxa"/>
            <w:gridSpan w:val="2"/>
          </w:tcPr>
          <w:p w:rsidR="00B62C1B" w:rsidRPr="00A44246" w:rsidRDefault="00B62C1B" w:rsidP="00D057C3">
            <w:pPr>
              <w:jc w:val="center"/>
              <w:rPr>
                <w:sz w:val="18"/>
              </w:rPr>
            </w:pPr>
            <w:r>
              <w:rPr>
                <w:sz w:val="18"/>
              </w:rPr>
              <w:t>0</w:t>
            </w:r>
          </w:p>
        </w:tc>
        <w:tc>
          <w:tcPr>
            <w:tcW w:w="1885" w:type="dxa"/>
            <w:gridSpan w:val="3"/>
          </w:tcPr>
          <w:p w:rsidR="00B62C1B" w:rsidRPr="00A44246" w:rsidRDefault="00B62C1B" w:rsidP="00172215">
            <w:pPr>
              <w:ind w:left="-54" w:right="-72"/>
              <w:jc w:val="center"/>
              <w:rPr>
                <w:sz w:val="18"/>
              </w:rPr>
            </w:pPr>
            <w:r w:rsidRPr="00A44246">
              <w:rPr>
                <w:sz w:val="18"/>
              </w:rPr>
              <w:t>(a)</w:t>
            </w:r>
          </w:p>
        </w:tc>
        <w:tc>
          <w:tcPr>
            <w:tcW w:w="1080" w:type="dxa"/>
          </w:tcPr>
          <w:p w:rsidR="00B62C1B" w:rsidRPr="00A44246" w:rsidRDefault="00B62C1B" w:rsidP="00D057C3">
            <w:pPr>
              <w:jc w:val="center"/>
              <w:rPr>
                <w:sz w:val="18"/>
              </w:rPr>
            </w:pPr>
            <w:r w:rsidRPr="00A44246">
              <w:rPr>
                <w:sz w:val="18"/>
              </w:rPr>
              <w:t>0</w:t>
            </w:r>
          </w:p>
        </w:tc>
        <w:tc>
          <w:tcPr>
            <w:tcW w:w="2521" w:type="dxa"/>
            <w:gridSpan w:val="2"/>
            <w:tcBorders>
              <w:right w:val="single" w:sz="6" w:space="0" w:color="auto"/>
            </w:tcBorders>
          </w:tcPr>
          <w:p w:rsidR="00B62C1B" w:rsidRPr="00A44246" w:rsidRDefault="00B62C1B" w:rsidP="00D057C3">
            <w:pPr>
              <w:rPr>
                <w:sz w:val="18"/>
              </w:rPr>
            </w:pPr>
            <w:r w:rsidRPr="00A44246">
              <w:rPr>
                <w:sz w:val="18"/>
              </w:rPr>
              <w:t>Human and animal fecal waste</w:t>
            </w:r>
          </w:p>
        </w:tc>
      </w:tr>
      <w:tr w:rsidR="00B62C1B" w:rsidRPr="001F3468" w:rsidTr="00535F8B">
        <w:trPr>
          <w:cantSplit/>
          <w:jc w:val="center"/>
        </w:trPr>
        <w:tc>
          <w:tcPr>
            <w:tcW w:w="10792" w:type="dxa"/>
            <w:gridSpan w:val="11"/>
            <w:tcBorders>
              <w:left w:val="single" w:sz="6" w:space="0" w:color="auto"/>
              <w:bottom w:val="single" w:sz="18" w:space="0" w:color="auto"/>
              <w:right w:val="single" w:sz="6" w:space="0" w:color="auto"/>
            </w:tcBorders>
          </w:tcPr>
          <w:p w:rsidR="00B62C1B" w:rsidRPr="00A44246" w:rsidRDefault="00B62C1B"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62C1B" w:rsidRPr="001F3468" w:rsidTr="00535F8B">
        <w:trPr>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B62C1B" w:rsidRPr="001F3468" w:rsidRDefault="00B62C1B"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B62C1B" w:rsidRPr="001F3468" w:rsidTr="00226FFF">
        <w:trPr>
          <w:jc w:val="center"/>
        </w:trPr>
        <w:tc>
          <w:tcPr>
            <w:tcW w:w="2241" w:type="dxa"/>
            <w:tcBorders>
              <w:top w:val="single" w:sz="18" w:space="0" w:color="auto"/>
              <w:left w:val="single" w:sz="6" w:space="0" w:color="auto"/>
              <w:bottom w:val="double" w:sz="6" w:space="0" w:color="auto"/>
            </w:tcBorders>
            <w:vAlign w:val="center"/>
          </w:tcPr>
          <w:p w:rsidR="00B62C1B" w:rsidRPr="001F3468" w:rsidRDefault="00B62C1B"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85" w:type="dxa"/>
            <w:gridSpan w:val="2"/>
            <w:tcBorders>
              <w:top w:val="single" w:sz="18" w:space="0" w:color="auto"/>
              <w:bottom w:val="double" w:sz="6" w:space="0" w:color="auto"/>
            </w:tcBorders>
            <w:vAlign w:val="center"/>
          </w:tcPr>
          <w:p w:rsidR="00B62C1B" w:rsidRPr="001F3468" w:rsidRDefault="00B62C1B" w:rsidP="00B44817">
            <w:pPr>
              <w:jc w:val="center"/>
              <w:rPr>
                <w:b/>
                <w:sz w:val="18"/>
              </w:rPr>
            </w:pPr>
            <w:r w:rsidRPr="001F3468">
              <w:rPr>
                <w:b/>
                <w:sz w:val="18"/>
              </w:rPr>
              <w:t>Sample Date</w:t>
            </w:r>
          </w:p>
        </w:tc>
        <w:tc>
          <w:tcPr>
            <w:tcW w:w="990" w:type="dxa"/>
            <w:tcBorders>
              <w:top w:val="single" w:sz="18" w:space="0" w:color="auto"/>
              <w:bottom w:val="double" w:sz="6" w:space="0" w:color="auto"/>
            </w:tcBorders>
            <w:vAlign w:val="center"/>
          </w:tcPr>
          <w:p w:rsidR="00B62C1B" w:rsidRPr="001F3468" w:rsidRDefault="00B62C1B" w:rsidP="00B44817">
            <w:pPr>
              <w:jc w:val="center"/>
              <w:rPr>
                <w:b/>
                <w:sz w:val="18"/>
                <w:szCs w:val="18"/>
              </w:rPr>
            </w:pPr>
            <w:r>
              <w:rPr>
                <w:b/>
                <w:sz w:val="18"/>
                <w:szCs w:val="18"/>
              </w:rPr>
              <w:t>No. of Samples C</w:t>
            </w:r>
            <w:r w:rsidRPr="001F3468">
              <w:rPr>
                <w:b/>
                <w:sz w:val="18"/>
                <w:szCs w:val="18"/>
              </w:rPr>
              <w:t>ollected</w:t>
            </w:r>
          </w:p>
        </w:tc>
        <w:tc>
          <w:tcPr>
            <w:tcW w:w="990" w:type="dxa"/>
            <w:tcBorders>
              <w:top w:val="single" w:sz="18" w:space="0" w:color="auto"/>
              <w:bottom w:val="double" w:sz="6" w:space="0" w:color="auto"/>
            </w:tcBorders>
            <w:vAlign w:val="center"/>
          </w:tcPr>
          <w:p w:rsidR="00B62C1B" w:rsidRPr="001F3468" w:rsidRDefault="00B62C1B"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716" w:type="dxa"/>
            <w:tcBorders>
              <w:top w:val="single" w:sz="18" w:space="0" w:color="auto"/>
              <w:bottom w:val="double" w:sz="6" w:space="0" w:color="auto"/>
            </w:tcBorders>
            <w:vAlign w:val="center"/>
          </w:tcPr>
          <w:p w:rsidR="00B62C1B" w:rsidRPr="001F3468" w:rsidRDefault="00B62C1B"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State">
              <w:smartTag w:uri="urn:schemas-microsoft-com:office:smarttags" w:element="place">
                <w:r w:rsidRPr="001F3468">
                  <w:rPr>
                    <w:b/>
                    <w:sz w:val="18"/>
                    <w:szCs w:val="18"/>
                  </w:rPr>
                  <w:t>AL</w:t>
                </w:r>
              </w:smartTag>
            </w:smartTag>
          </w:p>
        </w:tc>
        <w:tc>
          <w:tcPr>
            <w:tcW w:w="540" w:type="dxa"/>
            <w:tcBorders>
              <w:top w:val="single" w:sz="18" w:space="0" w:color="auto"/>
              <w:bottom w:val="double" w:sz="6" w:space="0" w:color="auto"/>
            </w:tcBorders>
            <w:vAlign w:val="center"/>
          </w:tcPr>
          <w:p w:rsidR="00B62C1B" w:rsidRPr="001F3468" w:rsidRDefault="00B62C1B"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rsidR="00B62C1B" w:rsidRPr="001F3468" w:rsidRDefault="00B62C1B"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62C1B" w:rsidRPr="001F3468" w:rsidRDefault="00B62C1B"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62C1B" w:rsidRPr="001F3468" w:rsidRDefault="00B62C1B" w:rsidP="00B44817">
            <w:pPr>
              <w:jc w:val="center"/>
              <w:rPr>
                <w:b/>
                <w:sz w:val="18"/>
              </w:rPr>
            </w:pPr>
            <w:r w:rsidRPr="001F3468">
              <w:rPr>
                <w:b/>
                <w:sz w:val="18"/>
              </w:rPr>
              <w:t>Typical Source of Contaminant</w:t>
            </w:r>
          </w:p>
        </w:tc>
      </w:tr>
      <w:tr w:rsidR="00B62C1B" w:rsidRPr="001F3468" w:rsidTr="00226FFF">
        <w:trPr>
          <w:jc w:val="center"/>
        </w:trPr>
        <w:tc>
          <w:tcPr>
            <w:tcW w:w="2241" w:type="dxa"/>
            <w:tcBorders>
              <w:top w:val="nil"/>
              <w:left w:val="single" w:sz="6" w:space="0" w:color="auto"/>
              <w:bottom w:val="nil"/>
            </w:tcBorders>
          </w:tcPr>
          <w:p w:rsidR="00B62C1B" w:rsidRPr="001F3468" w:rsidRDefault="00B62C1B" w:rsidP="00D057C3">
            <w:pPr>
              <w:rPr>
                <w:sz w:val="18"/>
              </w:rPr>
            </w:pPr>
            <w:r w:rsidRPr="001F3468">
              <w:rPr>
                <w:sz w:val="18"/>
              </w:rPr>
              <w:t>Lead (ppb)</w:t>
            </w:r>
          </w:p>
        </w:tc>
        <w:tc>
          <w:tcPr>
            <w:tcW w:w="1085" w:type="dxa"/>
            <w:gridSpan w:val="2"/>
            <w:tcBorders>
              <w:top w:val="nil"/>
            </w:tcBorders>
          </w:tcPr>
          <w:p w:rsidR="00B62C1B" w:rsidRDefault="00B62C1B" w:rsidP="00D057C3">
            <w:pPr>
              <w:jc w:val="center"/>
              <w:rPr>
                <w:sz w:val="18"/>
              </w:rPr>
            </w:pPr>
            <w:r>
              <w:rPr>
                <w:sz w:val="18"/>
              </w:rPr>
              <w:t>2/12/2020</w:t>
            </w:r>
          </w:p>
          <w:p w:rsidR="00B62C1B" w:rsidRPr="001F3468" w:rsidRDefault="00B62C1B" w:rsidP="00D057C3">
            <w:pPr>
              <w:jc w:val="center"/>
              <w:rPr>
                <w:sz w:val="18"/>
              </w:rPr>
            </w:pPr>
            <w:r>
              <w:rPr>
                <w:sz w:val="18"/>
              </w:rPr>
              <w:t>12/22/2020</w:t>
            </w:r>
          </w:p>
        </w:tc>
        <w:tc>
          <w:tcPr>
            <w:tcW w:w="990" w:type="dxa"/>
            <w:tcBorders>
              <w:top w:val="nil"/>
            </w:tcBorders>
          </w:tcPr>
          <w:p w:rsidR="00B62C1B" w:rsidRDefault="00B62C1B" w:rsidP="00D057C3">
            <w:pPr>
              <w:jc w:val="center"/>
              <w:rPr>
                <w:sz w:val="18"/>
              </w:rPr>
            </w:pPr>
            <w:r>
              <w:rPr>
                <w:sz w:val="18"/>
              </w:rPr>
              <w:t>10</w:t>
            </w:r>
          </w:p>
          <w:p w:rsidR="00B62C1B" w:rsidRPr="001F3468" w:rsidRDefault="00B62C1B" w:rsidP="00D057C3">
            <w:pPr>
              <w:jc w:val="center"/>
              <w:rPr>
                <w:sz w:val="18"/>
              </w:rPr>
            </w:pPr>
            <w:r>
              <w:rPr>
                <w:sz w:val="18"/>
              </w:rPr>
              <w:t>10</w:t>
            </w:r>
          </w:p>
        </w:tc>
        <w:tc>
          <w:tcPr>
            <w:tcW w:w="990" w:type="dxa"/>
            <w:tcBorders>
              <w:top w:val="nil"/>
              <w:bottom w:val="nil"/>
            </w:tcBorders>
          </w:tcPr>
          <w:p w:rsidR="00B62C1B" w:rsidRDefault="00B62C1B" w:rsidP="00D057C3">
            <w:pPr>
              <w:jc w:val="center"/>
              <w:rPr>
                <w:sz w:val="18"/>
              </w:rPr>
            </w:pPr>
            <w:r>
              <w:rPr>
                <w:sz w:val="18"/>
              </w:rPr>
              <w:t>2.3</w:t>
            </w:r>
          </w:p>
          <w:p w:rsidR="00B62C1B" w:rsidRPr="001F3468" w:rsidRDefault="00B62C1B" w:rsidP="00D057C3">
            <w:pPr>
              <w:jc w:val="center"/>
              <w:rPr>
                <w:sz w:val="18"/>
              </w:rPr>
            </w:pPr>
            <w:r>
              <w:rPr>
                <w:sz w:val="18"/>
              </w:rPr>
              <w:t>13</w:t>
            </w:r>
          </w:p>
        </w:tc>
        <w:tc>
          <w:tcPr>
            <w:tcW w:w="716" w:type="dxa"/>
            <w:tcBorders>
              <w:top w:val="nil"/>
              <w:bottom w:val="nil"/>
            </w:tcBorders>
          </w:tcPr>
          <w:p w:rsidR="00B62C1B" w:rsidRPr="001F3468" w:rsidRDefault="00B62C1B" w:rsidP="00D057C3">
            <w:pPr>
              <w:jc w:val="center"/>
              <w:rPr>
                <w:sz w:val="18"/>
              </w:rPr>
            </w:pPr>
            <w:r>
              <w:rPr>
                <w:sz w:val="18"/>
              </w:rPr>
              <w:t>0</w:t>
            </w:r>
          </w:p>
        </w:tc>
        <w:tc>
          <w:tcPr>
            <w:tcW w:w="540" w:type="dxa"/>
            <w:tcBorders>
              <w:top w:val="nil"/>
              <w:bottom w:val="nil"/>
            </w:tcBorders>
          </w:tcPr>
          <w:p w:rsidR="00B62C1B" w:rsidRPr="001F3468" w:rsidRDefault="00B62C1B" w:rsidP="00D057C3">
            <w:pPr>
              <w:jc w:val="center"/>
              <w:rPr>
                <w:sz w:val="18"/>
              </w:rPr>
            </w:pPr>
            <w:r w:rsidRPr="001F3468">
              <w:rPr>
                <w:sz w:val="18"/>
              </w:rPr>
              <w:t>15</w:t>
            </w:r>
          </w:p>
        </w:tc>
        <w:tc>
          <w:tcPr>
            <w:tcW w:w="629" w:type="dxa"/>
            <w:tcBorders>
              <w:top w:val="nil"/>
              <w:bottom w:val="nil"/>
            </w:tcBorders>
          </w:tcPr>
          <w:p w:rsidR="00B62C1B" w:rsidRPr="001F3468" w:rsidRDefault="00B62C1B" w:rsidP="00D057C3">
            <w:pPr>
              <w:jc w:val="center"/>
              <w:rPr>
                <w:sz w:val="18"/>
              </w:rPr>
            </w:pPr>
            <w:r w:rsidRPr="001F3468">
              <w:rPr>
                <w:sz w:val="18"/>
              </w:rPr>
              <w:t>0.2</w:t>
            </w:r>
          </w:p>
        </w:tc>
        <w:tc>
          <w:tcPr>
            <w:tcW w:w="1350" w:type="dxa"/>
            <w:gridSpan w:val="2"/>
            <w:tcBorders>
              <w:top w:val="nil"/>
              <w:bottom w:val="nil"/>
            </w:tcBorders>
          </w:tcPr>
          <w:p w:rsidR="00B62C1B" w:rsidRPr="001D7D91" w:rsidRDefault="00B62C1B" w:rsidP="00B44817">
            <w:pPr>
              <w:jc w:val="center"/>
              <w:rPr>
                <w:sz w:val="17"/>
                <w:szCs w:val="16"/>
              </w:rPr>
            </w:pPr>
          </w:p>
        </w:tc>
        <w:tc>
          <w:tcPr>
            <w:tcW w:w="2251" w:type="dxa"/>
            <w:tcBorders>
              <w:top w:val="nil"/>
              <w:bottom w:val="nil"/>
              <w:right w:val="single" w:sz="6" w:space="0" w:color="auto"/>
            </w:tcBorders>
          </w:tcPr>
          <w:p w:rsidR="00B62C1B" w:rsidRPr="001D7D91" w:rsidRDefault="00B62C1B" w:rsidP="001D7D91">
            <w:pPr>
              <w:rPr>
                <w:sz w:val="17"/>
                <w:szCs w:val="16"/>
              </w:rPr>
            </w:pPr>
            <w:r w:rsidRPr="001D7D91">
              <w:rPr>
                <w:sz w:val="17"/>
                <w:szCs w:val="16"/>
              </w:rPr>
              <w:t>Internal corrosion of household water plumbing systems; discharges from industrial manufacturers; erosion of natural deposits</w:t>
            </w:r>
          </w:p>
        </w:tc>
      </w:tr>
      <w:tr w:rsidR="00B62C1B" w:rsidRPr="001F3468" w:rsidTr="00226FFF">
        <w:trPr>
          <w:jc w:val="center"/>
        </w:trPr>
        <w:tc>
          <w:tcPr>
            <w:tcW w:w="2241" w:type="dxa"/>
            <w:tcBorders>
              <w:left w:val="single" w:sz="6" w:space="0" w:color="auto"/>
              <w:bottom w:val="single" w:sz="18" w:space="0" w:color="auto"/>
            </w:tcBorders>
          </w:tcPr>
          <w:p w:rsidR="00B62C1B" w:rsidRPr="001F3468" w:rsidRDefault="00B62C1B" w:rsidP="00D057C3">
            <w:pPr>
              <w:rPr>
                <w:sz w:val="18"/>
              </w:rPr>
            </w:pPr>
            <w:r w:rsidRPr="001F3468">
              <w:rPr>
                <w:sz w:val="18"/>
              </w:rPr>
              <w:t>Copper (ppm)</w:t>
            </w:r>
          </w:p>
        </w:tc>
        <w:tc>
          <w:tcPr>
            <w:tcW w:w="1085" w:type="dxa"/>
            <w:gridSpan w:val="2"/>
            <w:tcBorders>
              <w:bottom w:val="single" w:sz="18" w:space="0" w:color="auto"/>
            </w:tcBorders>
          </w:tcPr>
          <w:p w:rsidR="00B62C1B" w:rsidRDefault="00B62C1B" w:rsidP="00226FFF">
            <w:pPr>
              <w:jc w:val="center"/>
              <w:rPr>
                <w:sz w:val="18"/>
              </w:rPr>
            </w:pPr>
            <w:r>
              <w:rPr>
                <w:sz w:val="18"/>
              </w:rPr>
              <w:t>2/12/2020</w:t>
            </w:r>
          </w:p>
          <w:p w:rsidR="00B62C1B" w:rsidRPr="001F3468" w:rsidRDefault="00B62C1B" w:rsidP="00226FFF">
            <w:pPr>
              <w:jc w:val="center"/>
              <w:rPr>
                <w:sz w:val="18"/>
              </w:rPr>
            </w:pPr>
            <w:r>
              <w:rPr>
                <w:sz w:val="18"/>
              </w:rPr>
              <w:t>12/22/2020</w:t>
            </w:r>
          </w:p>
        </w:tc>
        <w:tc>
          <w:tcPr>
            <w:tcW w:w="990" w:type="dxa"/>
            <w:tcBorders>
              <w:bottom w:val="single" w:sz="18" w:space="0" w:color="auto"/>
            </w:tcBorders>
          </w:tcPr>
          <w:p w:rsidR="00B62C1B" w:rsidRDefault="00B62C1B" w:rsidP="00D057C3">
            <w:pPr>
              <w:jc w:val="center"/>
              <w:rPr>
                <w:sz w:val="18"/>
              </w:rPr>
            </w:pPr>
            <w:r>
              <w:rPr>
                <w:sz w:val="18"/>
              </w:rPr>
              <w:t>10</w:t>
            </w:r>
          </w:p>
          <w:p w:rsidR="00B62C1B" w:rsidRPr="001F3468" w:rsidRDefault="00B62C1B" w:rsidP="00D057C3">
            <w:pPr>
              <w:jc w:val="center"/>
              <w:rPr>
                <w:sz w:val="18"/>
              </w:rPr>
            </w:pPr>
            <w:r>
              <w:rPr>
                <w:sz w:val="18"/>
              </w:rPr>
              <w:t>10</w:t>
            </w:r>
          </w:p>
        </w:tc>
        <w:tc>
          <w:tcPr>
            <w:tcW w:w="990" w:type="dxa"/>
            <w:tcBorders>
              <w:bottom w:val="single" w:sz="18" w:space="0" w:color="auto"/>
            </w:tcBorders>
          </w:tcPr>
          <w:p w:rsidR="00B62C1B" w:rsidRDefault="00B62C1B" w:rsidP="00D057C3">
            <w:pPr>
              <w:jc w:val="center"/>
              <w:rPr>
                <w:sz w:val="18"/>
              </w:rPr>
            </w:pPr>
            <w:r>
              <w:rPr>
                <w:sz w:val="18"/>
              </w:rPr>
              <w:t>0.0045</w:t>
            </w:r>
          </w:p>
          <w:p w:rsidR="00B62C1B" w:rsidRPr="001F3468" w:rsidRDefault="00B62C1B" w:rsidP="00D057C3">
            <w:pPr>
              <w:jc w:val="center"/>
              <w:rPr>
                <w:sz w:val="18"/>
              </w:rPr>
            </w:pPr>
            <w:r>
              <w:rPr>
                <w:sz w:val="18"/>
              </w:rPr>
              <w:t>0.0097</w:t>
            </w:r>
          </w:p>
        </w:tc>
        <w:tc>
          <w:tcPr>
            <w:tcW w:w="716" w:type="dxa"/>
            <w:tcBorders>
              <w:bottom w:val="single" w:sz="18" w:space="0" w:color="auto"/>
            </w:tcBorders>
          </w:tcPr>
          <w:p w:rsidR="00B62C1B" w:rsidRPr="001F3468" w:rsidRDefault="00B62C1B" w:rsidP="00D057C3">
            <w:pPr>
              <w:jc w:val="center"/>
              <w:rPr>
                <w:sz w:val="18"/>
              </w:rPr>
            </w:pPr>
            <w:r>
              <w:rPr>
                <w:sz w:val="18"/>
              </w:rPr>
              <w:t>0</w:t>
            </w:r>
          </w:p>
        </w:tc>
        <w:tc>
          <w:tcPr>
            <w:tcW w:w="540" w:type="dxa"/>
            <w:tcBorders>
              <w:bottom w:val="single" w:sz="18" w:space="0" w:color="auto"/>
            </w:tcBorders>
          </w:tcPr>
          <w:p w:rsidR="00B62C1B" w:rsidRPr="001F3468" w:rsidRDefault="00B62C1B" w:rsidP="00D057C3">
            <w:pPr>
              <w:jc w:val="center"/>
              <w:rPr>
                <w:sz w:val="18"/>
              </w:rPr>
            </w:pPr>
            <w:r w:rsidRPr="001F3468">
              <w:rPr>
                <w:sz w:val="18"/>
              </w:rPr>
              <w:t>1.3</w:t>
            </w:r>
          </w:p>
        </w:tc>
        <w:tc>
          <w:tcPr>
            <w:tcW w:w="629" w:type="dxa"/>
            <w:tcBorders>
              <w:bottom w:val="single" w:sz="18" w:space="0" w:color="auto"/>
            </w:tcBorders>
          </w:tcPr>
          <w:p w:rsidR="00B62C1B" w:rsidRPr="001F3468" w:rsidRDefault="00B62C1B" w:rsidP="00D057C3">
            <w:pPr>
              <w:jc w:val="center"/>
              <w:rPr>
                <w:sz w:val="18"/>
              </w:rPr>
            </w:pPr>
            <w:r w:rsidRPr="001F3468">
              <w:rPr>
                <w:sz w:val="18"/>
              </w:rPr>
              <w:t>0.3</w:t>
            </w:r>
          </w:p>
        </w:tc>
        <w:tc>
          <w:tcPr>
            <w:tcW w:w="1350" w:type="dxa"/>
            <w:gridSpan w:val="2"/>
            <w:tcBorders>
              <w:bottom w:val="single" w:sz="18" w:space="0" w:color="auto"/>
            </w:tcBorders>
          </w:tcPr>
          <w:p w:rsidR="00B62C1B" w:rsidRPr="001D7D91" w:rsidRDefault="00B62C1B"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plicable</w:t>
            </w:r>
          </w:p>
        </w:tc>
        <w:tc>
          <w:tcPr>
            <w:tcW w:w="2251" w:type="dxa"/>
            <w:tcBorders>
              <w:bottom w:val="single" w:sz="18" w:space="0" w:color="auto"/>
              <w:right w:val="single" w:sz="6" w:space="0" w:color="auto"/>
            </w:tcBorders>
          </w:tcPr>
          <w:p w:rsidR="00B62C1B" w:rsidRPr="001D7D91" w:rsidRDefault="00B62C1B" w:rsidP="00D057C3">
            <w:pPr>
              <w:rPr>
                <w:sz w:val="17"/>
                <w:szCs w:val="16"/>
              </w:rPr>
            </w:pPr>
            <w:r w:rsidRPr="001D7D91">
              <w:rPr>
                <w:sz w:val="17"/>
                <w:szCs w:val="16"/>
              </w:rPr>
              <w:t>Internal corrosion of household plumbing systems; erosion of natural deposits; leaching from wood preservatives</w:t>
            </w:r>
          </w:p>
        </w:tc>
      </w:tr>
    </w:tbl>
    <w:p w:rsidR="00B62C1B" w:rsidRDefault="00B62C1B"/>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1080"/>
        <w:gridCol w:w="1260"/>
        <w:gridCol w:w="1440"/>
        <w:gridCol w:w="900"/>
        <w:gridCol w:w="1080"/>
        <w:gridCol w:w="2808"/>
      </w:tblGrid>
      <w:tr w:rsidR="00B62C1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62C1B" w:rsidRPr="001F3468" w:rsidRDefault="00B62C1B"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62C1B" w:rsidRPr="001F3468" w:rsidTr="00226FFF">
        <w:trPr>
          <w:jc w:val="center"/>
        </w:trPr>
        <w:tc>
          <w:tcPr>
            <w:tcW w:w="2250" w:type="dxa"/>
            <w:tcBorders>
              <w:top w:val="single" w:sz="18" w:space="0" w:color="auto"/>
              <w:left w:val="single" w:sz="6" w:space="0" w:color="auto"/>
              <w:bottom w:val="double" w:sz="6" w:space="0" w:color="auto"/>
            </w:tcBorders>
            <w:vAlign w:val="center"/>
          </w:tcPr>
          <w:p w:rsidR="00B62C1B" w:rsidRPr="001F3468" w:rsidRDefault="00B62C1B" w:rsidP="002F6EC9">
            <w:pPr>
              <w:keepNext/>
              <w:jc w:val="center"/>
              <w:rPr>
                <w:b/>
                <w:sz w:val="18"/>
              </w:rPr>
            </w:pPr>
            <w:r w:rsidRPr="001F3468">
              <w:rPr>
                <w:b/>
                <w:sz w:val="18"/>
              </w:rPr>
              <w:t xml:space="preserve">Chemical or Constituent </w:t>
            </w:r>
            <w:r w:rsidRPr="001F3468">
              <w:rPr>
                <w:sz w:val="18"/>
              </w:rPr>
              <w:t>(and reporting units)</w:t>
            </w:r>
          </w:p>
        </w:tc>
        <w:tc>
          <w:tcPr>
            <w:tcW w:w="1098" w:type="dxa"/>
            <w:gridSpan w:val="2"/>
            <w:tcBorders>
              <w:top w:val="single" w:sz="18" w:space="0" w:color="auto"/>
              <w:bottom w:val="double" w:sz="6" w:space="0" w:color="auto"/>
            </w:tcBorders>
            <w:vAlign w:val="center"/>
          </w:tcPr>
          <w:p w:rsidR="00B62C1B" w:rsidRPr="001F3468" w:rsidRDefault="00B62C1B" w:rsidP="002F6EC9">
            <w:pPr>
              <w:keepNext/>
              <w:jc w:val="center"/>
              <w:rPr>
                <w:b/>
                <w:sz w:val="18"/>
              </w:rPr>
            </w:pPr>
            <w:r w:rsidRPr="001F3468">
              <w:rPr>
                <w:b/>
                <w:sz w:val="18"/>
              </w:rPr>
              <w:t>Sample Date</w:t>
            </w:r>
          </w:p>
        </w:tc>
        <w:tc>
          <w:tcPr>
            <w:tcW w:w="1260" w:type="dxa"/>
            <w:tcBorders>
              <w:top w:val="single" w:sz="18" w:space="0" w:color="auto"/>
              <w:bottom w:val="double" w:sz="6" w:space="0" w:color="auto"/>
            </w:tcBorders>
            <w:vAlign w:val="center"/>
          </w:tcPr>
          <w:p w:rsidR="00B62C1B" w:rsidRPr="001F3468" w:rsidRDefault="00B62C1B" w:rsidP="002F6EC9">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B62C1B" w:rsidRPr="001F3468" w:rsidRDefault="00B62C1B" w:rsidP="002F6EC9">
            <w:pPr>
              <w:keepNext/>
              <w:jc w:val="center"/>
              <w:rPr>
                <w:b/>
                <w:sz w:val="18"/>
              </w:rPr>
            </w:pP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1F3468">
                      <w:rPr>
                        <w:b/>
                        <w:sz w:val="18"/>
                      </w:rPr>
                      <w:t>Range</w:t>
                    </w:r>
                  </w:smartTag>
                </w:smartTag>
                <w:r w:rsidRPr="001F3468">
                  <w:rPr>
                    <w:b/>
                    <w:sz w:val="18"/>
                  </w:rPr>
                  <w:t xml:space="preserve"> of </w:t>
                </w:r>
                <w:smartTag w:uri="urn:schemas-microsoft-com:office:smarttags" w:element="State">
                  <w:smartTag w:uri="urn:schemas-microsoft-com:office:smarttags" w:element="PlaceName">
                    <w:r w:rsidRPr="001F3468">
                      <w:rPr>
                        <w:b/>
                        <w:sz w:val="18"/>
                      </w:rPr>
                      <w:t>Detections</w:t>
                    </w:r>
                  </w:smartTag>
                </w:smartTag>
              </w:smartTag>
            </w:smartTag>
          </w:p>
        </w:tc>
        <w:tc>
          <w:tcPr>
            <w:tcW w:w="900" w:type="dxa"/>
            <w:tcBorders>
              <w:top w:val="single" w:sz="18" w:space="0" w:color="auto"/>
              <w:bottom w:val="double" w:sz="6" w:space="0" w:color="auto"/>
            </w:tcBorders>
            <w:vAlign w:val="center"/>
          </w:tcPr>
          <w:p w:rsidR="00B62C1B" w:rsidRPr="001F3468" w:rsidRDefault="00B62C1B"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62C1B" w:rsidRPr="001F3468" w:rsidRDefault="00B62C1B"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B62C1B" w:rsidRPr="001F3468" w:rsidRDefault="00B62C1B" w:rsidP="002F6EC9">
            <w:pPr>
              <w:keepNext/>
              <w:jc w:val="center"/>
              <w:rPr>
                <w:b/>
                <w:sz w:val="18"/>
              </w:rPr>
            </w:pPr>
            <w:r w:rsidRPr="001F3468">
              <w:rPr>
                <w:b/>
                <w:sz w:val="18"/>
              </w:rPr>
              <w:t>Typical Source of Contaminant</w:t>
            </w:r>
          </w:p>
        </w:tc>
      </w:tr>
      <w:tr w:rsidR="00B62C1B" w:rsidRPr="001F3468" w:rsidTr="00226FFF">
        <w:trPr>
          <w:jc w:val="center"/>
        </w:trPr>
        <w:tc>
          <w:tcPr>
            <w:tcW w:w="2250" w:type="dxa"/>
            <w:tcBorders>
              <w:top w:val="nil"/>
              <w:left w:val="single" w:sz="6" w:space="0" w:color="auto"/>
            </w:tcBorders>
          </w:tcPr>
          <w:p w:rsidR="00B62C1B" w:rsidRPr="001F3468" w:rsidRDefault="00B62C1B" w:rsidP="002F6EC9">
            <w:pPr>
              <w:keepNext/>
              <w:rPr>
                <w:sz w:val="18"/>
              </w:rPr>
            </w:pPr>
            <w:r w:rsidRPr="001F3468">
              <w:rPr>
                <w:sz w:val="18"/>
              </w:rPr>
              <w:t>Sodium (ppm)</w:t>
            </w:r>
          </w:p>
        </w:tc>
        <w:tc>
          <w:tcPr>
            <w:tcW w:w="1098" w:type="dxa"/>
            <w:gridSpan w:val="2"/>
            <w:tcBorders>
              <w:top w:val="nil"/>
            </w:tcBorders>
          </w:tcPr>
          <w:p w:rsidR="00B62C1B" w:rsidRPr="001F3468" w:rsidRDefault="00B62C1B" w:rsidP="002F6EC9">
            <w:pPr>
              <w:keepNext/>
              <w:jc w:val="center"/>
              <w:rPr>
                <w:sz w:val="18"/>
              </w:rPr>
            </w:pPr>
            <w:r>
              <w:rPr>
                <w:sz w:val="18"/>
              </w:rPr>
              <w:t>N/A</w:t>
            </w:r>
          </w:p>
        </w:tc>
        <w:tc>
          <w:tcPr>
            <w:tcW w:w="1260" w:type="dxa"/>
            <w:tcBorders>
              <w:top w:val="nil"/>
            </w:tcBorders>
          </w:tcPr>
          <w:p w:rsidR="00B62C1B" w:rsidRPr="001F3468" w:rsidRDefault="00B62C1B" w:rsidP="002F6EC9">
            <w:pPr>
              <w:keepNext/>
              <w:jc w:val="center"/>
              <w:rPr>
                <w:sz w:val="18"/>
              </w:rPr>
            </w:pPr>
          </w:p>
        </w:tc>
        <w:tc>
          <w:tcPr>
            <w:tcW w:w="1440" w:type="dxa"/>
            <w:tcBorders>
              <w:top w:val="nil"/>
            </w:tcBorders>
          </w:tcPr>
          <w:p w:rsidR="00B62C1B" w:rsidRPr="001F3468" w:rsidRDefault="00B62C1B" w:rsidP="002F6EC9">
            <w:pPr>
              <w:keepNext/>
              <w:jc w:val="center"/>
              <w:rPr>
                <w:sz w:val="18"/>
              </w:rPr>
            </w:pPr>
          </w:p>
        </w:tc>
        <w:tc>
          <w:tcPr>
            <w:tcW w:w="900" w:type="dxa"/>
            <w:tcBorders>
              <w:top w:val="nil"/>
            </w:tcBorders>
          </w:tcPr>
          <w:p w:rsidR="00B62C1B" w:rsidRPr="001F3468" w:rsidRDefault="00B62C1B" w:rsidP="002F6EC9">
            <w:pPr>
              <w:keepNext/>
              <w:jc w:val="center"/>
              <w:rPr>
                <w:sz w:val="18"/>
              </w:rPr>
            </w:pPr>
            <w:r w:rsidRPr="001F3468">
              <w:rPr>
                <w:sz w:val="18"/>
              </w:rPr>
              <w:t>none</w:t>
            </w:r>
          </w:p>
        </w:tc>
        <w:tc>
          <w:tcPr>
            <w:tcW w:w="1080" w:type="dxa"/>
            <w:tcBorders>
              <w:top w:val="nil"/>
            </w:tcBorders>
          </w:tcPr>
          <w:p w:rsidR="00B62C1B" w:rsidRPr="001F3468" w:rsidRDefault="00B62C1B" w:rsidP="002F6EC9">
            <w:pPr>
              <w:keepNext/>
              <w:jc w:val="center"/>
              <w:rPr>
                <w:sz w:val="18"/>
              </w:rPr>
            </w:pPr>
            <w:r w:rsidRPr="001F3468">
              <w:rPr>
                <w:sz w:val="18"/>
              </w:rPr>
              <w:t>none</w:t>
            </w:r>
          </w:p>
        </w:tc>
        <w:tc>
          <w:tcPr>
            <w:tcW w:w="2808" w:type="dxa"/>
            <w:tcBorders>
              <w:top w:val="nil"/>
              <w:right w:val="single" w:sz="6" w:space="0" w:color="auto"/>
            </w:tcBorders>
          </w:tcPr>
          <w:p w:rsidR="00B62C1B" w:rsidRPr="001F3468" w:rsidRDefault="00B62C1B" w:rsidP="002F6EC9">
            <w:pPr>
              <w:keepNext/>
              <w:rPr>
                <w:sz w:val="18"/>
              </w:rPr>
            </w:pPr>
            <w:r w:rsidRPr="001F3468">
              <w:rPr>
                <w:sz w:val="18"/>
              </w:rPr>
              <w:t>Salt present in the water and is generally naturally occurring</w:t>
            </w:r>
          </w:p>
        </w:tc>
      </w:tr>
      <w:tr w:rsidR="00B62C1B" w:rsidRPr="001F3468" w:rsidTr="00226FFF">
        <w:trPr>
          <w:jc w:val="center"/>
        </w:trPr>
        <w:tc>
          <w:tcPr>
            <w:tcW w:w="2250" w:type="dxa"/>
            <w:tcBorders>
              <w:left w:val="single" w:sz="6" w:space="0" w:color="auto"/>
              <w:bottom w:val="single" w:sz="18" w:space="0" w:color="auto"/>
            </w:tcBorders>
          </w:tcPr>
          <w:p w:rsidR="00B62C1B" w:rsidRPr="001F3468" w:rsidRDefault="00B62C1B" w:rsidP="002F6EC9">
            <w:pPr>
              <w:keepNext/>
              <w:rPr>
                <w:sz w:val="18"/>
              </w:rPr>
            </w:pPr>
            <w:r w:rsidRPr="001F3468">
              <w:rPr>
                <w:sz w:val="18"/>
              </w:rPr>
              <w:t>Hardness (ppm)</w:t>
            </w:r>
          </w:p>
        </w:tc>
        <w:tc>
          <w:tcPr>
            <w:tcW w:w="1098" w:type="dxa"/>
            <w:gridSpan w:val="2"/>
            <w:tcBorders>
              <w:bottom w:val="single" w:sz="18" w:space="0" w:color="auto"/>
            </w:tcBorders>
          </w:tcPr>
          <w:p w:rsidR="00B62C1B" w:rsidRPr="001F3468" w:rsidRDefault="00B62C1B" w:rsidP="002F6EC9">
            <w:pPr>
              <w:keepNext/>
              <w:jc w:val="center"/>
              <w:rPr>
                <w:sz w:val="18"/>
              </w:rPr>
            </w:pPr>
            <w:r>
              <w:rPr>
                <w:sz w:val="18"/>
              </w:rPr>
              <w:t>N/A</w:t>
            </w:r>
          </w:p>
        </w:tc>
        <w:tc>
          <w:tcPr>
            <w:tcW w:w="1260" w:type="dxa"/>
            <w:tcBorders>
              <w:bottom w:val="single" w:sz="18" w:space="0" w:color="auto"/>
            </w:tcBorders>
          </w:tcPr>
          <w:p w:rsidR="00B62C1B" w:rsidRPr="001F3468" w:rsidRDefault="00B62C1B" w:rsidP="002F6EC9">
            <w:pPr>
              <w:keepNext/>
              <w:jc w:val="center"/>
              <w:rPr>
                <w:sz w:val="18"/>
              </w:rPr>
            </w:pPr>
          </w:p>
        </w:tc>
        <w:tc>
          <w:tcPr>
            <w:tcW w:w="1440" w:type="dxa"/>
            <w:tcBorders>
              <w:bottom w:val="single" w:sz="18" w:space="0" w:color="auto"/>
            </w:tcBorders>
          </w:tcPr>
          <w:p w:rsidR="00B62C1B" w:rsidRPr="001F3468" w:rsidRDefault="00B62C1B" w:rsidP="002F6EC9">
            <w:pPr>
              <w:keepNext/>
              <w:jc w:val="center"/>
              <w:rPr>
                <w:sz w:val="18"/>
              </w:rPr>
            </w:pPr>
          </w:p>
        </w:tc>
        <w:tc>
          <w:tcPr>
            <w:tcW w:w="900" w:type="dxa"/>
            <w:tcBorders>
              <w:bottom w:val="single" w:sz="18" w:space="0" w:color="auto"/>
            </w:tcBorders>
          </w:tcPr>
          <w:p w:rsidR="00B62C1B" w:rsidRPr="001F3468" w:rsidRDefault="00B62C1B" w:rsidP="002F6EC9">
            <w:pPr>
              <w:keepNext/>
              <w:jc w:val="center"/>
              <w:rPr>
                <w:sz w:val="18"/>
              </w:rPr>
            </w:pPr>
            <w:r w:rsidRPr="001F3468">
              <w:rPr>
                <w:sz w:val="18"/>
              </w:rPr>
              <w:t>none</w:t>
            </w:r>
          </w:p>
        </w:tc>
        <w:tc>
          <w:tcPr>
            <w:tcW w:w="1080" w:type="dxa"/>
            <w:tcBorders>
              <w:bottom w:val="single" w:sz="18" w:space="0" w:color="auto"/>
            </w:tcBorders>
          </w:tcPr>
          <w:p w:rsidR="00B62C1B" w:rsidRPr="001F3468" w:rsidRDefault="00B62C1B"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62C1B" w:rsidRPr="001F3468" w:rsidRDefault="00B62C1B" w:rsidP="002F6EC9">
            <w:pPr>
              <w:keepNext/>
              <w:rPr>
                <w:sz w:val="18"/>
              </w:rPr>
            </w:pPr>
            <w:r w:rsidRPr="001F3468">
              <w:rPr>
                <w:sz w:val="18"/>
              </w:rPr>
              <w:t>Sum of polyvalent cations present in the water, generally magnesium and calcium, and are usually naturally occurring</w:t>
            </w:r>
          </w:p>
        </w:tc>
      </w:tr>
      <w:tr w:rsidR="00B62C1B" w:rsidRPr="001F3468" w:rsidTr="00522714">
        <w:trPr>
          <w:cantSplit/>
          <w:jc w:val="center"/>
        </w:trPr>
        <w:tc>
          <w:tcPr>
            <w:tcW w:w="10836" w:type="dxa"/>
            <w:gridSpan w:val="8"/>
            <w:tcBorders>
              <w:top w:val="single" w:sz="18" w:space="0" w:color="auto"/>
              <w:left w:val="single" w:sz="6" w:space="0" w:color="auto"/>
              <w:bottom w:val="single" w:sz="18" w:space="0" w:color="auto"/>
            </w:tcBorders>
          </w:tcPr>
          <w:p w:rsidR="00B62C1B" w:rsidRPr="001F3468" w:rsidRDefault="00B62C1B"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B62C1B" w:rsidRPr="001F3468" w:rsidTr="00522714">
        <w:trPr>
          <w:jc w:val="center"/>
        </w:trPr>
        <w:tc>
          <w:tcPr>
            <w:tcW w:w="2268" w:type="dxa"/>
            <w:gridSpan w:val="2"/>
            <w:tcBorders>
              <w:top w:val="single" w:sz="18" w:space="0" w:color="auto"/>
              <w:left w:val="single" w:sz="6" w:space="0" w:color="auto"/>
              <w:bottom w:val="double" w:sz="6" w:space="0" w:color="auto"/>
            </w:tcBorders>
            <w:vAlign w:val="center"/>
          </w:tcPr>
          <w:p w:rsidR="00B62C1B" w:rsidRPr="001F3468" w:rsidRDefault="00B62C1B"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B62C1B" w:rsidRPr="001F3468" w:rsidRDefault="00B62C1B" w:rsidP="00F01B42">
            <w:pPr>
              <w:spacing w:before="40" w:after="40"/>
              <w:jc w:val="center"/>
              <w:rPr>
                <w:b/>
                <w:sz w:val="18"/>
              </w:rPr>
            </w:pPr>
            <w:r w:rsidRPr="001F3468">
              <w:rPr>
                <w:b/>
                <w:sz w:val="18"/>
              </w:rPr>
              <w:t>Sample Date</w:t>
            </w:r>
          </w:p>
        </w:tc>
        <w:tc>
          <w:tcPr>
            <w:tcW w:w="1260" w:type="dxa"/>
            <w:tcBorders>
              <w:top w:val="single" w:sz="18" w:space="0" w:color="auto"/>
              <w:bottom w:val="double" w:sz="6" w:space="0" w:color="auto"/>
            </w:tcBorders>
            <w:vAlign w:val="center"/>
          </w:tcPr>
          <w:p w:rsidR="00B62C1B" w:rsidRPr="001F3468" w:rsidRDefault="00B62C1B" w:rsidP="00D057C3">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B62C1B" w:rsidRPr="001F3468" w:rsidRDefault="00B62C1B" w:rsidP="00F01B42">
            <w:pPr>
              <w:spacing w:before="40" w:after="40"/>
              <w:jc w:val="center"/>
              <w:rPr>
                <w:b/>
                <w:sz w:val="18"/>
              </w:rPr>
            </w:pP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1F3468">
                      <w:rPr>
                        <w:b/>
                        <w:sz w:val="18"/>
                      </w:rPr>
                      <w:t>Range</w:t>
                    </w:r>
                  </w:smartTag>
                </w:smartTag>
                <w:r w:rsidRPr="001F3468">
                  <w:rPr>
                    <w:b/>
                    <w:sz w:val="18"/>
                  </w:rPr>
                  <w:t xml:space="preserve"> of </w:t>
                </w:r>
                <w:smartTag w:uri="urn:schemas-microsoft-com:office:smarttags" w:element="State">
                  <w:r w:rsidRPr="001F3468">
                    <w:rPr>
                      <w:b/>
                      <w:sz w:val="18"/>
                    </w:rPr>
                    <w:t>Detections</w:t>
                  </w:r>
                </w:smartTag>
              </w:smartTag>
            </w:smartTag>
          </w:p>
        </w:tc>
        <w:tc>
          <w:tcPr>
            <w:tcW w:w="900" w:type="dxa"/>
            <w:tcBorders>
              <w:top w:val="single" w:sz="18" w:space="0" w:color="auto"/>
              <w:bottom w:val="double" w:sz="6" w:space="0" w:color="auto"/>
            </w:tcBorders>
            <w:vAlign w:val="center"/>
          </w:tcPr>
          <w:p w:rsidR="00B62C1B" w:rsidRPr="001F3468" w:rsidRDefault="00B62C1B"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62C1B" w:rsidRPr="001F3468" w:rsidRDefault="00B62C1B"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tcBorders>
            <w:vAlign w:val="center"/>
          </w:tcPr>
          <w:p w:rsidR="00B62C1B" w:rsidRPr="001F3468" w:rsidRDefault="00B62C1B" w:rsidP="00F01B42">
            <w:pPr>
              <w:spacing w:before="40" w:after="40"/>
              <w:jc w:val="center"/>
              <w:rPr>
                <w:b/>
                <w:sz w:val="18"/>
              </w:rPr>
            </w:pPr>
            <w:r w:rsidRPr="001F3468">
              <w:rPr>
                <w:b/>
                <w:sz w:val="18"/>
              </w:rPr>
              <w:t>Typical Source of Contaminant</w:t>
            </w:r>
          </w:p>
        </w:tc>
      </w:tr>
      <w:tr w:rsidR="00B62C1B" w:rsidRPr="001F3468" w:rsidTr="00522714">
        <w:trPr>
          <w:trHeight w:val="504"/>
          <w:jc w:val="center"/>
        </w:trPr>
        <w:tc>
          <w:tcPr>
            <w:tcW w:w="2268" w:type="dxa"/>
            <w:gridSpan w:val="2"/>
            <w:tcBorders>
              <w:top w:val="nil"/>
              <w:left w:val="single" w:sz="6" w:space="0" w:color="auto"/>
            </w:tcBorders>
          </w:tcPr>
          <w:p w:rsidR="00B62C1B" w:rsidRPr="001F3468" w:rsidRDefault="00B62C1B" w:rsidP="00D057C3">
            <w:pPr>
              <w:ind w:left="180"/>
              <w:rPr>
                <w:sz w:val="18"/>
              </w:rPr>
            </w:pPr>
            <w:r>
              <w:rPr>
                <w:sz w:val="18"/>
              </w:rPr>
              <w:t>Nitrate as N (ppm)</w:t>
            </w:r>
          </w:p>
        </w:tc>
        <w:tc>
          <w:tcPr>
            <w:tcW w:w="1080" w:type="dxa"/>
            <w:tcBorders>
              <w:top w:val="nil"/>
            </w:tcBorders>
          </w:tcPr>
          <w:p w:rsidR="00B62C1B" w:rsidRPr="001F3468" w:rsidRDefault="00B62C1B" w:rsidP="00D057C3">
            <w:pPr>
              <w:jc w:val="center"/>
              <w:rPr>
                <w:sz w:val="18"/>
              </w:rPr>
            </w:pPr>
            <w:r>
              <w:rPr>
                <w:sz w:val="18"/>
              </w:rPr>
              <w:t>12/9/2020</w:t>
            </w:r>
          </w:p>
        </w:tc>
        <w:tc>
          <w:tcPr>
            <w:tcW w:w="1260" w:type="dxa"/>
            <w:tcBorders>
              <w:top w:val="nil"/>
            </w:tcBorders>
          </w:tcPr>
          <w:p w:rsidR="00B62C1B" w:rsidRPr="001F3468" w:rsidRDefault="00B62C1B" w:rsidP="00D057C3">
            <w:pPr>
              <w:jc w:val="center"/>
              <w:rPr>
                <w:sz w:val="18"/>
              </w:rPr>
            </w:pPr>
            <w:r>
              <w:rPr>
                <w:sz w:val="18"/>
              </w:rPr>
              <w:t>5.4</w:t>
            </w:r>
          </w:p>
        </w:tc>
        <w:tc>
          <w:tcPr>
            <w:tcW w:w="1440" w:type="dxa"/>
            <w:tcBorders>
              <w:top w:val="nil"/>
            </w:tcBorders>
          </w:tcPr>
          <w:p w:rsidR="00B62C1B" w:rsidRPr="001F3468" w:rsidRDefault="00B62C1B" w:rsidP="00D057C3">
            <w:pPr>
              <w:jc w:val="center"/>
              <w:rPr>
                <w:sz w:val="18"/>
              </w:rPr>
            </w:pPr>
            <w:r>
              <w:rPr>
                <w:sz w:val="18"/>
              </w:rPr>
              <w:t>5.4</w:t>
            </w:r>
          </w:p>
        </w:tc>
        <w:tc>
          <w:tcPr>
            <w:tcW w:w="900" w:type="dxa"/>
            <w:tcBorders>
              <w:top w:val="nil"/>
            </w:tcBorders>
          </w:tcPr>
          <w:p w:rsidR="00B62C1B" w:rsidRPr="001F3468" w:rsidRDefault="00B62C1B" w:rsidP="00D057C3">
            <w:pPr>
              <w:jc w:val="center"/>
              <w:rPr>
                <w:sz w:val="18"/>
              </w:rPr>
            </w:pPr>
            <w:r>
              <w:rPr>
                <w:sz w:val="18"/>
              </w:rPr>
              <w:t>10 as N</w:t>
            </w:r>
          </w:p>
        </w:tc>
        <w:tc>
          <w:tcPr>
            <w:tcW w:w="1080" w:type="dxa"/>
            <w:tcBorders>
              <w:top w:val="nil"/>
            </w:tcBorders>
          </w:tcPr>
          <w:p w:rsidR="00B62C1B" w:rsidRPr="001F3468" w:rsidRDefault="00B62C1B" w:rsidP="00D057C3">
            <w:pPr>
              <w:jc w:val="center"/>
              <w:rPr>
                <w:sz w:val="18"/>
              </w:rPr>
            </w:pPr>
            <w:r>
              <w:rPr>
                <w:sz w:val="18"/>
              </w:rPr>
              <w:t>10 as N</w:t>
            </w:r>
          </w:p>
        </w:tc>
        <w:tc>
          <w:tcPr>
            <w:tcW w:w="2808" w:type="dxa"/>
            <w:tcBorders>
              <w:top w:val="nil"/>
            </w:tcBorders>
          </w:tcPr>
          <w:p w:rsidR="00B62C1B" w:rsidRPr="001F3468" w:rsidRDefault="00B62C1B" w:rsidP="00D057C3">
            <w:pPr>
              <w:rPr>
                <w:sz w:val="18"/>
              </w:rPr>
            </w:pPr>
            <w:r w:rsidRPr="00D96C45">
              <w:t>Runoff and leaching from fertilizer use; leaching from septic tanks and sewage; erosion of natural deposits</w:t>
            </w:r>
          </w:p>
        </w:tc>
      </w:tr>
      <w:tr w:rsidR="00B62C1B" w:rsidRPr="001F3468" w:rsidTr="00522714">
        <w:trPr>
          <w:trHeight w:val="518"/>
          <w:jc w:val="center"/>
        </w:trPr>
        <w:tc>
          <w:tcPr>
            <w:tcW w:w="2268" w:type="dxa"/>
            <w:gridSpan w:val="2"/>
            <w:tcBorders>
              <w:left w:val="single" w:sz="6" w:space="0" w:color="auto"/>
            </w:tcBorders>
          </w:tcPr>
          <w:p w:rsidR="00B62C1B" w:rsidRPr="001F3468" w:rsidRDefault="00B62C1B" w:rsidP="00D057C3">
            <w:pPr>
              <w:ind w:left="180"/>
              <w:rPr>
                <w:sz w:val="18"/>
              </w:rPr>
            </w:pPr>
            <w:r>
              <w:rPr>
                <w:sz w:val="18"/>
              </w:rPr>
              <w:t>Turbidity (NTU)</w:t>
            </w:r>
          </w:p>
        </w:tc>
        <w:tc>
          <w:tcPr>
            <w:tcW w:w="1080" w:type="dxa"/>
          </w:tcPr>
          <w:p w:rsidR="00B62C1B" w:rsidRPr="001F3468" w:rsidRDefault="00B62C1B" w:rsidP="00D057C3">
            <w:pPr>
              <w:jc w:val="center"/>
              <w:rPr>
                <w:sz w:val="18"/>
              </w:rPr>
            </w:pPr>
            <w:r>
              <w:rPr>
                <w:sz w:val="18"/>
              </w:rPr>
              <w:t>4/4/2018</w:t>
            </w:r>
          </w:p>
        </w:tc>
        <w:tc>
          <w:tcPr>
            <w:tcW w:w="1260" w:type="dxa"/>
          </w:tcPr>
          <w:p w:rsidR="00B62C1B" w:rsidRPr="001F3468" w:rsidRDefault="00B62C1B" w:rsidP="00D057C3">
            <w:pPr>
              <w:jc w:val="center"/>
              <w:rPr>
                <w:sz w:val="18"/>
              </w:rPr>
            </w:pPr>
            <w:r>
              <w:rPr>
                <w:sz w:val="18"/>
              </w:rPr>
              <w:t>.11</w:t>
            </w:r>
          </w:p>
        </w:tc>
        <w:tc>
          <w:tcPr>
            <w:tcW w:w="1440" w:type="dxa"/>
          </w:tcPr>
          <w:p w:rsidR="00B62C1B" w:rsidRPr="001F3468" w:rsidRDefault="00B62C1B" w:rsidP="00D057C3">
            <w:pPr>
              <w:jc w:val="center"/>
              <w:rPr>
                <w:sz w:val="18"/>
              </w:rPr>
            </w:pPr>
            <w:r>
              <w:rPr>
                <w:sz w:val="18"/>
              </w:rPr>
              <w:t>.11</w:t>
            </w:r>
          </w:p>
        </w:tc>
        <w:tc>
          <w:tcPr>
            <w:tcW w:w="900" w:type="dxa"/>
          </w:tcPr>
          <w:p w:rsidR="00B62C1B" w:rsidRPr="001F3468" w:rsidRDefault="00B62C1B" w:rsidP="00D057C3">
            <w:pPr>
              <w:jc w:val="center"/>
              <w:rPr>
                <w:sz w:val="18"/>
              </w:rPr>
            </w:pPr>
            <w:r>
              <w:rPr>
                <w:sz w:val="18"/>
              </w:rPr>
              <w:t>TT</w:t>
            </w:r>
          </w:p>
        </w:tc>
        <w:tc>
          <w:tcPr>
            <w:tcW w:w="1080" w:type="dxa"/>
          </w:tcPr>
          <w:p w:rsidR="00B62C1B" w:rsidRPr="001F3468" w:rsidRDefault="00B62C1B" w:rsidP="00D057C3">
            <w:pPr>
              <w:jc w:val="center"/>
              <w:rPr>
                <w:sz w:val="18"/>
              </w:rPr>
            </w:pPr>
            <w:r>
              <w:rPr>
                <w:sz w:val="18"/>
              </w:rPr>
              <w:t>N/A</w:t>
            </w:r>
          </w:p>
        </w:tc>
        <w:tc>
          <w:tcPr>
            <w:tcW w:w="2808" w:type="dxa"/>
          </w:tcPr>
          <w:p w:rsidR="00B62C1B" w:rsidRPr="001F3468" w:rsidRDefault="00B62C1B" w:rsidP="00D057C3">
            <w:pPr>
              <w:rPr>
                <w:sz w:val="18"/>
              </w:rPr>
            </w:pPr>
            <w:r w:rsidRPr="00AE37EC">
              <w:t>Soil runoff</w:t>
            </w:r>
          </w:p>
        </w:tc>
      </w:tr>
      <w:tr w:rsidR="00B62C1B" w:rsidRPr="001F3468" w:rsidTr="00522714">
        <w:trPr>
          <w:trHeight w:val="308"/>
          <w:jc w:val="center"/>
        </w:trPr>
        <w:tc>
          <w:tcPr>
            <w:tcW w:w="2268" w:type="dxa"/>
            <w:gridSpan w:val="2"/>
            <w:tcBorders>
              <w:left w:val="single" w:sz="6" w:space="0" w:color="auto"/>
            </w:tcBorders>
          </w:tcPr>
          <w:p w:rsidR="00B62C1B" w:rsidRPr="00394727" w:rsidRDefault="00B62C1B" w:rsidP="00D057C3">
            <w:pPr>
              <w:ind w:left="180"/>
              <w:rPr>
                <w:b/>
                <w:sz w:val="18"/>
              </w:rPr>
            </w:pPr>
            <w:r w:rsidRPr="00394727">
              <w:rPr>
                <w:b/>
                <w:sz w:val="18"/>
              </w:rPr>
              <w:t>1,2,3-TCP (ppb)</w:t>
            </w:r>
          </w:p>
        </w:tc>
        <w:tc>
          <w:tcPr>
            <w:tcW w:w="1080" w:type="dxa"/>
          </w:tcPr>
          <w:p w:rsidR="00B62C1B" w:rsidRPr="00394727" w:rsidRDefault="00B62C1B" w:rsidP="00B65C93">
            <w:pPr>
              <w:jc w:val="center"/>
              <w:rPr>
                <w:b/>
                <w:sz w:val="18"/>
              </w:rPr>
            </w:pPr>
            <w:r w:rsidRPr="00394727">
              <w:rPr>
                <w:b/>
                <w:sz w:val="18"/>
              </w:rPr>
              <w:t>1/8/2020</w:t>
            </w:r>
          </w:p>
          <w:p w:rsidR="00B62C1B" w:rsidRPr="00394727" w:rsidRDefault="00B62C1B" w:rsidP="00B65C93">
            <w:pPr>
              <w:jc w:val="center"/>
              <w:rPr>
                <w:b/>
                <w:sz w:val="18"/>
              </w:rPr>
            </w:pPr>
            <w:r w:rsidRPr="00394727">
              <w:rPr>
                <w:b/>
                <w:sz w:val="18"/>
              </w:rPr>
              <w:t>4/8/2020</w:t>
            </w:r>
          </w:p>
          <w:p w:rsidR="00B62C1B" w:rsidRPr="00394727" w:rsidRDefault="00B62C1B" w:rsidP="00B65C93">
            <w:pPr>
              <w:jc w:val="center"/>
              <w:rPr>
                <w:b/>
                <w:sz w:val="18"/>
              </w:rPr>
            </w:pPr>
            <w:r w:rsidRPr="00394727">
              <w:rPr>
                <w:b/>
                <w:sz w:val="18"/>
              </w:rPr>
              <w:t>7/15/2020</w:t>
            </w:r>
          </w:p>
          <w:p w:rsidR="00B62C1B" w:rsidRPr="00394727" w:rsidRDefault="00B62C1B" w:rsidP="00B65C93">
            <w:pPr>
              <w:jc w:val="center"/>
              <w:rPr>
                <w:b/>
                <w:sz w:val="18"/>
              </w:rPr>
            </w:pPr>
            <w:r w:rsidRPr="00394727">
              <w:rPr>
                <w:b/>
                <w:sz w:val="18"/>
              </w:rPr>
              <w:t>10/21/2020</w:t>
            </w:r>
          </w:p>
        </w:tc>
        <w:tc>
          <w:tcPr>
            <w:tcW w:w="1260" w:type="dxa"/>
          </w:tcPr>
          <w:p w:rsidR="00B62C1B" w:rsidRPr="00394727" w:rsidRDefault="00B62C1B" w:rsidP="00B65C93">
            <w:pPr>
              <w:jc w:val="center"/>
              <w:rPr>
                <w:b/>
                <w:sz w:val="18"/>
              </w:rPr>
            </w:pPr>
            <w:r w:rsidRPr="00394727">
              <w:rPr>
                <w:b/>
                <w:sz w:val="18"/>
              </w:rPr>
              <w:t>0.095</w:t>
            </w:r>
          </w:p>
          <w:p w:rsidR="00B62C1B" w:rsidRPr="00394727" w:rsidRDefault="00B62C1B" w:rsidP="00B65C93">
            <w:pPr>
              <w:jc w:val="center"/>
              <w:rPr>
                <w:b/>
                <w:sz w:val="18"/>
              </w:rPr>
            </w:pPr>
            <w:r w:rsidRPr="00394727">
              <w:rPr>
                <w:b/>
                <w:sz w:val="18"/>
              </w:rPr>
              <w:t>0.071</w:t>
            </w:r>
          </w:p>
          <w:p w:rsidR="00B62C1B" w:rsidRPr="00394727" w:rsidRDefault="00B62C1B" w:rsidP="00B65C93">
            <w:pPr>
              <w:jc w:val="center"/>
              <w:rPr>
                <w:b/>
                <w:sz w:val="18"/>
              </w:rPr>
            </w:pPr>
            <w:r w:rsidRPr="00394727">
              <w:rPr>
                <w:b/>
                <w:sz w:val="18"/>
              </w:rPr>
              <w:t>0.090</w:t>
            </w:r>
          </w:p>
          <w:p w:rsidR="00B62C1B" w:rsidRPr="00394727" w:rsidRDefault="00B62C1B" w:rsidP="00B65C93">
            <w:pPr>
              <w:jc w:val="center"/>
              <w:rPr>
                <w:b/>
                <w:sz w:val="18"/>
              </w:rPr>
            </w:pPr>
            <w:r w:rsidRPr="00394727">
              <w:rPr>
                <w:b/>
                <w:sz w:val="18"/>
              </w:rPr>
              <w:t>0.074</w:t>
            </w:r>
          </w:p>
        </w:tc>
        <w:tc>
          <w:tcPr>
            <w:tcW w:w="1440" w:type="dxa"/>
          </w:tcPr>
          <w:p w:rsidR="00B62C1B" w:rsidRPr="00394727" w:rsidRDefault="00B62C1B" w:rsidP="00D057C3">
            <w:pPr>
              <w:jc w:val="center"/>
              <w:rPr>
                <w:b/>
                <w:sz w:val="18"/>
              </w:rPr>
            </w:pPr>
            <w:r w:rsidRPr="00394727">
              <w:rPr>
                <w:b/>
                <w:sz w:val="18"/>
              </w:rPr>
              <w:t>0.071-0.095</w:t>
            </w:r>
          </w:p>
        </w:tc>
        <w:tc>
          <w:tcPr>
            <w:tcW w:w="900" w:type="dxa"/>
          </w:tcPr>
          <w:p w:rsidR="00B62C1B" w:rsidRDefault="00B62C1B" w:rsidP="00D057C3">
            <w:pPr>
              <w:jc w:val="center"/>
              <w:rPr>
                <w:sz w:val="18"/>
              </w:rPr>
            </w:pPr>
            <w:r w:rsidRPr="00FB36D5">
              <w:rPr>
                <w:szCs w:val="22"/>
              </w:rPr>
              <w:t>0.005</w:t>
            </w:r>
          </w:p>
        </w:tc>
        <w:tc>
          <w:tcPr>
            <w:tcW w:w="1080" w:type="dxa"/>
          </w:tcPr>
          <w:p w:rsidR="00B62C1B" w:rsidRDefault="00B62C1B" w:rsidP="00DF0D5C">
            <w:pPr>
              <w:rPr>
                <w:sz w:val="18"/>
              </w:rPr>
            </w:pPr>
            <w:r>
              <w:rPr>
                <w:sz w:val="18"/>
              </w:rPr>
              <w:t xml:space="preserve">   </w:t>
            </w:r>
            <w:r w:rsidRPr="00FB36D5">
              <w:rPr>
                <w:szCs w:val="22"/>
              </w:rPr>
              <w:t>0.0007</w:t>
            </w:r>
          </w:p>
        </w:tc>
        <w:tc>
          <w:tcPr>
            <w:tcW w:w="2808" w:type="dxa"/>
          </w:tcPr>
          <w:p w:rsidR="00B62C1B" w:rsidRPr="001F3468" w:rsidRDefault="00B62C1B" w:rsidP="00D057C3">
            <w:pPr>
              <w:rPr>
                <w:sz w:val="18"/>
              </w:rPr>
            </w:pPr>
            <w:r w:rsidRPr="00FB36D5">
              <w:rPr>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B62C1B" w:rsidRPr="001F3468" w:rsidTr="00522714">
        <w:trPr>
          <w:trHeight w:val="307"/>
          <w:jc w:val="center"/>
        </w:trPr>
        <w:tc>
          <w:tcPr>
            <w:tcW w:w="2268" w:type="dxa"/>
            <w:gridSpan w:val="2"/>
            <w:tcBorders>
              <w:left w:val="single" w:sz="6" w:space="0" w:color="auto"/>
              <w:bottom w:val="single" w:sz="18" w:space="0" w:color="auto"/>
            </w:tcBorders>
          </w:tcPr>
          <w:p w:rsidR="00B62C1B" w:rsidRDefault="00B62C1B" w:rsidP="002528C8">
            <w:pPr>
              <w:rPr>
                <w:sz w:val="18"/>
              </w:rPr>
            </w:pPr>
          </w:p>
        </w:tc>
        <w:tc>
          <w:tcPr>
            <w:tcW w:w="1080" w:type="dxa"/>
            <w:tcBorders>
              <w:bottom w:val="single" w:sz="18" w:space="0" w:color="auto"/>
            </w:tcBorders>
          </w:tcPr>
          <w:p w:rsidR="00B62C1B" w:rsidRDefault="00B62C1B" w:rsidP="002528C8">
            <w:pPr>
              <w:rPr>
                <w:sz w:val="18"/>
              </w:rPr>
            </w:pPr>
          </w:p>
        </w:tc>
        <w:tc>
          <w:tcPr>
            <w:tcW w:w="1260" w:type="dxa"/>
            <w:tcBorders>
              <w:bottom w:val="single" w:sz="18" w:space="0" w:color="auto"/>
            </w:tcBorders>
          </w:tcPr>
          <w:p w:rsidR="00B62C1B" w:rsidRDefault="00B62C1B" w:rsidP="002528C8">
            <w:pPr>
              <w:rPr>
                <w:sz w:val="18"/>
              </w:rPr>
            </w:pPr>
          </w:p>
        </w:tc>
        <w:tc>
          <w:tcPr>
            <w:tcW w:w="1440" w:type="dxa"/>
            <w:tcBorders>
              <w:bottom w:val="single" w:sz="18" w:space="0" w:color="auto"/>
            </w:tcBorders>
          </w:tcPr>
          <w:p w:rsidR="00B62C1B" w:rsidRDefault="00B62C1B" w:rsidP="00D057C3">
            <w:pPr>
              <w:jc w:val="center"/>
              <w:rPr>
                <w:sz w:val="18"/>
              </w:rPr>
            </w:pPr>
          </w:p>
        </w:tc>
        <w:tc>
          <w:tcPr>
            <w:tcW w:w="900" w:type="dxa"/>
            <w:tcBorders>
              <w:bottom w:val="single" w:sz="18" w:space="0" w:color="auto"/>
            </w:tcBorders>
          </w:tcPr>
          <w:p w:rsidR="00B62C1B" w:rsidRDefault="00B62C1B" w:rsidP="002528C8">
            <w:pPr>
              <w:rPr>
                <w:sz w:val="18"/>
              </w:rPr>
            </w:pPr>
          </w:p>
        </w:tc>
        <w:tc>
          <w:tcPr>
            <w:tcW w:w="1080" w:type="dxa"/>
            <w:tcBorders>
              <w:bottom w:val="single" w:sz="18" w:space="0" w:color="auto"/>
            </w:tcBorders>
          </w:tcPr>
          <w:p w:rsidR="00B62C1B" w:rsidRDefault="00B62C1B" w:rsidP="00D057C3">
            <w:pPr>
              <w:jc w:val="center"/>
              <w:rPr>
                <w:sz w:val="18"/>
              </w:rPr>
            </w:pPr>
          </w:p>
        </w:tc>
        <w:tc>
          <w:tcPr>
            <w:tcW w:w="2808" w:type="dxa"/>
            <w:tcBorders>
              <w:bottom w:val="single" w:sz="18" w:space="0" w:color="auto"/>
            </w:tcBorders>
          </w:tcPr>
          <w:p w:rsidR="00B62C1B" w:rsidRPr="001F3468" w:rsidRDefault="00B62C1B" w:rsidP="00D057C3">
            <w:pPr>
              <w:rPr>
                <w:sz w:val="18"/>
              </w:rPr>
            </w:pPr>
          </w:p>
        </w:tc>
      </w:tr>
      <w:tr w:rsidR="00B62C1B" w:rsidRPr="001F3468" w:rsidTr="00522714">
        <w:trPr>
          <w:jc w:val="center"/>
        </w:trPr>
        <w:tc>
          <w:tcPr>
            <w:tcW w:w="10836" w:type="dxa"/>
            <w:gridSpan w:val="8"/>
            <w:tcBorders>
              <w:top w:val="single" w:sz="18" w:space="0" w:color="auto"/>
              <w:left w:val="single" w:sz="6" w:space="0" w:color="auto"/>
              <w:bottom w:val="single" w:sz="18" w:space="0" w:color="auto"/>
            </w:tcBorders>
            <w:vAlign w:val="center"/>
          </w:tcPr>
          <w:p w:rsidR="00B62C1B" w:rsidRPr="001F3468" w:rsidRDefault="00B62C1B"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B62C1B" w:rsidRPr="001F3468" w:rsidTr="00522714">
        <w:trPr>
          <w:jc w:val="center"/>
        </w:trPr>
        <w:tc>
          <w:tcPr>
            <w:tcW w:w="2268" w:type="dxa"/>
            <w:gridSpan w:val="2"/>
            <w:tcBorders>
              <w:top w:val="single" w:sz="18" w:space="0" w:color="auto"/>
              <w:left w:val="single" w:sz="6" w:space="0" w:color="auto"/>
              <w:bottom w:val="double" w:sz="6" w:space="0" w:color="auto"/>
            </w:tcBorders>
            <w:vAlign w:val="center"/>
          </w:tcPr>
          <w:p w:rsidR="00B62C1B" w:rsidRPr="001F3468" w:rsidRDefault="00B62C1B"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B62C1B" w:rsidRPr="001F3468" w:rsidRDefault="00B62C1B" w:rsidP="00F01B42">
            <w:pPr>
              <w:spacing w:before="40" w:after="40"/>
              <w:jc w:val="center"/>
              <w:rPr>
                <w:b/>
                <w:sz w:val="18"/>
              </w:rPr>
            </w:pPr>
            <w:r w:rsidRPr="001F3468">
              <w:rPr>
                <w:b/>
                <w:sz w:val="18"/>
              </w:rPr>
              <w:t>Sample Date</w:t>
            </w:r>
          </w:p>
        </w:tc>
        <w:tc>
          <w:tcPr>
            <w:tcW w:w="1260" w:type="dxa"/>
            <w:tcBorders>
              <w:top w:val="single" w:sz="18" w:space="0" w:color="auto"/>
              <w:bottom w:val="double" w:sz="6" w:space="0" w:color="auto"/>
            </w:tcBorders>
            <w:vAlign w:val="center"/>
          </w:tcPr>
          <w:p w:rsidR="00B62C1B" w:rsidRPr="001F3468" w:rsidRDefault="00B62C1B"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62C1B" w:rsidRPr="001F3468" w:rsidRDefault="00B62C1B"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62C1B" w:rsidRPr="001F3468" w:rsidRDefault="00B62C1B"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62C1B" w:rsidRPr="001F3468" w:rsidRDefault="00B62C1B"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tcBorders>
            <w:vAlign w:val="center"/>
          </w:tcPr>
          <w:p w:rsidR="00B62C1B" w:rsidRPr="001F3468" w:rsidRDefault="00B62C1B"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62C1B" w:rsidRPr="001F3468" w:rsidTr="00226FFF">
        <w:trPr>
          <w:trHeight w:val="504"/>
          <w:jc w:val="center"/>
        </w:trPr>
        <w:tc>
          <w:tcPr>
            <w:tcW w:w="2268" w:type="dxa"/>
            <w:gridSpan w:val="2"/>
            <w:tcBorders>
              <w:left w:val="single" w:sz="6" w:space="0" w:color="auto"/>
            </w:tcBorders>
          </w:tcPr>
          <w:p w:rsidR="00B62C1B" w:rsidRPr="00522714" w:rsidRDefault="00B62C1B" w:rsidP="009B2606">
            <w:pPr>
              <w:jc w:val="center"/>
              <w:rPr>
                <w:b/>
                <w:sz w:val="18"/>
                <w:szCs w:val="18"/>
              </w:rPr>
            </w:pPr>
            <w:r w:rsidRPr="00522714">
              <w:rPr>
                <w:b/>
                <w:sz w:val="18"/>
                <w:szCs w:val="18"/>
              </w:rPr>
              <w:t>Fluoride</w:t>
            </w:r>
          </w:p>
          <w:p w:rsidR="00B62C1B" w:rsidRPr="00522714" w:rsidRDefault="00B62C1B" w:rsidP="009B2606">
            <w:pPr>
              <w:jc w:val="center"/>
              <w:rPr>
                <w:b/>
                <w:sz w:val="18"/>
                <w:szCs w:val="18"/>
              </w:rPr>
            </w:pPr>
            <w:r w:rsidRPr="00522714">
              <w:rPr>
                <w:b/>
                <w:sz w:val="18"/>
                <w:szCs w:val="18"/>
              </w:rPr>
              <w:t>(ppm)</w:t>
            </w:r>
          </w:p>
        </w:tc>
        <w:tc>
          <w:tcPr>
            <w:tcW w:w="1080" w:type="dxa"/>
          </w:tcPr>
          <w:p w:rsidR="00B62C1B" w:rsidRPr="00522714" w:rsidRDefault="00B62C1B" w:rsidP="00522714">
            <w:pPr>
              <w:jc w:val="center"/>
              <w:rPr>
                <w:b/>
                <w:sz w:val="18"/>
                <w:szCs w:val="18"/>
              </w:rPr>
            </w:pPr>
            <w:r w:rsidRPr="00522714">
              <w:rPr>
                <w:b/>
                <w:sz w:val="18"/>
                <w:szCs w:val="18"/>
              </w:rPr>
              <w:t>4/23/</w:t>
            </w:r>
            <w:r>
              <w:rPr>
                <w:b/>
                <w:sz w:val="18"/>
                <w:szCs w:val="18"/>
              </w:rPr>
              <w:t>20</w:t>
            </w:r>
            <w:r w:rsidRPr="00522714">
              <w:rPr>
                <w:b/>
                <w:sz w:val="18"/>
                <w:szCs w:val="18"/>
              </w:rPr>
              <w:t>19</w:t>
            </w:r>
          </w:p>
        </w:tc>
        <w:tc>
          <w:tcPr>
            <w:tcW w:w="1260" w:type="dxa"/>
          </w:tcPr>
          <w:p w:rsidR="00B62C1B" w:rsidRPr="00522714" w:rsidRDefault="00B62C1B" w:rsidP="00522714">
            <w:pPr>
              <w:jc w:val="center"/>
              <w:rPr>
                <w:b/>
                <w:sz w:val="18"/>
                <w:szCs w:val="18"/>
              </w:rPr>
            </w:pPr>
            <w:r w:rsidRPr="00522714">
              <w:rPr>
                <w:b/>
                <w:sz w:val="18"/>
                <w:szCs w:val="18"/>
              </w:rPr>
              <w:t>0.23</w:t>
            </w:r>
          </w:p>
        </w:tc>
        <w:tc>
          <w:tcPr>
            <w:tcW w:w="1440" w:type="dxa"/>
          </w:tcPr>
          <w:p w:rsidR="00B62C1B" w:rsidRPr="00522714" w:rsidRDefault="00B62C1B" w:rsidP="00522714">
            <w:pPr>
              <w:jc w:val="center"/>
              <w:rPr>
                <w:b/>
                <w:sz w:val="18"/>
                <w:szCs w:val="18"/>
              </w:rPr>
            </w:pPr>
            <w:r w:rsidRPr="00522714">
              <w:rPr>
                <w:b/>
                <w:sz w:val="18"/>
                <w:szCs w:val="18"/>
              </w:rPr>
              <w:t>0.23</w:t>
            </w:r>
          </w:p>
        </w:tc>
        <w:tc>
          <w:tcPr>
            <w:tcW w:w="900" w:type="dxa"/>
          </w:tcPr>
          <w:p w:rsidR="00B62C1B" w:rsidRPr="00522714" w:rsidRDefault="00B62C1B" w:rsidP="00522714">
            <w:pPr>
              <w:jc w:val="center"/>
              <w:rPr>
                <w:sz w:val="18"/>
                <w:szCs w:val="18"/>
              </w:rPr>
            </w:pPr>
            <w:r>
              <w:rPr>
                <w:sz w:val="18"/>
                <w:szCs w:val="18"/>
              </w:rPr>
              <w:t>0.10</w:t>
            </w:r>
          </w:p>
        </w:tc>
        <w:tc>
          <w:tcPr>
            <w:tcW w:w="1080" w:type="dxa"/>
          </w:tcPr>
          <w:p w:rsidR="00B62C1B" w:rsidRPr="00522714" w:rsidRDefault="00B62C1B" w:rsidP="00522714">
            <w:pPr>
              <w:jc w:val="center"/>
              <w:rPr>
                <w:sz w:val="18"/>
                <w:szCs w:val="18"/>
              </w:rPr>
            </w:pPr>
            <w:r>
              <w:rPr>
                <w:sz w:val="18"/>
                <w:szCs w:val="18"/>
              </w:rPr>
              <w:t>1.0</w:t>
            </w:r>
          </w:p>
        </w:tc>
        <w:tc>
          <w:tcPr>
            <w:tcW w:w="2808" w:type="dxa"/>
            <w:tcBorders>
              <w:right w:val="single" w:sz="6" w:space="0" w:color="auto"/>
            </w:tcBorders>
          </w:tcPr>
          <w:p w:rsidR="00B62C1B" w:rsidRPr="00522714" w:rsidRDefault="00B62C1B" w:rsidP="00CE259B">
            <w:pPr>
              <w:tabs>
                <w:tab w:val="left" w:pos="720"/>
              </w:tabs>
              <w:rPr>
                <w:sz w:val="18"/>
                <w:szCs w:val="18"/>
              </w:rPr>
            </w:pPr>
            <w:r>
              <w:rPr>
                <w:sz w:val="18"/>
                <w:szCs w:val="18"/>
              </w:rPr>
              <w:t>Typically introduced by people to help improve dental conditions.</w:t>
            </w:r>
          </w:p>
        </w:tc>
      </w:tr>
      <w:tr w:rsidR="00B62C1B" w:rsidRPr="001F3468" w:rsidTr="00522714">
        <w:trPr>
          <w:trHeight w:val="504"/>
          <w:jc w:val="center"/>
        </w:trPr>
        <w:tc>
          <w:tcPr>
            <w:tcW w:w="2268" w:type="dxa"/>
            <w:gridSpan w:val="2"/>
            <w:tcBorders>
              <w:left w:val="single" w:sz="6" w:space="0" w:color="auto"/>
            </w:tcBorders>
          </w:tcPr>
          <w:p w:rsidR="00B62C1B" w:rsidRPr="00522714" w:rsidRDefault="00B62C1B" w:rsidP="009B2606">
            <w:pPr>
              <w:jc w:val="center"/>
              <w:rPr>
                <w:b/>
                <w:sz w:val="18"/>
                <w:szCs w:val="18"/>
              </w:rPr>
            </w:pPr>
            <w:r w:rsidRPr="00522714">
              <w:rPr>
                <w:b/>
                <w:sz w:val="18"/>
                <w:szCs w:val="18"/>
              </w:rPr>
              <w:t>Arsenic</w:t>
            </w:r>
          </w:p>
          <w:p w:rsidR="00B62C1B" w:rsidRPr="00522714" w:rsidRDefault="00B62C1B" w:rsidP="009B2606">
            <w:pPr>
              <w:jc w:val="center"/>
              <w:rPr>
                <w:b/>
                <w:sz w:val="18"/>
                <w:szCs w:val="18"/>
              </w:rPr>
            </w:pPr>
            <w:r w:rsidRPr="00522714">
              <w:rPr>
                <w:b/>
                <w:sz w:val="18"/>
                <w:szCs w:val="18"/>
              </w:rPr>
              <w:t>(ppb)</w:t>
            </w:r>
          </w:p>
        </w:tc>
        <w:tc>
          <w:tcPr>
            <w:tcW w:w="1080" w:type="dxa"/>
          </w:tcPr>
          <w:p w:rsidR="00B62C1B" w:rsidRPr="00522714" w:rsidRDefault="00B62C1B" w:rsidP="00522714">
            <w:pPr>
              <w:jc w:val="center"/>
              <w:rPr>
                <w:b/>
                <w:sz w:val="18"/>
                <w:szCs w:val="18"/>
              </w:rPr>
            </w:pPr>
            <w:r w:rsidRPr="00522714">
              <w:rPr>
                <w:b/>
                <w:sz w:val="18"/>
                <w:szCs w:val="18"/>
              </w:rPr>
              <w:t>4/23/20</w:t>
            </w:r>
            <w:r>
              <w:rPr>
                <w:b/>
                <w:sz w:val="18"/>
                <w:szCs w:val="18"/>
              </w:rPr>
              <w:t>19</w:t>
            </w:r>
          </w:p>
        </w:tc>
        <w:tc>
          <w:tcPr>
            <w:tcW w:w="1260" w:type="dxa"/>
            <w:tcBorders>
              <w:right w:val="single" w:sz="6" w:space="0" w:color="auto"/>
            </w:tcBorders>
          </w:tcPr>
          <w:p w:rsidR="00B62C1B" w:rsidRPr="00522714" w:rsidRDefault="00B62C1B" w:rsidP="00103CB5">
            <w:pPr>
              <w:jc w:val="center"/>
              <w:rPr>
                <w:sz w:val="18"/>
                <w:szCs w:val="18"/>
              </w:rPr>
            </w:pPr>
            <w:r>
              <w:rPr>
                <w:sz w:val="18"/>
                <w:szCs w:val="18"/>
              </w:rPr>
              <w:t>1.9</w:t>
            </w:r>
          </w:p>
        </w:tc>
        <w:tc>
          <w:tcPr>
            <w:tcW w:w="1440" w:type="dxa"/>
            <w:tcBorders>
              <w:left w:val="single" w:sz="6" w:space="0" w:color="auto"/>
              <w:right w:val="single" w:sz="6" w:space="0" w:color="auto"/>
            </w:tcBorders>
          </w:tcPr>
          <w:p w:rsidR="00B62C1B" w:rsidRPr="00522714" w:rsidRDefault="00B62C1B" w:rsidP="00522714">
            <w:pPr>
              <w:jc w:val="center"/>
              <w:rPr>
                <w:b/>
                <w:sz w:val="18"/>
                <w:szCs w:val="18"/>
              </w:rPr>
            </w:pPr>
            <w:r w:rsidRPr="00522714">
              <w:rPr>
                <w:b/>
                <w:sz w:val="18"/>
                <w:szCs w:val="18"/>
              </w:rPr>
              <w:t>1.9</w:t>
            </w:r>
          </w:p>
        </w:tc>
        <w:tc>
          <w:tcPr>
            <w:tcW w:w="900" w:type="dxa"/>
            <w:tcBorders>
              <w:left w:val="single" w:sz="6" w:space="0" w:color="auto"/>
            </w:tcBorders>
          </w:tcPr>
          <w:p w:rsidR="00B62C1B" w:rsidRPr="00522714" w:rsidRDefault="00B62C1B" w:rsidP="00522714">
            <w:pPr>
              <w:jc w:val="center"/>
              <w:rPr>
                <w:sz w:val="18"/>
                <w:szCs w:val="18"/>
              </w:rPr>
            </w:pPr>
            <w:r>
              <w:rPr>
                <w:sz w:val="18"/>
                <w:szCs w:val="18"/>
              </w:rPr>
              <w:t>1.0</w:t>
            </w:r>
          </w:p>
        </w:tc>
        <w:tc>
          <w:tcPr>
            <w:tcW w:w="1080" w:type="dxa"/>
          </w:tcPr>
          <w:p w:rsidR="00B62C1B" w:rsidRPr="00522714" w:rsidRDefault="00B62C1B" w:rsidP="00522714">
            <w:pPr>
              <w:jc w:val="center"/>
              <w:rPr>
                <w:sz w:val="18"/>
                <w:szCs w:val="18"/>
              </w:rPr>
            </w:pPr>
            <w:r>
              <w:rPr>
                <w:sz w:val="18"/>
                <w:szCs w:val="18"/>
              </w:rPr>
              <w:t>0.004</w:t>
            </w:r>
          </w:p>
        </w:tc>
        <w:tc>
          <w:tcPr>
            <w:tcW w:w="2808" w:type="dxa"/>
            <w:tcBorders>
              <w:right w:val="single" w:sz="6" w:space="0" w:color="auto"/>
            </w:tcBorders>
          </w:tcPr>
          <w:p w:rsidR="00B62C1B" w:rsidRPr="00522714" w:rsidRDefault="00B62C1B" w:rsidP="00CE259B">
            <w:pPr>
              <w:rPr>
                <w:sz w:val="18"/>
                <w:szCs w:val="18"/>
              </w:rPr>
            </w:pPr>
            <w:r>
              <w:rPr>
                <w:sz w:val="18"/>
                <w:szCs w:val="18"/>
              </w:rPr>
              <w:t xml:space="preserve">Typically introduced by volcanic activity into the groundwater. </w:t>
            </w:r>
          </w:p>
        </w:tc>
      </w:tr>
      <w:tr w:rsidR="00B62C1B" w:rsidRPr="001F3468" w:rsidTr="008A48D2">
        <w:trPr>
          <w:cantSplit/>
          <w:trHeight w:val="539"/>
          <w:jc w:val="center"/>
        </w:trPr>
        <w:tc>
          <w:tcPr>
            <w:tcW w:w="2268" w:type="dxa"/>
            <w:gridSpan w:val="2"/>
            <w:tcBorders>
              <w:left w:val="single" w:sz="6" w:space="0" w:color="auto"/>
              <w:right w:val="single" w:sz="6" w:space="0" w:color="auto"/>
            </w:tcBorders>
            <w:vAlign w:val="center"/>
          </w:tcPr>
          <w:p w:rsidR="00B62C1B" w:rsidRPr="00E37611" w:rsidRDefault="00B62C1B" w:rsidP="009B2606">
            <w:pPr>
              <w:spacing w:before="40" w:after="40"/>
              <w:jc w:val="center"/>
              <w:rPr>
                <w:b/>
                <w:sz w:val="18"/>
                <w:szCs w:val="18"/>
              </w:rPr>
            </w:pPr>
            <w:r w:rsidRPr="00E37611">
              <w:rPr>
                <w:b/>
                <w:sz w:val="18"/>
                <w:szCs w:val="18"/>
              </w:rPr>
              <w:t>Barium</w:t>
            </w:r>
          </w:p>
          <w:p w:rsidR="00B62C1B" w:rsidRPr="00E37611" w:rsidRDefault="00B62C1B" w:rsidP="009B2606">
            <w:pPr>
              <w:spacing w:before="40" w:after="40"/>
              <w:jc w:val="center"/>
              <w:rPr>
                <w:b/>
                <w:sz w:val="18"/>
                <w:szCs w:val="18"/>
              </w:rPr>
            </w:pPr>
            <w:r w:rsidRPr="00E37611">
              <w:rPr>
                <w:b/>
                <w:sz w:val="18"/>
                <w:szCs w:val="18"/>
              </w:rPr>
              <w:t>(ppb)</w:t>
            </w:r>
          </w:p>
        </w:tc>
        <w:tc>
          <w:tcPr>
            <w:tcW w:w="1080" w:type="dxa"/>
            <w:tcBorders>
              <w:left w:val="single" w:sz="6" w:space="0" w:color="auto"/>
              <w:right w:val="single" w:sz="6" w:space="0" w:color="auto"/>
            </w:tcBorders>
          </w:tcPr>
          <w:p w:rsidR="00B62C1B" w:rsidRPr="00E37611" w:rsidRDefault="00B62C1B" w:rsidP="00103CB5">
            <w:pPr>
              <w:jc w:val="center"/>
              <w:rPr>
                <w:b/>
                <w:sz w:val="18"/>
                <w:szCs w:val="18"/>
              </w:rPr>
            </w:pPr>
            <w:r w:rsidRPr="00E37611">
              <w:rPr>
                <w:b/>
                <w:sz w:val="18"/>
                <w:szCs w:val="18"/>
              </w:rPr>
              <w:t>4/23/2019</w:t>
            </w:r>
          </w:p>
        </w:tc>
        <w:tc>
          <w:tcPr>
            <w:tcW w:w="1260" w:type="dxa"/>
            <w:tcBorders>
              <w:left w:val="single" w:sz="6" w:space="0" w:color="auto"/>
              <w:right w:val="single" w:sz="6" w:space="0" w:color="auto"/>
            </w:tcBorders>
          </w:tcPr>
          <w:p w:rsidR="00B62C1B" w:rsidRPr="00E37611" w:rsidRDefault="00B62C1B" w:rsidP="00103CB5">
            <w:pPr>
              <w:jc w:val="center"/>
              <w:rPr>
                <w:b/>
                <w:sz w:val="18"/>
                <w:szCs w:val="18"/>
              </w:rPr>
            </w:pPr>
            <w:r w:rsidRPr="00E37611">
              <w:rPr>
                <w:b/>
                <w:sz w:val="18"/>
                <w:szCs w:val="18"/>
              </w:rPr>
              <w:t>57.0</w:t>
            </w:r>
          </w:p>
        </w:tc>
        <w:tc>
          <w:tcPr>
            <w:tcW w:w="1440" w:type="dxa"/>
            <w:tcBorders>
              <w:left w:val="single" w:sz="6" w:space="0" w:color="auto"/>
              <w:right w:val="single" w:sz="6" w:space="0" w:color="auto"/>
            </w:tcBorders>
          </w:tcPr>
          <w:p w:rsidR="00B62C1B" w:rsidRPr="00E37611" w:rsidRDefault="00B62C1B" w:rsidP="00103CB5">
            <w:pPr>
              <w:jc w:val="center"/>
              <w:rPr>
                <w:b/>
                <w:sz w:val="18"/>
                <w:szCs w:val="18"/>
              </w:rPr>
            </w:pPr>
            <w:r w:rsidRPr="00E37611">
              <w:rPr>
                <w:b/>
                <w:sz w:val="18"/>
                <w:szCs w:val="18"/>
              </w:rPr>
              <w:t>57.0</w:t>
            </w:r>
          </w:p>
        </w:tc>
        <w:tc>
          <w:tcPr>
            <w:tcW w:w="900" w:type="dxa"/>
            <w:tcBorders>
              <w:left w:val="single" w:sz="6" w:space="0" w:color="auto"/>
              <w:right w:val="single" w:sz="6" w:space="0" w:color="auto"/>
            </w:tcBorders>
            <w:vAlign w:val="center"/>
          </w:tcPr>
          <w:p w:rsidR="00B62C1B" w:rsidRPr="00522714" w:rsidRDefault="00B62C1B" w:rsidP="00522714">
            <w:pPr>
              <w:spacing w:before="40" w:after="40"/>
              <w:jc w:val="center"/>
              <w:rPr>
                <w:bCs/>
                <w:sz w:val="18"/>
                <w:szCs w:val="18"/>
              </w:rPr>
            </w:pPr>
            <w:r>
              <w:rPr>
                <w:bCs/>
                <w:sz w:val="18"/>
                <w:szCs w:val="18"/>
              </w:rPr>
              <w:t>1.0</w:t>
            </w:r>
          </w:p>
        </w:tc>
        <w:tc>
          <w:tcPr>
            <w:tcW w:w="1080" w:type="dxa"/>
            <w:tcBorders>
              <w:left w:val="single" w:sz="6" w:space="0" w:color="auto"/>
              <w:right w:val="single" w:sz="6" w:space="0" w:color="auto"/>
            </w:tcBorders>
            <w:vAlign w:val="center"/>
          </w:tcPr>
          <w:p w:rsidR="00B62C1B" w:rsidRPr="00522714" w:rsidRDefault="00B62C1B" w:rsidP="00522714">
            <w:pPr>
              <w:spacing w:before="40" w:after="40"/>
              <w:jc w:val="center"/>
              <w:rPr>
                <w:bCs/>
                <w:sz w:val="18"/>
                <w:szCs w:val="18"/>
              </w:rPr>
            </w:pPr>
            <w:r>
              <w:rPr>
                <w:bCs/>
                <w:sz w:val="18"/>
                <w:szCs w:val="18"/>
              </w:rPr>
              <w:t>2.0</w:t>
            </w:r>
          </w:p>
        </w:tc>
        <w:tc>
          <w:tcPr>
            <w:tcW w:w="2808" w:type="dxa"/>
            <w:tcBorders>
              <w:left w:val="single" w:sz="6" w:space="0" w:color="auto"/>
              <w:right w:val="single" w:sz="6" w:space="0" w:color="auto"/>
            </w:tcBorders>
          </w:tcPr>
          <w:p w:rsidR="00B62C1B" w:rsidRPr="00522714" w:rsidRDefault="00B62C1B" w:rsidP="00103CB5">
            <w:pPr>
              <w:rPr>
                <w:sz w:val="18"/>
                <w:szCs w:val="18"/>
              </w:rPr>
            </w:pPr>
            <w:r>
              <w:rPr>
                <w:sz w:val="18"/>
                <w:szCs w:val="18"/>
              </w:rPr>
              <w:t xml:space="preserve">Typically introduced by volcanic granite, manganese, and alkaline sedimentary rocks.. </w:t>
            </w:r>
          </w:p>
        </w:tc>
      </w:tr>
      <w:tr w:rsidR="00B62C1B" w:rsidRPr="001F3468" w:rsidTr="00522714">
        <w:trPr>
          <w:trHeight w:val="504"/>
          <w:jc w:val="center"/>
        </w:trPr>
        <w:tc>
          <w:tcPr>
            <w:tcW w:w="2268" w:type="dxa"/>
            <w:gridSpan w:val="2"/>
            <w:tcBorders>
              <w:left w:val="single" w:sz="6" w:space="0" w:color="auto"/>
              <w:bottom w:val="single" w:sz="18" w:space="0" w:color="auto"/>
              <w:right w:val="single" w:sz="6" w:space="0" w:color="auto"/>
            </w:tcBorders>
          </w:tcPr>
          <w:p w:rsidR="00B62C1B" w:rsidRPr="00E37611" w:rsidRDefault="00B62C1B" w:rsidP="009B2606">
            <w:pPr>
              <w:jc w:val="center"/>
              <w:rPr>
                <w:b/>
                <w:sz w:val="18"/>
                <w:szCs w:val="18"/>
              </w:rPr>
            </w:pPr>
            <w:r w:rsidRPr="00E37611">
              <w:rPr>
                <w:b/>
                <w:sz w:val="18"/>
                <w:szCs w:val="18"/>
              </w:rPr>
              <w:t>Cadmium</w:t>
            </w:r>
          </w:p>
          <w:p w:rsidR="00B62C1B" w:rsidRPr="00E37611" w:rsidRDefault="00B62C1B" w:rsidP="009B2606">
            <w:pPr>
              <w:jc w:val="center"/>
              <w:rPr>
                <w:b/>
                <w:sz w:val="18"/>
                <w:szCs w:val="18"/>
              </w:rPr>
            </w:pPr>
            <w:r w:rsidRPr="00E37611">
              <w:rPr>
                <w:b/>
                <w:sz w:val="18"/>
                <w:szCs w:val="18"/>
              </w:rPr>
              <w:t>(ppb)</w:t>
            </w:r>
          </w:p>
        </w:tc>
        <w:tc>
          <w:tcPr>
            <w:tcW w:w="1080" w:type="dxa"/>
            <w:tcBorders>
              <w:left w:val="single" w:sz="6" w:space="0" w:color="auto"/>
              <w:bottom w:val="single" w:sz="18" w:space="0" w:color="auto"/>
              <w:right w:val="single" w:sz="6" w:space="0" w:color="auto"/>
            </w:tcBorders>
          </w:tcPr>
          <w:p w:rsidR="00B62C1B" w:rsidRPr="00E37611" w:rsidRDefault="00B62C1B" w:rsidP="00522714">
            <w:pPr>
              <w:jc w:val="center"/>
              <w:rPr>
                <w:b/>
                <w:sz w:val="18"/>
                <w:szCs w:val="18"/>
              </w:rPr>
            </w:pPr>
            <w:r w:rsidRPr="00E37611">
              <w:rPr>
                <w:b/>
                <w:sz w:val="18"/>
                <w:szCs w:val="18"/>
              </w:rPr>
              <w:t>4/23/2019</w:t>
            </w:r>
          </w:p>
        </w:tc>
        <w:tc>
          <w:tcPr>
            <w:tcW w:w="1260" w:type="dxa"/>
            <w:tcBorders>
              <w:left w:val="single" w:sz="6" w:space="0" w:color="auto"/>
              <w:bottom w:val="single" w:sz="18" w:space="0" w:color="auto"/>
              <w:right w:val="single" w:sz="6" w:space="0" w:color="auto"/>
            </w:tcBorders>
          </w:tcPr>
          <w:p w:rsidR="00B62C1B" w:rsidRPr="00E37611" w:rsidRDefault="00B62C1B" w:rsidP="00522714">
            <w:pPr>
              <w:jc w:val="center"/>
              <w:rPr>
                <w:b/>
                <w:sz w:val="18"/>
                <w:szCs w:val="18"/>
              </w:rPr>
            </w:pPr>
            <w:r w:rsidRPr="00E37611">
              <w:rPr>
                <w:b/>
                <w:sz w:val="18"/>
                <w:szCs w:val="18"/>
              </w:rPr>
              <w:t>5.3</w:t>
            </w:r>
          </w:p>
        </w:tc>
        <w:tc>
          <w:tcPr>
            <w:tcW w:w="1440" w:type="dxa"/>
            <w:tcBorders>
              <w:left w:val="single" w:sz="6" w:space="0" w:color="auto"/>
              <w:bottom w:val="single" w:sz="18" w:space="0" w:color="auto"/>
              <w:right w:val="single" w:sz="6" w:space="0" w:color="auto"/>
            </w:tcBorders>
          </w:tcPr>
          <w:p w:rsidR="00B62C1B" w:rsidRPr="00E37611" w:rsidRDefault="00B62C1B" w:rsidP="00522714">
            <w:pPr>
              <w:jc w:val="center"/>
              <w:rPr>
                <w:b/>
                <w:sz w:val="18"/>
                <w:szCs w:val="18"/>
              </w:rPr>
            </w:pPr>
            <w:r w:rsidRPr="00E37611">
              <w:rPr>
                <w:b/>
                <w:sz w:val="18"/>
                <w:szCs w:val="18"/>
              </w:rPr>
              <w:t>5.3</w:t>
            </w:r>
          </w:p>
        </w:tc>
        <w:tc>
          <w:tcPr>
            <w:tcW w:w="900" w:type="dxa"/>
            <w:tcBorders>
              <w:left w:val="single" w:sz="6" w:space="0" w:color="auto"/>
              <w:bottom w:val="single" w:sz="18" w:space="0" w:color="auto"/>
              <w:right w:val="single" w:sz="6" w:space="0" w:color="auto"/>
            </w:tcBorders>
          </w:tcPr>
          <w:p w:rsidR="00B62C1B" w:rsidRPr="00522714" w:rsidRDefault="00B62C1B" w:rsidP="00522714">
            <w:pPr>
              <w:jc w:val="center"/>
              <w:rPr>
                <w:sz w:val="18"/>
                <w:szCs w:val="18"/>
              </w:rPr>
            </w:pPr>
            <w:r>
              <w:rPr>
                <w:sz w:val="18"/>
                <w:szCs w:val="18"/>
              </w:rPr>
              <w:t>1.0</w:t>
            </w:r>
          </w:p>
        </w:tc>
        <w:tc>
          <w:tcPr>
            <w:tcW w:w="1080" w:type="dxa"/>
            <w:tcBorders>
              <w:left w:val="single" w:sz="6" w:space="0" w:color="auto"/>
              <w:bottom w:val="single" w:sz="18" w:space="0" w:color="auto"/>
              <w:right w:val="single" w:sz="6" w:space="0" w:color="auto"/>
            </w:tcBorders>
          </w:tcPr>
          <w:p w:rsidR="00B62C1B" w:rsidRPr="00522714" w:rsidRDefault="00B62C1B" w:rsidP="00522714">
            <w:pPr>
              <w:jc w:val="center"/>
              <w:rPr>
                <w:sz w:val="18"/>
                <w:szCs w:val="18"/>
              </w:rPr>
            </w:pPr>
            <w:r>
              <w:rPr>
                <w:sz w:val="18"/>
                <w:szCs w:val="18"/>
              </w:rPr>
              <w:t>0.004</w:t>
            </w:r>
          </w:p>
        </w:tc>
        <w:tc>
          <w:tcPr>
            <w:tcW w:w="2808" w:type="dxa"/>
            <w:tcBorders>
              <w:left w:val="single" w:sz="6" w:space="0" w:color="auto"/>
              <w:bottom w:val="single" w:sz="18" w:space="0" w:color="auto"/>
              <w:right w:val="single" w:sz="6" w:space="0" w:color="auto"/>
            </w:tcBorders>
          </w:tcPr>
          <w:p w:rsidR="00B62C1B" w:rsidRPr="00522714" w:rsidRDefault="00B62C1B" w:rsidP="00CE259B">
            <w:pPr>
              <w:rPr>
                <w:sz w:val="18"/>
                <w:szCs w:val="18"/>
              </w:rPr>
            </w:pPr>
            <w:r>
              <w:rPr>
                <w:sz w:val="18"/>
                <w:szCs w:val="18"/>
              </w:rPr>
              <w:t xml:space="preserve">Elevated levels come from stagnate water in household pipes. </w:t>
            </w:r>
          </w:p>
        </w:tc>
      </w:tr>
    </w:tbl>
    <w:p w:rsidR="00B62C1B" w:rsidRDefault="00B62C1B" w:rsidP="00294205">
      <w:pPr>
        <w:spacing w:before="240" w:after="240"/>
        <w:jc w:val="center"/>
        <w:rPr>
          <w:b/>
          <w:sz w:val="26"/>
        </w:rPr>
      </w:pPr>
    </w:p>
    <w:p w:rsidR="00B62C1B" w:rsidRDefault="00B62C1B" w:rsidP="00294205">
      <w:pPr>
        <w:spacing w:before="240" w:after="240"/>
        <w:jc w:val="center"/>
        <w:rPr>
          <w:b/>
          <w:sz w:val="26"/>
        </w:rPr>
      </w:pPr>
    </w:p>
    <w:p w:rsidR="00B62C1B" w:rsidRDefault="00B62C1B" w:rsidP="00294205">
      <w:pPr>
        <w:spacing w:before="240" w:after="240"/>
        <w:jc w:val="center"/>
        <w:rPr>
          <w:b/>
          <w:sz w:val="26"/>
        </w:rPr>
      </w:pPr>
    </w:p>
    <w:p w:rsidR="00B62C1B" w:rsidRDefault="00B62C1B" w:rsidP="00294205">
      <w:pPr>
        <w:spacing w:before="240" w:after="240"/>
        <w:jc w:val="center"/>
        <w:rPr>
          <w:b/>
          <w:sz w:val="26"/>
        </w:rPr>
      </w:pPr>
    </w:p>
    <w:p w:rsidR="00B62C1B" w:rsidRDefault="00B62C1B" w:rsidP="00294205">
      <w:pPr>
        <w:spacing w:before="240" w:after="240"/>
        <w:jc w:val="center"/>
        <w:rPr>
          <w:b/>
          <w:sz w:val="26"/>
        </w:rPr>
      </w:pPr>
      <w:r w:rsidRPr="001F3468">
        <w:rPr>
          <w:b/>
          <w:sz w:val="26"/>
        </w:rPr>
        <w:t>Additional General Information on Drinking Water</w:t>
      </w:r>
    </w:p>
    <w:p w:rsidR="00B62C1B" w:rsidRPr="0043729C" w:rsidRDefault="00B62C1B" w:rsidP="0043729C">
      <w:pPr>
        <w:spacing w:before="240" w:after="240"/>
        <w:jc w:val="both"/>
        <w:rPr>
          <w:b/>
          <w:sz w:val="22"/>
          <w:szCs w:val="22"/>
        </w:rPr>
      </w:pPr>
      <w:r>
        <w:rPr>
          <w:iCs/>
          <w:sz w:val="22"/>
          <w:szCs w:val="22"/>
        </w:rPr>
        <w:t>Nitrate-Specific- Language-</w:t>
      </w:r>
      <w:r w:rsidRPr="0043729C">
        <w:rPr>
          <w:iCs/>
          <w:sz w:val="22"/>
          <w:szCs w:val="22"/>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rsidR="00B62C1B" w:rsidRPr="001F3468" w:rsidRDefault="00B62C1B"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B62C1B" w:rsidRPr="001F3468" w:rsidRDefault="00B62C1B"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B62C1B" w:rsidRPr="001F3468" w:rsidRDefault="00B62C1B"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[The Houghton Kearney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p w:rsidR="00B62C1B" w:rsidRPr="001F3468" w:rsidRDefault="00B62C1B" w:rsidP="00CE2D7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B62C1B" w:rsidRPr="001F3468" w:rsidTr="001B47C2">
        <w:tc>
          <w:tcPr>
            <w:tcW w:w="10800" w:type="dxa"/>
            <w:gridSpan w:val="5"/>
          </w:tcPr>
          <w:p w:rsidR="00B62C1B" w:rsidRPr="001B47C2" w:rsidRDefault="00B62C1B" w:rsidP="001B47C2">
            <w:pPr>
              <w:pStyle w:val="BodyText"/>
              <w:spacing w:before="20" w:after="20"/>
              <w:jc w:val="center"/>
              <w:rPr>
                <w:rFonts w:ascii="Times New Roman" w:hAnsi="Times New Roman"/>
                <w:b/>
                <w:sz w:val="20"/>
              </w:rPr>
            </w:pPr>
            <w:r w:rsidRPr="001B47C2">
              <w:rPr>
                <w:rFonts w:ascii="Times New Roman" w:hAnsi="Times New Roman"/>
                <w:b/>
                <w:sz w:val="20"/>
              </w:rPr>
              <w:t>VIOLATION OF A MCL, MRDL, AL, TT, OR MONITORING AND REPORTING REQUIREMENT</w:t>
            </w:r>
          </w:p>
        </w:tc>
      </w:tr>
      <w:tr w:rsidR="00B62C1B" w:rsidRPr="001F3468" w:rsidTr="001B47C2">
        <w:tc>
          <w:tcPr>
            <w:tcW w:w="2095" w:type="dxa"/>
          </w:tcPr>
          <w:p w:rsidR="00B62C1B" w:rsidRPr="001B47C2" w:rsidRDefault="00B62C1B" w:rsidP="001B47C2">
            <w:pPr>
              <w:pStyle w:val="BodyText"/>
              <w:spacing w:before="20" w:after="20"/>
              <w:jc w:val="center"/>
              <w:rPr>
                <w:rFonts w:ascii="Times New Roman" w:hAnsi="Times New Roman"/>
                <w:b/>
                <w:sz w:val="18"/>
                <w:szCs w:val="18"/>
              </w:rPr>
            </w:pPr>
            <w:r w:rsidRPr="001B47C2">
              <w:rPr>
                <w:rFonts w:ascii="Times New Roman" w:hAnsi="Times New Roman"/>
                <w:b/>
                <w:sz w:val="18"/>
                <w:szCs w:val="18"/>
              </w:rPr>
              <w:t>Violation</w:t>
            </w:r>
          </w:p>
        </w:tc>
        <w:tc>
          <w:tcPr>
            <w:tcW w:w="2203" w:type="dxa"/>
          </w:tcPr>
          <w:p w:rsidR="00B62C1B" w:rsidRPr="001B47C2" w:rsidRDefault="00B62C1B" w:rsidP="001B47C2">
            <w:pPr>
              <w:pStyle w:val="BodyText"/>
              <w:spacing w:before="20" w:after="20"/>
              <w:jc w:val="center"/>
              <w:rPr>
                <w:rFonts w:ascii="Times New Roman" w:hAnsi="Times New Roman"/>
                <w:b/>
                <w:sz w:val="18"/>
                <w:szCs w:val="18"/>
              </w:rPr>
            </w:pPr>
            <w:r w:rsidRPr="001B47C2">
              <w:rPr>
                <w:rFonts w:ascii="Times New Roman" w:hAnsi="Times New Roman"/>
                <w:b/>
                <w:sz w:val="18"/>
                <w:szCs w:val="18"/>
              </w:rPr>
              <w:t>Explanation</w:t>
            </w:r>
          </w:p>
        </w:tc>
        <w:tc>
          <w:tcPr>
            <w:tcW w:w="2203" w:type="dxa"/>
          </w:tcPr>
          <w:p w:rsidR="00B62C1B" w:rsidRPr="001B47C2" w:rsidRDefault="00B62C1B" w:rsidP="001B47C2">
            <w:pPr>
              <w:pStyle w:val="BodyText"/>
              <w:spacing w:before="20" w:after="20"/>
              <w:jc w:val="center"/>
              <w:rPr>
                <w:rFonts w:ascii="Times New Roman" w:hAnsi="Times New Roman"/>
                <w:b/>
                <w:sz w:val="18"/>
                <w:szCs w:val="18"/>
              </w:rPr>
            </w:pPr>
            <w:r w:rsidRPr="001B47C2">
              <w:rPr>
                <w:rFonts w:ascii="Times New Roman" w:hAnsi="Times New Roman"/>
                <w:b/>
                <w:sz w:val="18"/>
                <w:szCs w:val="18"/>
              </w:rPr>
              <w:t>Duration</w:t>
            </w:r>
          </w:p>
        </w:tc>
        <w:tc>
          <w:tcPr>
            <w:tcW w:w="2203" w:type="dxa"/>
          </w:tcPr>
          <w:p w:rsidR="00B62C1B" w:rsidRPr="001B47C2" w:rsidRDefault="00B62C1B" w:rsidP="001B47C2">
            <w:pPr>
              <w:pStyle w:val="BodyText"/>
              <w:spacing w:before="20" w:after="20"/>
              <w:jc w:val="center"/>
              <w:rPr>
                <w:rFonts w:ascii="Times New Roman" w:hAnsi="Times New Roman"/>
                <w:b/>
                <w:sz w:val="18"/>
                <w:szCs w:val="18"/>
              </w:rPr>
            </w:pPr>
            <w:r w:rsidRPr="001B47C2">
              <w:rPr>
                <w:rFonts w:ascii="Times New Roman" w:hAnsi="Times New Roman"/>
                <w:b/>
                <w:sz w:val="18"/>
                <w:szCs w:val="18"/>
              </w:rPr>
              <w:t>Actions Taken to Correct the Violation</w:t>
            </w:r>
          </w:p>
        </w:tc>
        <w:tc>
          <w:tcPr>
            <w:tcW w:w="2096" w:type="dxa"/>
          </w:tcPr>
          <w:p w:rsidR="00B62C1B" w:rsidRPr="001B47C2" w:rsidRDefault="00B62C1B" w:rsidP="001B47C2">
            <w:pPr>
              <w:pStyle w:val="BodyText"/>
              <w:spacing w:before="20" w:after="20"/>
              <w:jc w:val="center"/>
              <w:rPr>
                <w:rFonts w:ascii="Times New Roman" w:hAnsi="Times New Roman"/>
                <w:b/>
                <w:sz w:val="18"/>
                <w:szCs w:val="18"/>
              </w:rPr>
            </w:pPr>
            <w:r w:rsidRPr="001B47C2">
              <w:rPr>
                <w:rFonts w:ascii="Times New Roman" w:hAnsi="Times New Roman"/>
                <w:b/>
                <w:sz w:val="18"/>
                <w:szCs w:val="18"/>
              </w:rPr>
              <w:t>Health Effects Language</w:t>
            </w:r>
          </w:p>
        </w:tc>
      </w:tr>
      <w:tr w:rsidR="00B62C1B" w:rsidRPr="001F3468" w:rsidTr="001B47C2">
        <w:trPr>
          <w:trHeight w:val="504"/>
        </w:trPr>
        <w:tc>
          <w:tcPr>
            <w:tcW w:w="2095" w:type="dxa"/>
          </w:tcPr>
          <w:p w:rsidR="00B62C1B" w:rsidRPr="001B47C2" w:rsidRDefault="00B62C1B" w:rsidP="001B47C2">
            <w:pPr>
              <w:pStyle w:val="BodyText"/>
              <w:spacing w:before="20" w:after="20"/>
              <w:jc w:val="center"/>
              <w:rPr>
                <w:rFonts w:ascii="Times New Roman" w:hAnsi="Times New Roman"/>
                <w:b/>
                <w:sz w:val="26"/>
              </w:rPr>
            </w:pPr>
            <w:r w:rsidRPr="001B47C2">
              <w:rPr>
                <w:rFonts w:ascii="Times New Roman" w:hAnsi="Times New Roman"/>
                <w:b/>
                <w:sz w:val="26"/>
              </w:rPr>
              <w:t>1,2,3-TCP (mg/L)</w:t>
            </w:r>
          </w:p>
        </w:tc>
        <w:tc>
          <w:tcPr>
            <w:tcW w:w="2203" w:type="dxa"/>
          </w:tcPr>
          <w:p w:rsidR="00B62C1B" w:rsidRPr="001B47C2" w:rsidRDefault="00B62C1B" w:rsidP="001B47C2">
            <w:pPr>
              <w:pStyle w:val="BodyText"/>
              <w:spacing w:before="20" w:after="20"/>
              <w:jc w:val="center"/>
              <w:rPr>
                <w:rFonts w:ascii="Times New Roman" w:hAnsi="Times New Roman"/>
                <w:b/>
                <w:sz w:val="26"/>
              </w:rPr>
            </w:pPr>
            <w:r w:rsidRPr="001B47C2">
              <w:rPr>
                <w:rFonts w:ascii="Times New Roman" w:hAnsi="Times New Roman"/>
                <w:b/>
                <w:sz w:val="26"/>
              </w:rPr>
              <w:t>Exceedence of Regulatory MCL</w:t>
            </w:r>
          </w:p>
        </w:tc>
        <w:tc>
          <w:tcPr>
            <w:tcW w:w="2203" w:type="dxa"/>
          </w:tcPr>
          <w:p w:rsidR="00B62C1B" w:rsidRPr="001B47C2" w:rsidRDefault="00B62C1B" w:rsidP="001B47C2">
            <w:pPr>
              <w:pStyle w:val="BodyText"/>
              <w:spacing w:before="20" w:after="20"/>
              <w:jc w:val="center"/>
              <w:rPr>
                <w:rFonts w:ascii="Times New Roman" w:hAnsi="Times New Roman"/>
                <w:b/>
                <w:sz w:val="26"/>
              </w:rPr>
            </w:pPr>
            <w:r w:rsidRPr="001B47C2">
              <w:rPr>
                <w:rFonts w:ascii="Times New Roman" w:hAnsi="Times New Roman"/>
                <w:b/>
                <w:sz w:val="26"/>
              </w:rPr>
              <w:t>2/12/2020</w:t>
            </w:r>
          </w:p>
          <w:p w:rsidR="00B62C1B" w:rsidRPr="001B47C2" w:rsidRDefault="00B62C1B" w:rsidP="001B47C2">
            <w:pPr>
              <w:pStyle w:val="BodyText"/>
              <w:spacing w:before="20" w:after="20"/>
              <w:jc w:val="center"/>
              <w:rPr>
                <w:rFonts w:ascii="Times New Roman" w:hAnsi="Times New Roman"/>
                <w:b/>
                <w:sz w:val="26"/>
              </w:rPr>
            </w:pPr>
            <w:r w:rsidRPr="001B47C2">
              <w:rPr>
                <w:rFonts w:ascii="Times New Roman" w:hAnsi="Times New Roman"/>
                <w:b/>
                <w:sz w:val="26"/>
              </w:rPr>
              <w:t>4/8/2020</w:t>
            </w:r>
          </w:p>
          <w:p w:rsidR="00B62C1B" w:rsidRPr="001B47C2" w:rsidRDefault="00B62C1B" w:rsidP="001B47C2">
            <w:pPr>
              <w:pStyle w:val="BodyText"/>
              <w:spacing w:before="20" w:after="20"/>
              <w:jc w:val="center"/>
              <w:rPr>
                <w:rFonts w:ascii="Times New Roman" w:hAnsi="Times New Roman"/>
                <w:b/>
                <w:sz w:val="26"/>
              </w:rPr>
            </w:pPr>
            <w:r w:rsidRPr="001B47C2">
              <w:rPr>
                <w:rFonts w:ascii="Times New Roman" w:hAnsi="Times New Roman"/>
                <w:b/>
                <w:sz w:val="26"/>
              </w:rPr>
              <w:t xml:space="preserve">7/15/2020 </w:t>
            </w:r>
          </w:p>
          <w:p w:rsidR="00B62C1B" w:rsidRPr="001B47C2" w:rsidRDefault="00B62C1B" w:rsidP="001B47C2">
            <w:pPr>
              <w:pStyle w:val="BodyText"/>
              <w:spacing w:before="20" w:after="20"/>
              <w:jc w:val="center"/>
              <w:rPr>
                <w:rFonts w:ascii="Times New Roman" w:hAnsi="Times New Roman"/>
                <w:b/>
                <w:sz w:val="26"/>
              </w:rPr>
            </w:pPr>
            <w:r w:rsidRPr="001B47C2">
              <w:rPr>
                <w:rFonts w:ascii="Times New Roman" w:hAnsi="Times New Roman"/>
                <w:b/>
                <w:sz w:val="26"/>
              </w:rPr>
              <w:t xml:space="preserve">10/21/2020 </w:t>
            </w:r>
          </w:p>
        </w:tc>
        <w:tc>
          <w:tcPr>
            <w:tcW w:w="2203" w:type="dxa"/>
          </w:tcPr>
          <w:p w:rsidR="00B62C1B" w:rsidRPr="001B47C2" w:rsidRDefault="00B62C1B" w:rsidP="001B47C2">
            <w:pPr>
              <w:pStyle w:val="BodyText"/>
              <w:spacing w:before="20" w:after="20"/>
              <w:jc w:val="center"/>
              <w:rPr>
                <w:rFonts w:ascii="Times New Roman" w:hAnsi="Times New Roman"/>
                <w:sz w:val="18"/>
                <w:szCs w:val="18"/>
              </w:rPr>
            </w:pPr>
            <w:r w:rsidRPr="001B47C2">
              <w:rPr>
                <w:rFonts w:ascii="Times New Roman" w:hAnsi="Times New Roman"/>
                <w:sz w:val="18"/>
                <w:szCs w:val="18"/>
              </w:rPr>
              <w:t>Public notification/ investigating treatment technique.</w:t>
            </w:r>
          </w:p>
        </w:tc>
        <w:tc>
          <w:tcPr>
            <w:tcW w:w="2096" w:type="dxa"/>
          </w:tcPr>
          <w:p w:rsidR="00B62C1B" w:rsidRPr="001B47C2" w:rsidRDefault="00B62C1B" w:rsidP="001B47C2">
            <w:pPr>
              <w:pStyle w:val="BodyText"/>
              <w:spacing w:before="20" w:after="20"/>
              <w:jc w:val="center"/>
              <w:rPr>
                <w:rFonts w:ascii="Times New Roman" w:hAnsi="Times New Roman"/>
                <w:b/>
                <w:sz w:val="26"/>
              </w:rPr>
            </w:pPr>
            <w:r w:rsidRPr="001B47C2">
              <w:rPr>
                <w:sz w:val="20"/>
                <w:szCs w:val="22"/>
              </w:rPr>
              <w:t>Some people who drink water containing 1,2,3-trichloropropane in excess of the MCL over many years may have an increased risk of getting cancer.</w:t>
            </w:r>
          </w:p>
        </w:tc>
      </w:tr>
      <w:tr w:rsidR="00B62C1B" w:rsidRPr="001F3468" w:rsidTr="001B47C2">
        <w:trPr>
          <w:trHeight w:val="504"/>
        </w:trPr>
        <w:tc>
          <w:tcPr>
            <w:tcW w:w="2095" w:type="dxa"/>
          </w:tcPr>
          <w:p w:rsidR="00B62C1B" w:rsidRPr="001B47C2" w:rsidRDefault="00B62C1B" w:rsidP="001B47C2">
            <w:pPr>
              <w:pStyle w:val="BodyText"/>
              <w:spacing w:before="20" w:after="20"/>
              <w:jc w:val="center"/>
              <w:rPr>
                <w:rFonts w:ascii="Times New Roman" w:hAnsi="Times New Roman"/>
                <w:b/>
                <w:sz w:val="16"/>
                <w:szCs w:val="16"/>
              </w:rPr>
            </w:pPr>
            <w:r w:rsidRPr="001B47C2">
              <w:rPr>
                <w:rFonts w:ascii="Times New Roman" w:hAnsi="Times New Roman"/>
                <w:b/>
                <w:sz w:val="26"/>
              </w:rPr>
              <w:t>Inorganics (</w:t>
            </w:r>
            <w:r w:rsidRPr="001B47C2">
              <w:rPr>
                <w:rFonts w:ascii="Times New Roman" w:hAnsi="Times New Roman"/>
                <w:b/>
                <w:sz w:val="16"/>
                <w:szCs w:val="16"/>
              </w:rPr>
              <w:t>Arsenic, Barium, Cadmium, Fluoride)</w:t>
            </w:r>
          </w:p>
        </w:tc>
        <w:tc>
          <w:tcPr>
            <w:tcW w:w="2203" w:type="dxa"/>
          </w:tcPr>
          <w:p w:rsidR="00B62C1B" w:rsidRPr="001B47C2" w:rsidRDefault="00B62C1B" w:rsidP="001B47C2">
            <w:pPr>
              <w:pStyle w:val="BodyText"/>
              <w:spacing w:before="20" w:after="20"/>
              <w:jc w:val="center"/>
              <w:rPr>
                <w:rFonts w:ascii="Times New Roman" w:hAnsi="Times New Roman"/>
                <w:b/>
                <w:sz w:val="26"/>
              </w:rPr>
            </w:pPr>
            <w:r w:rsidRPr="001B47C2">
              <w:rPr>
                <w:rFonts w:ascii="Times New Roman" w:hAnsi="Times New Roman"/>
                <w:b/>
                <w:sz w:val="26"/>
              </w:rPr>
              <w:t>Exceedence of Regulatory MCL</w:t>
            </w:r>
          </w:p>
        </w:tc>
        <w:tc>
          <w:tcPr>
            <w:tcW w:w="2203" w:type="dxa"/>
          </w:tcPr>
          <w:p w:rsidR="00B62C1B" w:rsidRPr="001B47C2" w:rsidRDefault="00B62C1B" w:rsidP="001B47C2">
            <w:pPr>
              <w:pStyle w:val="BodyText"/>
              <w:spacing w:before="20" w:after="20"/>
              <w:jc w:val="center"/>
              <w:rPr>
                <w:rFonts w:ascii="Times New Roman" w:hAnsi="Times New Roman"/>
                <w:b/>
                <w:sz w:val="26"/>
              </w:rPr>
            </w:pPr>
            <w:r w:rsidRPr="001B47C2">
              <w:rPr>
                <w:rFonts w:ascii="Times New Roman" w:hAnsi="Times New Roman"/>
                <w:b/>
                <w:sz w:val="26"/>
              </w:rPr>
              <w:t>4/23/2019</w:t>
            </w:r>
          </w:p>
        </w:tc>
        <w:tc>
          <w:tcPr>
            <w:tcW w:w="2203" w:type="dxa"/>
          </w:tcPr>
          <w:p w:rsidR="00B62C1B" w:rsidRPr="001B47C2" w:rsidRDefault="00B62C1B" w:rsidP="001B47C2">
            <w:pPr>
              <w:pStyle w:val="BodyText"/>
              <w:spacing w:before="20" w:after="20"/>
              <w:jc w:val="center"/>
              <w:rPr>
                <w:rFonts w:ascii="Times New Roman" w:hAnsi="Times New Roman"/>
                <w:sz w:val="18"/>
                <w:szCs w:val="18"/>
              </w:rPr>
            </w:pPr>
            <w:r w:rsidRPr="001B47C2">
              <w:rPr>
                <w:rFonts w:ascii="Times New Roman" w:hAnsi="Times New Roman"/>
                <w:sz w:val="18"/>
                <w:szCs w:val="18"/>
              </w:rPr>
              <w:t xml:space="preserve">Ongoing Sampling and investigation of </w:t>
            </w:r>
          </w:p>
          <w:p w:rsidR="00B62C1B" w:rsidRPr="001B47C2" w:rsidRDefault="00B62C1B" w:rsidP="001B47C2">
            <w:pPr>
              <w:pStyle w:val="BodyText"/>
              <w:spacing w:before="20" w:after="20"/>
              <w:jc w:val="center"/>
              <w:rPr>
                <w:rFonts w:ascii="Times New Roman" w:hAnsi="Times New Roman"/>
                <w:sz w:val="18"/>
                <w:szCs w:val="18"/>
              </w:rPr>
            </w:pPr>
            <w:r w:rsidRPr="001B47C2">
              <w:rPr>
                <w:rFonts w:ascii="Times New Roman" w:hAnsi="Times New Roman"/>
                <w:sz w:val="18"/>
                <w:szCs w:val="18"/>
              </w:rPr>
              <w:t>treatment technique.</w:t>
            </w:r>
          </w:p>
        </w:tc>
        <w:tc>
          <w:tcPr>
            <w:tcW w:w="2096" w:type="dxa"/>
          </w:tcPr>
          <w:p w:rsidR="00B62C1B" w:rsidRPr="001B47C2" w:rsidRDefault="00B62C1B" w:rsidP="001B47C2">
            <w:pPr>
              <w:pStyle w:val="BodyText"/>
              <w:spacing w:before="20" w:after="20"/>
              <w:jc w:val="center"/>
              <w:rPr>
                <w:rFonts w:ascii="Times New Roman" w:hAnsi="Times New Roman"/>
                <w:sz w:val="18"/>
                <w:szCs w:val="18"/>
              </w:rPr>
            </w:pPr>
            <w:r w:rsidRPr="001B47C2">
              <w:rPr>
                <w:rFonts w:ascii="Times New Roman" w:hAnsi="Times New Roman"/>
                <w:sz w:val="18"/>
                <w:szCs w:val="18"/>
              </w:rPr>
              <w:t xml:space="preserve">Ingestion over extended period increased risks of serious health problems. </w:t>
            </w:r>
          </w:p>
        </w:tc>
      </w:tr>
      <w:tr w:rsidR="00B62C1B" w:rsidRPr="00DA5646" w:rsidTr="001B47C2">
        <w:trPr>
          <w:trHeight w:val="692"/>
        </w:trPr>
        <w:tc>
          <w:tcPr>
            <w:tcW w:w="2095" w:type="dxa"/>
          </w:tcPr>
          <w:p w:rsidR="00B62C1B" w:rsidRPr="001B47C2" w:rsidRDefault="00B62C1B" w:rsidP="001B47C2">
            <w:pPr>
              <w:pStyle w:val="BodyText"/>
              <w:spacing w:before="20" w:after="20"/>
              <w:jc w:val="center"/>
              <w:rPr>
                <w:rFonts w:ascii="Times New Roman" w:hAnsi="Times New Roman"/>
                <w:b/>
                <w:sz w:val="16"/>
                <w:szCs w:val="16"/>
              </w:rPr>
            </w:pPr>
          </w:p>
        </w:tc>
        <w:tc>
          <w:tcPr>
            <w:tcW w:w="2203" w:type="dxa"/>
          </w:tcPr>
          <w:p w:rsidR="00B62C1B" w:rsidRPr="001B47C2" w:rsidRDefault="00B62C1B" w:rsidP="001B47C2">
            <w:pPr>
              <w:pStyle w:val="BodyText"/>
              <w:spacing w:before="20" w:after="20"/>
              <w:jc w:val="center"/>
              <w:rPr>
                <w:rFonts w:ascii="Times New Roman" w:hAnsi="Times New Roman"/>
                <w:b/>
                <w:sz w:val="26"/>
              </w:rPr>
            </w:pPr>
          </w:p>
        </w:tc>
        <w:tc>
          <w:tcPr>
            <w:tcW w:w="2203" w:type="dxa"/>
          </w:tcPr>
          <w:p w:rsidR="00B62C1B" w:rsidRPr="001B47C2" w:rsidRDefault="00B62C1B" w:rsidP="001B47C2">
            <w:pPr>
              <w:pStyle w:val="BodyText"/>
              <w:spacing w:before="20" w:after="20"/>
              <w:jc w:val="center"/>
              <w:rPr>
                <w:rFonts w:ascii="Times New Roman" w:hAnsi="Times New Roman"/>
                <w:b/>
                <w:sz w:val="26"/>
              </w:rPr>
            </w:pPr>
          </w:p>
        </w:tc>
        <w:tc>
          <w:tcPr>
            <w:tcW w:w="2203" w:type="dxa"/>
          </w:tcPr>
          <w:p w:rsidR="00B62C1B" w:rsidRPr="001B47C2" w:rsidRDefault="00B62C1B" w:rsidP="001B47C2">
            <w:pPr>
              <w:pStyle w:val="BodyText"/>
              <w:spacing w:before="20" w:after="20"/>
              <w:jc w:val="center"/>
              <w:rPr>
                <w:rFonts w:ascii="Times New Roman" w:hAnsi="Times New Roman"/>
                <w:sz w:val="18"/>
                <w:szCs w:val="18"/>
              </w:rPr>
            </w:pPr>
          </w:p>
        </w:tc>
        <w:tc>
          <w:tcPr>
            <w:tcW w:w="2096" w:type="dxa"/>
          </w:tcPr>
          <w:p w:rsidR="00B62C1B" w:rsidRPr="001B47C2" w:rsidRDefault="00B62C1B" w:rsidP="001B47C2">
            <w:pPr>
              <w:pStyle w:val="BodyText"/>
              <w:spacing w:before="20" w:after="20"/>
              <w:jc w:val="center"/>
              <w:rPr>
                <w:rFonts w:ascii="Times New Roman" w:hAnsi="Times New Roman"/>
                <w:sz w:val="18"/>
                <w:szCs w:val="18"/>
              </w:rPr>
            </w:pPr>
          </w:p>
        </w:tc>
      </w:tr>
    </w:tbl>
    <w:p w:rsidR="00B62C1B" w:rsidRDefault="00B62C1B" w:rsidP="00D96789">
      <w:pPr>
        <w:pStyle w:val="BodyText"/>
        <w:spacing w:before="360" w:after="240"/>
        <w:jc w:val="center"/>
        <w:rPr>
          <w:rFonts w:ascii="Times New Roman" w:hAnsi="Times New Roman"/>
          <w:b/>
          <w:sz w:val="26"/>
        </w:rPr>
      </w:pPr>
    </w:p>
    <w:p w:rsidR="00B62C1B" w:rsidRPr="001F3468" w:rsidRDefault="00B62C1B" w:rsidP="00D96789">
      <w:pPr>
        <w:pStyle w:val="BodyText"/>
        <w:spacing w:before="360" w:after="240"/>
        <w:jc w:val="center"/>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B62C1B"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B62C1B" w:rsidRPr="001F3468" w:rsidRDefault="00B62C1B"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B62C1B" w:rsidRPr="001F3468" w:rsidTr="00F75012">
        <w:trPr>
          <w:jc w:val="center"/>
        </w:trPr>
        <w:tc>
          <w:tcPr>
            <w:tcW w:w="2808" w:type="dxa"/>
            <w:tcBorders>
              <w:top w:val="single" w:sz="18" w:space="0" w:color="auto"/>
              <w:left w:val="single" w:sz="6" w:space="0" w:color="auto"/>
              <w:bottom w:val="double" w:sz="6" w:space="0" w:color="auto"/>
            </w:tcBorders>
            <w:vAlign w:val="center"/>
          </w:tcPr>
          <w:p w:rsidR="00B62C1B" w:rsidRPr="001F3468" w:rsidRDefault="00B62C1B" w:rsidP="00883433">
            <w:pPr>
              <w:spacing w:before="20" w:after="20"/>
              <w:ind w:right="-115"/>
              <w:jc w:val="center"/>
              <w:rPr>
                <w:b/>
                <w:sz w:val="18"/>
              </w:rPr>
            </w:pPr>
            <w:r w:rsidRPr="001F3468">
              <w:rPr>
                <w:b/>
                <w:sz w:val="18"/>
              </w:rPr>
              <w:t>Microbiological Contaminants</w:t>
            </w:r>
          </w:p>
          <w:p w:rsidR="00B62C1B" w:rsidRPr="001F3468" w:rsidRDefault="00B62C1B"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B62C1B" w:rsidRPr="001F3468" w:rsidRDefault="00B62C1B"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B62C1B" w:rsidRPr="001F3468" w:rsidRDefault="00B62C1B"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B62C1B" w:rsidRPr="001F3468" w:rsidRDefault="00B62C1B"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62C1B" w:rsidRPr="001F3468" w:rsidRDefault="00B62C1B"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B62C1B" w:rsidRPr="001F3468" w:rsidRDefault="00B62C1B" w:rsidP="0056039D">
            <w:pPr>
              <w:spacing w:before="40" w:after="40"/>
              <w:jc w:val="center"/>
              <w:rPr>
                <w:b/>
                <w:sz w:val="18"/>
              </w:rPr>
            </w:pPr>
            <w:r w:rsidRPr="001F3468">
              <w:rPr>
                <w:b/>
                <w:sz w:val="18"/>
              </w:rPr>
              <w:t>Typical Source of Contaminant</w:t>
            </w:r>
          </w:p>
        </w:tc>
      </w:tr>
      <w:tr w:rsidR="00B62C1B" w:rsidRPr="001F3468" w:rsidTr="00E92E9C">
        <w:trPr>
          <w:trHeight w:val="504"/>
          <w:jc w:val="center"/>
        </w:trPr>
        <w:tc>
          <w:tcPr>
            <w:tcW w:w="2808" w:type="dxa"/>
            <w:tcBorders>
              <w:top w:val="nil"/>
              <w:left w:val="single" w:sz="6" w:space="0" w:color="auto"/>
            </w:tcBorders>
          </w:tcPr>
          <w:p w:rsidR="00B62C1B" w:rsidRPr="001F3468" w:rsidRDefault="00B62C1B" w:rsidP="00F75012">
            <w:pPr>
              <w:spacing w:before="20" w:after="20"/>
              <w:ind w:left="180"/>
              <w:rPr>
                <w:i/>
                <w:sz w:val="18"/>
              </w:rPr>
            </w:pPr>
            <w:r w:rsidRPr="001F3468">
              <w:rPr>
                <w:i/>
                <w:sz w:val="18"/>
              </w:rPr>
              <w:t>E. coli</w:t>
            </w:r>
          </w:p>
        </w:tc>
        <w:tc>
          <w:tcPr>
            <w:tcW w:w="1350" w:type="dxa"/>
            <w:tcBorders>
              <w:top w:val="nil"/>
            </w:tcBorders>
          </w:tcPr>
          <w:p w:rsidR="00B62C1B" w:rsidRPr="001F3468" w:rsidRDefault="00B62C1B" w:rsidP="00F75012">
            <w:pPr>
              <w:spacing w:before="20" w:after="20"/>
              <w:jc w:val="center"/>
              <w:rPr>
                <w:sz w:val="18"/>
              </w:rPr>
            </w:pPr>
            <w:r w:rsidRPr="001F3468">
              <w:rPr>
                <w:sz w:val="18"/>
              </w:rPr>
              <w:t>(In the year)</w:t>
            </w:r>
          </w:p>
        </w:tc>
        <w:tc>
          <w:tcPr>
            <w:tcW w:w="1350" w:type="dxa"/>
            <w:tcBorders>
              <w:top w:val="nil"/>
            </w:tcBorders>
          </w:tcPr>
          <w:p w:rsidR="00B62C1B" w:rsidRPr="001F3468" w:rsidRDefault="00B62C1B" w:rsidP="00F75012">
            <w:pPr>
              <w:spacing w:before="20" w:after="20"/>
              <w:jc w:val="center"/>
              <w:rPr>
                <w:sz w:val="18"/>
              </w:rPr>
            </w:pPr>
          </w:p>
        </w:tc>
        <w:tc>
          <w:tcPr>
            <w:tcW w:w="900" w:type="dxa"/>
            <w:tcBorders>
              <w:top w:val="nil"/>
            </w:tcBorders>
          </w:tcPr>
          <w:p w:rsidR="00B62C1B" w:rsidRPr="001F3468" w:rsidRDefault="00B62C1B" w:rsidP="00F75012">
            <w:pPr>
              <w:spacing w:before="20" w:after="20"/>
              <w:jc w:val="center"/>
              <w:rPr>
                <w:sz w:val="18"/>
              </w:rPr>
            </w:pPr>
            <w:r w:rsidRPr="001F3468">
              <w:rPr>
                <w:sz w:val="18"/>
              </w:rPr>
              <w:t>0</w:t>
            </w:r>
          </w:p>
        </w:tc>
        <w:tc>
          <w:tcPr>
            <w:tcW w:w="1080" w:type="dxa"/>
            <w:tcBorders>
              <w:top w:val="nil"/>
            </w:tcBorders>
          </w:tcPr>
          <w:p w:rsidR="00B62C1B" w:rsidRPr="001F3468" w:rsidRDefault="00B62C1B" w:rsidP="00F75012">
            <w:pPr>
              <w:spacing w:before="20" w:after="20"/>
              <w:jc w:val="center"/>
              <w:rPr>
                <w:sz w:val="18"/>
              </w:rPr>
            </w:pPr>
            <w:r w:rsidRPr="001F3468">
              <w:rPr>
                <w:sz w:val="18"/>
              </w:rPr>
              <w:t>(0)</w:t>
            </w:r>
          </w:p>
        </w:tc>
        <w:tc>
          <w:tcPr>
            <w:tcW w:w="3348" w:type="dxa"/>
            <w:tcBorders>
              <w:top w:val="nil"/>
              <w:right w:val="single" w:sz="6" w:space="0" w:color="auto"/>
            </w:tcBorders>
          </w:tcPr>
          <w:p w:rsidR="00B62C1B" w:rsidRPr="001F3468" w:rsidRDefault="00B62C1B" w:rsidP="00F75012">
            <w:pPr>
              <w:spacing w:before="20" w:after="20"/>
              <w:rPr>
                <w:sz w:val="18"/>
              </w:rPr>
            </w:pPr>
            <w:r w:rsidRPr="001F3468">
              <w:rPr>
                <w:sz w:val="18"/>
              </w:rPr>
              <w:t>Human and animal fecal waste</w:t>
            </w:r>
          </w:p>
        </w:tc>
      </w:tr>
      <w:tr w:rsidR="00B62C1B" w:rsidRPr="001F3468" w:rsidTr="00E92E9C">
        <w:trPr>
          <w:trHeight w:val="504"/>
          <w:jc w:val="center"/>
        </w:trPr>
        <w:tc>
          <w:tcPr>
            <w:tcW w:w="2808" w:type="dxa"/>
            <w:tcBorders>
              <w:left w:val="single" w:sz="6" w:space="0" w:color="auto"/>
            </w:tcBorders>
          </w:tcPr>
          <w:p w:rsidR="00B62C1B" w:rsidRPr="001F3468" w:rsidRDefault="00B62C1B" w:rsidP="00F75012">
            <w:pPr>
              <w:spacing w:before="20" w:after="20"/>
              <w:ind w:left="180"/>
              <w:rPr>
                <w:sz w:val="18"/>
              </w:rPr>
            </w:pPr>
            <w:r w:rsidRPr="001F3468">
              <w:rPr>
                <w:sz w:val="18"/>
              </w:rPr>
              <w:t>Enterococci</w:t>
            </w:r>
          </w:p>
        </w:tc>
        <w:tc>
          <w:tcPr>
            <w:tcW w:w="1350" w:type="dxa"/>
          </w:tcPr>
          <w:p w:rsidR="00B62C1B" w:rsidRPr="001F3468" w:rsidRDefault="00B62C1B" w:rsidP="00F75012">
            <w:pPr>
              <w:spacing w:before="20" w:after="20"/>
              <w:jc w:val="center"/>
              <w:rPr>
                <w:sz w:val="18"/>
              </w:rPr>
            </w:pPr>
            <w:r w:rsidRPr="001F3468">
              <w:rPr>
                <w:sz w:val="18"/>
              </w:rPr>
              <w:t>(In the year)</w:t>
            </w:r>
          </w:p>
        </w:tc>
        <w:tc>
          <w:tcPr>
            <w:tcW w:w="1350" w:type="dxa"/>
          </w:tcPr>
          <w:p w:rsidR="00B62C1B" w:rsidRPr="001F3468" w:rsidRDefault="00B62C1B" w:rsidP="00F75012">
            <w:pPr>
              <w:spacing w:before="20" w:after="20"/>
              <w:jc w:val="center"/>
              <w:rPr>
                <w:sz w:val="18"/>
              </w:rPr>
            </w:pPr>
          </w:p>
        </w:tc>
        <w:tc>
          <w:tcPr>
            <w:tcW w:w="900" w:type="dxa"/>
          </w:tcPr>
          <w:p w:rsidR="00B62C1B" w:rsidRPr="001F3468" w:rsidRDefault="00B62C1B" w:rsidP="00F75012">
            <w:pPr>
              <w:spacing w:before="20" w:after="20"/>
              <w:jc w:val="center"/>
              <w:rPr>
                <w:sz w:val="18"/>
              </w:rPr>
            </w:pPr>
            <w:r w:rsidRPr="001F3468">
              <w:rPr>
                <w:sz w:val="18"/>
              </w:rPr>
              <w:t>TT</w:t>
            </w:r>
          </w:p>
        </w:tc>
        <w:tc>
          <w:tcPr>
            <w:tcW w:w="1080" w:type="dxa"/>
          </w:tcPr>
          <w:p w:rsidR="00B62C1B" w:rsidRPr="001F3468" w:rsidRDefault="00B62C1B" w:rsidP="00F75012">
            <w:pPr>
              <w:spacing w:before="20" w:after="20"/>
              <w:jc w:val="center"/>
              <w:rPr>
                <w:sz w:val="18"/>
              </w:rPr>
            </w:pPr>
            <w:r w:rsidRPr="001F3468">
              <w:rPr>
                <w:sz w:val="18"/>
              </w:rPr>
              <w:t>n/a</w:t>
            </w:r>
          </w:p>
        </w:tc>
        <w:tc>
          <w:tcPr>
            <w:tcW w:w="3348" w:type="dxa"/>
            <w:tcBorders>
              <w:right w:val="single" w:sz="6" w:space="0" w:color="auto"/>
            </w:tcBorders>
          </w:tcPr>
          <w:p w:rsidR="00B62C1B" w:rsidRPr="001F3468" w:rsidRDefault="00B62C1B" w:rsidP="00F75012">
            <w:pPr>
              <w:spacing w:before="20" w:after="20"/>
              <w:rPr>
                <w:sz w:val="18"/>
              </w:rPr>
            </w:pPr>
            <w:r w:rsidRPr="001F3468">
              <w:rPr>
                <w:sz w:val="18"/>
              </w:rPr>
              <w:t>Human and animal fecal waste</w:t>
            </w:r>
          </w:p>
        </w:tc>
      </w:tr>
      <w:tr w:rsidR="00B62C1B" w:rsidRPr="001F3468" w:rsidTr="00E92E9C">
        <w:trPr>
          <w:trHeight w:val="504"/>
          <w:jc w:val="center"/>
        </w:trPr>
        <w:tc>
          <w:tcPr>
            <w:tcW w:w="2808" w:type="dxa"/>
            <w:tcBorders>
              <w:left w:val="single" w:sz="6" w:space="0" w:color="auto"/>
              <w:bottom w:val="single" w:sz="18" w:space="0" w:color="auto"/>
            </w:tcBorders>
          </w:tcPr>
          <w:p w:rsidR="00B62C1B" w:rsidRPr="001F3468" w:rsidRDefault="00B62C1B" w:rsidP="00F75012">
            <w:pPr>
              <w:spacing w:before="20" w:after="20"/>
              <w:ind w:left="180"/>
              <w:rPr>
                <w:sz w:val="18"/>
              </w:rPr>
            </w:pPr>
            <w:r w:rsidRPr="001F3468">
              <w:rPr>
                <w:sz w:val="18"/>
              </w:rPr>
              <w:t>Coliphage</w:t>
            </w:r>
          </w:p>
        </w:tc>
        <w:tc>
          <w:tcPr>
            <w:tcW w:w="1350" w:type="dxa"/>
            <w:tcBorders>
              <w:bottom w:val="single" w:sz="18" w:space="0" w:color="auto"/>
            </w:tcBorders>
          </w:tcPr>
          <w:p w:rsidR="00B62C1B" w:rsidRPr="001F3468" w:rsidRDefault="00B62C1B" w:rsidP="00F75012">
            <w:pPr>
              <w:spacing w:before="20" w:after="20"/>
              <w:jc w:val="center"/>
              <w:rPr>
                <w:sz w:val="18"/>
              </w:rPr>
            </w:pPr>
            <w:r w:rsidRPr="001F3468">
              <w:rPr>
                <w:sz w:val="18"/>
              </w:rPr>
              <w:t>(In the year)</w:t>
            </w:r>
          </w:p>
        </w:tc>
        <w:tc>
          <w:tcPr>
            <w:tcW w:w="1350" w:type="dxa"/>
            <w:tcBorders>
              <w:bottom w:val="single" w:sz="18" w:space="0" w:color="auto"/>
            </w:tcBorders>
          </w:tcPr>
          <w:p w:rsidR="00B62C1B" w:rsidRPr="001F3468" w:rsidRDefault="00B62C1B" w:rsidP="00F75012">
            <w:pPr>
              <w:spacing w:before="20" w:after="20"/>
              <w:jc w:val="center"/>
              <w:rPr>
                <w:sz w:val="18"/>
              </w:rPr>
            </w:pPr>
          </w:p>
        </w:tc>
        <w:tc>
          <w:tcPr>
            <w:tcW w:w="900" w:type="dxa"/>
            <w:tcBorders>
              <w:bottom w:val="single" w:sz="18" w:space="0" w:color="auto"/>
            </w:tcBorders>
          </w:tcPr>
          <w:p w:rsidR="00B62C1B" w:rsidRPr="001F3468" w:rsidRDefault="00B62C1B" w:rsidP="00F75012">
            <w:pPr>
              <w:spacing w:before="20" w:after="20"/>
              <w:jc w:val="center"/>
              <w:rPr>
                <w:sz w:val="18"/>
              </w:rPr>
            </w:pPr>
            <w:r w:rsidRPr="001F3468">
              <w:rPr>
                <w:sz w:val="18"/>
              </w:rPr>
              <w:t>TT</w:t>
            </w:r>
          </w:p>
        </w:tc>
        <w:tc>
          <w:tcPr>
            <w:tcW w:w="1080" w:type="dxa"/>
            <w:tcBorders>
              <w:bottom w:val="single" w:sz="18" w:space="0" w:color="auto"/>
            </w:tcBorders>
          </w:tcPr>
          <w:p w:rsidR="00B62C1B" w:rsidRPr="001F3468" w:rsidRDefault="00B62C1B"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B62C1B" w:rsidRPr="001F3468" w:rsidRDefault="00B62C1B" w:rsidP="00F75012">
            <w:pPr>
              <w:spacing w:before="20" w:after="20"/>
              <w:rPr>
                <w:sz w:val="18"/>
              </w:rPr>
            </w:pPr>
            <w:r w:rsidRPr="001F3468">
              <w:rPr>
                <w:sz w:val="18"/>
              </w:rPr>
              <w:t>Human and animal fecal waste</w:t>
            </w:r>
          </w:p>
        </w:tc>
      </w:tr>
    </w:tbl>
    <w:p w:rsidR="00B62C1B" w:rsidRPr="001F3468" w:rsidRDefault="00B62C1B"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B62C1B" w:rsidRPr="001F3468" w:rsidTr="00CC2F86">
        <w:tc>
          <w:tcPr>
            <w:tcW w:w="10800" w:type="dxa"/>
            <w:gridSpan w:val="5"/>
            <w:tcBorders>
              <w:top w:val="single" w:sz="18" w:space="0" w:color="auto"/>
              <w:bottom w:val="single" w:sz="18" w:space="0" w:color="auto"/>
            </w:tcBorders>
          </w:tcPr>
          <w:p w:rsidR="00B62C1B" w:rsidRPr="001F3468" w:rsidRDefault="00B62C1B"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B62C1B" w:rsidRPr="001F3468" w:rsidTr="00CC2F86">
        <w:tc>
          <w:tcPr>
            <w:tcW w:w="10800" w:type="dxa"/>
            <w:gridSpan w:val="5"/>
            <w:tcBorders>
              <w:top w:val="single" w:sz="18" w:space="0" w:color="auto"/>
            </w:tcBorders>
          </w:tcPr>
          <w:p w:rsidR="00B62C1B" w:rsidRPr="001F3468" w:rsidRDefault="00B62C1B" w:rsidP="00CC2F86">
            <w:pPr>
              <w:pStyle w:val="BodyText"/>
              <w:spacing w:before="0"/>
              <w:jc w:val="left"/>
              <w:rPr>
                <w:rFonts w:ascii="Times New Roman" w:hAnsi="Times New Roman"/>
              </w:rPr>
            </w:pPr>
          </w:p>
        </w:tc>
      </w:tr>
      <w:tr w:rsidR="00B62C1B" w:rsidRPr="001F3468" w:rsidTr="00CC2F86">
        <w:tc>
          <w:tcPr>
            <w:tcW w:w="10800" w:type="dxa"/>
            <w:gridSpan w:val="5"/>
          </w:tcPr>
          <w:p w:rsidR="00B62C1B" w:rsidRPr="001F3468" w:rsidRDefault="00B62C1B" w:rsidP="00CC2F86">
            <w:pPr>
              <w:pStyle w:val="BodyText"/>
              <w:spacing w:before="0"/>
              <w:jc w:val="left"/>
              <w:rPr>
                <w:rFonts w:ascii="Times New Roman" w:hAnsi="Times New Roman"/>
              </w:rPr>
            </w:pPr>
          </w:p>
        </w:tc>
      </w:tr>
      <w:tr w:rsidR="00B62C1B" w:rsidRPr="001F3468" w:rsidTr="00CC2F86">
        <w:tc>
          <w:tcPr>
            <w:tcW w:w="10800" w:type="dxa"/>
            <w:gridSpan w:val="5"/>
          </w:tcPr>
          <w:p w:rsidR="00B62C1B" w:rsidRPr="001F3468" w:rsidRDefault="00B62C1B" w:rsidP="00CC2F86">
            <w:pPr>
              <w:pStyle w:val="BodyText"/>
              <w:spacing w:before="0"/>
              <w:jc w:val="left"/>
              <w:rPr>
                <w:rFonts w:ascii="Times New Roman" w:hAnsi="Times New Roman"/>
              </w:rPr>
            </w:pPr>
          </w:p>
        </w:tc>
      </w:tr>
      <w:tr w:rsidR="00B62C1B" w:rsidRPr="001F3468" w:rsidTr="00CC2F86">
        <w:tc>
          <w:tcPr>
            <w:tcW w:w="10800" w:type="dxa"/>
            <w:gridSpan w:val="5"/>
            <w:tcBorders>
              <w:bottom w:val="single" w:sz="18" w:space="0" w:color="auto"/>
            </w:tcBorders>
          </w:tcPr>
          <w:p w:rsidR="00B62C1B" w:rsidRPr="001F3468" w:rsidRDefault="00B62C1B" w:rsidP="00CC2F86">
            <w:pPr>
              <w:pStyle w:val="BodyText"/>
              <w:spacing w:before="0"/>
              <w:jc w:val="left"/>
              <w:rPr>
                <w:rFonts w:ascii="Times New Roman" w:hAnsi="Times New Roman"/>
              </w:rPr>
            </w:pPr>
          </w:p>
        </w:tc>
      </w:tr>
      <w:tr w:rsidR="00B62C1B" w:rsidRPr="001F3468" w:rsidTr="00CC2F86">
        <w:tc>
          <w:tcPr>
            <w:tcW w:w="10800" w:type="dxa"/>
            <w:gridSpan w:val="5"/>
            <w:tcBorders>
              <w:top w:val="single" w:sz="18" w:space="0" w:color="auto"/>
              <w:bottom w:val="single" w:sz="18" w:space="0" w:color="auto"/>
            </w:tcBorders>
          </w:tcPr>
          <w:p w:rsidR="00B62C1B" w:rsidRPr="001F3468" w:rsidRDefault="00B62C1B"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B62C1B" w:rsidRPr="001F3468" w:rsidTr="00CC2F86">
        <w:tc>
          <w:tcPr>
            <w:tcW w:w="10800" w:type="dxa"/>
            <w:gridSpan w:val="5"/>
            <w:tcBorders>
              <w:top w:val="single" w:sz="18" w:space="0" w:color="auto"/>
            </w:tcBorders>
          </w:tcPr>
          <w:p w:rsidR="00B62C1B" w:rsidRPr="001F3468" w:rsidRDefault="00B62C1B" w:rsidP="00CC2F86">
            <w:pPr>
              <w:pStyle w:val="BodyText"/>
              <w:spacing w:before="0"/>
              <w:jc w:val="left"/>
              <w:rPr>
                <w:rFonts w:ascii="Times New Roman" w:hAnsi="Times New Roman"/>
              </w:rPr>
            </w:pPr>
          </w:p>
        </w:tc>
      </w:tr>
      <w:tr w:rsidR="00B62C1B" w:rsidRPr="001F3468" w:rsidTr="00CC2F86">
        <w:tc>
          <w:tcPr>
            <w:tcW w:w="10800" w:type="dxa"/>
            <w:gridSpan w:val="5"/>
          </w:tcPr>
          <w:p w:rsidR="00B62C1B" w:rsidRPr="001F3468" w:rsidRDefault="00B62C1B" w:rsidP="00CC2F86">
            <w:pPr>
              <w:pStyle w:val="BodyText"/>
              <w:spacing w:before="0"/>
              <w:jc w:val="left"/>
              <w:rPr>
                <w:rFonts w:ascii="Times New Roman" w:hAnsi="Times New Roman"/>
              </w:rPr>
            </w:pPr>
          </w:p>
        </w:tc>
      </w:tr>
      <w:tr w:rsidR="00B62C1B" w:rsidRPr="001F3468" w:rsidTr="00CC2F86">
        <w:tc>
          <w:tcPr>
            <w:tcW w:w="10800" w:type="dxa"/>
            <w:gridSpan w:val="5"/>
          </w:tcPr>
          <w:p w:rsidR="00B62C1B" w:rsidRPr="001F3468" w:rsidRDefault="00B62C1B" w:rsidP="00CC2F86">
            <w:pPr>
              <w:pStyle w:val="BodyText"/>
              <w:spacing w:before="0"/>
              <w:jc w:val="left"/>
              <w:rPr>
                <w:rFonts w:ascii="Times New Roman" w:hAnsi="Times New Roman"/>
              </w:rPr>
            </w:pPr>
          </w:p>
        </w:tc>
      </w:tr>
      <w:tr w:rsidR="00B62C1B" w:rsidRPr="001F3468" w:rsidTr="00CC2F86">
        <w:tc>
          <w:tcPr>
            <w:tcW w:w="10800" w:type="dxa"/>
            <w:gridSpan w:val="5"/>
          </w:tcPr>
          <w:p w:rsidR="00B62C1B" w:rsidRPr="001F3468" w:rsidRDefault="00B62C1B" w:rsidP="00CC2F86">
            <w:pPr>
              <w:pStyle w:val="BodyText"/>
              <w:spacing w:before="0"/>
              <w:jc w:val="left"/>
              <w:rPr>
                <w:rFonts w:ascii="Times New Roman" w:hAnsi="Times New Roman"/>
              </w:rPr>
            </w:pPr>
          </w:p>
        </w:tc>
      </w:tr>
      <w:tr w:rsidR="00B62C1B" w:rsidRPr="001F3468" w:rsidTr="00CC2F86">
        <w:tc>
          <w:tcPr>
            <w:tcW w:w="10800" w:type="dxa"/>
            <w:gridSpan w:val="5"/>
            <w:tcBorders>
              <w:top w:val="single" w:sz="18" w:space="0" w:color="auto"/>
              <w:bottom w:val="single" w:sz="18" w:space="0" w:color="auto"/>
            </w:tcBorders>
            <w:vAlign w:val="center"/>
          </w:tcPr>
          <w:p w:rsidR="00B62C1B" w:rsidRPr="001F3468" w:rsidRDefault="00B62C1B"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B62C1B" w:rsidRPr="001F3468" w:rsidTr="00CC2F86">
        <w:tc>
          <w:tcPr>
            <w:tcW w:w="2095" w:type="dxa"/>
            <w:tcBorders>
              <w:top w:val="single" w:sz="18" w:space="0" w:color="auto"/>
              <w:bottom w:val="double" w:sz="6" w:space="0" w:color="auto"/>
            </w:tcBorders>
            <w:vAlign w:val="center"/>
          </w:tcPr>
          <w:p w:rsidR="00B62C1B" w:rsidRPr="001F3468" w:rsidRDefault="00B62C1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B62C1B" w:rsidRPr="001F3468" w:rsidRDefault="00B62C1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B62C1B" w:rsidRPr="001F3468" w:rsidRDefault="00B62C1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B62C1B" w:rsidRPr="001F3468" w:rsidRDefault="00B62C1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B62C1B" w:rsidRPr="001F3468" w:rsidRDefault="00B62C1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B62C1B" w:rsidRPr="001F3468" w:rsidTr="00CC2F86">
        <w:trPr>
          <w:trHeight w:val="605"/>
        </w:trPr>
        <w:tc>
          <w:tcPr>
            <w:tcW w:w="2095" w:type="dxa"/>
            <w:tcBorders>
              <w:top w:val="double" w:sz="6"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B62C1B" w:rsidRPr="001F3468" w:rsidRDefault="00B62C1B" w:rsidP="00CC2F86">
            <w:pPr>
              <w:pStyle w:val="BodyText"/>
              <w:spacing w:before="20" w:after="20"/>
              <w:jc w:val="center"/>
              <w:rPr>
                <w:rFonts w:ascii="Times New Roman" w:hAnsi="Times New Roman"/>
                <w:b/>
                <w:sz w:val="26"/>
              </w:rPr>
            </w:pPr>
          </w:p>
        </w:tc>
      </w:tr>
      <w:bookmarkEnd w:id="1"/>
      <w:tr w:rsidR="00B62C1B" w:rsidRPr="001F3468" w:rsidTr="00CC2F86">
        <w:trPr>
          <w:trHeight w:val="605"/>
        </w:trPr>
        <w:tc>
          <w:tcPr>
            <w:tcW w:w="2095" w:type="dxa"/>
            <w:tcBorders>
              <w:bottom w:val="single" w:sz="18"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B62C1B" w:rsidRPr="001F3468" w:rsidRDefault="00B62C1B" w:rsidP="00CC2F86">
            <w:pPr>
              <w:pStyle w:val="BodyText"/>
              <w:spacing w:before="20" w:after="20"/>
              <w:jc w:val="center"/>
              <w:rPr>
                <w:rFonts w:ascii="Times New Roman" w:hAnsi="Times New Roman"/>
                <w:b/>
                <w:sz w:val="26"/>
              </w:rPr>
            </w:pPr>
          </w:p>
        </w:tc>
      </w:tr>
    </w:tbl>
    <w:p w:rsidR="00B62C1B" w:rsidRPr="001F3468" w:rsidRDefault="00B62C1B"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62C1B"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62C1B" w:rsidRPr="001F3468" w:rsidRDefault="00B62C1B"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B62C1B" w:rsidRPr="001F3468" w:rsidTr="00BF6946">
        <w:trPr>
          <w:jc w:val="center"/>
        </w:trPr>
        <w:tc>
          <w:tcPr>
            <w:tcW w:w="4845" w:type="dxa"/>
            <w:tcBorders>
              <w:top w:val="single" w:sz="18" w:space="0" w:color="auto"/>
              <w:left w:val="single" w:sz="6" w:space="0" w:color="auto"/>
            </w:tcBorders>
            <w:vAlign w:val="center"/>
          </w:tcPr>
          <w:p w:rsidR="00B62C1B" w:rsidRPr="001F3468" w:rsidRDefault="00B62C1B" w:rsidP="002B3B52">
            <w:pPr>
              <w:keepNext/>
              <w:keepLines/>
              <w:spacing w:before="40"/>
              <w:rPr>
                <w:sz w:val="18"/>
              </w:rPr>
            </w:pPr>
            <w:r w:rsidRPr="001F3468">
              <w:rPr>
                <w:sz w:val="18"/>
              </w:rPr>
              <w:t xml:space="preserve">Treatment Technique </w:t>
            </w:r>
            <w:r w:rsidRPr="001F3468">
              <w:rPr>
                <w:sz w:val="18"/>
                <w:vertAlign w:val="superscript"/>
              </w:rPr>
              <w:t>(a)</w:t>
            </w:r>
          </w:p>
          <w:p w:rsidR="00B62C1B" w:rsidRPr="001F3468" w:rsidRDefault="00B62C1B"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62C1B" w:rsidRPr="001F3468" w:rsidRDefault="00B62C1B" w:rsidP="002B3B52">
            <w:pPr>
              <w:pStyle w:val="BodyText"/>
              <w:keepNext/>
              <w:keepLines/>
              <w:spacing w:before="40" w:after="40"/>
              <w:rPr>
                <w:rFonts w:ascii="Times New Roman" w:hAnsi="Times New Roman"/>
                <w:sz w:val="18"/>
              </w:rPr>
            </w:pPr>
          </w:p>
        </w:tc>
      </w:tr>
      <w:tr w:rsidR="00B62C1B" w:rsidRPr="001F3468" w:rsidTr="00BF6946">
        <w:trPr>
          <w:jc w:val="center"/>
        </w:trPr>
        <w:tc>
          <w:tcPr>
            <w:tcW w:w="4845" w:type="dxa"/>
            <w:tcBorders>
              <w:left w:val="single" w:sz="6" w:space="0" w:color="auto"/>
            </w:tcBorders>
            <w:vAlign w:val="center"/>
          </w:tcPr>
          <w:p w:rsidR="00B62C1B" w:rsidRPr="001F3468" w:rsidRDefault="00B62C1B" w:rsidP="002B3B52">
            <w:pPr>
              <w:keepNext/>
              <w:keepLines/>
              <w:spacing w:before="40"/>
              <w:rPr>
                <w:sz w:val="18"/>
              </w:rPr>
            </w:pPr>
            <w:r w:rsidRPr="001F3468">
              <w:rPr>
                <w:sz w:val="18"/>
              </w:rPr>
              <w:t xml:space="preserve">Turbidity Performance Standards </w:t>
            </w:r>
            <w:r w:rsidRPr="001F3468">
              <w:rPr>
                <w:sz w:val="18"/>
                <w:vertAlign w:val="superscript"/>
              </w:rPr>
              <w:t>(b)</w:t>
            </w:r>
          </w:p>
          <w:p w:rsidR="00B62C1B" w:rsidRPr="001F3468" w:rsidRDefault="00B62C1B"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62C1B" w:rsidRPr="001F3468" w:rsidRDefault="00B62C1B"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62C1B" w:rsidRPr="001F3468" w:rsidRDefault="00B62C1B"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62C1B" w:rsidRPr="001F3468" w:rsidRDefault="00B62C1B"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62C1B" w:rsidRPr="001F3468" w:rsidRDefault="00B62C1B"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62C1B" w:rsidRPr="001F3468" w:rsidTr="00BF6946">
        <w:trPr>
          <w:jc w:val="center"/>
        </w:trPr>
        <w:tc>
          <w:tcPr>
            <w:tcW w:w="4845" w:type="dxa"/>
            <w:tcBorders>
              <w:left w:val="single" w:sz="6" w:space="0" w:color="auto"/>
            </w:tcBorders>
            <w:vAlign w:val="center"/>
          </w:tcPr>
          <w:p w:rsidR="00B62C1B" w:rsidRPr="001F3468" w:rsidRDefault="00B62C1B">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62C1B" w:rsidRPr="001F3468" w:rsidRDefault="00B62C1B">
            <w:pPr>
              <w:pStyle w:val="BodyText"/>
              <w:spacing w:before="40" w:after="40"/>
              <w:jc w:val="left"/>
              <w:rPr>
                <w:rFonts w:ascii="Times New Roman" w:hAnsi="Times New Roman"/>
                <w:sz w:val="18"/>
              </w:rPr>
            </w:pPr>
          </w:p>
        </w:tc>
      </w:tr>
      <w:tr w:rsidR="00B62C1B" w:rsidRPr="001F3468" w:rsidTr="00342536">
        <w:trPr>
          <w:jc w:val="center"/>
        </w:trPr>
        <w:tc>
          <w:tcPr>
            <w:tcW w:w="4845" w:type="dxa"/>
            <w:tcBorders>
              <w:left w:val="single" w:sz="6" w:space="0" w:color="auto"/>
            </w:tcBorders>
            <w:vAlign w:val="center"/>
          </w:tcPr>
          <w:p w:rsidR="00B62C1B" w:rsidRPr="001F3468" w:rsidRDefault="00B62C1B">
            <w:pPr>
              <w:spacing w:before="40" w:after="40"/>
              <w:rPr>
                <w:sz w:val="18"/>
              </w:rPr>
            </w:pPr>
            <w:r w:rsidRPr="001F3468">
              <w:rPr>
                <w:sz w:val="18"/>
              </w:rPr>
              <w:t>Highest single turbidity measurement during the year</w:t>
            </w:r>
          </w:p>
        </w:tc>
        <w:tc>
          <w:tcPr>
            <w:tcW w:w="5925" w:type="dxa"/>
            <w:tcBorders>
              <w:right w:val="single" w:sz="6" w:space="0" w:color="auto"/>
            </w:tcBorders>
          </w:tcPr>
          <w:p w:rsidR="00B62C1B" w:rsidRPr="001F3468" w:rsidRDefault="00B62C1B">
            <w:pPr>
              <w:pStyle w:val="BodyText"/>
              <w:spacing w:before="40" w:after="40"/>
              <w:jc w:val="left"/>
              <w:rPr>
                <w:rFonts w:ascii="Times New Roman" w:hAnsi="Times New Roman"/>
                <w:sz w:val="18"/>
              </w:rPr>
            </w:pPr>
          </w:p>
        </w:tc>
      </w:tr>
      <w:tr w:rsidR="00B62C1B" w:rsidRPr="001F3468" w:rsidTr="00342536">
        <w:trPr>
          <w:jc w:val="center"/>
        </w:trPr>
        <w:tc>
          <w:tcPr>
            <w:tcW w:w="4845" w:type="dxa"/>
            <w:tcBorders>
              <w:left w:val="single" w:sz="6" w:space="0" w:color="auto"/>
              <w:bottom w:val="single" w:sz="18" w:space="0" w:color="auto"/>
            </w:tcBorders>
            <w:vAlign w:val="center"/>
          </w:tcPr>
          <w:p w:rsidR="00B62C1B" w:rsidRPr="001F3468" w:rsidRDefault="00B62C1B">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62C1B" w:rsidRPr="001F3468" w:rsidRDefault="00B62C1B">
            <w:pPr>
              <w:pStyle w:val="BodyText"/>
              <w:spacing w:before="40" w:after="40"/>
              <w:jc w:val="left"/>
              <w:rPr>
                <w:rFonts w:ascii="Times New Roman" w:hAnsi="Times New Roman"/>
                <w:sz w:val="18"/>
              </w:rPr>
            </w:pPr>
          </w:p>
        </w:tc>
      </w:tr>
    </w:tbl>
    <w:p w:rsidR="00B62C1B" w:rsidRPr="001F3468" w:rsidRDefault="00B62C1B">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B62C1B" w:rsidRPr="001F3468" w:rsidRDefault="00B62C1B"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62C1B" w:rsidRPr="001F3468" w:rsidRDefault="00B62C1B"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62C1B" w:rsidRPr="001F3468" w:rsidTr="00CC2F86">
        <w:tc>
          <w:tcPr>
            <w:tcW w:w="10800" w:type="dxa"/>
            <w:gridSpan w:val="5"/>
            <w:tcBorders>
              <w:top w:val="single" w:sz="18" w:space="0" w:color="auto"/>
              <w:bottom w:val="single" w:sz="18" w:space="0" w:color="auto"/>
            </w:tcBorders>
            <w:vAlign w:val="center"/>
          </w:tcPr>
          <w:p w:rsidR="00B62C1B" w:rsidRPr="001F3468" w:rsidRDefault="00B62C1B"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B62C1B" w:rsidRPr="001F3468" w:rsidTr="00CC2F86">
        <w:tc>
          <w:tcPr>
            <w:tcW w:w="2095" w:type="dxa"/>
            <w:tcBorders>
              <w:top w:val="single" w:sz="18" w:space="0" w:color="auto"/>
              <w:bottom w:val="double" w:sz="6" w:space="0" w:color="auto"/>
            </w:tcBorders>
            <w:vAlign w:val="center"/>
          </w:tcPr>
          <w:p w:rsidR="00B62C1B" w:rsidRPr="001F3468" w:rsidRDefault="00B62C1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B62C1B" w:rsidRPr="001F3468" w:rsidRDefault="00B62C1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B62C1B" w:rsidRPr="001F3468" w:rsidRDefault="00B62C1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B62C1B" w:rsidRPr="001F3468" w:rsidRDefault="00B62C1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B62C1B" w:rsidRPr="001F3468" w:rsidRDefault="00B62C1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B62C1B" w:rsidRPr="001F3468" w:rsidTr="00832E7C">
        <w:trPr>
          <w:trHeight w:val="504"/>
        </w:trPr>
        <w:tc>
          <w:tcPr>
            <w:tcW w:w="2095" w:type="dxa"/>
            <w:tcBorders>
              <w:top w:val="double" w:sz="6"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B62C1B" w:rsidRPr="001F3468" w:rsidRDefault="00B62C1B" w:rsidP="00CC2F86">
            <w:pPr>
              <w:pStyle w:val="BodyText"/>
              <w:spacing w:before="20" w:after="20"/>
              <w:jc w:val="center"/>
              <w:rPr>
                <w:rFonts w:ascii="Times New Roman" w:hAnsi="Times New Roman"/>
                <w:b/>
                <w:sz w:val="26"/>
              </w:rPr>
            </w:pPr>
          </w:p>
        </w:tc>
      </w:tr>
      <w:tr w:rsidR="00B62C1B" w:rsidRPr="001F3468" w:rsidTr="00832E7C">
        <w:trPr>
          <w:trHeight w:val="504"/>
        </w:trPr>
        <w:tc>
          <w:tcPr>
            <w:tcW w:w="2095" w:type="dxa"/>
          </w:tcPr>
          <w:p w:rsidR="00B62C1B" w:rsidRPr="001F3468" w:rsidRDefault="00B62C1B" w:rsidP="00CC2F86">
            <w:pPr>
              <w:pStyle w:val="BodyText"/>
              <w:spacing w:before="20" w:after="20"/>
              <w:jc w:val="center"/>
              <w:rPr>
                <w:rFonts w:ascii="Times New Roman" w:hAnsi="Times New Roman"/>
                <w:b/>
                <w:sz w:val="26"/>
              </w:rPr>
            </w:pPr>
          </w:p>
        </w:tc>
        <w:tc>
          <w:tcPr>
            <w:tcW w:w="2203" w:type="dxa"/>
          </w:tcPr>
          <w:p w:rsidR="00B62C1B" w:rsidRPr="001F3468" w:rsidRDefault="00B62C1B" w:rsidP="00CC2F86">
            <w:pPr>
              <w:pStyle w:val="BodyText"/>
              <w:spacing w:before="20" w:after="20"/>
              <w:jc w:val="center"/>
              <w:rPr>
                <w:rFonts w:ascii="Times New Roman" w:hAnsi="Times New Roman"/>
                <w:b/>
                <w:sz w:val="26"/>
              </w:rPr>
            </w:pPr>
          </w:p>
        </w:tc>
        <w:tc>
          <w:tcPr>
            <w:tcW w:w="2203" w:type="dxa"/>
          </w:tcPr>
          <w:p w:rsidR="00B62C1B" w:rsidRPr="001F3468" w:rsidRDefault="00B62C1B" w:rsidP="00CC2F86">
            <w:pPr>
              <w:pStyle w:val="BodyText"/>
              <w:spacing w:before="20" w:after="20"/>
              <w:jc w:val="center"/>
              <w:rPr>
                <w:rFonts w:ascii="Times New Roman" w:hAnsi="Times New Roman"/>
                <w:b/>
                <w:sz w:val="26"/>
              </w:rPr>
            </w:pPr>
          </w:p>
        </w:tc>
        <w:tc>
          <w:tcPr>
            <w:tcW w:w="2203" w:type="dxa"/>
          </w:tcPr>
          <w:p w:rsidR="00B62C1B" w:rsidRPr="001F3468" w:rsidRDefault="00B62C1B" w:rsidP="00CC2F86">
            <w:pPr>
              <w:pStyle w:val="BodyText"/>
              <w:spacing w:before="20" w:after="20"/>
              <w:jc w:val="center"/>
              <w:rPr>
                <w:rFonts w:ascii="Times New Roman" w:hAnsi="Times New Roman"/>
                <w:b/>
                <w:sz w:val="26"/>
              </w:rPr>
            </w:pPr>
          </w:p>
        </w:tc>
        <w:tc>
          <w:tcPr>
            <w:tcW w:w="2096" w:type="dxa"/>
          </w:tcPr>
          <w:p w:rsidR="00B62C1B" w:rsidRPr="001F3468" w:rsidRDefault="00B62C1B" w:rsidP="00CC2F86">
            <w:pPr>
              <w:pStyle w:val="BodyText"/>
              <w:spacing w:before="20" w:after="20"/>
              <w:jc w:val="center"/>
              <w:rPr>
                <w:rFonts w:ascii="Times New Roman" w:hAnsi="Times New Roman"/>
                <w:b/>
                <w:sz w:val="26"/>
              </w:rPr>
            </w:pPr>
          </w:p>
        </w:tc>
      </w:tr>
      <w:tr w:rsidR="00B62C1B" w:rsidRPr="001F3468" w:rsidTr="00832E7C">
        <w:trPr>
          <w:trHeight w:val="504"/>
        </w:trPr>
        <w:tc>
          <w:tcPr>
            <w:tcW w:w="2095" w:type="dxa"/>
            <w:tcBorders>
              <w:bottom w:val="single" w:sz="18"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62C1B" w:rsidRPr="001F3468" w:rsidRDefault="00B62C1B"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B62C1B" w:rsidRPr="001F3468" w:rsidRDefault="00B62C1B" w:rsidP="00CC2F86">
            <w:pPr>
              <w:pStyle w:val="BodyText"/>
              <w:spacing w:before="20" w:after="20"/>
              <w:jc w:val="center"/>
              <w:rPr>
                <w:rFonts w:ascii="Times New Roman" w:hAnsi="Times New Roman"/>
                <w:b/>
                <w:sz w:val="26"/>
              </w:rPr>
            </w:pPr>
          </w:p>
        </w:tc>
      </w:tr>
    </w:tbl>
    <w:p w:rsidR="00B62C1B" w:rsidRDefault="00B62C1B"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B62C1B" w:rsidRPr="00A93A21" w:rsidTr="00CC2F86">
        <w:tc>
          <w:tcPr>
            <w:tcW w:w="10800" w:type="dxa"/>
          </w:tcPr>
          <w:p w:rsidR="00B62C1B" w:rsidRPr="00CC2F86" w:rsidRDefault="00B62C1B" w:rsidP="00CC2F86">
            <w:pPr>
              <w:pStyle w:val="BodyText"/>
              <w:spacing w:before="0"/>
              <w:jc w:val="left"/>
              <w:rPr>
                <w:rFonts w:ascii="Times New Roman" w:hAnsi="Times New Roman"/>
              </w:rPr>
            </w:pPr>
          </w:p>
        </w:tc>
      </w:tr>
      <w:tr w:rsidR="00B62C1B" w:rsidRPr="00A93A21" w:rsidTr="00CC2F86">
        <w:tc>
          <w:tcPr>
            <w:tcW w:w="10800" w:type="dxa"/>
          </w:tcPr>
          <w:p w:rsidR="00B62C1B" w:rsidRPr="00CC2F86" w:rsidRDefault="00B62C1B" w:rsidP="00CC2F86">
            <w:pPr>
              <w:pStyle w:val="BodyText"/>
              <w:spacing w:before="0"/>
              <w:jc w:val="left"/>
              <w:rPr>
                <w:rFonts w:ascii="Times New Roman" w:hAnsi="Times New Roman"/>
              </w:rPr>
            </w:pPr>
          </w:p>
        </w:tc>
      </w:tr>
      <w:tr w:rsidR="00B62C1B" w:rsidRPr="00A93A21" w:rsidTr="00CC2F86">
        <w:tc>
          <w:tcPr>
            <w:tcW w:w="10800" w:type="dxa"/>
          </w:tcPr>
          <w:p w:rsidR="00B62C1B" w:rsidRPr="00CC2F86" w:rsidRDefault="00B62C1B" w:rsidP="00CC2F86">
            <w:pPr>
              <w:pStyle w:val="BodyText"/>
              <w:spacing w:before="0"/>
              <w:jc w:val="left"/>
              <w:rPr>
                <w:rFonts w:ascii="Times New Roman" w:hAnsi="Times New Roman"/>
              </w:rPr>
            </w:pPr>
          </w:p>
        </w:tc>
      </w:tr>
    </w:tbl>
    <w:p w:rsidR="00B62C1B" w:rsidRPr="00FF6578" w:rsidRDefault="00B62C1B"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B62C1B" w:rsidRPr="00FF6578" w:rsidRDefault="00B62C1B"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B62C1B" w:rsidRPr="003C7E02" w:rsidRDefault="00B62C1B"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B62C1B" w:rsidRPr="003C7E02" w:rsidRDefault="00B62C1B" w:rsidP="00DD7D18">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B62C1B" w:rsidRPr="003C7E02" w:rsidRDefault="00B62C1B"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B62C1B" w:rsidRPr="003C7E02" w:rsidRDefault="00B62C1B"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62C1B" w:rsidRPr="00CC2F86" w:rsidTr="00832E7C">
        <w:tc>
          <w:tcPr>
            <w:tcW w:w="10800" w:type="dxa"/>
          </w:tcPr>
          <w:p w:rsidR="00B62C1B" w:rsidRPr="00CC2F86" w:rsidRDefault="00B62C1B" w:rsidP="00D924EC">
            <w:pPr>
              <w:pStyle w:val="BodyText"/>
              <w:spacing w:before="0"/>
              <w:jc w:val="left"/>
              <w:rPr>
                <w:rFonts w:ascii="Times New Roman" w:hAnsi="Times New Roman"/>
              </w:rPr>
            </w:pPr>
            <w:r>
              <w:rPr>
                <w:rFonts w:ascii="Times New Roman" w:hAnsi="Times New Roman"/>
              </w:rPr>
              <w:t>No Level One or Level Two Assessments were required for the water system during 2020</w:t>
            </w:r>
          </w:p>
        </w:tc>
      </w:tr>
    </w:tbl>
    <w:p w:rsidR="00B62C1B" w:rsidRDefault="00B62C1B" w:rsidP="00EA27B1">
      <w:pPr>
        <w:spacing w:after="240"/>
        <w:ind w:firstLine="720"/>
        <w:jc w:val="center"/>
        <w:rPr>
          <w:b/>
          <w:sz w:val="24"/>
        </w:rPr>
      </w:pPr>
    </w:p>
    <w:p w:rsidR="00B62C1B" w:rsidRPr="003C7E02" w:rsidRDefault="00B62C1B" w:rsidP="00EA27B1">
      <w:pPr>
        <w:spacing w:after="240"/>
        <w:ind w:firstLine="72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B62C1B" w:rsidRPr="003C7E02" w:rsidRDefault="00B62C1B"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B62C1B" w:rsidRPr="003C7E02" w:rsidRDefault="00B62C1B"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62C1B" w:rsidRPr="00CC2F86" w:rsidTr="00832E7C">
        <w:tc>
          <w:tcPr>
            <w:tcW w:w="10800" w:type="dxa"/>
          </w:tcPr>
          <w:p w:rsidR="00B62C1B" w:rsidRPr="00CC2F86" w:rsidRDefault="00B62C1B" w:rsidP="00D924EC">
            <w:pPr>
              <w:pStyle w:val="BodyText"/>
              <w:spacing w:before="0"/>
              <w:jc w:val="left"/>
              <w:rPr>
                <w:rFonts w:ascii="Times New Roman" w:hAnsi="Times New Roman"/>
              </w:rPr>
            </w:pPr>
          </w:p>
        </w:tc>
      </w:tr>
      <w:tr w:rsidR="00B62C1B" w:rsidRPr="00CC2F86" w:rsidTr="00832E7C">
        <w:tc>
          <w:tcPr>
            <w:tcW w:w="10800" w:type="dxa"/>
          </w:tcPr>
          <w:p w:rsidR="00B62C1B" w:rsidRPr="00CC2F86" w:rsidRDefault="00B62C1B" w:rsidP="00D924EC">
            <w:pPr>
              <w:pStyle w:val="BodyText"/>
              <w:spacing w:before="0"/>
              <w:jc w:val="left"/>
              <w:rPr>
                <w:rFonts w:ascii="Times New Roman" w:hAnsi="Times New Roman"/>
              </w:rPr>
            </w:pPr>
          </w:p>
        </w:tc>
      </w:tr>
      <w:tr w:rsidR="00B62C1B" w:rsidRPr="00CC2F86" w:rsidTr="00832E7C">
        <w:tc>
          <w:tcPr>
            <w:tcW w:w="10800" w:type="dxa"/>
          </w:tcPr>
          <w:p w:rsidR="00B62C1B" w:rsidRPr="00CC2F86" w:rsidRDefault="00B62C1B" w:rsidP="00D924EC">
            <w:pPr>
              <w:pStyle w:val="BodyText"/>
              <w:spacing w:before="0"/>
              <w:jc w:val="left"/>
              <w:rPr>
                <w:rFonts w:ascii="Times New Roman" w:hAnsi="Times New Roman"/>
              </w:rPr>
            </w:pPr>
          </w:p>
        </w:tc>
      </w:tr>
    </w:tbl>
    <w:p w:rsidR="00B62C1B" w:rsidRPr="00DD7D18" w:rsidRDefault="00B62C1B" w:rsidP="00DD7D18">
      <w:pPr>
        <w:spacing w:after="240"/>
        <w:jc w:val="both"/>
      </w:pPr>
    </w:p>
    <w:sectPr w:rsidR="00B62C1B"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1B" w:rsidRDefault="00B62C1B">
      <w:r>
        <w:separator/>
      </w:r>
    </w:p>
  </w:endnote>
  <w:endnote w:type="continuationSeparator" w:id="0">
    <w:p w:rsidR="00B62C1B" w:rsidRDefault="00B62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1B" w:rsidRDefault="00B62C1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1B" w:rsidRDefault="00B62C1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1B" w:rsidRDefault="00B62C1B">
      <w:r>
        <w:separator/>
      </w:r>
    </w:p>
  </w:footnote>
  <w:footnote w:type="continuationSeparator" w:id="0">
    <w:p w:rsidR="00B62C1B" w:rsidRDefault="00B62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1B" w:rsidRDefault="00B62C1B">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7</w:t>
    </w:r>
    <w:r w:rsidRPr="00246D6E">
      <w:rPr>
        <w:rStyle w:val="PageNumber"/>
        <w:i/>
        <w:u w:val="single"/>
      </w:rPr>
      <w:fldChar w:fldCharType="end"/>
    </w:r>
  </w:p>
  <w:p w:rsidR="00B62C1B" w:rsidRDefault="00B62C1B">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12B92"/>
    <w:rsid w:val="00022705"/>
    <w:rsid w:val="00024D43"/>
    <w:rsid w:val="000360D3"/>
    <w:rsid w:val="000370BE"/>
    <w:rsid w:val="00044344"/>
    <w:rsid w:val="000450D8"/>
    <w:rsid w:val="0004748A"/>
    <w:rsid w:val="00053BC0"/>
    <w:rsid w:val="00053EBC"/>
    <w:rsid w:val="00054C7F"/>
    <w:rsid w:val="000551F9"/>
    <w:rsid w:val="00065561"/>
    <w:rsid w:val="00073BE0"/>
    <w:rsid w:val="00074CBB"/>
    <w:rsid w:val="00085A69"/>
    <w:rsid w:val="000943DA"/>
    <w:rsid w:val="00094751"/>
    <w:rsid w:val="000A08B0"/>
    <w:rsid w:val="000A0BCF"/>
    <w:rsid w:val="000B6971"/>
    <w:rsid w:val="000B74BB"/>
    <w:rsid w:val="000C16DD"/>
    <w:rsid w:val="000C1A52"/>
    <w:rsid w:val="000D06E8"/>
    <w:rsid w:val="000D2943"/>
    <w:rsid w:val="000D4AC7"/>
    <w:rsid w:val="000F6367"/>
    <w:rsid w:val="00100750"/>
    <w:rsid w:val="00101107"/>
    <w:rsid w:val="00103CB5"/>
    <w:rsid w:val="001151D3"/>
    <w:rsid w:val="00127B6D"/>
    <w:rsid w:val="00127E99"/>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B47C2"/>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1B3"/>
    <w:rsid w:val="00220240"/>
    <w:rsid w:val="00226FFF"/>
    <w:rsid w:val="0023302C"/>
    <w:rsid w:val="00234178"/>
    <w:rsid w:val="00246D6E"/>
    <w:rsid w:val="002528C8"/>
    <w:rsid w:val="002532D4"/>
    <w:rsid w:val="0025510E"/>
    <w:rsid w:val="002560F7"/>
    <w:rsid w:val="00256496"/>
    <w:rsid w:val="00264941"/>
    <w:rsid w:val="00273001"/>
    <w:rsid w:val="002856B8"/>
    <w:rsid w:val="00292E3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5296"/>
    <w:rsid w:val="0034785D"/>
    <w:rsid w:val="00357F0C"/>
    <w:rsid w:val="00391089"/>
    <w:rsid w:val="00394727"/>
    <w:rsid w:val="00397893"/>
    <w:rsid w:val="003A5EB5"/>
    <w:rsid w:val="003B1F6B"/>
    <w:rsid w:val="003B3381"/>
    <w:rsid w:val="003C5F65"/>
    <w:rsid w:val="003C7E02"/>
    <w:rsid w:val="003D6AAC"/>
    <w:rsid w:val="003E7032"/>
    <w:rsid w:val="003F23AC"/>
    <w:rsid w:val="003F5E00"/>
    <w:rsid w:val="003F71CF"/>
    <w:rsid w:val="004053E9"/>
    <w:rsid w:val="00416A8E"/>
    <w:rsid w:val="0041709B"/>
    <w:rsid w:val="004230E3"/>
    <w:rsid w:val="00423CCF"/>
    <w:rsid w:val="0042631E"/>
    <w:rsid w:val="0043729C"/>
    <w:rsid w:val="00441930"/>
    <w:rsid w:val="004445E4"/>
    <w:rsid w:val="00446969"/>
    <w:rsid w:val="00452576"/>
    <w:rsid w:val="0045424E"/>
    <w:rsid w:val="00461656"/>
    <w:rsid w:val="00463DA4"/>
    <w:rsid w:val="00464A22"/>
    <w:rsid w:val="0047086C"/>
    <w:rsid w:val="00472D17"/>
    <w:rsid w:val="00473411"/>
    <w:rsid w:val="004848BB"/>
    <w:rsid w:val="004912AD"/>
    <w:rsid w:val="004A05D8"/>
    <w:rsid w:val="004A07B2"/>
    <w:rsid w:val="004A1ABC"/>
    <w:rsid w:val="004A2077"/>
    <w:rsid w:val="004A38E0"/>
    <w:rsid w:val="004B7187"/>
    <w:rsid w:val="004C5E5E"/>
    <w:rsid w:val="004D509C"/>
    <w:rsid w:val="004F67E6"/>
    <w:rsid w:val="00501116"/>
    <w:rsid w:val="00501B52"/>
    <w:rsid w:val="005065B7"/>
    <w:rsid w:val="00514FDA"/>
    <w:rsid w:val="00522714"/>
    <w:rsid w:val="005304A2"/>
    <w:rsid w:val="00534BB7"/>
    <w:rsid w:val="00535F64"/>
    <w:rsid w:val="00535F8B"/>
    <w:rsid w:val="00537BEA"/>
    <w:rsid w:val="0054057D"/>
    <w:rsid w:val="00546A68"/>
    <w:rsid w:val="00546FDB"/>
    <w:rsid w:val="005540D9"/>
    <w:rsid w:val="0055419E"/>
    <w:rsid w:val="0056039D"/>
    <w:rsid w:val="0058125A"/>
    <w:rsid w:val="0058220C"/>
    <w:rsid w:val="005830FA"/>
    <w:rsid w:val="0058536C"/>
    <w:rsid w:val="005937EB"/>
    <w:rsid w:val="00593915"/>
    <w:rsid w:val="005A087D"/>
    <w:rsid w:val="005C04C1"/>
    <w:rsid w:val="005D4636"/>
    <w:rsid w:val="005D5746"/>
    <w:rsid w:val="005D698E"/>
    <w:rsid w:val="005E0C69"/>
    <w:rsid w:val="005E279B"/>
    <w:rsid w:val="005E4953"/>
    <w:rsid w:val="005E6068"/>
    <w:rsid w:val="005E6BFF"/>
    <w:rsid w:val="005F17BC"/>
    <w:rsid w:val="0060219E"/>
    <w:rsid w:val="00606A2B"/>
    <w:rsid w:val="00615750"/>
    <w:rsid w:val="00616B82"/>
    <w:rsid w:val="00623849"/>
    <w:rsid w:val="00625011"/>
    <w:rsid w:val="00633A17"/>
    <w:rsid w:val="00640676"/>
    <w:rsid w:val="0064205A"/>
    <w:rsid w:val="00643C66"/>
    <w:rsid w:val="00653888"/>
    <w:rsid w:val="0066456C"/>
    <w:rsid w:val="00680846"/>
    <w:rsid w:val="0068272C"/>
    <w:rsid w:val="00691186"/>
    <w:rsid w:val="00695A6F"/>
    <w:rsid w:val="006A04A9"/>
    <w:rsid w:val="006C2732"/>
    <w:rsid w:val="006D4D93"/>
    <w:rsid w:val="006D506D"/>
    <w:rsid w:val="006D6F39"/>
    <w:rsid w:val="006E03F6"/>
    <w:rsid w:val="006E6F43"/>
    <w:rsid w:val="006F0C9E"/>
    <w:rsid w:val="006F2098"/>
    <w:rsid w:val="007003D1"/>
    <w:rsid w:val="007017A9"/>
    <w:rsid w:val="00706ABB"/>
    <w:rsid w:val="0071047D"/>
    <w:rsid w:val="0071576E"/>
    <w:rsid w:val="00717191"/>
    <w:rsid w:val="00717E80"/>
    <w:rsid w:val="00722BA8"/>
    <w:rsid w:val="00737455"/>
    <w:rsid w:val="00742E55"/>
    <w:rsid w:val="007452F3"/>
    <w:rsid w:val="007471DB"/>
    <w:rsid w:val="00775871"/>
    <w:rsid w:val="00783F5A"/>
    <w:rsid w:val="00796E52"/>
    <w:rsid w:val="007B0B24"/>
    <w:rsid w:val="007C1972"/>
    <w:rsid w:val="007F584E"/>
    <w:rsid w:val="00803861"/>
    <w:rsid w:val="00803DFB"/>
    <w:rsid w:val="0080460B"/>
    <w:rsid w:val="00814AAE"/>
    <w:rsid w:val="008222DE"/>
    <w:rsid w:val="0082242B"/>
    <w:rsid w:val="00824962"/>
    <w:rsid w:val="008272D0"/>
    <w:rsid w:val="00831585"/>
    <w:rsid w:val="008322FD"/>
    <w:rsid w:val="00832E7C"/>
    <w:rsid w:val="00857337"/>
    <w:rsid w:val="00881DB7"/>
    <w:rsid w:val="00883433"/>
    <w:rsid w:val="00885381"/>
    <w:rsid w:val="00895240"/>
    <w:rsid w:val="008A0965"/>
    <w:rsid w:val="008A48D2"/>
    <w:rsid w:val="008A5B6C"/>
    <w:rsid w:val="008B01C6"/>
    <w:rsid w:val="008B3B69"/>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77FF3"/>
    <w:rsid w:val="00983590"/>
    <w:rsid w:val="00990849"/>
    <w:rsid w:val="0099313E"/>
    <w:rsid w:val="009B1047"/>
    <w:rsid w:val="009B2606"/>
    <w:rsid w:val="009B337D"/>
    <w:rsid w:val="009C0E21"/>
    <w:rsid w:val="009C1882"/>
    <w:rsid w:val="009C3F08"/>
    <w:rsid w:val="009C4A4B"/>
    <w:rsid w:val="009C5182"/>
    <w:rsid w:val="009E153B"/>
    <w:rsid w:val="009E2850"/>
    <w:rsid w:val="009F51C6"/>
    <w:rsid w:val="009F5401"/>
    <w:rsid w:val="00A0317C"/>
    <w:rsid w:val="00A0355F"/>
    <w:rsid w:val="00A0640D"/>
    <w:rsid w:val="00A107E3"/>
    <w:rsid w:val="00A24839"/>
    <w:rsid w:val="00A259A6"/>
    <w:rsid w:val="00A44246"/>
    <w:rsid w:val="00A73FC1"/>
    <w:rsid w:val="00A825F6"/>
    <w:rsid w:val="00A93A21"/>
    <w:rsid w:val="00A9766F"/>
    <w:rsid w:val="00AB01B0"/>
    <w:rsid w:val="00AB5E87"/>
    <w:rsid w:val="00AC6D1E"/>
    <w:rsid w:val="00AD4876"/>
    <w:rsid w:val="00AE37EC"/>
    <w:rsid w:val="00AF0445"/>
    <w:rsid w:val="00AF2E38"/>
    <w:rsid w:val="00B0620C"/>
    <w:rsid w:val="00B1666D"/>
    <w:rsid w:val="00B2410E"/>
    <w:rsid w:val="00B3023D"/>
    <w:rsid w:val="00B30E79"/>
    <w:rsid w:val="00B44817"/>
    <w:rsid w:val="00B45743"/>
    <w:rsid w:val="00B51879"/>
    <w:rsid w:val="00B552D9"/>
    <w:rsid w:val="00B56F52"/>
    <w:rsid w:val="00B606D3"/>
    <w:rsid w:val="00B62C1B"/>
    <w:rsid w:val="00B646BC"/>
    <w:rsid w:val="00B65C93"/>
    <w:rsid w:val="00B67C49"/>
    <w:rsid w:val="00B74B82"/>
    <w:rsid w:val="00B772E6"/>
    <w:rsid w:val="00B85CDA"/>
    <w:rsid w:val="00B87C5D"/>
    <w:rsid w:val="00B917F2"/>
    <w:rsid w:val="00B96EC8"/>
    <w:rsid w:val="00BB3E43"/>
    <w:rsid w:val="00BB412C"/>
    <w:rsid w:val="00BC4EA7"/>
    <w:rsid w:val="00BC6327"/>
    <w:rsid w:val="00BC6B05"/>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173D"/>
    <w:rsid w:val="00C6314A"/>
    <w:rsid w:val="00C646F9"/>
    <w:rsid w:val="00C649AA"/>
    <w:rsid w:val="00C75766"/>
    <w:rsid w:val="00C77170"/>
    <w:rsid w:val="00C8032D"/>
    <w:rsid w:val="00C952C9"/>
    <w:rsid w:val="00CB5A7C"/>
    <w:rsid w:val="00CB6FF7"/>
    <w:rsid w:val="00CC2F86"/>
    <w:rsid w:val="00CD20CA"/>
    <w:rsid w:val="00CD26F1"/>
    <w:rsid w:val="00CD598A"/>
    <w:rsid w:val="00CE259B"/>
    <w:rsid w:val="00CE2D72"/>
    <w:rsid w:val="00CF1A7D"/>
    <w:rsid w:val="00D057C3"/>
    <w:rsid w:val="00D06308"/>
    <w:rsid w:val="00D118D4"/>
    <w:rsid w:val="00D15AE0"/>
    <w:rsid w:val="00D26951"/>
    <w:rsid w:val="00D33C8C"/>
    <w:rsid w:val="00D34B4D"/>
    <w:rsid w:val="00D34F29"/>
    <w:rsid w:val="00D37E1F"/>
    <w:rsid w:val="00D47015"/>
    <w:rsid w:val="00D5320E"/>
    <w:rsid w:val="00D7538B"/>
    <w:rsid w:val="00D80E1D"/>
    <w:rsid w:val="00D924EC"/>
    <w:rsid w:val="00D96789"/>
    <w:rsid w:val="00D96C45"/>
    <w:rsid w:val="00DA2871"/>
    <w:rsid w:val="00DA5646"/>
    <w:rsid w:val="00DB305E"/>
    <w:rsid w:val="00DB4D7F"/>
    <w:rsid w:val="00DB57D4"/>
    <w:rsid w:val="00DC0B11"/>
    <w:rsid w:val="00DC0B61"/>
    <w:rsid w:val="00DC12C7"/>
    <w:rsid w:val="00DC2ED8"/>
    <w:rsid w:val="00DC30BE"/>
    <w:rsid w:val="00DC3DA9"/>
    <w:rsid w:val="00DC61D2"/>
    <w:rsid w:val="00DD0083"/>
    <w:rsid w:val="00DD7D18"/>
    <w:rsid w:val="00DE1141"/>
    <w:rsid w:val="00DE2077"/>
    <w:rsid w:val="00DF0D5C"/>
    <w:rsid w:val="00DF7314"/>
    <w:rsid w:val="00E034EF"/>
    <w:rsid w:val="00E201EE"/>
    <w:rsid w:val="00E20938"/>
    <w:rsid w:val="00E24E8A"/>
    <w:rsid w:val="00E25265"/>
    <w:rsid w:val="00E37611"/>
    <w:rsid w:val="00E41EE8"/>
    <w:rsid w:val="00E56B28"/>
    <w:rsid w:val="00E6542D"/>
    <w:rsid w:val="00E80B80"/>
    <w:rsid w:val="00E8528D"/>
    <w:rsid w:val="00E91D0B"/>
    <w:rsid w:val="00E92E9C"/>
    <w:rsid w:val="00EA27B1"/>
    <w:rsid w:val="00EA66F0"/>
    <w:rsid w:val="00EB0127"/>
    <w:rsid w:val="00EB3BEC"/>
    <w:rsid w:val="00EB6CF4"/>
    <w:rsid w:val="00ED11CA"/>
    <w:rsid w:val="00EE7E33"/>
    <w:rsid w:val="00EF0F4D"/>
    <w:rsid w:val="00EF7091"/>
    <w:rsid w:val="00EF7F82"/>
    <w:rsid w:val="00F01B42"/>
    <w:rsid w:val="00F07AC1"/>
    <w:rsid w:val="00F1148C"/>
    <w:rsid w:val="00F51B61"/>
    <w:rsid w:val="00F5732E"/>
    <w:rsid w:val="00F75012"/>
    <w:rsid w:val="00F75418"/>
    <w:rsid w:val="00F82FE4"/>
    <w:rsid w:val="00F856E2"/>
    <w:rsid w:val="00F87E2C"/>
    <w:rsid w:val="00F91354"/>
    <w:rsid w:val="00F925AF"/>
    <w:rsid w:val="00F943FC"/>
    <w:rsid w:val="00FA6E02"/>
    <w:rsid w:val="00FB36D5"/>
    <w:rsid w:val="00FB67EC"/>
    <w:rsid w:val="00FC01B5"/>
    <w:rsid w:val="00FC34F6"/>
    <w:rsid w:val="00FD4B98"/>
    <w:rsid w:val="00FF0C1D"/>
    <w:rsid w:val="00FF381A"/>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2E38"/>
    <w:rPr>
      <w:sz w:val="20"/>
      <w:szCs w:val="20"/>
    </w:rPr>
  </w:style>
  <w:style w:type="paragraph" w:styleId="Heading1">
    <w:name w:val="heading 1"/>
    <w:basedOn w:val="Normal"/>
    <w:next w:val="Normal"/>
    <w:link w:val="Heading1Char"/>
    <w:uiPriority w:val="99"/>
    <w:qFormat/>
    <w:rsid w:val="00292E38"/>
    <w:pPr>
      <w:keepNext/>
      <w:spacing w:before="120"/>
      <w:jc w:val="center"/>
      <w:outlineLvl w:val="0"/>
    </w:pPr>
    <w:rPr>
      <w:b/>
      <w:sz w:val="22"/>
      <w:u w:val="single"/>
    </w:rPr>
  </w:style>
  <w:style w:type="paragraph" w:styleId="Heading2">
    <w:name w:val="heading 2"/>
    <w:basedOn w:val="Normal"/>
    <w:next w:val="Normal"/>
    <w:link w:val="Heading2Char"/>
    <w:uiPriority w:val="99"/>
    <w:qFormat/>
    <w:rsid w:val="00292E3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92E3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92E38"/>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92E38"/>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92E38"/>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92E38"/>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92E38"/>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92E38"/>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125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8125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8125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8125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8125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8125A"/>
    <w:rPr>
      <w:rFonts w:ascii="Calibri" w:hAnsi="Calibri" w:cs="Times New Roman"/>
      <w:b/>
      <w:bCs/>
    </w:rPr>
  </w:style>
  <w:style w:type="character" w:customStyle="1" w:styleId="Heading7Char">
    <w:name w:val="Heading 7 Char"/>
    <w:basedOn w:val="DefaultParagraphFont"/>
    <w:link w:val="Heading7"/>
    <w:uiPriority w:val="99"/>
    <w:semiHidden/>
    <w:locked/>
    <w:rsid w:val="0058125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8125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8125A"/>
    <w:rPr>
      <w:rFonts w:ascii="Cambria" w:hAnsi="Cambria" w:cs="Times New Roman"/>
    </w:rPr>
  </w:style>
  <w:style w:type="paragraph" w:styleId="Header">
    <w:name w:val="header"/>
    <w:basedOn w:val="Normal"/>
    <w:link w:val="HeaderChar"/>
    <w:uiPriority w:val="99"/>
    <w:rsid w:val="00292E38"/>
    <w:pPr>
      <w:tabs>
        <w:tab w:val="center" w:pos="4320"/>
        <w:tab w:val="right" w:pos="8640"/>
      </w:tabs>
    </w:pPr>
  </w:style>
  <w:style w:type="character" w:customStyle="1" w:styleId="HeaderChar">
    <w:name w:val="Header Char"/>
    <w:basedOn w:val="DefaultParagraphFont"/>
    <w:link w:val="Header"/>
    <w:uiPriority w:val="99"/>
    <w:semiHidden/>
    <w:locked/>
    <w:rsid w:val="0058125A"/>
    <w:rPr>
      <w:rFonts w:cs="Times New Roman"/>
      <w:sz w:val="20"/>
      <w:szCs w:val="20"/>
    </w:rPr>
  </w:style>
  <w:style w:type="paragraph" w:styleId="Footer">
    <w:name w:val="footer"/>
    <w:basedOn w:val="Normal"/>
    <w:link w:val="FooterChar"/>
    <w:uiPriority w:val="99"/>
    <w:rsid w:val="00292E38"/>
    <w:pPr>
      <w:tabs>
        <w:tab w:val="center" w:pos="4320"/>
        <w:tab w:val="right" w:pos="8640"/>
      </w:tabs>
    </w:pPr>
  </w:style>
  <w:style w:type="character" w:customStyle="1" w:styleId="FooterChar">
    <w:name w:val="Footer Char"/>
    <w:basedOn w:val="DefaultParagraphFont"/>
    <w:link w:val="Footer"/>
    <w:uiPriority w:val="99"/>
    <w:semiHidden/>
    <w:locked/>
    <w:rsid w:val="0058125A"/>
    <w:rPr>
      <w:rFonts w:cs="Times New Roman"/>
      <w:sz w:val="20"/>
      <w:szCs w:val="20"/>
    </w:rPr>
  </w:style>
  <w:style w:type="character" w:styleId="PageNumber">
    <w:name w:val="page number"/>
    <w:basedOn w:val="DefaultParagraphFont"/>
    <w:uiPriority w:val="99"/>
    <w:rsid w:val="00292E38"/>
    <w:rPr>
      <w:rFonts w:cs="Times New Roman"/>
    </w:rPr>
  </w:style>
  <w:style w:type="paragraph" w:styleId="Caption">
    <w:name w:val="caption"/>
    <w:basedOn w:val="Normal"/>
    <w:next w:val="Normal"/>
    <w:uiPriority w:val="99"/>
    <w:qFormat/>
    <w:rsid w:val="00292E38"/>
    <w:pPr>
      <w:spacing w:before="120"/>
      <w:jc w:val="center"/>
    </w:pPr>
    <w:rPr>
      <w:b/>
      <w:sz w:val="22"/>
      <w:u w:val="single"/>
    </w:rPr>
  </w:style>
  <w:style w:type="paragraph" w:styleId="Title">
    <w:name w:val="Title"/>
    <w:basedOn w:val="Normal"/>
    <w:link w:val="TitleChar"/>
    <w:uiPriority w:val="99"/>
    <w:qFormat/>
    <w:rsid w:val="00292E38"/>
    <w:pPr>
      <w:spacing w:after="120"/>
      <w:jc w:val="center"/>
    </w:pPr>
    <w:rPr>
      <w:b/>
      <w:u w:val="single"/>
    </w:rPr>
  </w:style>
  <w:style w:type="character" w:customStyle="1" w:styleId="TitleChar">
    <w:name w:val="Title Char"/>
    <w:basedOn w:val="DefaultParagraphFont"/>
    <w:link w:val="Title"/>
    <w:uiPriority w:val="99"/>
    <w:locked/>
    <w:rsid w:val="0058125A"/>
    <w:rPr>
      <w:rFonts w:ascii="Cambria" w:hAnsi="Cambria" w:cs="Times New Roman"/>
      <w:b/>
      <w:bCs/>
      <w:kern w:val="28"/>
      <w:sz w:val="32"/>
      <w:szCs w:val="32"/>
    </w:rPr>
  </w:style>
  <w:style w:type="paragraph" w:styleId="BodyText">
    <w:name w:val="Body Text"/>
    <w:basedOn w:val="Normal"/>
    <w:link w:val="BodyTextChar"/>
    <w:uiPriority w:val="99"/>
    <w:rsid w:val="00292E38"/>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58125A"/>
    <w:rPr>
      <w:rFonts w:cs="Times New Roman"/>
      <w:sz w:val="20"/>
      <w:szCs w:val="20"/>
    </w:rPr>
  </w:style>
  <w:style w:type="paragraph" w:styleId="BodyText2">
    <w:name w:val="Body Text 2"/>
    <w:basedOn w:val="Normal"/>
    <w:link w:val="BodyText2Char"/>
    <w:uiPriority w:val="99"/>
    <w:rsid w:val="00292E38"/>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58125A"/>
    <w:rPr>
      <w:rFonts w:cs="Times New Roman"/>
      <w:sz w:val="20"/>
      <w:szCs w:val="20"/>
    </w:rPr>
  </w:style>
  <w:style w:type="paragraph" w:styleId="BodyText3">
    <w:name w:val="Body Text 3"/>
    <w:basedOn w:val="Normal"/>
    <w:link w:val="BodyText3Char"/>
    <w:uiPriority w:val="99"/>
    <w:rsid w:val="00292E3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58125A"/>
    <w:rPr>
      <w:rFonts w:cs="Times New Roman"/>
      <w:sz w:val="16"/>
      <w:szCs w:val="16"/>
    </w:rPr>
  </w:style>
  <w:style w:type="paragraph" w:styleId="Subtitle">
    <w:name w:val="Subtitle"/>
    <w:basedOn w:val="Normal"/>
    <w:link w:val="SubtitleChar"/>
    <w:uiPriority w:val="99"/>
    <w:qFormat/>
    <w:rsid w:val="00292E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58125A"/>
    <w:rPr>
      <w:rFonts w:ascii="Cambria" w:hAnsi="Cambria" w:cs="Times New Roman"/>
      <w:sz w:val="24"/>
      <w:szCs w:val="24"/>
    </w:rPr>
  </w:style>
  <w:style w:type="paragraph" w:styleId="BodyTextIndent2">
    <w:name w:val="Body Text Indent 2"/>
    <w:basedOn w:val="Normal"/>
    <w:link w:val="BodyTextIndent2Char"/>
    <w:uiPriority w:val="99"/>
    <w:rsid w:val="00292E38"/>
    <w:pPr>
      <w:ind w:firstLine="720"/>
    </w:pPr>
    <w:rPr>
      <w:u w:val="single"/>
    </w:rPr>
  </w:style>
  <w:style w:type="character" w:customStyle="1" w:styleId="BodyTextIndent2Char">
    <w:name w:val="Body Text Indent 2 Char"/>
    <w:basedOn w:val="DefaultParagraphFont"/>
    <w:link w:val="BodyTextIndent2"/>
    <w:uiPriority w:val="99"/>
    <w:semiHidden/>
    <w:locked/>
    <w:rsid w:val="0058125A"/>
    <w:rPr>
      <w:rFonts w:cs="Times New Roman"/>
      <w:sz w:val="20"/>
      <w:szCs w:val="20"/>
    </w:rPr>
  </w:style>
  <w:style w:type="paragraph" w:styleId="BodyTextIndent3">
    <w:name w:val="Body Text Indent 3"/>
    <w:basedOn w:val="Normal"/>
    <w:link w:val="BodyTextIndent3Char"/>
    <w:uiPriority w:val="99"/>
    <w:rsid w:val="00292E38"/>
    <w:pPr>
      <w:ind w:left="360" w:hanging="360"/>
    </w:pPr>
    <w:rPr>
      <w:u w:val="single"/>
    </w:rPr>
  </w:style>
  <w:style w:type="character" w:customStyle="1" w:styleId="BodyTextIndent3Char">
    <w:name w:val="Body Text Indent 3 Char"/>
    <w:basedOn w:val="DefaultParagraphFont"/>
    <w:link w:val="BodyTextIndent3"/>
    <w:uiPriority w:val="99"/>
    <w:semiHidden/>
    <w:locked/>
    <w:rsid w:val="0058125A"/>
    <w:rPr>
      <w:rFonts w:cs="Times New Roman"/>
      <w:sz w:val="16"/>
      <w:szCs w:val="16"/>
    </w:rPr>
  </w:style>
  <w:style w:type="paragraph" w:styleId="BlockText">
    <w:name w:val="Block Text"/>
    <w:basedOn w:val="Normal"/>
    <w:uiPriority w:val="99"/>
    <w:rsid w:val="00292E38"/>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7</Pages>
  <Words>2675</Words>
  <Characters>15252</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germaine</cp:lastModifiedBy>
  <cp:revision>10</cp:revision>
  <cp:lastPrinted>2021-05-26T23:43:00Z</cp:lastPrinted>
  <dcterms:created xsi:type="dcterms:W3CDTF">2021-01-26T20:16:00Z</dcterms:created>
  <dcterms:modified xsi:type="dcterms:W3CDTF">2021-05-26T23:45:00Z</dcterms:modified>
</cp:coreProperties>
</file>