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60FFC52" w:rsidR="00BC6327" w:rsidRPr="005162DE" w:rsidRDefault="00BC6327" w:rsidP="008E66E2">
      <w:pPr>
        <w:pStyle w:val="Heading1"/>
        <w:spacing w:before="0"/>
        <w:jc w:val="center"/>
      </w:pPr>
      <w:bookmarkStart w:id="0" w:name="_Toc58336712"/>
      <w:r w:rsidRPr="005162DE">
        <w:t>20</w:t>
      </w:r>
      <w:r w:rsidR="00587220" w:rsidRPr="005162DE">
        <w:t>2</w:t>
      </w:r>
      <w:r w:rsidR="0000441A">
        <w:t xml:space="preserve">5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62A619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25161">
        <w:rPr>
          <w:rFonts w:ascii="Arial" w:hAnsi="Arial" w:cs="Arial"/>
          <w:sz w:val="24"/>
          <w:szCs w:val="24"/>
        </w:rPr>
        <w:t>CA 1000204 American Union Elementary</w:t>
      </w:r>
    </w:p>
    <w:p w14:paraId="0286FDAF" w14:textId="06ACD74C" w:rsidR="00C25161"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C25161">
        <w:rPr>
          <w:rFonts w:ascii="Arial" w:hAnsi="Arial" w:cs="Arial"/>
          <w:sz w:val="24"/>
          <w:szCs w:val="24"/>
        </w:rPr>
        <w:t xml:space="preserve"> </w:t>
      </w:r>
      <w:r w:rsidR="0000441A">
        <w:rPr>
          <w:rFonts w:ascii="Arial" w:hAnsi="Arial" w:cs="Arial"/>
          <w:sz w:val="24"/>
          <w:szCs w:val="24"/>
        </w:rPr>
        <w:t>4</w:t>
      </w:r>
      <w:r w:rsidR="00C25161">
        <w:rPr>
          <w:rFonts w:ascii="Arial" w:hAnsi="Arial" w:cs="Arial"/>
          <w:sz w:val="24"/>
          <w:szCs w:val="24"/>
        </w:rPr>
        <w:t>/</w:t>
      </w:r>
      <w:r w:rsidR="0000441A">
        <w:rPr>
          <w:rFonts w:ascii="Arial" w:hAnsi="Arial" w:cs="Arial"/>
          <w:sz w:val="24"/>
          <w:szCs w:val="24"/>
        </w:rPr>
        <w:t>1</w:t>
      </w:r>
      <w:r w:rsidR="00C25161">
        <w:rPr>
          <w:rFonts w:ascii="Arial" w:hAnsi="Arial" w:cs="Arial"/>
          <w:sz w:val="24"/>
          <w:szCs w:val="24"/>
        </w:rPr>
        <w:t>/202</w:t>
      </w:r>
      <w:r w:rsidR="0000441A">
        <w:rPr>
          <w:rFonts w:ascii="Arial" w:hAnsi="Arial" w:cs="Arial"/>
          <w:sz w:val="24"/>
          <w:szCs w:val="24"/>
        </w:rPr>
        <w:t>6</w:t>
      </w:r>
    </w:p>
    <w:p w14:paraId="21C05768" w14:textId="579D0742"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C25161">
        <w:rPr>
          <w:rFonts w:ascii="Arial" w:hAnsi="Arial" w:cs="Arial"/>
          <w:sz w:val="24"/>
          <w:szCs w:val="24"/>
        </w:rPr>
        <w:t xml:space="preserve"> Groundwater</w:t>
      </w:r>
    </w:p>
    <w:p w14:paraId="6AE5ED8C" w14:textId="3C75D4C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25161">
        <w:rPr>
          <w:rFonts w:ascii="Arial" w:hAnsi="Arial" w:cs="Arial"/>
          <w:sz w:val="24"/>
          <w:szCs w:val="24"/>
        </w:rPr>
        <w:t xml:space="preserve">Well 01, </w:t>
      </w:r>
      <w:proofErr w:type="gramStart"/>
      <w:r w:rsidR="00C25161">
        <w:rPr>
          <w:rFonts w:ascii="Arial" w:hAnsi="Arial" w:cs="Arial"/>
          <w:sz w:val="24"/>
          <w:szCs w:val="24"/>
        </w:rPr>
        <w:t>South East</w:t>
      </w:r>
      <w:proofErr w:type="gramEnd"/>
      <w:r w:rsidR="00C25161">
        <w:rPr>
          <w:rFonts w:ascii="Arial" w:hAnsi="Arial" w:cs="Arial"/>
          <w:sz w:val="24"/>
          <w:szCs w:val="24"/>
        </w:rPr>
        <w:t xml:space="preserve"> Corner of property: Site Adress:2801 W. Adams Ave. Fresno, Ca 93706</w:t>
      </w:r>
    </w:p>
    <w:p w14:paraId="11D6F99D" w14:textId="68C4BF6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C25161">
        <w:rPr>
          <w:rFonts w:ascii="Arial" w:hAnsi="Arial" w:cs="Arial"/>
          <w:sz w:val="24"/>
          <w:szCs w:val="24"/>
        </w:rPr>
        <w:t xml:space="preserve"> Assessment can be obtained by contacting the State Water Resources Control Board at 559-447-3300 or Randy Morris at 559-495-5626</w:t>
      </w:r>
    </w:p>
    <w:p w14:paraId="55CC3D7E" w14:textId="1C862C4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25161">
        <w:rPr>
          <w:rFonts w:ascii="Arial" w:hAnsi="Arial" w:cs="Arial"/>
          <w:sz w:val="24"/>
          <w:szCs w:val="24"/>
        </w:rPr>
        <w:t>N/A</w:t>
      </w:r>
    </w:p>
    <w:p w14:paraId="175FE9EF" w14:textId="4324410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C25161">
        <w:rPr>
          <w:rFonts w:ascii="Arial" w:hAnsi="Arial" w:cs="Arial"/>
          <w:sz w:val="24"/>
          <w:szCs w:val="24"/>
        </w:rPr>
        <w:t xml:space="preserve"> Randy Morris Phone: (559)495-5626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79068D4"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00441A">
        <w:rPr>
          <w:rFonts w:ascii="Arial" w:hAnsi="Arial" w:cs="Arial"/>
          <w:sz w:val="24"/>
          <w:szCs w:val="24"/>
        </w:rPr>
        <w:t>5</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139D0459" w:rsidR="008572DA" w:rsidRPr="005162DE" w:rsidRDefault="00C25161" w:rsidP="00C25161">
            <w:pPr>
              <w:spacing w:before="40" w:after="40"/>
              <w:rPr>
                <w:rFonts w:ascii="Arial" w:hAnsi="Arial" w:cs="Arial"/>
                <w:sz w:val="24"/>
                <w:szCs w:val="24"/>
              </w:rPr>
            </w:pPr>
            <w:r>
              <w:rPr>
                <w:rFonts w:ascii="Arial" w:hAnsi="Arial" w:cs="Arial"/>
                <w:sz w:val="24"/>
                <w:szCs w:val="24"/>
              </w:rPr>
              <w:t xml:space="preserve">          0</w:t>
            </w:r>
          </w:p>
        </w:tc>
        <w:tc>
          <w:tcPr>
            <w:tcW w:w="1443" w:type="dxa"/>
          </w:tcPr>
          <w:p w14:paraId="38C21B9B" w14:textId="0430A9B3" w:rsidR="00095AAC" w:rsidRPr="005162DE" w:rsidRDefault="00C2516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21655C0" w:rsidR="00D73637" w:rsidRPr="005162DE" w:rsidRDefault="0000441A" w:rsidP="00960466">
            <w:pPr>
              <w:spacing w:before="40" w:after="40"/>
              <w:jc w:val="center"/>
              <w:rPr>
                <w:rFonts w:ascii="Arial" w:hAnsi="Arial" w:cs="Arial"/>
                <w:sz w:val="24"/>
                <w:szCs w:val="24"/>
              </w:rPr>
            </w:pPr>
            <w:r>
              <w:rPr>
                <w:rFonts w:ascii="Arial" w:hAnsi="Arial" w:cs="Arial"/>
                <w:sz w:val="24"/>
                <w:szCs w:val="24"/>
              </w:rPr>
              <w:t>6/17/2025</w:t>
            </w:r>
          </w:p>
        </w:tc>
        <w:tc>
          <w:tcPr>
            <w:tcW w:w="1021" w:type="dxa"/>
            <w:tcMar>
              <w:left w:w="86" w:type="dxa"/>
              <w:right w:w="86" w:type="dxa"/>
            </w:tcMar>
          </w:tcPr>
          <w:p w14:paraId="102D5A02" w14:textId="739C17F3" w:rsidR="00D73637" w:rsidRPr="005162DE" w:rsidRDefault="007B492E"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439BE426" w:rsidR="00D73637" w:rsidRPr="005162DE" w:rsidRDefault="00D14953" w:rsidP="00960466">
            <w:pPr>
              <w:spacing w:before="40" w:after="40"/>
              <w:jc w:val="center"/>
              <w:rPr>
                <w:rFonts w:ascii="Arial" w:hAnsi="Arial" w:cs="Arial"/>
                <w:sz w:val="24"/>
                <w:szCs w:val="24"/>
              </w:rPr>
            </w:pPr>
            <w:r>
              <w:rPr>
                <w:rFonts w:ascii="Arial" w:hAnsi="Arial" w:cs="Arial"/>
                <w:sz w:val="24"/>
                <w:szCs w:val="24"/>
              </w:rPr>
              <w:t>.00</w:t>
            </w:r>
            <w:r w:rsidR="0000441A">
              <w:rPr>
                <w:rFonts w:ascii="Arial" w:hAnsi="Arial" w:cs="Arial"/>
                <w:sz w:val="24"/>
                <w:szCs w:val="24"/>
              </w:rPr>
              <w:t>72</w:t>
            </w:r>
          </w:p>
        </w:tc>
        <w:tc>
          <w:tcPr>
            <w:tcW w:w="1021" w:type="dxa"/>
            <w:tcMar>
              <w:left w:w="86" w:type="dxa"/>
              <w:right w:w="86" w:type="dxa"/>
            </w:tcMar>
          </w:tcPr>
          <w:p w14:paraId="308535F4" w14:textId="6C2065A7" w:rsidR="00D73637" w:rsidRPr="005162DE" w:rsidRDefault="00D14953" w:rsidP="00D14953">
            <w:pPr>
              <w:spacing w:before="40" w:after="40"/>
              <w:rPr>
                <w:rFonts w:ascii="Arial" w:hAnsi="Arial" w:cs="Arial"/>
                <w:sz w:val="24"/>
                <w:szCs w:val="24"/>
              </w:rPr>
            </w:pPr>
            <w:r>
              <w:rPr>
                <w:rFonts w:ascii="Arial" w:hAnsi="Arial" w:cs="Arial"/>
                <w:sz w:val="24"/>
                <w:szCs w:val="24"/>
              </w:rPr>
              <w:t xml:space="preserve">      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911B5BE" w:rsidR="00D73637" w:rsidRPr="005162DE" w:rsidRDefault="0000441A" w:rsidP="00FC33C4">
            <w:pPr>
              <w:spacing w:before="40" w:after="40"/>
              <w:jc w:val="center"/>
              <w:rPr>
                <w:rFonts w:ascii="Arial" w:hAnsi="Arial" w:cs="Arial"/>
                <w:sz w:val="24"/>
                <w:szCs w:val="24"/>
              </w:rPr>
            </w:pPr>
            <w:r>
              <w:rPr>
                <w:rFonts w:ascii="Arial" w:hAnsi="Arial" w:cs="Arial"/>
                <w:sz w:val="24"/>
                <w:szCs w:val="24"/>
              </w:rPr>
              <w:t>6/17/2025</w:t>
            </w:r>
          </w:p>
        </w:tc>
        <w:tc>
          <w:tcPr>
            <w:tcW w:w="1021" w:type="dxa"/>
            <w:tcMar>
              <w:left w:w="86" w:type="dxa"/>
              <w:right w:w="86" w:type="dxa"/>
            </w:tcMar>
          </w:tcPr>
          <w:p w14:paraId="42CEE2F3" w14:textId="1B4DD357" w:rsidR="00D73637" w:rsidRPr="005162DE" w:rsidRDefault="007B492E"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52B4556B" w:rsidR="00D73637" w:rsidRPr="005162DE" w:rsidRDefault="00D14953" w:rsidP="00D14953">
            <w:pPr>
              <w:spacing w:before="40" w:after="40"/>
              <w:jc w:val="center"/>
              <w:rPr>
                <w:rFonts w:ascii="Arial" w:hAnsi="Arial" w:cs="Arial"/>
                <w:sz w:val="24"/>
                <w:szCs w:val="24"/>
              </w:rPr>
            </w:pPr>
            <w:r>
              <w:rPr>
                <w:rFonts w:ascii="Arial" w:hAnsi="Arial" w:cs="Arial"/>
                <w:sz w:val="24"/>
                <w:szCs w:val="24"/>
              </w:rPr>
              <w:t>.0</w:t>
            </w:r>
            <w:r w:rsidR="0000441A">
              <w:rPr>
                <w:rFonts w:ascii="Arial" w:hAnsi="Arial" w:cs="Arial"/>
                <w:sz w:val="24"/>
                <w:szCs w:val="24"/>
              </w:rPr>
              <w:t>67</w:t>
            </w:r>
          </w:p>
        </w:tc>
        <w:tc>
          <w:tcPr>
            <w:tcW w:w="1021" w:type="dxa"/>
            <w:tcMar>
              <w:left w:w="86" w:type="dxa"/>
              <w:right w:w="86" w:type="dxa"/>
            </w:tcMar>
          </w:tcPr>
          <w:p w14:paraId="1AE57BBF" w14:textId="30A53426" w:rsidR="00D73637" w:rsidRPr="005162DE" w:rsidRDefault="00D14953" w:rsidP="00D1495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704D591" w:rsidR="00684C7E" w:rsidRPr="005162DE" w:rsidRDefault="00873E68"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690B0D1C" w14:textId="4CBBAC9B" w:rsidR="00684C7E" w:rsidRPr="005162DE" w:rsidRDefault="00873E68" w:rsidP="00684C7E">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6802CC34" w14:textId="6EB0C876" w:rsidR="00684C7E" w:rsidRPr="005162DE" w:rsidRDefault="00873E68"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4DCCBC5" w:rsidR="00684C7E" w:rsidRPr="005162DE" w:rsidRDefault="00873E68" w:rsidP="00873E68">
            <w:pPr>
              <w:spacing w:before="40" w:after="40"/>
              <w:rPr>
                <w:rFonts w:ascii="Arial" w:hAnsi="Arial" w:cs="Arial"/>
                <w:sz w:val="24"/>
                <w:szCs w:val="24"/>
              </w:rPr>
            </w:pPr>
            <w:r>
              <w:rPr>
                <w:rFonts w:ascii="Arial" w:hAnsi="Arial" w:cs="Arial"/>
                <w:sz w:val="24"/>
                <w:szCs w:val="24"/>
              </w:rPr>
              <w:t xml:space="preserve">      N/A</w:t>
            </w:r>
          </w:p>
        </w:tc>
        <w:tc>
          <w:tcPr>
            <w:tcW w:w="1260" w:type="dxa"/>
            <w:tcMar>
              <w:left w:w="58" w:type="dxa"/>
              <w:right w:w="58" w:type="dxa"/>
            </w:tcMar>
          </w:tcPr>
          <w:p w14:paraId="5F571C45" w14:textId="62368547" w:rsidR="00684C7E" w:rsidRPr="005162DE" w:rsidRDefault="00873E68" w:rsidP="00684C7E">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2BE476FB" w14:textId="677E5264" w:rsidR="00684C7E" w:rsidRPr="005162DE" w:rsidRDefault="00873E68"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45091" w:rsidRPr="005162DE" w14:paraId="7E778FAF" w14:textId="77777777" w:rsidTr="004F5B0C">
        <w:trPr>
          <w:trHeight w:val="2501"/>
        </w:trPr>
        <w:tc>
          <w:tcPr>
            <w:tcW w:w="2245" w:type="dxa"/>
            <w:tcMar>
              <w:left w:w="58" w:type="dxa"/>
              <w:right w:w="58" w:type="dxa"/>
            </w:tcMar>
          </w:tcPr>
          <w:p w14:paraId="2BC454A4" w14:textId="1028B161" w:rsidR="00045091" w:rsidRPr="005162DE" w:rsidRDefault="00045091" w:rsidP="00045091">
            <w:pPr>
              <w:spacing w:before="40" w:after="40"/>
              <w:ind w:left="30"/>
              <w:jc w:val="both"/>
              <w:rPr>
                <w:rFonts w:ascii="Arial" w:hAnsi="Arial" w:cs="Arial"/>
                <w:sz w:val="24"/>
                <w:szCs w:val="24"/>
              </w:rPr>
            </w:pPr>
            <w:r>
              <w:rPr>
                <w:rFonts w:ascii="Arial" w:hAnsi="Arial" w:cs="Arial"/>
                <w:sz w:val="24"/>
                <w:szCs w:val="24"/>
              </w:rPr>
              <w:t>Arsenic</w:t>
            </w:r>
            <w:r w:rsidR="009213A4">
              <w:rPr>
                <w:rFonts w:ascii="Arial" w:hAnsi="Arial" w:cs="Arial"/>
                <w:sz w:val="24"/>
                <w:szCs w:val="24"/>
              </w:rPr>
              <w:t xml:space="preserve"> (ug/l)</w:t>
            </w:r>
          </w:p>
        </w:tc>
        <w:tc>
          <w:tcPr>
            <w:tcW w:w="1440" w:type="dxa"/>
          </w:tcPr>
          <w:p w14:paraId="25EFD446" w14:textId="42DB036A" w:rsidR="00045091" w:rsidRPr="005162DE" w:rsidRDefault="00045091" w:rsidP="00045091">
            <w:pPr>
              <w:spacing w:before="40" w:after="40"/>
              <w:jc w:val="center"/>
              <w:rPr>
                <w:rFonts w:ascii="Arial" w:hAnsi="Arial" w:cs="Arial"/>
                <w:sz w:val="24"/>
                <w:szCs w:val="24"/>
              </w:rPr>
            </w:pPr>
            <w:r>
              <w:rPr>
                <w:rFonts w:ascii="Arial" w:hAnsi="Arial" w:cs="Arial"/>
                <w:sz w:val="24"/>
                <w:szCs w:val="24"/>
              </w:rPr>
              <w:t>01/2</w:t>
            </w:r>
            <w:r w:rsidR="0000441A">
              <w:rPr>
                <w:rFonts w:ascii="Arial" w:hAnsi="Arial" w:cs="Arial"/>
                <w:sz w:val="24"/>
                <w:szCs w:val="24"/>
              </w:rPr>
              <w:t>2/25</w:t>
            </w:r>
          </w:p>
        </w:tc>
        <w:tc>
          <w:tcPr>
            <w:tcW w:w="1260" w:type="dxa"/>
          </w:tcPr>
          <w:p w14:paraId="7CAF39D9" w14:textId="3374448F" w:rsidR="00045091" w:rsidRPr="005162DE" w:rsidRDefault="0000441A" w:rsidP="00045091">
            <w:pPr>
              <w:spacing w:before="40" w:after="40"/>
              <w:jc w:val="center"/>
              <w:rPr>
                <w:rFonts w:ascii="Arial" w:hAnsi="Arial" w:cs="Arial"/>
                <w:sz w:val="24"/>
                <w:szCs w:val="24"/>
              </w:rPr>
            </w:pPr>
            <w:r>
              <w:rPr>
                <w:rFonts w:ascii="Arial" w:hAnsi="Arial" w:cs="Arial"/>
                <w:sz w:val="24"/>
                <w:szCs w:val="24"/>
              </w:rPr>
              <w:t>2.4</w:t>
            </w:r>
          </w:p>
        </w:tc>
        <w:tc>
          <w:tcPr>
            <w:tcW w:w="1530" w:type="dxa"/>
          </w:tcPr>
          <w:p w14:paraId="694B316A" w14:textId="66D61EB5" w:rsidR="00045091" w:rsidRPr="005162DE" w:rsidRDefault="0000441A" w:rsidP="00045091">
            <w:pPr>
              <w:spacing w:before="40" w:after="40"/>
              <w:jc w:val="center"/>
              <w:rPr>
                <w:rFonts w:ascii="Arial" w:hAnsi="Arial" w:cs="Arial"/>
                <w:sz w:val="24"/>
                <w:szCs w:val="24"/>
              </w:rPr>
            </w:pPr>
            <w:r>
              <w:rPr>
                <w:rFonts w:ascii="Arial" w:hAnsi="Arial" w:cs="Arial"/>
                <w:sz w:val="24"/>
                <w:szCs w:val="24"/>
              </w:rPr>
              <w:t>2.4</w:t>
            </w:r>
          </w:p>
        </w:tc>
        <w:tc>
          <w:tcPr>
            <w:tcW w:w="1170" w:type="dxa"/>
          </w:tcPr>
          <w:p w14:paraId="04B3ABD1" w14:textId="0AAF8B24" w:rsidR="00045091" w:rsidRPr="005162DE" w:rsidRDefault="007D4459" w:rsidP="007D4459">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19775A7E" w:rsidR="00045091" w:rsidRPr="005162DE" w:rsidRDefault="00045091" w:rsidP="00045091">
            <w:pPr>
              <w:spacing w:before="40" w:after="40"/>
              <w:rPr>
                <w:rFonts w:ascii="Arial" w:hAnsi="Arial" w:cs="Arial"/>
                <w:sz w:val="24"/>
                <w:szCs w:val="24"/>
              </w:rPr>
            </w:pPr>
            <w:r>
              <w:rPr>
                <w:rFonts w:ascii="Arial" w:hAnsi="Arial" w:cs="Arial"/>
                <w:sz w:val="24"/>
                <w:szCs w:val="24"/>
              </w:rPr>
              <w:t>.004</w:t>
            </w:r>
          </w:p>
        </w:tc>
        <w:tc>
          <w:tcPr>
            <w:tcW w:w="1931" w:type="dxa"/>
          </w:tcPr>
          <w:p w14:paraId="701F5E75" w14:textId="12D7623A" w:rsidR="00045091" w:rsidRPr="005162DE" w:rsidRDefault="00045091" w:rsidP="00045091">
            <w:pPr>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045091" w:rsidRPr="005162DE" w14:paraId="6892D6EC" w14:textId="77777777" w:rsidTr="002D3FB5">
        <w:trPr>
          <w:trHeight w:val="432"/>
        </w:trPr>
        <w:tc>
          <w:tcPr>
            <w:tcW w:w="2245" w:type="dxa"/>
            <w:tcMar>
              <w:left w:w="58" w:type="dxa"/>
              <w:right w:w="58" w:type="dxa"/>
            </w:tcMar>
          </w:tcPr>
          <w:p w14:paraId="03A29CAD" w14:textId="65252D96" w:rsidR="00045091" w:rsidRDefault="00045091" w:rsidP="00045091">
            <w:pPr>
              <w:spacing w:before="40" w:after="40"/>
              <w:ind w:left="30"/>
              <w:jc w:val="both"/>
              <w:rPr>
                <w:rFonts w:ascii="Arial" w:hAnsi="Arial" w:cs="Arial"/>
                <w:sz w:val="24"/>
                <w:szCs w:val="24"/>
              </w:rPr>
            </w:pPr>
            <w:r>
              <w:rPr>
                <w:rFonts w:ascii="Arial" w:hAnsi="Arial" w:cs="Arial"/>
                <w:sz w:val="24"/>
                <w:szCs w:val="24"/>
              </w:rPr>
              <w:t>Nickel</w:t>
            </w:r>
            <w:r w:rsidR="009213A4">
              <w:rPr>
                <w:rFonts w:ascii="Arial" w:hAnsi="Arial" w:cs="Arial"/>
                <w:sz w:val="24"/>
                <w:szCs w:val="24"/>
              </w:rPr>
              <w:t>(ug/l)</w:t>
            </w:r>
          </w:p>
        </w:tc>
        <w:tc>
          <w:tcPr>
            <w:tcW w:w="1440" w:type="dxa"/>
          </w:tcPr>
          <w:p w14:paraId="10615B89" w14:textId="22CDD6F1" w:rsidR="00045091" w:rsidRDefault="0000441A" w:rsidP="00045091">
            <w:pPr>
              <w:spacing w:before="40" w:after="40"/>
              <w:jc w:val="center"/>
              <w:rPr>
                <w:rFonts w:ascii="Arial" w:hAnsi="Arial" w:cs="Arial"/>
                <w:sz w:val="24"/>
                <w:szCs w:val="24"/>
              </w:rPr>
            </w:pPr>
            <w:r>
              <w:rPr>
                <w:rFonts w:ascii="Arial" w:hAnsi="Arial" w:cs="Arial"/>
                <w:sz w:val="24"/>
                <w:szCs w:val="24"/>
              </w:rPr>
              <w:t>01/22/25</w:t>
            </w:r>
          </w:p>
        </w:tc>
        <w:tc>
          <w:tcPr>
            <w:tcW w:w="1260" w:type="dxa"/>
          </w:tcPr>
          <w:p w14:paraId="02016393" w14:textId="1A2E2640" w:rsidR="00045091" w:rsidRDefault="0000441A" w:rsidP="00045091">
            <w:pPr>
              <w:spacing w:before="40" w:after="40"/>
              <w:jc w:val="center"/>
              <w:rPr>
                <w:rFonts w:ascii="Arial" w:hAnsi="Arial" w:cs="Arial"/>
                <w:sz w:val="24"/>
                <w:szCs w:val="24"/>
              </w:rPr>
            </w:pPr>
            <w:r>
              <w:rPr>
                <w:rFonts w:ascii="Arial" w:hAnsi="Arial" w:cs="Arial"/>
                <w:sz w:val="24"/>
                <w:szCs w:val="24"/>
              </w:rPr>
              <w:t>1.6</w:t>
            </w:r>
          </w:p>
        </w:tc>
        <w:tc>
          <w:tcPr>
            <w:tcW w:w="1530" w:type="dxa"/>
          </w:tcPr>
          <w:p w14:paraId="0A55B8DA" w14:textId="5B79267B" w:rsidR="00045091" w:rsidRDefault="0000441A" w:rsidP="00045091">
            <w:pPr>
              <w:spacing w:before="40" w:after="40"/>
              <w:jc w:val="center"/>
              <w:rPr>
                <w:rFonts w:ascii="Arial" w:hAnsi="Arial" w:cs="Arial"/>
                <w:sz w:val="24"/>
                <w:szCs w:val="24"/>
              </w:rPr>
            </w:pPr>
            <w:r>
              <w:rPr>
                <w:rFonts w:ascii="Arial" w:hAnsi="Arial" w:cs="Arial"/>
                <w:sz w:val="24"/>
                <w:szCs w:val="24"/>
              </w:rPr>
              <w:t>1.6</w:t>
            </w:r>
          </w:p>
        </w:tc>
        <w:tc>
          <w:tcPr>
            <w:tcW w:w="1170" w:type="dxa"/>
          </w:tcPr>
          <w:p w14:paraId="15A12A63" w14:textId="02647504" w:rsidR="00045091" w:rsidRDefault="00045091" w:rsidP="00045091">
            <w:pPr>
              <w:spacing w:before="40" w:after="40"/>
              <w:rPr>
                <w:rFonts w:ascii="Arial" w:hAnsi="Arial" w:cs="Arial"/>
                <w:sz w:val="24"/>
                <w:szCs w:val="24"/>
              </w:rPr>
            </w:pPr>
            <w:r>
              <w:rPr>
                <w:rFonts w:ascii="Arial" w:hAnsi="Arial" w:cs="Arial"/>
                <w:sz w:val="24"/>
                <w:szCs w:val="24"/>
              </w:rPr>
              <w:t xml:space="preserve">    100</w:t>
            </w:r>
          </w:p>
        </w:tc>
        <w:tc>
          <w:tcPr>
            <w:tcW w:w="1260" w:type="dxa"/>
          </w:tcPr>
          <w:p w14:paraId="62E3E25C" w14:textId="32E09196" w:rsidR="00045091" w:rsidRDefault="00045091" w:rsidP="00045091">
            <w:pPr>
              <w:spacing w:before="40" w:after="40"/>
              <w:jc w:val="center"/>
              <w:rPr>
                <w:rFonts w:ascii="Arial" w:hAnsi="Arial" w:cs="Arial"/>
                <w:sz w:val="24"/>
                <w:szCs w:val="24"/>
              </w:rPr>
            </w:pPr>
            <w:r>
              <w:rPr>
                <w:rFonts w:ascii="Arial" w:hAnsi="Arial" w:cs="Arial"/>
                <w:sz w:val="24"/>
                <w:szCs w:val="24"/>
              </w:rPr>
              <w:t>12</w:t>
            </w:r>
          </w:p>
        </w:tc>
        <w:tc>
          <w:tcPr>
            <w:tcW w:w="1931" w:type="dxa"/>
          </w:tcPr>
          <w:p w14:paraId="5B6FBC2C" w14:textId="36C22F0D" w:rsidR="00045091" w:rsidRPr="003177B2" w:rsidRDefault="00045091" w:rsidP="00045091">
            <w:pPr>
              <w:spacing w:before="40" w:after="40"/>
              <w:jc w:val="center"/>
              <w:rPr>
                <w:rFonts w:ascii="Arial" w:hAnsi="Arial" w:cs="Arial"/>
                <w:sz w:val="24"/>
                <w:szCs w:val="24"/>
              </w:rPr>
            </w:pPr>
            <w:r w:rsidRPr="003177B2">
              <w:rPr>
                <w:rFonts w:ascii="Arial" w:hAnsi="Arial" w:cs="Arial"/>
                <w:sz w:val="24"/>
                <w:szCs w:val="24"/>
              </w:rPr>
              <w:t>Erosion of natural deposits; discharge from metal factories</w:t>
            </w:r>
          </w:p>
        </w:tc>
      </w:tr>
      <w:tr w:rsidR="00045091" w:rsidRPr="005162DE" w14:paraId="0398A4D9" w14:textId="77777777" w:rsidTr="002D3FB5">
        <w:trPr>
          <w:trHeight w:val="432"/>
        </w:trPr>
        <w:tc>
          <w:tcPr>
            <w:tcW w:w="2245" w:type="dxa"/>
            <w:tcMar>
              <w:left w:w="58" w:type="dxa"/>
              <w:right w:w="58" w:type="dxa"/>
            </w:tcMar>
          </w:tcPr>
          <w:p w14:paraId="6B2979EB" w14:textId="5DCA79C9" w:rsidR="00045091" w:rsidRDefault="00045091" w:rsidP="00045091">
            <w:pPr>
              <w:spacing w:before="40" w:after="40"/>
              <w:ind w:left="30"/>
              <w:jc w:val="both"/>
              <w:rPr>
                <w:rFonts w:ascii="Arial" w:hAnsi="Arial" w:cs="Arial"/>
                <w:sz w:val="24"/>
                <w:szCs w:val="24"/>
              </w:rPr>
            </w:pPr>
            <w:r>
              <w:rPr>
                <w:rFonts w:ascii="Arial" w:hAnsi="Arial" w:cs="Arial"/>
                <w:sz w:val="24"/>
                <w:szCs w:val="24"/>
              </w:rPr>
              <w:t>Uranium</w:t>
            </w:r>
            <w:r w:rsidR="009213A4">
              <w:rPr>
                <w:rFonts w:ascii="Arial" w:hAnsi="Arial" w:cs="Arial"/>
                <w:sz w:val="24"/>
                <w:szCs w:val="24"/>
              </w:rPr>
              <w:t xml:space="preserve"> (</w:t>
            </w:r>
            <w:proofErr w:type="spellStart"/>
            <w:r w:rsidR="009213A4">
              <w:rPr>
                <w:rFonts w:ascii="Arial" w:hAnsi="Arial" w:cs="Arial"/>
                <w:sz w:val="24"/>
                <w:szCs w:val="24"/>
              </w:rPr>
              <w:t>pCi</w:t>
            </w:r>
            <w:proofErr w:type="spellEnd"/>
            <w:r w:rsidR="009213A4">
              <w:rPr>
                <w:rFonts w:ascii="Arial" w:hAnsi="Arial" w:cs="Arial"/>
                <w:sz w:val="24"/>
                <w:szCs w:val="24"/>
              </w:rPr>
              <w:t>/L)</w:t>
            </w:r>
          </w:p>
        </w:tc>
        <w:tc>
          <w:tcPr>
            <w:tcW w:w="1440" w:type="dxa"/>
          </w:tcPr>
          <w:p w14:paraId="31371443" w14:textId="10C400C7" w:rsidR="00045091" w:rsidRDefault="00045091" w:rsidP="00045091">
            <w:pPr>
              <w:spacing w:before="40" w:after="40"/>
              <w:jc w:val="center"/>
              <w:rPr>
                <w:rFonts w:ascii="Arial" w:hAnsi="Arial" w:cs="Arial"/>
                <w:sz w:val="24"/>
                <w:szCs w:val="24"/>
              </w:rPr>
            </w:pPr>
            <w:r>
              <w:rPr>
                <w:rFonts w:ascii="Arial" w:hAnsi="Arial" w:cs="Arial"/>
                <w:sz w:val="24"/>
                <w:szCs w:val="24"/>
              </w:rPr>
              <w:t>1</w:t>
            </w:r>
            <w:r w:rsidR="000A0F21">
              <w:rPr>
                <w:rFonts w:ascii="Arial" w:hAnsi="Arial" w:cs="Arial"/>
                <w:sz w:val="24"/>
                <w:szCs w:val="24"/>
              </w:rPr>
              <w:t>/2</w:t>
            </w:r>
            <w:r w:rsidR="00203042">
              <w:rPr>
                <w:rFonts w:ascii="Arial" w:hAnsi="Arial" w:cs="Arial"/>
                <w:sz w:val="24"/>
                <w:szCs w:val="24"/>
              </w:rPr>
              <w:t>5</w:t>
            </w:r>
            <w:r w:rsidR="000A0F21">
              <w:rPr>
                <w:rFonts w:ascii="Arial" w:hAnsi="Arial" w:cs="Arial"/>
                <w:sz w:val="24"/>
                <w:szCs w:val="24"/>
              </w:rPr>
              <w:t xml:space="preserve"> to 10/2</w:t>
            </w:r>
            <w:r w:rsidR="00203042">
              <w:rPr>
                <w:rFonts w:ascii="Arial" w:hAnsi="Arial" w:cs="Arial"/>
                <w:sz w:val="24"/>
                <w:szCs w:val="24"/>
              </w:rPr>
              <w:t>5</w:t>
            </w:r>
          </w:p>
        </w:tc>
        <w:tc>
          <w:tcPr>
            <w:tcW w:w="1260" w:type="dxa"/>
          </w:tcPr>
          <w:p w14:paraId="29110F28" w14:textId="19312E86" w:rsidR="00045091" w:rsidRPr="00D31FD2" w:rsidRDefault="00203042" w:rsidP="00045091">
            <w:pPr>
              <w:spacing w:before="40" w:after="40"/>
              <w:jc w:val="center"/>
              <w:rPr>
                <w:rFonts w:ascii="Arial" w:hAnsi="Arial" w:cs="Arial"/>
                <w:b/>
                <w:bCs/>
                <w:sz w:val="24"/>
                <w:szCs w:val="24"/>
              </w:rPr>
            </w:pPr>
            <w:r>
              <w:rPr>
                <w:rFonts w:ascii="Arial" w:hAnsi="Arial" w:cs="Arial"/>
                <w:b/>
                <w:bCs/>
                <w:sz w:val="24"/>
                <w:szCs w:val="24"/>
              </w:rPr>
              <w:t>18.72</w:t>
            </w:r>
            <w:r w:rsidR="00D31FD2">
              <w:rPr>
                <w:rFonts w:ascii="Arial" w:hAnsi="Arial" w:cs="Arial"/>
                <w:b/>
                <w:bCs/>
                <w:sz w:val="24"/>
                <w:szCs w:val="24"/>
              </w:rPr>
              <w:t>*</w:t>
            </w:r>
            <w:r>
              <w:rPr>
                <w:rFonts w:ascii="Arial" w:hAnsi="Arial" w:cs="Arial"/>
                <w:b/>
                <w:bCs/>
                <w:sz w:val="24"/>
                <w:szCs w:val="24"/>
              </w:rPr>
              <w:t xml:space="preserve"> avg.</w:t>
            </w:r>
          </w:p>
        </w:tc>
        <w:tc>
          <w:tcPr>
            <w:tcW w:w="1530" w:type="dxa"/>
          </w:tcPr>
          <w:p w14:paraId="0E7F2995" w14:textId="4153DA4F" w:rsidR="00045091" w:rsidRDefault="00203042" w:rsidP="00045091">
            <w:pPr>
              <w:spacing w:before="40" w:after="40"/>
              <w:jc w:val="center"/>
              <w:rPr>
                <w:rFonts w:ascii="Arial" w:hAnsi="Arial" w:cs="Arial"/>
                <w:sz w:val="24"/>
                <w:szCs w:val="24"/>
              </w:rPr>
            </w:pPr>
            <w:r>
              <w:rPr>
                <w:rFonts w:ascii="Arial" w:hAnsi="Arial" w:cs="Arial"/>
                <w:sz w:val="24"/>
                <w:szCs w:val="24"/>
              </w:rPr>
              <w:t>8.9</w:t>
            </w:r>
            <w:r w:rsidR="000A0F21">
              <w:rPr>
                <w:rFonts w:ascii="Arial" w:hAnsi="Arial" w:cs="Arial"/>
                <w:sz w:val="24"/>
                <w:szCs w:val="24"/>
              </w:rPr>
              <w:t>-</w:t>
            </w:r>
            <w:r>
              <w:rPr>
                <w:rFonts w:ascii="Arial" w:hAnsi="Arial" w:cs="Arial"/>
                <w:sz w:val="24"/>
                <w:szCs w:val="24"/>
              </w:rPr>
              <w:t>35</w:t>
            </w:r>
          </w:p>
        </w:tc>
        <w:tc>
          <w:tcPr>
            <w:tcW w:w="1170" w:type="dxa"/>
          </w:tcPr>
          <w:p w14:paraId="3F6AE783" w14:textId="5CFD6095" w:rsidR="00045091" w:rsidRDefault="00045091" w:rsidP="00045091">
            <w:pPr>
              <w:spacing w:before="40" w:after="40"/>
              <w:jc w:val="center"/>
              <w:rPr>
                <w:rFonts w:ascii="Arial" w:hAnsi="Arial" w:cs="Arial"/>
                <w:sz w:val="24"/>
                <w:szCs w:val="24"/>
              </w:rPr>
            </w:pPr>
            <w:r>
              <w:rPr>
                <w:rFonts w:ascii="Arial" w:hAnsi="Arial" w:cs="Arial"/>
                <w:sz w:val="24"/>
                <w:szCs w:val="24"/>
              </w:rPr>
              <w:t>20</w:t>
            </w:r>
          </w:p>
        </w:tc>
        <w:tc>
          <w:tcPr>
            <w:tcW w:w="1260" w:type="dxa"/>
          </w:tcPr>
          <w:p w14:paraId="034050C7" w14:textId="41F0AF17" w:rsidR="00045091" w:rsidRDefault="00045091" w:rsidP="00045091">
            <w:pPr>
              <w:spacing w:before="40" w:after="40"/>
              <w:jc w:val="center"/>
              <w:rPr>
                <w:rFonts w:ascii="Arial" w:hAnsi="Arial" w:cs="Arial"/>
                <w:sz w:val="24"/>
                <w:szCs w:val="24"/>
              </w:rPr>
            </w:pPr>
            <w:r>
              <w:rPr>
                <w:rFonts w:ascii="Arial" w:hAnsi="Arial" w:cs="Arial"/>
                <w:sz w:val="24"/>
                <w:szCs w:val="24"/>
              </w:rPr>
              <w:t>.43</w:t>
            </w:r>
          </w:p>
        </w:tc>
        <w:tc>
          <w:tcPr>
            <w:tcW w:w="1931" w:type="dxa"/>
          </w:tcPr>
          <w:p w14:paraId="5567A102" w14:textId="5C5325E0" w:rsidR="00045091" w:rsidRPr="003177B2" w:rsidRDefault="00045091" w:rsidP="00045091">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045091" w:rsidRPr="005162DE" w14:paraId="78F1DEDF" w14:textId="77777777" w:rsidTr="002D3FB5">
        <w:trPr>
          <w:trHeight w:val="432"/>
        </w:trPr>
        <w:tc>
          <w:tcPr>
            <w:tcW w:w="2245" w:type="dxa"/>
            <w:tcMar>
              <w:left w:w="58" w:type="dxa"/>
              <w:right w:w="58" w:type="dxa"/>
            </w:tcMar>
          </w:tcPr>
          <w:p w14:paraId="11F8E5C3" w14:textId="6F48F017" w:rsidR="00045091" w:rsidRPr="003177B2" w:rsidRDefault="00045091" w:rsidP="00045091">
            <w:pPr>
              <w:spacing w:before="40" w:after="40"/>
              <w:ind w:left="30"/>
              <w:jc w:val="both"/>
              <w:rPr>
                <w:rFonts w:ascii="Arial" w:hAnsi="Arial" w:cs="Arial"/>
                <w:sz w:val="24"/>
                <w:szCs w:val="24"/>
              </w:rPr>
            </w:pPr>
            <w:r w:rsidRPr="003177B2">
              <w:rPr>
                <w:rFonts w:ascii="Arial" w:hAnsi="Arial" w:cs="Arial"/>
                <w:sz w:val="24"/>
                <w:szCs w:val="24"/>
              </w:rPr>
              <w:t>1,2,3-Trichloropropane [TCP] (</w:t>
            </w:r>
            <w:r w:rsidRPr="00111948">
              <w:rPr>
                <w:rFonts w:ascii="Arial" w:hAnsi="Arial" w:cs="Arial"/>
                <w:sz w:val="24"/>
                <w:szCs w:val="24"/>
                <w:highlight w:val="lightGray"/>
                <w:shd w:val="clear" w:color="auto" w:fill="FFFFFF" w:themeFill="background1"/>
              </w:rPr>
              <w:t>ng/L)</w:t>
            </w:r>
          </w:p>
        </w:tc>
        <w:tc>
          <w:tcPr>
            <w:tcW w:w="1440" w:type="dxa"/>
          </w:tcPr>
          <w:p w14:paraId="149324F6" w14:textId="1690308F" w:rsidR="00045091" w:rsidRDefault="000A0F21" w:rsidP="00045091">
            <w:pPr>
              <w:spacing w:before="40" w:after="40"/>
              <w:jc w:val="center"/>
              <w:rPr>
                <w:rFonts w:ascii="Arial" w:hAnsi="Arial" w:cs="Arial"/>
                <w:sz w:val="24"/>
                <w:szCs w:val="24"/>
              </w:rPr>
            </w:pPr>
            <w:r>
              <w:rPr>
                <w:rFonts w:ascii="Arial" w:hAnsi="Arial" w:cs="Arial"/>
                <w:sz w:val="24"/>
                <w:szCs w:val="24"/>
              </w:rPr>
              <w:t>1/24 to</w:t>
            </w:r>
            <w:r w:rsidR="00045091">
              <w:rPr>
                <w:rFonts w:ascii="Arial" w:hAnsi="Arial" w:cs="Arial"/>
                <w:sz w:val="24"/>
                <w:szCs w:val="24"/>
              </w:rPr>
              <w:t>10/2</w:t>
            </w:r>
            <w:r>
              <w:rPr>
                <w:rFonts w:ascii="Arial" w:hAnsi="Arial" w:cs="Arial"/>
                <w:sz w:val="24"/>
                <w:szCs w:val="24"/>
              </w:rPr>
              <w:t>4</w:t>
            </w:r>
          </w:p>
        </w:tc>
        <w:tc>
          <w:tcPr>
            <w:tcW w:w="1260" w:type="dxa"/>
          </w:tcPr>
          <w:p w14:paraId="6BFDB0E7" w14:textId="36175B88" w:rsidR="00045091" w:rsidRPr="00D31FD2" w:rsidRDefault="00C43029" w:rsidP="00045091">
            <w:pPr>
              <w:spacing w:before="40" w:after="40"/>
              <w:jc w:val="center"/>
              <w:rPr>
                <w:rFonts w:ascii="Arial" w:hAnsi="Arial" w:cs="Arial"/>
                <w:b/>
                <w:bCs/>
                <w:sz w:val="24"/>
                <w:szCs w:val="24"/>
              </w:rPr>
            </w:pPr>
            <w:r>
              <w:rPr>
                <w:rFonts w:ascii="Arial" w:hAnsi="Arial" w:cs="Arial"/>
                <w:b/>
                <w:bCs/>
                <w:sz w:val="24"/>
                <w:szCs w:val="24"/>
              </w:rPr>
              <w:t>67</w:t>
            </w:r>
            <w:r w:rsidR="00D31FD2">
              <w:rPr>
                <w:rFonts w:ascii="Arial" w:hAnsi="Arial" w:cs="Arial"/>
                <w:b/>
                <w:bCs/>
                <w:sz w:val="24"/>
                <w:szCs w:val="24"/>
              </w:rPr>
              <w:t>*</w:t>
            </w:r>
          </w:p>
        </w:tc>
        <w:tc>
          <w:tcPr>
            <w:tcW w:w="1530" w:type="dxa"/>
          </w:tcPr>
          <w:p w14:paraId="7E788F51" w14:textId="252C6C03" w:rsidR="00045091" w:rsidRDefault="000A0F21" w:rsidP="00045091">
            <w:pPr>
              <w:spacing w:before="40" w:after="40"/>
              <w:jc w:val="center"/>
              <w:rPr>
                <w:rFonts w:ascii="Arial" w:hAnsi="Arial" w:cs="Arial"/>
                <w:sz w:val="24"/>
                <w:szCs w:val="24"/>
              </w:rPr>
            </w:pPr>
            <w:r>
              <w:rPr>
                <w:rFonts w:ascii="Arial" w:hAnsi="Arial" w:cs="Arial"/>
                <w:sz w:val="24"/>
                <w:szCs w:val="24"/>
              </w:rPr>
              <w:t>5</w:t>
            </w:r>
            <w:r w:rsidR="00C43029">
              <w:rPr>
                <w:rFonts w:ascii="Arial" w:hAnsi="Arial" w:cs="Arial"/>
                <w:sz w:val="24"/>
                <w:szCs w:val="24"/>
              </w:rPr>
              <w:t>6</w:t>
            </w:r>
            <w:r>
              <w:rPr>
                <w:rFonts w:ascii="Arial" w:hAnsi="Arial" w:cs="Arial"/>
                <w:sz w:val="24"/>
                <w:szCs w:val="24"/>
              </w:rPr>
              <w:t>-8</w:t>
            </w:r>
            <w:r w:rsidR="00C43029">
              <w:rPr>
                <w:rFonts w:ascii="Arial" w:hAnsi="Arial" w:cs="Arial"/>
                <w:sz w:val="24"/>
                <w:szCs w:val="24"/>
              </w:rPr>
              <w:t>0</w:t>
            </w:r>
          </w:p>
        </w:tc>
        <w:tc>
          <w:tcPr>
            <w:tcW w:w="1170" w:type="dxa"/>
          </w:tcPr>
          <w:p w14:paraId="721F0AF0" w14:textId="3AA4511F" w:rsidR="00045091" w:rsidRDefault="00045091" w:rsidP="00045091">
            <w:pPr>
              <w:spacing w:before="40" w:after="40"/>
              <w:jc w:val="center"/>
              <w:rPr>
                <w:rFonts w:ascii="Arial" w:hAnsi="Arial" w:cs="Arial"/>
                <w:sz w:val="24"/>
                <w:szCs w:val="24"/>
              </w:rPr>
            </w:pPr>
            <w:r>
              <w:rPr>
                <w:rFonts w:ascii="Arial" w:hAnsi="Arial" w:cs="Arial"/>
                <w:sz w:val="24"/>
                <w:szCs w:val="24"/>
              </w:rPr>
              <w:t>5</w:t>
            </w:r>
          </w:p>
        </w:tc>
        <w:tc>
          <w:tcPr>
            <w:tcW w:w="1260" w:type="dxa"/>
          </w:tcPr>
          <w:p w14:paraId="2BF38469" w14:textId="541C0759" w:rsidR="00045091" w:rsidRDefault="00045091" w:rsidP="00045091">
            <w:pPr>
              <w:spacing w:before="40" w:after="40"/>
              <w:jc w:val="center"/>
              <w:rPr>
                <w:rFonts w:ascii="Arial" w:hAnsi="Arial" w:cs="Arial"/>
                <w:sz w:val="24"/>
                <w:szCs w:val="24"/>
              </w:rPr>
            </w:pPr>
            <w:r>
              <w:rPr>
                <w:rFonts w:ascii="Arial" w:hAnsi="Arial" w:cs="Arial"/>
                <w:sz w:val="24"/>
                <w:szCs w:val="24"/>
              </w:rPr>
              <w:t>.7</w:t>
            </w:r>
          </w:p>
        </w:tc>
        <w:tc>
          <w:tcPr>
            <w:tcW w:w="1931" w:type="dxa"/>
          </w:tcPr>
          <w:p w14:paraId="382B8749" w14:textId="02C81482" w:rsidR="00045091" w:rsidRPr="003177B2" w:rsidRDefault="00045091" w:rsidP="00045091">
            <w:pPr>
              <w:spacing w:before="40" w:after="40"/>
              <w:jc w:val="center"/>
              <w:rPr>
                <w:rFonts w:ascii="Arial" w:hAnsi="Arial" w:cs="Arial"/>
                <w:sz w:val="24"/>
                <w:szCs w:val="24"/>
              </w:rPr>
            </w:pPr>
            <w:r w:rsidRPr="003177B2">
              <w:rPr>
                <w:rFonts w:ascii="Arial" w:hAnsi="Arial" w:cs="Arial"/>
                <w:sz w:val="24"/>
                <w:szCs w:val="24"/>
              </w:rPr>
              <w:t xml:space="preserve">Discharge from industrial and agricultural chemical factories; leaching from hazardous waste sites; used as cleaning and maintenance solvent, paint and varnish remover, and cleaning and degreasing agent; byproduct during the production of other </w:t>
            </w:r>
            <w:r w:rsidRPr="003177B2">
              <w:rPr>
                <w:rFonts w:ascii="Arial" w:hAnsi="Arial" w:cs="Arial"/>
                <w:sz w:val="24"/>
                <w:szCs w:val="24"/>
              </w:rPr>
              <w:lastRenderedPageBreak/>
              <w:t>compounds and pesticides.</w:t>
            </w:r>
          </w:p>
        </w:tc>
      </w:tr>
      <w:tr w:rsidR="007B492E" w:rsidRPr="005162DE" w14:paraId="5128FD7A" w14:textId="77777777" w:rsidTr="002D3FB5">
        <w:trPr>
          <w:trHeight w:val="432"/>
        </w:trPr>
        <w:tc>
          <w:tcPr>
            <w:tcW w:w="2245" w:type="dxa"/>
            <w:tcMar>
              <w:left w:w="58" w:type="dxa"/>
              <w:right w:w="58" w:type="dxa"/>
            </w:tcMar>
          </w:tcPr>
          <w:p w14:paraId="27A61760" w14:textId="77777777" w:rsidR="007B492E" w:rsidRPr="007B492E" w:rsidRDefault="007B492E" w:rsidP="007B492E">
            <w:pPr>
              <w:rPr>
                <w:rFonts w:ascii="Arial" w:eastAsia="PMingLiU" w:hAnsi="Arial" w:cs="Arial"/>
                <w:sz w:val="24"/>
                <w:szCs w:val="24"/>
              </w:rPr>
            </w:pPr>
            <w:r w:rsidRPr="007B492E">
              <w:rPr>
                <w:rFonts w:ascii="Arial" w:eastAsia="PMingLiU" w:hAnsi="Arial" w:cs="Arial"/>
                <w:sz w:val="24"/>
                <w:szCs w:val="24"/>
              </w:rPr>
              <w:lastRenderedPageBreak/>
              <w:t>Chromium (hexavalent) (</w:t>
            </w:r>
            <w:proofErr w:type="gramStart"/>
            <w:r w:rsidRPr="007B492E">
              <w:rPr>
                <w:rFonts w:ascii="Arial" w:eastAsia="PMingLiU" w:hAnsi="Arial" w:cs="Arial"/>
                <w:sz w:val="24"/>
                <w:szCs w:val="24"/>
              </w:rPr>
              <w:t>µg</w:t>
            </w:r>
            <w:proofErr w:type="gramEnd"/>
            <w:r w:rsidRPr="007B492E">
              <w:rPr>
                <w:rFonts w:ascii="Arial" w:eastAsia="PMingLiU" w:hAnsi="Arial" w:cs="Arial"/>
                <w:sz w:val="24"/>
                <w:szCs w:val="24"/>
              </w:rPr>
              <w:t>/L)</w:t>
            </w:r>
          </w:p>
          <w:p w14:paraId="355C3435" w14:textId="77777777" w:rsidR="007B492E" w:rsidRPr="003177B2" w:rsidRDefault="007B492E" w:rsidP="007B492E">
            <w:pPr>
              <w:spacing w:before="40" w:after="40"/>
              <w:ind w:left="30"/>
              <w:jc w:val="both"/>
              <w:rPr>
                <w:rFonts w:ascii="Arial" w:hAnsi="Arial" w:cs="Arial"/>
                <w:sz w:val="24"/>
                <w:szCs w:val="24"/>
              </w:rPr>
            </w:pPr>
          </w:p>
        </w:tc>
        <w:tc>
          <w:tcPr>
            <w:tcW w:w="1440" w:type="dxa"/>
          </w:tcPr>
          <w:p w14:paraId="2D4B98D7" w14:textId="7EEC760B" w:rsidR="007B492E" w:rsidRDefault="007B492E" w:rsidP="007B492E">
            <w:pPr>
              <w:spacing w:before="40" w:after="40"/>
              <w:jc w:val="center"/>
              <w:rPr>
                <w:rFonts w:ascii="Arial" w:hAnsi="Arial" w:cs="Arial"/>
                <w:sz w:val="24"/>
                <w:szCs w:val="24"/>
              </w:rPr>
            </w:pPr>
            <w:r>
              <w:rPr>
                <w:rFonts w:ascii="Arial" w:hAnsi="Arial" w:cs="Arial"/>
                <w:sz w:val="24"/>
                <w:szCs w:val="24"/>
              </w:rPr>
              <w:t>11/5/24</w:t>
            </w:r>
          </w:p>
        </w:tc>
        <w:tc>
          <w:tcPr>
            <w:tcW w:w="1260" w:type="dxa"/>
          </w:tcPr>
          <w:p w14:paraId="483343CD" w14:textId="33DB449D" w:rsidR="007B492E" w:rsidRPr="00D31FD2" w:rsidRDefault="007B492E" w:rsidP="007B492E">
            <w:pPr>
              <w:spacing w:before="40" w:after="40"/>
              <w:jc w:val="center"/>
              <w:rPr>
                <w:rFonts w:ascii="Arial" w:hAnsi="Arial" w:cs="Arial"/>
                <w:b/>
                <w:bCs/>
                <w:sz w:val="24"/>
                <w:szCs w:val="24"/>
              </w:rPr>
            </w:pPr>
            <w:r>
              <w:rPr>
                <w:rFonts w:ascii="Arial" w:hAnsi="Arial" w:cs="Arial"/>
                <w:b/>
                <w:bCs/>
                <w:sz w:val="24"/>
                <w:szCs w:val="24"/>
              </w:rPr>
              <w:t>3.2</w:t>
            </w:r>
          </w:p>
        </w:tc>
        <w:tc>
          <w:tcPr>
            <w:tcW w:w="1530" w:type="dxa"/>
          </w:tcPr>
          <w:p w14:paraId="71BCE530" w14:textId="31F5E346" w:rsidR="007B492E" w:rsidRDefault="007E1A94" w:rsidP="007B492E">
            <w:pPr>
              <w:spacing w:before="40" w:after="40"/>
              <w:jc w:val="center"/>
              <w:rPr>
                <w:rFonts w:ascii="Arial" w:hAnsi="Arial" w:cs="Arial"/>
                <w:sz w:val="24"/>
                <w:szCs w:val="24"/>
              </w:rPr>
            </w:pPr>
            <w:r>
              <w:rPr>
                <w:rFonts w:ascii="Arial" w:hAnsi="Arial" w:cs="Arial"/>
                <w:sz w:val="24"/>
                <w:szCs w:val="24"/>
              </w:rPr>
              <w:t>3.2</w:t>
            </w:r>
          </w:p>
        </w:tc>
        <w:tc>
          <w:tcPr>
            <w:tcW w:w="1170" w:type="dxa"/>
          </w:tcPr>
          <w:p w14:paraId="76B15AD8" w14:textId="3229E53D" w:rsidR="007B492E" w:rsidRDefault="007B492E" w:rsidP="007B492E">
            <w:pPr>
              <w:spacing w:before="40" w:after="40"/>
              <w:jc w:val="center"/>
              <w:rPr>
                <w:rFonts w:ascii="Arial" w:hAnsi="Arial" w:cs="Arial"/>
                <w:sz w:val="24"/>
                <w:szCs w:val="24"/>
              </w:rPr>
            </w:pPr>
            <w:r>
              <w:rPr>
                <w:rFonts w:ascii="Arial" w:hAnsi="Arial" w:cs="Arial"/>
                <w:sz w:val="24"/>
                <w:szCs w:val="24"/>
              </w:rPr>
              <w:t>10</w:t>
            </w:r>
          </w:p>
        </w:tc>
        <w:tc>
          <w:tcPr>
            <w:tcW w:w="1260" w:type="dxa"/>
          </w:tcPr>
          <w:p w14:paraId="0CF70CC7" w14:textId="14BB40BE" w:rsidR="007B492E" w:rsidRDefault="007B492E" w:rsidP="007B492E">
            <w:pPr>
              <w:spacing w:before="40" w:after="40"/>
              <w:jc w:val="center"/>
              <w:rPr>
                <w:rFonts w:ascii="Arial" w:hAnsi="Arial" w:cs="Arial"/>
                <w:sz w:val="24"/>
                <w:szCs w:val="24"/>
              </w:rPr>
            </w:pPr>
            <w:r>
              <w:rPr>
                <w:rFonts w:ascii="Arial" w:hAnsi="Arial" w:cs="Arial"/>
                <w:sz w:val="24"/>
                <w:szCs w:val="24"/>
              </w:rPr>
              <w:t>.02</w:t>
            </w:r>
          </w:p>
        </w:tc>
        <w:tc>
          <w:tcPr>
            <w:tcW w:w="1931" w:type="dxa"/>
          </w:tcPr>
          <w:p w14:paraId="7CB1EEF4" w14:textId="22341273" w:rsidR="007B492E" w:rsidRPr="003177B2" w:rsidRDefault="007B492E" w:rsidP="007B492E">
            <w:pPr>
              <w:spacing w:before="40" w:after="40"/>
              <w:jc w:val="center"/>
              <w:rPr>
                <w:rFonts w:ascii="Arial" w:hAnsi="Arial" w:cs="Arial"/>
                <w:sz w:val="24"/>
                <w:szCs w:val="24"/>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7B492E" w:rsidRPr="005162DE" w14:paraId="789400A9" w14:textId="77777777" w:rsidTr="002D3FB5">
        <w:trPr>
          <w:trHeight w:val="432"/>
        </w:trPr>
        <w:tc>
          <w:tcPr>
            <w:tcW w:w="2245" w:type="dxa"/>
            <w:tcMar>
              <w:left w:w="58" w:type="dxa"/>
              <w:right w:w="58" w:type="dxa"/>
            </w:tcMar>
          </w:tcPr>
          <w:p w14:paraId="16BB026F" w14:textId="7D5AC5E0" w:rsidR="007B492E" w:rsidRDefault="007B492E" w:rsidP="007B492E">
            <w:pPr>
              <w:spacing w:before="40" w:after="40"/>
              <w:ind w:left="30"/>
              <w:jc w:val="both"/>
              <w:rPr>
                <w:rFonts w:ascii="Arial" w:hAnsi="Arial" w:cs="Arial"/>
                <w:sz w:val="24"/>
                <w:szCs w:val="24"/>
              </w:rPr>
            </w:pPr>
            <w:proofErr w:type="spellStart"/>
            <w:r w:rsidRPr="003177B2">
              <w:rPr>
                <w:rFonts w:ascii="Arial" w:hAnsi="Arial" w:cs="Arial"/>
                <w:sz w:val="24"/>
                <w:szCs w:val="24"/>
              </w:rPr>
              <w:t>Dibromochloropropane</w:t>
            </w:r>
            <w:proofErr w:type="spellEnd"/>
            <w:r w:rsidRPr="003177B2">
              <w:rPr>
                <w:rFonts w:ascii="Arial" w:hAnsi="Arial" w:cs="Arial"/>
                <w:sz w:val="24"/>
                <w:szCs w:val="24"/>
              </w:rPr>
              <w:t xml:space="preserve"> [DBCP] (ng/L)</w:t>
            </w:r>
          </w:p>
        </w:tc>
        <w:tc>
          <w:tcPr>
            <w:tcW w:w="1440" w:type="dxa"/>
          </w:tcPr>
          <w:p w14:paraId="4922C995" w14:textId="443C04A9" w:rsidR="007B492E" w:rsidRDefault="007B492E" w:rsidP="007B492E">
            <w:pPr>
              <w:spacing w:before="40" w:after="40"/>
              <w:jc w:val="center"/>
              <w:rPr>
                <w:rFonts w:ascii="Arial" w:hAnsi="Arial" w:cs="Arial"/>
                <w:sz w:val="24"/>
                <w:szCs w:val="24"/>
              </w:rPr>
            </w:pPr>
            <w:r>
              <w:rPr>
                <w:rFonts w:ascii="Arial" w:hAnsi="Arial" w:cs="Arial"/>
                <w:sz w:val="24"/>
                <w:szCs w:val="24"/>
              </w:rPr>
              <w:t>03/28/2023</w:t>
            </w:r>
          </w:p>
          <w:p w14:paraId="1F590E9A" w14:textId="2527AA60" w:rsidR="007B492E" w:rsidRDefault="007B492E" w:rsidP="007B492E">
            <w:pPr>
              <w:spacing w:before="40" w:after="40"/>
              <w:jc w:val="center"/>
              <w:rPr>
                <w:rFonts w:ascii="Arial" w:hAnsi="Arial" w:cs="Arial"/>
                <w:sz w:val="24"/>
                <w:szCs w:val="24"/>
              </w:rPr>
            </w:pPr>
          </w:p>
        </w:tc>
        <w:tc>
          <w:tcPr>
            <w:tcW w:w="1260" w:type="dxa"/>
          </w:tcPr>
          <w:p w14:paraId="3691FF37" w14:textId="7DC42E59" w:rsidR="007B492E" w:rsidRDefault="007B492E" w:rsidP="007B492E">
            <w:pPr>
              <w:spacing w:before="40" w:after="40"/>
              <w:jc w:val="center"/>
              <w:rPr>
                <w:rFonts w:ascii="Arial" w:hAnsi="Arial" w:cs="Arial"/>
                <w:sz w:val="24"/>
                <w:szCs w:val="24"/>
              </w:rPr>
            </w:pPr>
            <w:r>
              <w:rPr>
                <w:rFonts w:ascii="Arial" w:hAnsi="Arial" w:cs="Arial"/>
                <w:sz w:val="24"/>
                <w:szCs w:val="24"/>
              </w:rPr>
              <w:t>13</w:t>
            </w:r>
          </w:p>
        </w:tc>
        <w:tc>
          <w:tcPr>
            <w:tcW w:w="1530" w:type="dxa"/>
          </w:tcPr>
          <w:p w14:paraId="19F8AF95" w14:textId="44382CB9" w:rsidR="007B492E" w:rsidRDefault="007B492E" w:rsidP="007B492E">
            <w:pPr>
              <w:spacing w:before="40" w:after="40"/>
              <w:jc w:val="center"/>
              <w:rPr>
                <w:rFonts w:ascii="Arial" w:hAnsi="Arial" w:cs="Arial"/>
                <w:sz w:val="24"/>
                <w:szCs w:val="24"/>
              </w:rPr>
            </w:pPr>
            <w:r>
              <w:rPr>
                <w:rFonts w:ascii="Arial" w:hAnsi="Arial" w:cs="Arial"/>
                <w:sz w:val="24"/>
                <w:szCs w:val="24"/>
              </w:rPr>
              <w:t>13</w:t>
            </w:r>
          </w:p>
        </w:tc>
        <w:tc>
          <w:tcPr>
            <w:tcW w:w="1170" w:type="dxa"/>
          </w:tcPr>
          <w:p w14:paraId="7474AF5B" w14:textId="51B22ED7" w:rsidR="007B492E" w:rsidRDefault="007B492E" w:rsidP="007B492E">
            <w:pPr>
              <w:spacing w:before="40" w:after="40"/>
              <w:jc w:val="center"/>
              <w:rPr>
                <w:rFonts w:ascii="Arial" w:hAnsi="Arial" w:cs="Arial"/>
                <w:sz w:val="24"/>
                <w:szCs w:val="24"/>
              </w:rPr>
            </w:pPr>
            <w:r>
              <w:rPr>
                <w:rFonts w:ascii="Arial" w:hAnsi="Arial" w:cs="Arial"/>
                <w:sz w:val="24"/>
                <w:szCs w:val="24"/>
              </w:rPr>
              <w:t>200</w:t>
            </w:r>
          </w:p>
        </w:tc>
        <w:tc>
          <w:tcPr>
            <w:tcW w:w="1260" w:type="dxa"/>
          </w:tcPr>
          <w:p w14:paraId="3B783A28" w14:textId="3BBBC8D8" w:rsidR="007B492E" w:rsidRDefault="007B492E" w:rsidP="007B492E">
            <w:pPr>
              <w:spacing w:before="40" w:after="40"/>
              <w:jc w:val="center"/>
              <w:rPr>
                <w:rFonts w:ascii="Arial" w:hAnsi="Arial" w:cs="Arial"/>
                <w:sz w:val="24"/>
                <w:szCs w:val="24"/>
              </w:rPr>
            </w:pPr>
            <w:r>
              <w:rPr>
                <w:rFonts w:ascii="Arial" w:hAnsi="Arial" w:cs="Arial"/>
                <w:sz w:val="24"/>
                <w:szCs w:val="24"/>
              </w:rPr>
              <w:t>3</w:t>
            </w:r>
          </w:p>
        </w:tc>
        <w:tc>
          <w:tcPr>
            <w:tcW w:w="1931" w:type="dxa"/>
          </w:tcPr>
          <w:p w14:paraId="0E5BF35D" w14:textId="2344B7E0" w:rsidR="007B492E" w:rsidRPr="003177B2" w:rsidRDefault="007B492E" w:rsidP="007B492E">
            <w:pPr>
              <w:spacing w:before="40" w:after="40"/>
              <w:jc w:val="center"/>
              <w:rPr>
                <w:rFonts w:ascii="Arial" w:hAnsi="Arial" w:cs="Arial"/>
                <w:sz w:val="24"/>
                <w:szCs w:val="24"/>
              </w:rPr>
            </w:pPr>
            <w:r w:rsidRPr="003177B2">
              <w:rPr>
                <w:rFonts w:ascii="Arial" w:hAnsi="Arial" w:cs="Arial"/>
                <w:sz w:val="24"/>
                <w:szCs w:val="24"/>
              </w:rPr>
              <w:t>Banned nematocide that may still be present in soils due to runoff/leaching from former use on soybeans, cotton, vineyards, tomatoes, and tree fruit</w:t>
            </w:r>
          </w:p>
        </w:tc>
      </w:tr>
      <w:tr w:rsidR="007B492E" w:rsidRPr="005162DE" w14:paraId="3A38578E" w14:textId="77777777" w:rsidTr="002D3FB5">
        <w:trPr>
          <w:trHeight w:val="432"/>
        </w:trPr>
        <w:tc>
          <w:tcPr>
            <w:tcW w:w="2245" w:type="dxa"/>
            <w:tcMar>
              <w:left w:w="58" w:type="dxa"/>
              <w:right w:w="58" w:type="dxa"/>
            </w:tcMar>
          </w:tcPr>
          <w:p w14:paraId="717A7E4A" w14:textId="756F0417" w:rsidR="007B492E" w:rsidRDefault="007B492E" w:rsidP="007B492E">
            <w:pPr>
              <w:spacing w:before="40" w:after="40"/>
              <w:ind w:left="30"/>
              <w:jc w:val="both"/>
              <w:rPr>
                <w:rFonts w:ascii="Arial" w:hAnsi="Arial" w:cs="Arial"/>
                <w:sz w:val="24"/>
                <w:szCs w:val="24"/>
              </w:rPr>
            </w:pPr>
            <w:r>
              <w:rPr>
                <w:rFonts w:ascii="Arial" w:hAnsi="Arial" w:cs="Arial"/>
                <w:sz w:val="24"/>
                <w:szCs w:val="24"/>
              </w:rPr>
              <w:t>Gross Alpha(</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034BD260" w14:textId="64E80B58" w:rsidR="007B492E" w:rsidRDefault="007B492E" w:rsidP="007B492E">
            <w:pPr>
              <w:spacing w:before="40" w:after="40"/>
              <w:jc w:val="center"/>
              <w:rPr>
                <w:rFonts w:ascii="Arial" w:hAnsi="Arial" w:cs="Arial"/>
                <w:sz w:val="24"/>
                <w:szCs w:val="24"/>
              </w:rPr>
            </w:pPr>
            <w:r>
              <w:rPr>
                <w:rFonts w:ascii="Arial" w:hAnsi="Arial" w:cs="Arial"/>
                <w:sz w:val="24"/>
                <w:szCs w:val="24"/>
              </w:rPr>
              <w:t>1</w:t>
            </w:r>
            <w:r w:rsidR="000A0F21">
              <w:rPr>
                <w:rFonts w:ascii="Arial" w:hAnsi="Arial" w:cs="Arial"/>
                <w:sz w:val="24"/>
                <w:szCs w:val="24"/>
              </w:rPr>
              <w:t>/2</w:t>
            </w:r>
            <w:r w:rsidR="00203042">
              <w:rPr>
                <w:rFonts w:ascii="Arial" w:hAnsi="Arial" w:cs="Arial"/>
                <w:sz w:val="24"/>
                <w:szCs w:val="24"/>
              </w:rPr>
              <w:t>5</w:t>
            </w:r>
            <w:r w:rsidR="000A0F21">
              <w:rPr>
                <w:rFonts w:ascii="Arial" w:hAnsi="Arial" w:cs="Arial"/>
                <w:sz w:val="24"/>
                <w:szCs w:val="24"/>
              </w:rPr>
              <w:t xml:space="preserve"> to 10/2</w:t>
            </w:r>
            <w:r w:rsidR="00203042">
              <w:rPr>
                <w:rFonts w:ascii="Arial" w:hAnsi="Arial" w:cs="Arial"/>
                <w:sz w:val="24"/>
                <w:szCs w:val="24"/>
              </w:rPr>
              <w:t>5</w:t>
            </w:r>
          </w:p>
        </w:tc>
        <w:tc>
          <w:tcPr>
            <w:tcW w:w="1260" w:type="dxa"/>
          </w:tcPr>
          <w:p w14:paraId="0ED25929" w14:textId="6EE62988" w:rsidR="007B492E" w:rsidRPr="009213A4" w:rsidRDefault="00203042" w:rsidP="007B492E">
            <w:pPr>
              <w:spacing w:before="40" w:after="40"/>
              <w:jc w:val="center"/>
              <w:rPr>
                <w:rFonts w:ascii="Arial" w:hAnsi="Arial" w:cs="Arial"/>
                <w:b/>
                <w:bCs/>
                <w:sz w:val="24"/>
                <w:szCs w:val="24"/>
              </w:rPr>
            </w:pPr>
            <w:r>
              <w:rPr>
                <w:rFonts w:ascii="Arial" w:hAnsi="Arial" w:cs="Arial"/>
                <w:b/>
                <w:bCs/>
                <w:sz w:val="24"/>
                <w:szCs w:val="24"/>
              </w:rPr>
              <w:t>26.3</w:t>
            </w:r>
            <w:r w:rsidR="007B492E">
              <w:rPr>
                <w:rFonts w:ascii="Arial" w:hAnsi="Arial" w:cs="Arial"/>
                <w:b/>
                <w:bCs/>
                <w:sz w:val="24"/>
                <w:szCs w:val="24"/>
              </w:rPr>
              <w:t>*</w:t>
            </w:r>
            <w:r>
              <w:rPr>
                <w:rFonts w:ascii="Arial" w:hAnsi="Arial" w:cs="Arial"/>
                <w:b/>
                <w:bCs/>
                <w:sz w:val="24"/>
                <w:szCs w:val="24"/>
              </w:rPr>
              <w:t xml:space="preserve"> avg</w:t>
            </w:r>
          </w:p>
        </w:tc>
        <w:tc>
          <w:tcPr>
            <w:tcW w:w="1530" w:type="dxa"/>
          </w:tcPr>
          <w:p w14:paraId="36B33AC9" w14:textId="56E59481" w:rsidR="007B492E" w:rsidRDefault="00203042" w:rsidP="007B492E">
            <w:pPr>
              <w:spacing w:before="40" w:after="40"/>
              <w:jc w:val="center"/>
              <w:rPr>
                <w:rFonts w:ascii="Arial" w:hAnsi="Arial" w:cs="Arial"/>
                <w:sz w:val="24"/>
                <w:szCs w:val="24"/>
              </w:rPr>
            </w:pPr>
            <w:r>
              <w:rPr>
                <w:rFonts w:ascii="Arial" w:hAnsi="Arial" w:cs="Arial"/>
                <w:sz w:val="24"/>
                <w:szCs w:val="24"/>
              </w:rPr>
              <w:t>11</w:t>
            </w:r>
            <w:r w:rsidR="000A0F21">
              <w:rPr>
                <w:rFonts w:ascii="Arial" w:hAnsi="Arial" w:cs="Arial"/>
                <w:sz w:val="24"/>
                <w:szCs w:val="24"/>
              </w:rPr>
              <w:t>-</w:t>
            </w:r>
            <w:r>
              <w:rPr>
                <w:rFonts w:ascii="Arial" w:hAnsi="Arial" w:cs="Arial"/>
                <w:sz w:val="24"/>
                <w:szCs w:val="24"/>
              </w:rPr>
              <w:t>40</w:t>
            </w:r>
            <w:r w:rsidR="000A0F21">
              <w:rPr>
                <w:rFonts w:ascii="Arial" w:hAnsi="Arial" w:cs="Arial"/>
                <w:sz w:val="24"/>
                <w:szCs w:val="24"/>
              </w:rPr>
              <w:t>.8</w:t>
            </w:r>
          </w:p>
        </w:tc>
        <w:tc>
          <w:tcPr>
            <w:tcW w:w="1170" w:type="dxa"/>
          </w:tcPr>
          <w:p w14:paraId="14E3070A" w14:textId="3619C0C2" w:rsidR="007B492E" w:rsidRDefault="007B492E" w:rsidP="007B492E">
            <w:pPr>
              <w:spacing w:before="40" w:after="40"/>
              <w:jc w:val="center"/>
              <w:rPr>
                <w:rFonts w:ascii="Arial" w:hAnsi="Arial" w:cs="Arial"/>
                <w:sz w:val="24"/>
                <w:szCs w:val="24"/>
              </w:rPr>
            </w:pPr>
            <w:r>
              <w:rPr>
                <w:rFonts w:ascii="Arial" w:hAnsi="Arial" w:cs="Arial"/>
                <w:sz w:val="24"/>
                <w:szCs w:val="24"/>
              </w:rPr>
              <w:t>15</w:t>
            </w:r>
          </w:p>
        </w:tc>
        <w:tc>
          <w:tcPr>
            <w:tcW w:w="1260" w:type="dxa"/>
          </w:tcPr>
          <w:p w14:paraId="6491D230" w14:textId="1504A25A" w:rsidR="007B492E" w:rsidRDefault="007B492E" w:rsidP="007B492E">
            <w:pPr>
              <w:spacing w:before="40" w:after="40"/>
              <w:jc w:val="center"/>
              <w:rPr>
                <w:rFonts w:ascii="Arial" w:hAnsi="Arial" w:cs="Arial"/>
                <w:sz w:val="24"/>
                <w:szCs w:val="24"/>
              </w:rPr>
            </w:pPr>
            <w:r>
              <w:rPr>
                <w:rFonts w:ascii="Arial" w:hAnsi="Arial" w:cs="Arial"/>
                <w:sz w:val="24"/>
                <w:szCs w:val="24"/>
              </w:rPr>
              <w:t>0</w:t>
            </w:r>
          </w:p>
        </w:tc>
        <w:tc>
          <w:tcPr>
            <w:tcW w:w="1931" w:type="dxa"/>
          </w:tcPr>
          <w:p w14:paraId="4939672F" w14:textId="6DD5224C" w:rsidR="007B492E" w:rsidRPr="003177B2" w:rsidRDefault="007B492E" w:rsidP="007B492E">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7B492E" w:rsidRPr="005162DE" w14:paraId="7D876CD3" w14:textId="77777777" w:rsidTr="002D3FB5">
        <w:trPr>
          <w:trHeight w:val="432"/>
        </w:trPr>
        <w:tc>
          <w:tcPr>
            <w:tcW w:w="2245" w:type="dxa"/>
            <w:tcMar>
              <w:left w:w="58" w:type="dxa"/>
              <w:right w:w="58" w:type="dxa"/>
            </w:tcMar>
          </w:tcPr>
          <w:p w14:paraId="757497E3" w14:textId="0EC5DAA9" w:rsidR="007B492E" w:rsidRDefault="007B492E" w:rsidP="007B492E">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14F3CBD0" w14:textId="6BDADC2D" w:rsidR="007B492E" w:rsidRDefault="007E1A94" w:rsidP="007B492E">
            <w:pPr>
              <w:spacing w:before="40" w:after="40"/>
              <w:jc w:val="center"/>
              <w:rPr>
                <w:rFonts w:ascii="Arial" w:hAnsi="Arial" w:cs="Arial"/>
                <w:sz w:val="24"/>
                <w:szCs w:val="24"/>
              </w:rPr>
            </w:pPr>
            <w:r>
              <w:rPr>
                <w:rFonts w:ascii="Arial" w:hAnsi="Arial" w:cs="Arial"/>
                <w:sz w:val="24"/>
                <w:szCs w:val="24"/>
              </w:rPr>
              <w:t>1/2</w:t>
            </w:r>
            <w:r w:rsidR="00203042">
              <w:rPr>
                <w:rFonts w:ascii="Arial" w:hAnsi="Arial" w:cs="Arial"/>
                <w:sz w:val="24"/>
                <w:szCs w:val="24"/>
              </w:rPr>
              <w:t>5</w:t>
            </w:r>
            <w:r>
              <w:rPr>
                <w:rFonts w:ascii="Arial" w:hAnsi="Arial" w:cs="Arial"/>
                <w:sz w:val="24"/>
                <w:szCs w:val="24"/>
              </w:rPr>
              <w:t xml:space="preserve"> to 1</w:t>
            </w:r>
            <w:r w:rsidR="00203042">
              <w:rPr>
                <w:rFonts w:ascii="Arial" w:hAnsi="Arial" w:cs="Arial"/>
                <w:sz w:val="24"/>
                <w:szCs w:val="24"/>
              </w:rPr>
              <w:t>1</w:t>
            </w:r>
            <w:r>
              <w:rPr>
                <w:rFonts w:ascii="Arial" w:hAnsi="Arial" w:cs="Arial"/>
                <w:sz w:val="24"/>
                <w:szCs w:val="24"/>
              </w:rPr>
              <w:t>/2</w:t>
            </w:r>
            <w:r w:rsidR="00203042">
              <w:rPr>
                <w:rFonts w:ascii="Arial" w:hAnsi="Arial" w:cs="Arial"/>
                <w:sz w:val="24"/>
                <w:szCs w:val="24"/>
              </w:rPr>
              <w:t>5</w:t>
            </w:r>
          </w:p>
        </w:tc>
        <w:tc>
          <w:tcPr>
            <w:tcW w:w="1260" w:type="dxa"/>
          </w:tcPr>
          <w:p w14:paraId="67DEB736" w14:textId="34FEA847" w:rsidR="007B492E" w:rsidRDefault="007E1A94" w:rsidP="007B492E">
            <w:pPr>
              <w:spacing w:before="40" w:after="40"/>
              <w:jc w:val="center"/>
              <w:rPr>
                <w:rFonts w:ascii="Arial" w:hAnsi="Arial" w:cs="Arial"/>
                <w:sz w:val="24"/>
                <w:szCs w:val="24"/>
              </w:rPr>
            </w:pPr>
            <w:r>
              <w:rPr>
                <w:rFonts w:ascii="Arial" w:hAnsi="Arial" w:cs="Arial"/>
                <w:sz w:val="24"/>
                <w:szCs w:val="24"/>
              </w:rPr>
              <w:t>7.</w:t>
            </w:r>
            <w:r w:rsidR="00203042">
              <w:rPr>
                <w:rFonts w:ascii="Arial" w:hAnsi="Arial" w:cs="Arial"/>
                <w:sz w:val="24"/>
                <w:szCs w:val="24"/>
              </w:rPr>
              <w:t xml:space="preserve">6 </w:t>
            </w:r>
            <w:r>
              <w:rPr>
                <w:rFonts w:ascii="Arial" w:hAnsi="Arial" w:cs="Arial"/>
                <w:sz w:val="24"/>
                <w:szCs w:val="24"/>
              </w:rPr>
              <w:t>avg.</w:t>
            </w:r>
          </w:p>
        </w:tc>
        <w:tc>
          <w:tcPr>
            <w:tcW w:w="1530" w:type="dxa"/>
          </w:tcPr>
          <w:p w14:paraId="66278BD9" w14:textId="6374FDB2" w:rsidR="007B492E" w:rsidRDefault="007E1A94" w:rsidP="007B492E">
            <w:pPr>
              <w:spacing w:before="40" w:after="40"/>
              <w:jc w:val="center"/>
              <w:rPr>
                <w:rFonts w:ascii="Arial" w:hAnsi="Arial" w:cs="Arial"/>
                <w:sz w:val="24"/>
                <w:szCs w:val="24"/>
              </w:rPr>
            </w:pPr>
            <w:r>
              <w:rPr>
                <w:rFonts w:ascii="Arial" w:hAnsi="Arial" w:cs="Arial"/>
                <w:sz w:val="24"/>
                <w:szCs w:val="24"/>
              </w:rPr>
              <w:t>5.</w:t>
            </w:r>
            <w:r w:rsidR="00203042">
              <w:rPr>
                <w:rFonts w:ascii="Arial" w:hAnsi="Arial" w:cs="Arial"/>
                <w:sz w:val="24"/>
                <w:szCs w:val="24"/>
              </w:rPr>
              <w:t>5</w:t>
            </w:r>
            <w:r w:rsidR="007B492E">
              <w:rPr>
                <w:rFonts w:ascii="Arial" w:hAnsi="Arial" w:cs="Arial"/>
                <w:sz w:val="24"/>
                <w:szCs w:val="24"/>
              </w:rPr>
              <w:t>-9.</w:t>
            </w:r>
            <w:r>
              <w:rPr>
                <w:rFonts w:ascii="Arial" w:hAnsi="Arial" w:cs="Arial"/>
                <w:sz w:val="24"/>
                <w:szCs w:val="24"/>
              </w:rPr>
              <w:t>0</w:t>
            </w:r>
          </w:p>
        </w:tc>
        <w:tc>
          <w:tcPr>
            <w:tcW w:w="1170" w:type="dxa"/>
          </w:tcPr>
          <w:p w14:paraId="162CFFFE" w14:textId="5F8B5B5C" w:rsidR="007B492E" w:rsidRDefault="007B492E" w:rsidP="007B492E">
            <w:pPr>
              <w:spacing w:before="40" w:after="40"/>
              <w:jc w:val="center"/>
              <w:rPr>
                <w:rFonts w:ascii="Arial" w:hAnsi="Arial" w:cs="Arial"/>
                <w:sz w:val="24"/>
                <w:szCs w:val="24"/>
              </w:rPr>
            </w:pPr>
            <w:r>
              <w:rPr>
                <w:rFonts w:ascii="Arial" w:hAnsi="Arial" w:cs="Arial"/>
                <w:sz w:val="24"/>
                <w:szCs w:val="24"/>
              </w:rPr>
              <w:t>10</w:t>
            </w:r>
          </w:p>
        </w:tc>
        <w:tc>
          <w:tcPr>
            <w:tcW w:w="1260" w:type="dxa"/>
          </w:tcPr>
          <w:p w14:paraId="576565ED" w14:textId="360509B1" w:rsidR="007B492E" w:rsidRDefault="007B492E" w:rsidP="007B492E">
            <w:pPr>
              <w:spacing w:before="40" w:after="40"/>
              <w:jc w:val="center"/>
              <w:rPr>
                <w:rFonts w:ascii="Arial" w:hAnsi="Arial" w:cs="Arial"/>
                <w:sz w:val="24"/>
                <w:szCs w:val="24"/>
              </w:rPr>
            </w:pPr>
            <w:r>
              <w:rPr>
                <w:rFonts w:ascii="Arial" w:hAnsi="Arial" w:cs="Arial"/>
                <w:sz w:val="24"/>
                <w:szCs w:val="24"/>
              </w:rPr>
              <w:t>10</w:t>
            </w:r>
          </w:p>
        </w:tc>
        <w:tc>
          <w:tcPr>
            <w:tcW w:w="1931" w:type="dxa"/>
          </w:tcPr>
          <w:p w14:paraId="680406D8" w14:textId="1D3AF174" w:rsidR="007B492E" w:rsidRPr="003177B2" w:rsidRDefault="007B492E" w:rsidP="007B492E">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203042" w:rsidRPr="005162DE" w14:paraId="085C4DE9" w14:textId="77777777" w:rsidTr="002D3FB5">
        <w:trPr>
          <w:trHeight w:val="432"/>
        </w:trPr>
        <w:tc>
          <w:tcPr>
            <w:tcW w:w="2245" w:type="dxa"/>
            <w:tcMar>
              <w:left w:w="58" w:type="dxa"/>
              <w:right w:w="58" w:type="dxa"/>
            </w:tcMar>
          </w:tcPr>
          <w:p w14:paraId="6CCC7F0F" w14:textId="2C596817" w:rsidR="00203042" w:rsidRPr="00A91529" w:rsidRDefault="00203042" w:rsidP="00203042">
            <w:pPr>
              <w:spacing w:before="40" w:after="40"/>
              <w:ind w:left="30"/>
              <w:jc w:val="both"/>
              <w:rPr>
                <w:rFonts w:ascii="Arial" w:hAnsi="Arial" w:cs="Arial"/>
                <w:szCs w:val="24"/>
              </w:rPr>
            </w:pPr>
            <w:r w:rsidRPr="00A91529">
              <w:rPr>
                <w:rFonts w:ascii="Arial" w:hAnsi="Arial" w:cs="Arial"/>
                <w:szCs w:val="24"/>
              </w:rPr>
              <w:t>Fluoride (mg/L)</w:t>
            </w:r>
          </w:p>
        </w:tc>
        <w:tc>
          <w:tcPr>
            <w:tcW w:w="1440" w:type="dxa"/>
          </w:tcPr>
          <w:p w14:paraId="7C334FC4" w14:textId="62891399" w:rsidR="00203042" w:rsidRDefault="00203042" w:rsidP="00203042">
            <w:pPr>
              <w:spacing w:before="40" w:after="40"/>
              <w:jc w:val="center"/>
              <w:rPr>
                <w:rFonts w:ascii="Arial" w:hAnsi="Arial" w:cs="Arial"/>
                <w:sz w:val="24"/>
                <w:szCs w:val="24"/>
              </w:rPr>
            </w:pPr>
            <w:r>
              <w:rPr>
                <w:rFonts w:ascii="Arial" w:hAnsi="Arial" w:cs="Arial"/>
                <w:sz w:val="24"/>
                <w:szCs w:val="24"/>
              </w:rPr>
              <w:t>1/22/25</w:t>
            </w:r>
          </w:p>
        </w:tc>
        <w:tc>
          <w:tcPr>
            <w:tcW w:w="1260" w:type="dxa"/>
          </w:tcPr>
          <w:p w14:paraId="57881301" w14:textId="1D62D751" w:rsidR="00203042" w:rsidRDefault="00203042" w:rsidP="00203042">
            <w:pPr>
              <w:spacing w:before="40" w:after="40"/>
              <w:jc w:val="center"/>
              <w:rPr>
                <w:rFonts w:ascii="Arial" w:hAnsi="Arial" w:cs="Arial"/>
                <w:sz w:val="24"/>
                <w:szCs w:val="24"/>
              </w:rPr>
            </w:pPr>
            <w:r>
              <w:rPr>
                <w:rFonts w:ascii="Arial" w:hAnsi="Arial" w:cs="Arial"/>
                <w:sz w:val="24"/>
                <w:szCs w:val="24"/>
              </w:rPr>
              <w:t>.12</w:t>
            </w:r>
          </w:p>
        </w:tc>
        <w:tc>
          <w:tcPr>
            <w:tcW w:w="1530" w:type="dxa"/>
          </w:tcPr>
          <w:p w14:paraId="1A4DF07F" w14:textId="6DDB404C" w:rsidR="00203042" w:rsidRDefault="00203042" w:rsidP="00203042">
            <w:pPr>
              <w:spacing w:before="40" w:after="40"/>
              <w:jc w:val="center"/>
              <w:rPr>
                <w:rFonts w:ascii="Arial" w:hAnsi="Arial" w:cs="Arial"/>
                <w:sz w:val="24"/>
                <w:szCs w:val="24"/>
              </w:rPr>
            </w:pPr>
            <w:r>
              <w:rPr>
                <w:rFonts w:ascii="Arial" w:hAnsi="Arial" w:cs="Arial"/>
                <w:sz w:val="24"/>
                <w:szCs w:val="24"/>
              </w:rPr>
              <w:t>.12</w:t>
            </w:r>
          </w:p>
        </w:tc>
        <w:tc>
          <w:tcPr>
            <w:tcW w:w="1170" w:type="dxa"/>
          </w:tcPr>
          <w:p w14:paraId="3B0FF787" w14:textId="7F031E87" w:rsidR="00203042" w:rsidRDefault="00203042" w:rsidP="00203042">
            <w:pPr>
              <w:spacing w:before="40" w:after="40"/>
              <w:jc w:val="center"/>
              <w:rPr>
                <w:rFonts w:ascii="Arial" w:hAnsi="Arial" w:cs="Arial"/>
                <w:sz w:val="24"/>
                <w:szCs w:val="24"/>
              </w:rPr>
            </w:pPr>
            <w:r>
              <w:rPr>
                <w:rFonts w:ascii="Arial" w:hAnsi="Arial" w:cs="Arial"/>
                <w:sz w:val="24"/>
                <w:szCs w:val="24"/>
              </w:rPr>
              <w:t>2.0</w:t>
            </w:r>
          </w:p>
        </w:tc>
        <w:tc>
          <w:tcPr>
            <w:tcW w:w="1260" w:type="dxa"/>
          </w:tcPr>
          <w:p w14:paraId="6E97C324" w14:textId="35B72930" w:rsidR="00203042" w:rsidRDefault="00203042" w:rsidP="00203042">
            <w:pPr>
              <w:spacing w:before="40" w:after="40"/>
              <w:jc w:val="center"/>
              <w:rPr>
                <w:rFonts w:ascii="Arial" w:hAnsi="Arial" w:cs="Arial"/>
                <w:sz w:val="24"/>
                <w:szCs w:val="24"/>
              </w:rPr>
            </w:pPr>
            <w:r>
              <w:rPr>
                <w:rFonts w:ascii="Arial" w:hAnsi="Arial" w:cs="Arial"/>
                <w:sz w:val="24"/>
                <w:szCs w:val="24"/>
              </w:rPr>
              <w:t>1</w:t>
            </w:r>
          </w:p>
        </w:tc>
        <w:tc>
          <w:tcPr>
            <w:tcW w:w="1931" w:type="dxa"/>
          </w:tcPr>
          <w:p w14:paraId="4F2638C2" w14:textId="053F1DB7" w:rsidR="00203042" w:rsidRPr="00A91529" w:rsidRDefault="00203042" w:rsidP="00203042">
            <w:pPr>
              <w:tabs>
                <w:tab w:val="left" w:pos="345"/>
              </w:tabs>
              <w:spacing w:before="40" w:after="40"/>
              <w:rPr>
                <w:rFonts w:ascii="Arial" w:hAnsi="Arial" w:cs="Arial"/>
                <w:szCs w:val="24"/>
              </w:rPr>
            </w:pPr>
            <w:r w:rsidRPr="00A91529">
              <w:rPr>
                <w:rFonts w:ascii="Arial" w:hAnsi="Arial" w:cs="Arial"/>
                <w:szCs w:val="24"/>
              </w:rPr>
              <w:t xml:space="preserve">Erosion of natural deposits; water additive that promotes strong teeth; discharge </w:t>
            </w:r>
            <w:r w:rsidRPr="00A91529">
              <w:rPr>
                <w:rFonts w:ascii="Arial" w:hAnsi="Arial" w:cs="Arial"/>
                <w:szCs w:val="24"/>
              </w:rPr>
              <w:lastRenderedPageBreak/>
              <w:t>from fertilizer and aluminum factories</w:t>
            </w:r>
          </w:p>
        </w:tc>
      </w:tr>
      <w:tr w:rsidR="00203042" w:rsidRPr="005162DE" w14:paraId="1D3F95AE" w14:textId="77777777" w:rsidTr="002D3FB5">
        <w:trPr>
          <w:trHeight w:val="432"/>
        </w:trPr>
        <w:tc>
          <w:tcPr>
            <w:tcW w:w="2245" w:type="dxa"/>
            <w:tcMar>
              <w:left w:w="58" w:type="dxa"/>
              <w:right w:w="58" w:type="dxa"/>
            </w:tcMar>
          </w:tcPr>
          <w:p w14:paraId="6203DED9" w14:textId="4CECF857" w:rsidR="00203042" w:rsidRDefault="00203042" w:rsidP="00203042">
            <w:pPr>
              <w:spacing w:before="40" w:after="40"/>
              <w:ind w:left="30"/>
              <w:jc w:val="both"/>
              <w:rPr>
                <w:rFonts w:ascii="Arial" w:hAnsi="Arial" w:cs="Arial"/>
                <w:sz w:val="24"/>
                <w:szCs w:val="24"/>
              </w:rPr>
            </w:pPr>
            <w:r w:rsidRPr="00A91529">
              <w:rPr>
                <w:rFonts w:ascii="Arial" w:hAnsi="Arial" w:cs="Arial"/>
                <w:szCs w:val="24"/>
              </w:rPr>
              <w:lastRenderedPageBreak/>
              <w:t>Chromium [</w:t>
            </w:r>
            <w:r>
              <w:rPr>
                <w:rFonts w:ascii="Arial" w:hAnsi="Arial" w:cs="Arial"/>
                <w:szCs w:val="24"/>
              </w:rPr>
              <w:t>t</w:t>
            </w:r>
            <w:r w:rsidRPr="00A91529">
              <w:rPr>
                <w:rFonts w:ascii="Arial" w:hAnsi="Arial" w:cs="Arial"/>
                <w:szCs w:val="24"/>
              </w:rPr>
              <w:t>otal]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49891096" w14:textId="58419B3A" w:rsidR="00203042" w:rsidRDefault="00203042" w:rsidP="00203042">
            <w:pPr>
              <w:spacing w:before="40" w:after="40"/>
              <w:jc w:val="center"/>
              <w:rPr>
                <w:rFonts w:ascii="Arial" w:hAnsi="Arial" w:cs="Arial"/>
                <w:sz w:val="24"/>
                <w:szCs w:val="24"/>
              </w:rPr>
            </w:pPr>
            <w:r>
              <w:rPr>
                <w:rFonts w:ascii="Arial" w:hAnsi="Arial" w:cs="Arial"/>
                <w:sz w:val="24"/>
                <w:szCs w:val="24"/>
              </w:rPr>
              <w:t>1/22/25</w:t>
            </w:r>
          </w:p>
        </w:tc>
        <w:tc>
          <w:tcPr>
            <w:tcW w:w="1260" w:type="dxa"/>
          </w:tcPr>
          <w:p w14:paraId="2A4E1798" w14:textId="2478331A" w:rsidR="00203042" w:rsidRDefault="00203042" w:rsidP="00203042">
            <w:pPr>
              <w:spacing w:before="40" w:after="40"/>
              <w:jc w:val="center"/>
              <w:rPr>
                <w:rFonts w:ascii="Arial" w:hAnsi="Arial" w:cs="Arial"/>
                <w:sz w:val="24"/>
                <w:szCs w:val="24"/>
              </w:rPr>
            </w:pPr>
            <w:r>
              <w:rPr>
                <w:rFonts w:ascii="Arial" w:hAnsi="Arial" w:cs="Arial"/>
                <w:sz w:val="24"/>
                <w:szCs w:val="24"/>
              </w:rPr>
              <w:t>8.7</w:t>
            </w:r>
          </w:p>
        </w:tc>
        <w:tc>
          <w:tcPr>
            <w:tcW w:w="1530" w:type="dxa"/>
          </w:tcPr>
          <w:p w14:paraId="10EBF88A" w14:textId="002C6A8C" w:rsidR="00203042" w:rsidRDefault="00203042" w:rsidP="00203042">
            <w:pPr>
              <w:spacing w:before="40" w:after="40"/>
              <w:jc w:val="center"/>
              <w:rPr>
                <w:rFonts w:ascii="Arial" w:hAnsi="Arial" w:cs="Arial"/>
                <w:sz w:val="24"/>
                <w:szCs w:val="24"/>
              </w:rPr>
            </w:pPr>
            <w:r>
              <w:rPr>
                <w:rFonts w:ascii="Arial" w:hAnsi="Arial" w:cs="Arial"/>
                <w:sz w:val="24"/>
                <w:szCs w:val="24"/>
              </w:rPr>
              <w:t>8.7</w:t>
            </w:r>
          </w:p>
        </w:tc>
        <w:tc>
          <w:tcPr>
            <w:tcW w:w="1170" w:type="dxa"/>
          </w:tcPr>
          <w:p w14:paraId="47AA8333" w14:textId="6C708452" w:rsidR="00203042" w:rsidRDefault="00203042" w:rsidP="00203042">
            <w:pPr>
              <w:spacing w:before="40" w:after="40"/>
              <w:jc w:val="center"/>
              <w:rPr>
                <w:rFonts w:ascii="Arial" w:hAnsi="Arial" w:cs="Arial"/>
                <w:sz w:val="24"/>
                <w:szCs w:val="24"/>
              </w:rPr>
            </w:pPr>
            <w:r>
              <w:rPr>
                <w:rFonts w:ascii="Arial" w:hAnsi="Arial" w:cs="Arial"/>
                <w:sz w:val="24"/>
                <w:szCs w:val="24"/>
              </w:rPr>
              <w:t>50</w:t>
            </w:r>
          </w:p>
        </w:tc>
        <w:tc>
          <w:tcPr>
            <w:tcW w:w="1260" w:type="dxa"/>
          </w:tcPr>
          <w:p w14:paraId="737816CA" w14:textId="0C346A7B" w:rsidR="00203042" w:rsidRDefault="00203042" w:rsidP="00203042">
            <w:pPr>
              <w:spacing w:before="40" w:after="40"/>
              <w:jc w:val="center"/>
              <w:rPr>
                <w:rFonts w:ascii="Arial" w:hAnsi="Arial" w:cs="Arial"/>
                <w:sz w:val="24"/>
                <w:szCs w:val="24"/>
              </w:rPr>
            </w:pPr>
            <w:r>
              <w:rPr>
                <w:rFonts w:ascii="Arial" w:hAnsi="Arial" w:cs="Arial"/>
                <w:sz w:val="24"/>
                <w:szCs w:val="24"/>
              </w:rPr>
              <w:t>(100)</w:t>
            </w:r>
          </w:p>
        </w:tc>
        <w:tc>
          <w:tcPr>
            <w:tcW w:w="1931" w:type="dxa"/>
          </w:tcPr>
          <w:p w14:paraId="610F265D" w14:textId="6F8E2F05" w:rsidR="00203042" w:rsidRPr="003177B2" w:rsidRDefault="00203042" w:rsidP="00203042">
            <w:pPr>
              <w:spacing w:before="40" w:after="40"/>
              <w:jc w:val="center"/>
              <w:rPr>
                <w:rFonts w:ascii="Arial" w:hAnsi="Arial" w:cs="Arial"/>
                <w:sz w:val="24"/>
                <w:szCs w:val="24"/>
              </w:rPr>
            </w:pPr>
            <w:r w:rsidRPr="00A91529">
              <w:rPr>
                <w:rFonts w:ascii="Arial" w:hAnsi="Arial" w:cs="Arial"/>
                <w:szCs w:val="24"/>
              </w:rPr>
              <w:t>Discharge from steel and pulp mills and chrome plating; erosion of natural deposits</w:t>
            </w:r>
          </w:p>
        </w:tc>
      </w:tr>
      <w:tr w:rsidR="00203042" w:rsidRPr="005162DE" w14:paraId="5A2E4EDA" w14:textId="77777777" w:rsidTr="002D3FB5">
        <w:trPr>
          <w:trHeight w:val="432"/>
        </w:trPr>
        <w:tc>
          <w:tcPr>
            <w:tcW w:w="2245" w:type="dxa"/>
            <w:tcMar>
              <w:left w:w="58" w:type="dxa"/>
              <w:right w:w="58" w:type="dxa"/>
            </w:tcMar>
          </w:tcPr>
          <w:p w14:paraId="490802B3" w14:textId="3DD21AE7" w:rsidR="00203042" w:rsidRPr="005162DE" w:rsidRDefault="00203042" w:rsidP="00203042">
            <w:pPr>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0E73060D" w14:textId="7FFCAC16" w:rsidR="00203042" w:rsidRDefault="00203042" w:rsidP="00203042">
            <w:pPr>
              <w:spacing w:before="40" w:after="40"/>
              <w:jc w:val="center"/>
              <w:rPr>
                <w:rFonts w:ascii="Arial" w:hAnsi="Arial" w:cs="Arial"/>
                <w:sz w:val="24"/>
                <w:szCs w:val="24"/>
              </w:rPr>
            </w:pPr>
            <w:r>
              <w:rPr>
                <w:rFonts w:ascii="Arial" w:hAnsi="Arial" w:cs="Arial"/>
                <w:sz w:val="24"/>
                <w:szCs w:val="24"/>
              </w:rPr>
              <w:t>1/22/25</w:t>
            </w:r>
          </w:p>
          <w:p w14:paraId="535C6478" w14:textId="472F58D2" w:rsidR="00203042" w:rsidRPr="005162DE" w:rsidRDefault="00203042" w:rsidP="00203042">
            <w:pPr>
              <w:spacing w:before="40" w:after="40"/>
              <w:jc w:val="center"/>
              <w:rPr>
                <w:rFonts w:ascii="Arial" w:hAnsi="Arial" w:cs="Arial"/>
                <w:sz w:val="24"/>
                <w:szCs w:val="24"/>
              </w:rPr>
            </w:pPr>
          </w:p>
        </w:tc>
        <w:tc>
          <w:tcPr>
            <w:tcW w:w="1260" w:type="dxa"/>
          </w:tcPr>
          <w:p w14:paraId="1A872876" w14:textId="2B9F7D2F" w:rsidR="00203042" w:rsidRPr="005162DE" w:rsidRDefault="00203042" w:rsidP="00203042">
            <w:pPr>
              <w:spacing w:before="40" w:after="40"/>
              <w:jc w:val="center"/>
              <w:rPr>
                <w:rFonts w:ascii="Arial" w:hAnsi="Arial" w:cs="Arial"/>
                <w:sz w:val="24"/>
                <w:szCs w:val="24"/>
              </w:rPr>
            </w:pPr>
            <w:r>
              <w:rPr>
                <w:rFonts w:ascii="Arial" w:hAnsi="Arial" w:cs="Arial"/>
                <w:sz w:val="24"/>
                <w:szCs w:val="24"/>
              </w:rPr>
              <w:t>.051</w:t>
            </w:r>
          </w:p>
        </w:tc>
        <w:tc>
          <w:tcPr>
            <w:tcW w:w="1530" w:type="dxa"/>
          </w:tcPr>
          <w:p w14:paraId="4E27FAAD" w14:textId="4D519AD5" w:rsidR="00203042" w:rsidRPr="005162DE" w:rsidRDefault="00203042" w:rsidP="00203042">
            <w:pPr>
              <w:spacing w:before="40" w:after="40"/>
              <w:jc w:val="center"/>
              <w:rPr>
                <w:rFonts w:ascii="Arial" w:hAnsi="Arial" w:cs="Arial"/>
                <w:sz w:val="24"/>
                <w:szCs w:val="24"/>
              </w:rPr>
            </w:pPr>
            <w:r>
              <w:rPr>
                <w:rFonts w:ascii="Arial" w:hAnsi="Arial" w:cs="Arial"/>
                <w:sz w:val="24"/>
                <w:szCs w:val="24"/>
              </w:rPr>
              <w:t>.051</w:t>
            </w:r>
          </w:p>
        </w:tc>
        <w:tc>
          <w:tcPr>
            <w:tcW w:w="1170" w:type="dxa"/>
          </w:tcPr>
          <w:p w14:paraId="6EC8A772" w14:textId="3A502632" w:rsidR="00203042" w:rsidRPr="005162DE" w:rsidRDefault="00203042" w:rsidP="00203042">
            <w:pPr>
              <w:spacing w:before="40" w:after="40"/>
              <w:jc w:val="center"/>
              <w:rPr>
                <w:rFonts w:ascii="Arial" w:hAnsi="Arial" w:cs="Arial"/>
                <w:sz w:val="24"/>
                <w:szCs w:val="24"/>
              </w:rPr>
            </w:pPr>
            <w:r>
              <w:rPr>
                <w:rFonts w:ascii="Arial" w:hAnsi="Arial" w:cs="Arial"/>
                <w:sz w:val="24"/>
                <w:szCs w:val="24"/>
              </w:rPr>
              <w:t>1</w:t>
            </w:r>
          </w:p>
        </w:tc>
        <w:tc>
          <w:tcPr>
            <w:tcW w:w="1260" w:type="dxa"/>
          </w:tcPr>
          <w:p w14:paraId="22CCB022" w14:textId="1DDC31F7" w:rsidR="00203042" w:rsidRPr="005162DE" w:rsidRDefault="00203042" w:rsidP="00203042">
            <w:pPr>
              <w:spacing w:before="40" w:after="40"/>
              <w:jc w:val="center"/>
              <w:rPr>
                <w:rFonts w:ascii="Arial" w:hAnsi="Arial" w:cs="Arial"/>
                <w:sz w:val="24"/>
                <w:szCs w:val="24"/>
              </w:rPr>
            </w:pPr>
            <w:r>
              <w:rPr>
                <w:rFonts w:ascii="Arial" w:hAnsi="Arial" w:cs="Arial"/>
                <w:sz w:val="24"/>
                <w:szCs w:val="24"/>
              </w:rPr>
              <w:t>2</w:t>
            </w:r>
          </w:p>
        </w:tc>
        <w:tc>
          <w:tcPr>
            <w:tcW w:w="1931" w:type="dxa"/>
          </w:tcPr>
          <w:p w14:paraId="218DDB99" w14:textId="45E36D0C" w:rsidR="00203042" w:rsidRPr="005162DE" w:rsidRDefault="00203042" w:rsidP="00203042">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11948" w:rsidRPr="005162DE" w14:paraId="029A4A7D" w14:textId="77777777" w:rsidTr="002D3FB5">
        <w:trPr>
          <w:trHeight w:val="432"/>
        </w:trPr>
        <w:tc>
          <w:tcPr>
            <w:tcW w:w="2245" w:type="dxa"/>
          </w:tcPr>
          <w:p w14:paraId="04C2A80B" w14:textId="66EAC5EB" w:rsidR="00111948" w:rsidRPr="005162DE" w:rsidRDefault="00045091" w:rsidP="00111948">
            <w:pPr>
              <w:spacing w:before="40" w:after="40"/>
              <w:ind w:left="187"/>
              <w:rPr>
                <w:rFonts w:ascii="Arial" w:hAnsi="Arial" w:cs="Arial"/>
                <w:sz w:val="24"/>
                <w:szCs w:val="24"/>
              </w:rPr>
            </w:pPr>
            <w:r>
              <w:rPr>
                <w:rFonts w:ascii="Arial" w:hAnsi="Arial" w:cs="Arial"/>
                <w:sz w:val="24"/>
                <w:szCs w:val="24"/>
              </w:rPr>
              <w:t>Aluminum</w:t>
            </w:r>
            <w:r w:rsidR="009213A4">
              <w:rPr>
                <w:rFonts w:ascii="Arial" w:hAnsi="Arial" w:cs="Arial"/>
                <w:sz w:val="24"/>
                <w:szCs w:val="24"/>
              </w:rPr>
              <w:t xml:space="preserve"> (mg/l)</w:t>
            </w:r>
          </w:p>
        </w:tc>
        <w:tc>
          <w:tcPr>
            <w:tcW w:w="1440" w:type="dxa"/>
          </w:tcPr>
          <w:p w14:paraId="3AB56DE9" w14:textId="17D39FF0" w:rsidR="00111948" w:rsidRPr="005162DE" w:rsidRDefault="00045091" w:rsidP="00111948">
            <w:pPr>
              <w:spacing w:before="40" w:after="40"/>
              <w:jc w:val="center"/>
              <w:rPr>
                <w:rFonts w:ascii="Arial" w:hAnsi="Arial" w:cs="Arial"/>
                <w:sz w:val="24"/>
                <w:szCs w:val="24"/>
              </w:rPr>
            </w:pPr>
            <w:r>
              <w:rPr>
                <w:rFonts w:ascii="Arial" w:hAnsi="Arial" w:cs="Arial"/>
                <w:sz w:val="24"/>
                <w:szCs w:val="24"/>
              </w:rPr>
              <w:t>1/27/2022</w:t>
            </w:r>
          </w:p>
        </w:tc>
        <w:tc>
          <w:tcPr>
            <w:tcW w:w="1260" w:type="dxa"/>
          </w:tcPr>
          <w:p w14:paraId="5D465B29" w14:textId="5308EE1D" w:rsidR="00111948" w:rsidRPr="005162DE" w:rsidRDefault="00045091" w:rsidP="00111948">
            <w:pPr>
              <w:spacing w:before="40" w:after="40"/>
              <w:jc w:val="center"/>
              <w:rPr>
                <w:rFonts w:ascii="Arial" w:hAnsi="Arial" w:cs="Arial"/>
                <w:sz w:val="24"/>
                <w:szCs w:val="24"/>
              </w:rPr>
            </w:pPr>
            <w:r>
              <w:rPr>
                <w:rFonts w:ascii="Arial" w:hAnsi="Arial" w:cs="Arial"/>
                <w:sz w:val="24"/>
                <w:szCs w:val="24"/>
              </w:rPr>
              <w:t>20</w:t>
            </w:r>
          </w:p>
        </w:tc>
        <w:tc>
          <w:tcPr>
            <w:tcW w:w="1530" w:type="dxa"/>
          </w:tcPr>
          <w:p w14:paraId="6F2413BA" w14:textId="7F2939AF" w:rsidR="00111948" w:rsidRPr="005162DE" w:rsidRDefault="00045091" w:rsidP="00111948">
            <w:pPr>
              <w:spacing w:before="40" w:after="40"/>
              <w:jc w:val="center"/>
              <w:rPr>
                <w:rFonts w:ascii="Arial" w:hAnsi="Arial" w:cs="Arial"/>
                <w:sz w:val="24"/>
                <w:szCs w:val="24"/>
              </w:rPr>
            </w:pPr>
            <w:r>
              <w:rPr>
                <w:rFonts w:ascii="Arial" w:hAnsi="Arial" w:cs="Arial"/>
                <w:sz w:val="24"/>
                <w:szCs w:val="24"/>
              </w:rPr>
              <w:t>20</w:t>
            </w:r>
          </w:p>
        </w:tc>
        <w:tc>
          <w:tcPr>
            <w:tcW w:w="900" w:type="dxa"/>
          </w:tcPr>
          <w:p w14:paraId="5615AC9F" w14:textId="29D8C678" w:rsidR="00111948" w:rsidRPr="005162DE" w:rsidRDefault="00045091" w:rsidP="00111948">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5DFE8123" w:rsidR="00111948" w:rsidRPr="005162DE" w:rsidRDefault="00045091" w:rsidP="00111948">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453D8E9" w:rsidR="00111948" w:rsidRPr="005162DE" w:rsidRDefault="00045091" w:rsidP="00111948">
            <w:pPr>
              <w:spacing w:before="40" w:after="40"/>
              <w:rPr>
                <w:rFonts w:ascii="Arial" w:hAnsi="Arial" w:cs="Arial"/>
                <w:sz w:val="24"/>
                <w:szCs w:val="24"/>
              </w:rPr>
            </w:pPr>
            <w:r w:rsidRPr="003177B2">
              <w:rPr>
                <w:rFonts w:ascii="Arial" w:hAnsi="Arial" w:cs="Arial"/>
                <w:sz w:val="24"/>
                <w:szCs w:val="24"/>
              </w:rPr>
              <w:t>Erosion of natural deposits; residual from some surface water treatment processes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B048CCB" w:rsidR="00DA4F32" w:rsidRPr="005162DE" w:rsidRDefault="00DA4F32" w:rsidP="00DA4F32">
            <w:pPr>
              <w:spacing w:before="40" w:after="40"/>
              <w:rPr>
                <w:rFonts w:ascii="Arial" w:hAnsi="Arial" w:cs="Arial"/>
                <w:sz w:val="24"/>
                <w:szCs w:val="24"/>
              </w:rPr>
            </w:pPr>
          </w:p>
        </w:tc>
        <w:tc>
          <w:tcPr>
            <w:tcW w:w="1440" w:type="dxa"/>
          </w:tcPr>
          <w:p w14:paraId="28190B3D" w14:textId="7FFAB2D0" w:rsidR="00DA4F32" w:rsidRPr="005162DE" w:rsidRDefault="00DA4F32" w:rsidP="00DA4F32">
            <w:pPr>
              <w:spacing w:before="40" w:after="40"/>
              <w:jc w:val="center"/>
              <w:rPr>
                <w:rFonts w:ascii="Arial" w:hAnsi="Arial" w:cs="Arial"/>
                <w:sz w:val="24"/>
                <w:szCs w:val="24"/>
              </w:rPr>
            </w:pPr>
          </w:p>
        </w:tc>
        <w:tc>
          <w:tcPr>
            <w:tcW w:w="1350" w:type="dxa"/>
          </w:tcPr>
          <w:p w14:paraId="63D0EACA" w14:textId="27F869AC" w:rsidR="00DA4F32" w:rsidRPr="005162DE" w:rsidRDefault="00DA4F32" w:rsidP="00DA4F32">
            <w:pPr>
              <w:spacing w:before="40" w:after="40"/>
              <w:rPr>
                <w:rFonts w:ascii="Arial" w:hAnsi="Arial" w:cs="Arial"/>
                <w:sz w:val="24"/>
                <w:szCs w:val="24"/>
              </w:rPr>
            </w:pPr>
          </w:p>
        </w:tc>
        <w:tc>
          <w:tcPr>
            <w:tcW w:w="1530" w:type="dxa"/>
          </w:tcPr>
          <w:p w14:paraId="60CC3A19" w14:textId="01771016" w:rsidR="00DA4F32" w:rsidRPr="005162DE" w:rsidRDefault="00DA4F32" w:rsidP="00DA4F32">
            <w:pPr>
              <w:spacing w:before="40" w:after="40"/>
              <w:jc w:val="center"/>
              <w:rPr>
                <w:rFonts w:ascii="Arial" w:hAnsi="Arial" w:cs="Arial"/>
                <w:sz w:val="24"/>
                <w:szCs w:val="24"/>
              </w:rPr>
            </w:pPr>
          </w:p>
        </w:tc>
        <w:tc>
          <w:tcPr>
            <w:tcW w:w="1800" w:type="dxa"/>
          </w:tcPr>
          <w:p w14:paraId="15DDAE72" w14:textId="0D84F256" w:rsidR="00DA4F32" w:rsidRPr="005162DE" w:rsidRDefault="00DA4F32" w:rsidP="00DA4F32">
            <w:pPr>
              <w:spacing w:before="40" w:after="40"/>
              <w:jc w:val="center"/>
              <w:rPr>
                <w:rFonts w:ascii="Arial" w:hAnsi="Arial" w:cs="Arial"/>
                <w:sz w:val="24"/>
                <w:szCs w:val="24"/>
              </w:rPr>
            </w:pPr>
          </w:p>
        </w:tc>
        <w:tc>
          <w:tcPr>
            <w:tcW w:w="2471" w:type="dxa"/>
          </w:tcPr>
          <w:p w14:paraId="747A0B53" w14:textId="384EE11A"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D480987" w14:textId="3BBE2C7F" w:rsidR="007D4459" w:rsidRPr="007D4459" w:rsidRDefault="00A32EB0" w:rsidP="007D4459">
      <w:pPr>
        <w:tabs>
          <w:tab w:val="left" w:pos="540"/>
        </w:tabs>
        <w:spacing w:before="240" w:after="240"/>
        <w:ind w:left="547" w:hanging="547"/>
        <w:jc w:val="both"/>
        <w:rPr>
          <w:rFonts w:ascii="Arial" w:hAnsi="Arial" w:cs="Arial"/>
          <w:sz w:val="24"/>
          <w:szCs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7D4459" w:rsidRPr="007D4459">
        <w:rPr>
          <w:rFonts w:ascii="Arial" w:hAnsi="Arial" w:cs="Arial"/>
          <w:b/>
          <w:sz w:val="24"/>
          <w:szCs w:val="24"/>
        </w:rPr>
        <w:t xml:space="preserve">Nitrate: </w:t>
      </w:r>
    </w:p>
    <w:tbl>
      <w:tblPr>
        <w:tblStyle w:val="TableGrid"/>
        <w:tblW w:w="8820" w:type="dxa"/>
        <w:tblInd w:w="534" w:type="dxa"/>
        <w:tblLook w:val="01E0" w:firstRow="1" w:lastRow="1" w:firstColumn="1" w:lastColumn="1" w:noHBand="0" w:noVBand="0"/>
      </w:tblPr>
      <w:tblGrid>
        <w:gridCol w:w="8820"/>
      </w:tblGrid>
      <w:tr w:rsidR="007D4459" w:rsidRPr="007D4459" w14:paraId="4EB8CECE" w14:textId="77777777" w:rsidTr="00C25613">
        <w:tc>
          <w:tcPr>
            <w:tcW w:w="8820" w:type="dxa"/>
          </w:tcPr>
          <w:p w14:paraId="3FA24188" w14:textId="77777777" w:rsidR="007D4459" w:rsidRPr="007D4459" w:rsidRDefault="007D4459" w:rsidP="007D4459">
            <w:pPr>
              <w:spacing w:before="60" w:after="60"/>
              <w:jc w:val="both"/>
              <w:rPr>
                <w:rFonts w:ascii="Arial" w:hAnsi="Arial" w:cs="Arial"/>
                <w:i/>
                <w:sz w:val="24"/>
                <w:szCs w:val="24"/>
              </w:rPr>
            </w:pPr>
            <w:r w:rsidRPr="007D4459">
              <w:rPr>
                <w:rFonts w:ascii="Arial" w:hAnsi="Arial" w:cs="Arial"/>
                <w:i/>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22E28ADB" w14:textId="77777777" w:rsidR="007D4459" w:rsidRPr="007D4459" w:rsidRDefault="007D4459" w:rsidP="007D4459">
      <w:pPr>
        <w:spacing w:before="240" w:after="240"/>
        <w:ind w:left="547"/>
        <w:jc w:val="both"/>
        <w:rPr>
          <w:rFonts w:ascii="Arial" w:hAnsi="Arial" w:cs="Arial"/>
          <w:iCs/>
          <w:sz w:val="24"/>
          <w:szCs w:val="24"/>
        </w:rPr>
      </w:pPr>
      <w:r w:rsidRPr="007D4459">
        <w:rPr>
          <w:rFonts w:ascii="Arial" w:hAnsi="Arial" w:cs="Arial"/>
          <w:iCs/>
          <w:sz w:val="24"/>
          <w:szCs w:val="24"/>
        </w:rPr>
        <w:t xml:space="preserve">If a utility cannot demonstrate to the State Water Board with at least five years of the most current monitoring data that its nitrate levels are stable, it must also add the following language to the preceding statement on nitrate:  </w:t>
      </w:r>
    </w:p>
    <w:tbl>
      <w:tblPr>
        <w:tblStyle w:val="TableGrid"/>
        <w:tblW w:w="8820" w:type="dxa"/>
        <w:tblInd w:w="534" w:type="dxa"/>
        <w:tblLook w:val="01E0" w:firstRow="1" w:lastRow="1" w:firstColumn="1" w:lastColumn="1" w:noHBand="0" w:noVBand="0"/>
      </w:tblPr>
      <w:tblGrid>
        <w:gridCol w:w="8820"/>
      </w:tblGrid>
      <w:tr w:rsidR="007D4459" w:rsidRPr="007D4459" w14:paraId="59183348" w14:textId="77777777" w:rsidTr="00C25613">
        <w:tc>
          <w:tcPr>
            <w:tcW w:w="8820" w:type="dxa"/>
          </w:tcPr>
          <w:p w14:paraId="67F5BB1D" w14:textId="77777777" w:rsidR="007D4459" w:rsidRPr="007D4459" w:rsidRDefault="007D4459" w:rsidP="007D4459">
            <w:pPr>
              <w:spacing w:before="60" w:after="60"/>
              <w:jc w:val="both"/>
              <w:rPr>
                <w:rFonts w:ascii="Arial" w:hAnsi="Arial" w:cs="Arial"/>
                <w:iCs/>
                <w:sz w:val="24"/>
                <w:szCs w:val="24"/>
              </w:rPr>
            </w:pPr>
            <w:r w:rsidRPr="007D4459">
              <w:rPr>
                <w:rFonts w:ascii="Arial" w:hAnsi="Arial" w:cs="Arial"/>
                <w:i/>
                <w:sz w:val="24"/>
                <w:szCs w:val="24"/>
              </w:rPr>
              <w:t xml:space="preserve">Nitrate levels may rise quickly for short periods of time because of rainfall or agricultural activity.  </w:t>
            </w:r>
          </w:p>
        </w:tc>
      </w:tr>
    </w:tbl>
    <w:p w14:paraId="107432A4" w14:textId="3B2ECD78" w:rsidR="007D4459" w:rsidRPr="007D4459" w:rsidRDefault="007D4459" w:rsidP="007D4459">
      <w:pPr>
        <w:tabs>
          <w:tab w:val="left" w:pos="540"/>
        </w:tabs>
        <w:spacing w:before="240" w:after="240"/>
        <w:ind w:left="547" w:hanging="547"/>
        <w:jc w:val="both"/>
        <w:rPr>
          <w:rFonts w:ascii="Arial" w:hAnsi="Arial" w:cs="Arial"/>
          <w:sz w:val="24"/>
          <w:szCs w:val="24"/>
        </w:rPr>
      </w:pPr>
      <w:r w:rsidRPr="007D4459">
        <w:rPr>
          <w:rFonts w:ascii="Arial" w:hAnsi="Arial" w:cs="Arial"/>
          <w:b/>
          <w:sz w:val="24"/>
          <w:szCs w:val="24"/>
        </w:rPr>
        <w:t>(B)</w:t>
      </w:r>
      <w:r w:rsidRPr="007D4459">
        <w:rPr>
          <w:rFonts w:ascii="Arial" w:hAnsi="Arial" w:cs="Arial"/>
          <w:b/>
          <w:sz w:val="24"/>
          <w:szCs w:val="24"/>
        </w:rPr>
        <w:tab/>
        <w:t xml:space="preserve">Arsenic: </w:t>
      </w:r>
    </w:p>
    <w:tbl>
      <w:tblPr>
        <w:tblStyle w:val="TableGrid"/>
        <w:tblW w:w="8820" w:type="dxa"/>
        <w:tblInd w:w="534" w:type="dxa"/>
        <w:tblLook w:val="01E0" w:firstRow="1" w:lastRow="1" w:firstColumn="1" w:lastColumn="1" w:noHBand="0" w:noVBand="0"/>
      </w:tblPr>
      <w:tblGrid>
        <w:gridCol w:w="8820"/>
      </w:tblGrid>
      <w:tr w:rsidR="007D4459" w:rsidRPr="007D4459" w14:paraId="0417C2F1" w14:textId="77777777" w:rsidTr="00C25613">
        <w:tc>
          <w:tcPr>
            <w:tcW w:w="8820" w:type="dxa"/>
          </w:tcPr>
          <w:p w14:paraId="54C77D1E" w14:textId="77777777" w:rsidR="007D4459" w:rsidRPr="007D4459" w:rsidRDefault="007D4459" w:rsidP="007D4459">
            <w:pPr>
              <w:spacing w:before="60" w:after="60"/>
              <w:jc w:val="both"/>
              <w:rPr>
                <w:rFonts w:ascii="Arial" w:hAnsi="Arial" w:cs="Arial"/>
                <w:i/>
                <w:iCs/>
                <w:sz w:val="24"/>
                <w:szCs w:val="24"/>
              </w:rPr>
            </w:pPr>
            <w:r w:rsidRPr="007D4459">
              <w:rPr>
                <w:rFonts w:ascii="Arial" w:hAnsi="Arial" w:cs="Arial"/>
                <w:i/>
                <w:iCs/>
                <w:sz w:val="24"/>
                <w:szCs w:val="24"/>
              </w:rPr>
              <w:t xml:space="preserve">While your drinking water meets the federal and state standard for arsenic, it does contain low levels of arsenic.  The arsenic standard balances the current understanding of arsenic’s possible health effects against the cost of removing arsenic from drinking water.  The </w:t>
            </w:r>
            <w:smartTag w:uri="urn:schemas-microsoft-com:office:smarttags" w:element="place">
              <w:smartTag w:uri="urn:schemas-microsoft-com:office:smarttags" w:element="country-region">
                <w:r w:rsidRPr="007D4459">
                  <w:rPr>
                    <w:rFonts w:ascii="Arial" w:hAnsi="Arial" w:cs="Arial"/>
                    <w:i/>
                    <w:iCs/>
                    <w:sz w:val="24"/>
                    <w:szCs w:val="24"/>
                  </w:rPr>
                  <w:t>U.S.</w:t>
                </w:r>
              </w:smartTag>
            </w:smartTag>
            <w:r w:rsidRPr="007D4459">
              <w:rPr>
                <w:rFonts w:ascii="Arial" w:hAnsi="Arial" w:cs="Arial"/>
                <w:i/>
                <w:iCs/>
                <w:sz w:val="24"/>
                <w:szCs w:val="24"/>
              </w:rPr>
              <w:t xml:space="preserve">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1EBCD8A8" w14:textId="1E9E3F44" w:rsidR="00A32EB0" w:rsidRPr="005162DE" w:rsidRDefault="00A32EB0" w:rsidP="00A32EB0">
      <w:pPr>
        <w:spacing w:after="240"/>
        <w:rPr>
          <w:rFonts w:ascii="Arial" w:hAnsi="Arial" w:cs="Arial"/>
          <w:bCs/>
          <w:sz w:val="24"/>
        </w:rPr>
      </w:pPr>
      <w:r w:rsidRPr="005162DE">
        <w:rPr>
          <w:rFonts w:ascii="Arial" w:hAnsi="Arial" w:cs="Arial"/>
          <w:bCs/>
          <w:sz w:val="24"/>
        </w:rPr>
        <w:t xml:space="preserve"> </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213A4" w:rsidRPr="005162DE" w14:paraId="3A30F281" w14:textId="77777777" w:rsidTr="002D3FB5">
        <w:trPr>
          <w:trHeight w:val="449"/>
        </w:trPr>
        <w:tc>
          <w:tcPr>
            <w:tcW w:w="1975" w:type="dxa"/>
            <w:tcMar>
              <w:left w:w="58" w:type="dxa"/>
              <w:right w:w="58" w:type="dxa"/>
            </w:tcMar>
          </w:tcPr>
          <w:p w14:paraId="639B9120" w14:textId="7551508C" w:rsidR="009213A4" w:rsidRDefault="009213A4" w:rsidP="001F503E">
            <w:pPr>
              <w:spacing w:before="40" w:after="40"/>
              <w:rPr>
                <w:rFonts w:ascii="Arial" w:hAnsi="Arial" w:cs="Arial"/>
                <w:sz w:val="24"/>
                <w:szCs w:val="24"/>
              </w:rPr>
            </w:pPr>
            <w:bookmarkStart w:id="10" w:name="_Hlk161232083"/>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2250" w:type="dxa"/>
            <w:tcMar>
              <w:left w:w="58" w:type="dxa"/>
              <w:right w:w="58" w:type="dxa"/>
            </w:tcMar>
          </w:tcPr>
          <w:p w14:paraId="621B778D" w14:textId="13F0E49B" w:rsidR="009213A4" w:rsidRDefault="009213A4" w:rsidP="001F503E">
            <w:pPr>
              <w:spacing w:before="40" w:after="40"/>
              <w:rPr>
                <w:rFonts w:ascii="Arial" w:hAnsi="Arial" w:cs="Arial"/>
                <w:sz w:val="24"/>
                <w:szCs w:val="24"/>
              </w:rPr>
            </w:pPr>
            <w:r>
              <w:rPr>
                <w:rFonts w:ascii="Arial" w:hAnsi="Arial" w:cs="Arial"/>
                <w:sz w:val="24"/>
                <w:szCs w:val="24"/>
              </w:rPr>
              <w:t>Exceedance of MCL</w:t>
            </w:r>
          </w:p>
        </w:tc>
        <w:tc>
          <w:tcPr>
            <w:tcW w:w="1890" w:type="dxa"/>
            <w:tcMar>
              <w:left w:w="58" w:type="dxa"/>
              <w:right w:w="58" w:type="dxa"/>
            </w:tcMar>
          </w:tcPr>
          <w:p w14:paraId="52C650E3" w14:textId="6074C282" w:rsidR="009213A4" w:rsidRDefault="00835CB5" w:rsidP="001F503E">
            <w:pPr>
              <w:spacing w:before="40" w:after="40"/>
              <w:rPr>
                <w:rFonts w:ascii="Arial" w:hAnsi="Arial" w:cs="Arial"/>
                <w:sz w:val="24"/>
                <w:szCs w:val="24"/>
              </w:rPr>
            </w:pPr>
            <w:r>
              <w:rPr>
                <w:rFonts w:ascii="Arial" w:hAnsi="Arial" w:cs="Arial"/>
                <w:sz w:val="24"/>
                <w:szCs w:val="24"/>
              </w:rPr>
              <w:t>All 4 quarters</w:t>
            </w:r>
          </w:p>
        </w:tc>
        <w:tc>
          <w:tcPr>
            <w:tcW w:w="2160" w:type="dxa"/>
            <w:tcMar>
              <w:left w:w="58" w:type="dxa"/>
              <w:right w:w="58" w:type="dxa"/>
            </w:tcMar>
          </w:tcPr>
          <w:p w14:paraId="1D19E730" w14:textId="3B77C401" w:rsidR="009213A4" w:rsidRDefault="00835CB5" w:rsidP="001F503E">
            <w:pPr>
              <w:spacing w:before="40" w:after="40"/>
              <w:rPr>
                <w:rFonts w:ascii="Arial" w:hAnsi="Arial" w:cs="Arial"/>
                <w:sz w:val="24"/>
                <w:szCs w:val="24"/>
              </w:rPr>
            </w:pPr>
            <w:r>
              <w:rPr>
                <w:rFonts w:ascii="Arial" w:hAnsi="Arial" w:cs="Arial"/>
                <w:sz w:val="24"/>
                <w:szCs w:val="24"/>
              </w:rPr>
              <w:t>Installed point of use drinking fountains</w:t>
            </w:r>
          </w:p>
        </w:tc>
        <w:tc>
          <w:tcPr>
            <w:tcW w:w="2367" w:type="dxa"/>
            <w:tcMar>
              <w:left w:w="58" w:type="dxa"/>
              <w:right w:w="58" w:type="dxa"/>
            </w:tcMar>
          </w:tcPr>
          <w:p w14:paraId="05C6E44C" w14:textId="566D783B" w:rsidR="009213A4" w:rsidRPr="003177B2" w:rsidRDefault="00835CB5" w:rsidP="001F503E">
            <w:pPr>
              <w:spacing w:before="40" w:after="40"/>
              <w:rPr>
                <w:rFonts w:ascii="Arial" w:hAnsi="Arial" w:cs="Arial"/>
                <w:sz w:val="24"/>
                <w:szCs w:val="24"/>
              </w:rPr>
            </w:pPr>
            <w:r w:rsidRPr="003177B2">
              <w:rPr>
                <w:rFonts w:ascii="Arial" w:hAnsi="Arial" w:cs="Arial"/>
                <w:sz w:val="24"/>
                <w:szCs w:val="24"/>
              </w:rPr>
              <w:t xml:space="preserve">Certain minerals are radioactive and may emit a form of radiation known as alpha radiation.  Some people who drink water containing alpha emitters </w:t>
            </w:r>
            <w:proofErr w:type="gramStart"/>
            <w:r w:rsidRPr="003177B2">
              <w:rPr>
                <w:rFonts w:ascii="Arial" w:hAnsi="Arial" w:cs="Arial"/>
                <w:sz w:val="24"/>
                <w:szCs w:val="24"/>
              </w:rPr>
              <w:t>in excess of</w:t>
            </w:r>
            <w:proofErr w:type="gramEnd"/>
            <w:r w:rsidRPr="003177B2">
              <w:rPr>
                <w:rFonts w:ascii="Arial" w:hAnsi="Arial" w:cs="Arial"/>
                <w:sz w:val="24"/>
                <w:szCs w:val="24"/>
              </w:rPr>
              <w:t xml:space="preserve"> </w:t>
            </w:r>
            <w:proofErr w:type="gramStart"/>
            <w:r w:rsidRPr="003177B2">
              <w:rPr>
                <w:rFonts w:ascii="Arial" w:hAnsi="Arial" w:cs="Arial"/>
                <w:sz w:val="24"/>
                <w:szCs w:val="24"/>
              </w:rPr>
              <w:t>the MCL</w:t>
            </w:r>
            <w:proofErr w:type="gramEnd"/>
            <w:r w:rsidRPr="003177B2">
              <w:rPr>
                <w:rFonts w:ascii="Arial" w:hAnsi="Arial" w:cs="Arial"/>
                <w:sz w:val="24"/>
                <w:szCs w:val="24"/>
              </w:rPr>
              <w:t xml:space="preserve"> over many years may have an increased risk of getting cancer.</w:t>
            </w:r>
          </w:p>
        </w:tc>
      </w:tr>
      <w:tr w:rsidR="005162DE" w:rsidRPr="005162DE" w14:paraId="4DAE6475" w14:textId="77777777" w:rsidTr="002D3FB5">
        <w:trPr>
          <w:trHeight w:val="449"/>
        </w:trPr>
        <w:tc>
          <w:tcPr>
            <w:tcW w:w="1975" w:type="dxa"/>
            <w:tcMar>
              <w:left w:w="58" w:type="dxa"/>
              <w:right w:w="58" w:type="dxa"/>
            </w:tcMar>
          </w:tcPr>
          <w:p w14:paraId="47CCBF74" w14:textId="6EE0C041" w:rsidR="001F503E" w:rsidRPr="005162DE" w:rsidRDefault="007D4459" w:rsidP="001F503E">
            <w:pPr>
              <w:spacing w:before="40" w:after="40"/>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2250" w:type="dxa"/>
            <w:tcMar>
              <w:left w:w="58" w:type="dxa"/>
              <w:right w:w="58" w:type="dxa"/>
            </w:tcMar>
          </w:tcPr>
          <w:p w14:paraId="14D9A9B3" w14:textId="202BB166" w:rsidR="001F503E" w:rsidRPr="005162DE" w:rsidRDefault="007D4459" w:rsidP="001F503E">
            <w:pPr>
              <w:spacing w:before="40" w:after="40"/>
              <w:rPr>
                <w:rFonts w:ascii="Arial" w:hAnsi="Arial" w:cs="Arial"/>
                <w:sz w:val="24"/>
                <w:szCs w:val="24"/>
              </w:rPr>
            </w:pPr>
            <w:r>
              <w:rPr>
                <w:rFonts w:ascii="Arial" w:hAnsi="Arial" w:cs="Arial"/>
                <w:sz w:val="24"/>
                <w:szCs w:val="24"/>
              </w:rPr>
              <w:t>Exceedance of MCL</w:t>
            </w:r>
          </w:p>
        </w:tc>
        <w:tc>
          <w:tcPr>
            <w:tcW w:w="1890" w:type="dxa"/>
            <w:tcMar>
              <w:left w:w="58" w:type="dxa"/>
              <w:right w:w="58" w:type="dxa"/>
            </w:tcMar>
          </w:tcPr>
          <w:p w14:paraId="7D4FE25C" w14:textId="4EEFAA0B" w:rsidR="001F503E" w:rsidRPr="005162DE" w:rsidRDefault="009213A4" w:rsidP="001F503E">
            <w:pPr>
              <w:spacing w:before="40" w:after="40"/>
              <w:rPr>
                <w:rFonts w:ascii="Arial" w:hAnsi="Arial" w:cs="Arial"/>
                <w:sz w:val="24"/>
                <w:szCs w:val="24"/>
              </w:rPr>
            </w:pPr>
            <w:r>
              <w:rPr>
                <w:rFonts w:ascii="Arial" w:hAnsi="Arial" w:cs="Arial"/>
                <w:sz w:val="24"/>
                <w:szCs w:val="24"/>
              </w:rPr>
              <w:t>All 4 quarters</w:t>
            </w:r>
          </w:p>
        </w:tc>
        <w:tc>
          <w:tcPr>
            <w:tcW w:w="2160" w:type="dxa"/>
            <w:tcMar>
              <w:left w:w="58" w:type="dxa"/>
              <w:right w:w="58" w:type="dxa"/>
            </w:tcMar>
          </w:tcPr>
          <w:p w14:paraId="7CABD54F" w14:textId="60480B45" w:rsidR="001F503E" w:rsidRPr="005162DE" w:rsidRDefault="009213A4" w:rsidP="001F503E">
            <w:pPr>
              <w:spacing w:before="40" w:after="40"/>
              <w:rPr>
                <w:rFonts w:ascii="Arial" w:hAnsi="Arial" w:cs="Arial"/>
                <w:sz w:val="24"/>
                <w:szCs w:val="24"/>
              </w:rPr>
            </w:pPr>
            <w:r>
              <w:rPr>
                <w:rFonts w:ascii="Arial" w:hAnsi="Arial" w:cs="Arial"/>
                <w:sz w:val="24"/>
                <w:szCs w:val="24"/>
              </w:rPr>
              <w:t>Installed point of use drinking fountains</w:t>
            </w:r>
          </w:p>
        </w:tc>
        <w:tc>
          <w:tcPr>
            <w:tcW w:w="2367" w:type="dxa"/>
            <w:tcMar>
              <w:left w:w="58" w:type="dxa"/>
              <w:right w:w="58" w:type="dxa"/>
            </w:tcMar>
          </w:tcPr>
          <w:p w14:paraId="67233B7F" w14:textId="1C74FF28" w:rsidR="001F503E" w:rsidRPr="005162DE" w:rsidRDefault="009213A4" w:rsidP="001F503E">
            <w:pPr>
              <w:spacing w:before="40" w:after="40"/>
              <w:rPr>
                <w:rFonts w:ascii="Arial" w:hAnsi="Arial" w:cs="Arial"/>
                <w:sz w:val="24"/>
                <w:szCs w:val="24"/>
              </w:rPr>
            </w:pPr>
            <w:r w:rsidRPr="003177B2">
              <w:rPr>
                <w:rFonts w:ascii="Arial" w:hAnsi="Arial" w:cs="Arial"/>
                <w:sz w:val="24"/>
                <w:szCs w:val="24"/>
              </w:rPr>
              <w:t xml:space="preserve">Some people who drink water containing uranium </w:t>
            </w:r>
            <w:proofErr w:type="gramStart"/>
            <w:r w:rsidRPr="003177B2">
              <w:rPr>
                <w:rFonts w:ascii="Arial" w:hAnsi="Arial" w:cs="Arial"/>
                <w:sz w:val="24"/>
                <w:szCs w:val="24"/>
              </w:rPr>
              <w:t>in excess of</w:t>
            </w:r>
            <w:proofErr w:type="gramEnd"/>
            <w:r w:rsidRPr="003177B2">
              <w:rPr>
                <w:rFonts w:ascii="Arial" w:hAnsi="Arial" w:cs="Arial"/>
                <w:sz w:val="24"/>
                <w:szCs w:val="24"/>
              </w:rPr>
              <w:t xml:space="preserve"> the MCL over many years may have kidney problems or an increased risk of getting cancer.</w:t>
            </w:r>
          </w:p>
        </w:tc>
      </w:tr>
      <w:bookmarkEnd w:id="10"/>
      <w:tr w:rsidR="00835CB5" w:rsidRPr="005162DE" w14:paraId="2E9938F8" w14:textId="77777777" w:rsidTr="002D3FB5">
        <w:trPr>
          <w:trHeight w:val="449"/>
        </w:trPr>
        <w:tc>
          <w:tcPr>
            <w:tcW w:w="1975" w:type="dxa"/>
            <w:tcMar>
              <w:left w:w="58" w:type="dxa"/>
              <w:right w:w="58" w:type="dxa"/>
            </w:tcMar>
          </w:tcPr>
          <w:p w14:paraId="3650B6DE" w14:textId="380DA7DB" w:rsidR="00835CB5" w:rsidRPr="005162DE" w:rsidRDefault="00835CB5" w:rsidP="00835CB5">
            <w:pPr>
              <w:spacing w:before="40" w:after="40"/>
              <w:rPr>
                <w:rFonts w:ascii="Arial" w:hAnsi="Arial" w:cs="Arial"/>
                <w:sz w:val="24"/>
                <w:szCs w:val="24"/>
              </w:rPr>
            </w:pPr>
            <w:r>
              <w:rPr>
                <w:rFonts w:ascii="Arial" w:hAnsi="Arial" w:cs="Arial"/>
                <w:sz w:val="24"/>
                <w:szCs w:val="24"/>
              </w:rPr>
              <w:t>1,2,3-</w:t>
            </w:r>
            <w:proofErr w:type="gramStart"/>
            <w:r>
              <w:rPr>
                <w:rFonts w:ascii="Arial" w:hAnsi="Arial" w:cs="Arial"/>
                <w:sz w:val="24"/>
                <w:szCs w:val="24"/>
              </w:rPr>
              <w:t>Trichloropropane[</w:t>
            </w:r>
            <w:proofErr w:type="gramEnd"/>
            <w:r>
              <w:rPr>
                <w:rFonts w:ascii="Arial" w:hAnsi="Arial" w:cs="Arial"/>
                <w:sz w:val="24"/>
                <w:szCs w:val="24"/>
              </w:rPr>
              <w:t>TCP](ng/l)</w:t>
            </w:r>
          </w:p>
        </w:tc>
        <w:tc>
          <w:tcPr>
            <w:tcW w:w="2250" w:type="dxa"/>
            <w:tcMar>
              <w:left w:w="58" w:type="dxa"/>
              <w:right w:w="58" w:type="dxa"/>
            </w:tcMar>
          </w:tcPr>
          <w:p w14:paraId="51843EBC" w14:textId="1C54E579" w:rsidR="00835CB5" w:rsidRPr="005162DE" w:rsidRDefault="00835CB5" w:rsidP="00835CB5">
            <w:pPr>
              <w:spacing w:before="40" w:after="40"/>
              <w:rPr>
                <w:rFonts w:ascii="Arial" w:hAnsi="Arial" w:cs="Arial"/>
                <w:sz w:val="24"/>
                <w:szCs w:val="24"/>
              </w:rPr>
            </w:pPr>
            <w:r>
              <w:rPr>
                <w:rFonts w:ascii="Arial" w:hAnsi="Arial" w:cs="Arial"/>
                <w:sz w:val="24"/>
                <w:szCs w:val="24"/>
              </w:rPr>
              <w:t>Exceedance of MCL</w:t>
            </w:r>
          </w:p>
        </w:tc>
        <w:tc>
          <w:tcPr>
            <w:tcW w:w="1890" w:type="dxa"/>
            <w:tcMar>
              <w:left w:w="58" w:type="dxa"/>
              <w:right w:w="58" w:type="dxa"/>
            </w:tcMar>
          </w:tcPr>
          <w:p w14:paraId="59679533" w14:textId="51D2578D" w:rsidR="00835CB5" w:rsidRPr="005162DE" w:rsidRDefault="00835CB5" w:rsidP="00835CB5">
            <w:pPr>
              <w:spacing w:before="40" w:after="40"/>
              <w:rPr>
                <w:rFonts w:ascii="Arial" w:hAnsi="Arial" w:cs="Arial"/>
                <w:sz w:val="24"/>
                <w:szCs w:val="24"/>
              </w:rPr>
            </w:pPr>
            <w:r>
              <w:rPr>
                <w:rFonts w:ascii="Arial" w:hAnsi="Arial" w:cs="Arial"/>
                <w:sz w:val="24"/>
                <w:szCs w:val="24"/>
              </w:rPr>
              <w:t>All 4 quarters</w:t>
            </w:r>
          </w:p>
        </w:tc>
        <w:tc>
          <w:tcPr>
            <w:tcW w:w="2160" w:type="dxa"/>
            <w:tcMar>
              <w:left w:w="58" w:type="dxa"/>
              <w:right w:w="58" w:type="dxa"/>
            </w:tcMar>
          </w:tcPr>
          <w:p w14:paraId="75D3BCBC" w14:textId="14120CD4" w:rsidR="00835CB5" w:rsidRPr="005162DE" w:rsidRDefault="00835CB5" w:rsidP="00835CB5">
            <w:pPr>
              <w:spacing w:before="40" w:after="40"/>
              <w:rPr>
                <w:rFonts w:ascii="Arial" w:hAnsi="Arial" w:cs="Arial"/>
                <w:sz w:val="24"/>
                <w:szCs w:val="24"/>
              </w:rPr>
            </w:pPr>
            <w:r>
              <w:rPr>
                <w:rFonts w:ascii="Arial" w:hAnsi="Arial" w:cs="Arial"/>
                <w:sz w:val="24"/>
                <w:szCs w:val="24"/>
              </w:rPr>
              <w:t>Installed point of use drinking fountains</w:t>
            </w:r>
          </w:p>
        </w:tc>
        <w:tc>
          <w:tcPr>
            <w:tcW w:w="2367" w:type="dxa"/>
            <w:tcMar>
              <w:left w:w="58" w:type="dxa"/>
              <w:right w:w="58" w:type="dxa"/>
            </w:tcMar>
          </w:tcPr>
          <w:p w14:paraId="56FC7820" w14:textId="147F8C8E" w:rsidR="00835CB5" w:rsidRPr="005162DE" w:rsidRDefault="00835CB5" w:rsidP="00835CB5">
            <w:pPr>
              <w:spacing w:before="40" w:after="40"/>
              <w:rPr>
                <w:rFonts w:ascii="Arial" w:hAnsi="Arial" w:cs="Arial"/>
                <w:sz w:val="24"/>
                <w:szCs w:val="24"/>
              </w:rPr>
            </w:pPr>
            <w:r w:rsidRPr="003177B2">
              <w:rPr>
                <w:rFonts w:ascii="Arial" w:hAnsi="Arial" w:cs="Arial"/>
                <w:sz w:val="24"/>
                <w:szCs w:val="24"/>
              </w:rPr>
              <w:t xml:space="preserve">Some people who drink water containing 1,2,3-trichloropropane </w:t>
            </w:r>
            <w:proofErr w:type="gramStart"/>
            <w:r w:rsidRPr="003177B2">
              <w:rPr>
                <w:rFonts w:ascii="Arial" w:hAnsi="Arial" w:cs="Arial"/>
                <w:sz w:val="24"/>
                <w:szCs w:val="24"/>
              </w:rPr>
              <w:t>in excess of</w:t>
            </w:r>
            <w:proofErr w:type="gramEnd"/>
            <w:r w:rsidRPr="003177B2">
              <w:rPr>
                <w:rFonts w:ascii="Arial" w:hAnsi="Arial" w:cs="Arial"/>
                <w:sz w:val="24"/>
                <w:szCs w:val="24"/>
              </w:rPr>
              <w:t xml:space="preserve">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2B4C024" w:rsidR="001F503E" w:rsidRPr="005162DE" w:rsidRDefault="00D31FD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82B7997" w:rsidR="00E80EE7" w:rsidRPr="005162DE" w:rsidRDefault="00D31FD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B3BED9C" w:rsidR="001F503E" w:rsidRPr="005162DE" w:rsidRDefault="00D31FD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91523CF" w:rsidR="001F7181" w:rsidRPr="005162DE" w:rsidRDefault="00D31FD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5174CEB" w:rsidR="001F503E" w:rsidRPr="005162DE" w:rsidRDefault="00D31FD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3D53A85" w:rsidR="001F7181" w:rsidRPr="005162DE" w:rsidRDefault="00D31FD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632D60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749E951"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1DDB10D"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21555655"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727583FC"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DA4B30B"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52A950C"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10DE2614"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35678563"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5F7502AD"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26F48D47"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05504B1" w:rsidR="0087640F" w:rsidRPr="005162DE" w:rsidRDefault="0087640F" w:rsidP="00244938">
            <w:pPr>
              <w:spacing w:before="40" w:after="40"/>
              <w:rPr>
                <w:rFonts w:ascii="Arial" w:hAnsi="Arial" w:cs="Arial"/>
                <w:sz w:val="24"/>
                <w:szCs w:val="24"/>
              </w:rPr>
            </w:pPr>
          </w:p>
        </w:tc>
      </w:tr>
    </w:tbl>
    <w:p w14:paraId="260C2ADB" w14:textId="77777777" w:rsidR="00E85F7B" w:rsidRPr="005162DE" w:rsidRDefault="00E85F7B" w:rsidP="00E85F7B">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3BD4DFC3" w14:textId="77777777" w:rsidR="00E85F7B" w:rsidRPr="005162DE" w:rsidRDefault="00E85F7B" w:rsidP="00E85F7B">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70990B43" w14:textId="5EDC8C82" w:rsidR="00E85F7B" w:rsidRPr="005162DE" w:rsidRDefault="00E85F7B" w:rsidP="00E85F7B">
      <w:pPr>
        <w:spacing w:after="240"/>
        <w:rPr>
          <w:rFonts w:ascii="Arial" w:hAnsi="Arial" w:cs="Arial"/>
          <w:sz w:val="24"/>
          <w:szCs w:val="24"/>
        </w:rPr>
      </w:pPr>
    </w:p>
    <w:p w14:paraId="3A51F7DC" w14:textId="73F75DC6" w:rsidR="00E85F7B" w:rsidRPr="005162DE" w:rsidRDefault="00E85F7B" w:rsidP="00E85F7B">
      <w:pPr>
        <w:pBdr>
          <w:top w:val="single" w:sz="4" w:space="0"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Pr="00E85F7B">
        <w:rPr>
          <w:rFonts w:ascii="Arial" w:hAnsi="Arial" w:cs="Arial"/>
          <w:color w:val="00B0F0"/>
          <w:sz w:val="24"/>
          <w:szCs w:val="24"/>
        </w:rPr>
        <w:t>1</w:t>
      </w:r>
      <w:r>
        <w:rPr>
          <w:rFonts w:ascii="Arial" w:hAnsi="Arial" w:cs="Arial"/>
          <w:sz w:val="24"/>
          <w:szCs w:val="24"/>
        </w:rPr>
        <w:t xml:space="preserve"> </w:t>
      </w:r>
      <w:r w:rsidRPr="005162DE">
        <w:rPr>
          <w:rFonts w:ascii="Arial" w:hAnsi="Arial" w:cs="Arial"/>
          <w:sz w:val="24"/>
          <w:szCs w:val="24"/>
        </w:rPr>
        <w:t xml:space="preserve">Level 1 assessment(s).  </w:t>
      </w:r>
      <w:r w:rsidRPr="00E85F7B">
        <w:rPr>
          <w:rFonts w:ascii="Arial" w:hAnsi="Arial" w:cs="Arial"/>
          <w:color w:val="00B0F0"/>
          <w:sz w:val="24"/>
          <w:szCs w:val="24"/>
        </w:rPr>
        <w:t>1</w:t>
      </w:r>
      <w:r w:rsidRPr="005162DE">
        <w:rPr>
          <w:rFonts w:ascii="Arial" w:hAnsi="Arial" w:cs="Arial"/>
          <w:sz w:val="24"/>
          <w:szCs w:val="24"/>
        </w:rPr>
        <w:t xml:space="preserve"> Level 1 assessment(s) were completed.  In addition, we were required to take </w:t>
      </w:r>
      <w:r w:rsidR="00AA2750">
        <w:rPr>
          <w:rFonts w:ascii="Arial" w:hAnsi="Arial" w:cs="Arial"/>
          <w:color w:val="00B0F0"/>
          <w:sz w:val="24"/>
          <w:szCs w:val="24"/>
        </w:rPr>
        <w:t>1</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AA2750" w:rsidRPr="00AA2750">
        <w:rPr>
          <w:rFonts w:ascii="Arial" w:hAnsi="Arial" w:cs="Arial"/>
          <w:color w:val="00B0F0"/>
          <w:sz w:val="24"/>
          <w:szCs w:val="24"/>
        </w:rPr>
        <w:t>1</w:t>
      </w:r>
      <w:r w:rsidRPr="005162DE">
        <w:rPr>
          <w:rFonts w:ascii="Arial" w:hAnsi="Arial" w:cs="Arial"/>
          <w:sz w:val="24"/>
          <w:szCs w:val="24"/>
        </w:rPr>
        <w:t xml:space="preserve"> of these actions.</w:t>
      </w:r>
    </w:p>
    <w:p w14:paraId="00A375D3" w14:textId="2876AAA6" w:rsidR="00696362" w:rsidRPr="005162DE" w:rsidRDefault="00696362" w:rsidP="007D685D">
      <w:pPr>
        <w:pStyle w:val="Heading3"/>
        <w:keepNext/>
      </w:pPr>
    </w:p>
    <w:sectPr w:rsidR="00696362" w:rsidRPr="005162DE" w:rsidSect="003B7D95">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A7E9" w14:textId="77777777" w:rsidR="00880D43" w:rsidRDefault="00880D43">
      <w:r>
        <w:separator/>
      </w:r>
    </w:p>
    <w:p w14:paraId="2695916E" w14:textId="77777777" w:rsidR="00880D43" w:rsidRDefault="00880D43"/>
  </w:endnote>
  <w:endnote w:type="continuationSeparator" w:id="0">
    <w:p w14:paraId="309501B4" w14:textId="77777777" w:rsidR="00880D43" w:rsidRDefault="00880D43">
      <w:r>
        <w:continuationSeparator/>
      </w:r>
    </w:p>
    <w:p w14:paraId="5F6F34E0" w14:textId="77777777" w:rsidR="00880D43" w:rsidRDefault="00880D43"/>
  </w:endnote>
  <w:endnote w:type="continuationNotice" w:id="1">
    <w:p w14:paraId="32CF9F6C" w14:textId="77777777" w:rsidR="00880D43" w:rsidRDefault="00880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B08F" w14:textId="77777777" w:rsidR="00880D43" w:rsidRDefault="00880D43">
      <w:r>
        <w:separator/>
      </w:r>
    </w:p>
    <w:p w14:paraId="29E85D2E" w14:textId="77777777" w:rsidR="00880D43" w:rsidRDefault="00880D43"/>
  </w:footnote>
  <w:footnote w:type="continuationSeparator" w:id="0">
    <w:p w14:paraId="3354A3A9" w14:textId="77777777" w:rsidR="00880D43" w:rsidRDefault="00880D43">
      <w:r>
        <w:continuationSeparator/>
      </w:r>
    </w:p>
    <w:p w14:paraId="51174B82" w14:textId="77777777" w:rsidR="00880D43" w:rsidRDefault="00880D43"/>
  </w:footnote>
  <w:footnote w:type="continuationNotice" w:id="1">
    <w:p w14:paraId="14320C11" w14:textId="77777777" w:rsidR="00880D43" w:rsidRDefault="00880D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41A"/>
    <w:rsid w:val="00005E6E"/>
    <w:rsid w:val="00013917"/>
    <w:rsid w:val="00015E3A"/>
    <w:rsid w:val="00015EBE"/>
    <w:rsid w:val="00016106"/>
    <w:rsid w:val="00017F8F"/>
    <w:rsid w:val="00020032"/>
    <w:rsid w:val="00020F0D"/>
    <w:rsid w:val="00022705"/>
    <w:rsid w:val="00024D43"/>
    <w:rsid w:val="000360D3"/>
    <w:rsid w:val="000370BE"/>
    <w:rsid w:val="00044344"/>
    <w:rsid w:val="00045091"/>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0F21"/>
    <w:rsid w:val="000B01EA"/>
    <w:rsid w:val="000B0206"/>
    <w:rsid w:val="000B0CDE"/>
    <w:rsid w:val="000B10AF"/>
    <w:rsid w:val="000B13CB"/>
    <w:rsid w:val="000B13FC"/>
    <w:rsid w:val="000B2FCC"/>
    <w:rsid w:val="000B60F2"/>
    <w:rsid w:val="000B74BB"/>
    <w:rsid w:val="000C116D"/>
    <w:rsid w:val="000C16DD"/>
    <w:rsid w:val="000C1A52"/>
    <w:rsid w:val="000C6837"/>
    <w:rsid w:val="000C7024"/>
    <w:rsid w:val="000D2943"/>
    <w:rsid w:val="000D4AC7"/>
    <w:rsid w:val="000D4BB8"/>
    <w:rsid w:val="000D5C13"/>
    <w:rsid w:val="000E41AF"/>
    <w:rsid w:val="000E693A"/>
    <w:rsid w:val="000F3C1E"/>
    <w:rsid w:val="000F6367"/>
    <w:rsid w:val="000F7BDF"/>
    <w:rsid w:val="00100750"/>
    <w:rsid w:val="00101107"/>
    <w:rsid w:val="001034E4"/>
    <w:rsid w:val="00111948"/>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3042"/>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7D95"/>
    <w:rsid w:val="003C0F5E"/>
    <w:rsid w:val="003C2FCC"/>
    <w:rsid w:val="003C597D"/>
    <w:rsid w:val="003C7E02"/>
    <w:rsid w:val="003D622F"/>
    <w:rsid w:val="003E27AB"/>
    <w:rsid w:val="003E7032"/>
    <w:rsid w:val="003F23AC"/>
    <w:rsid w:val="003F36E5"/>
    <w:rsid w:val="003F3A38"/>
    <w:rsid w:val="003F3D7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69D5"/>
    <w:rsid w:val="00470811"/>
    <w:rsid w:val="0047086C"/>
    <w:rsid w:val="00472D17"/>
    <w:rsid w:val="00473411"/>
    <w:rsid w:val="00475CB9"/>
    <w:rsid w:val="004848BB"/>
    <w:rsid w:val="004912AD"/>
    <w:rsid w:val="00492061"/>
    <w:rsid w:val="00494C7A"/>
    <w:rsid w:val="00494E6C"/>
    <w:rsid w:val="00496939"/>
    <w:rsid w:val="004976B0"/>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5B0C"/>
    <w:rsid w:val="004F67E6"/>
    <w:rsid w:val="00501116"/>
    <w:rsid w:val="00501B52"/>
    <w:rsid w:val="005065B7"/>
    <w:rsid w:val="0050755D"/>
    <w:rsid w:val="005101E1"/>
    <w:rsid w:val="005122F7"/>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76E"/>
    <w:rsid w:val="00557C26"/>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67D6"/>
    <w:rsid w:val="007471DB"/>
    <w:rsid w:val="007640D4"/>
    <w:rsid w:val="00775871"/>
    <w:rsid w:val="00783F5A"/>
    <w:rsid w:val="00784E3A"/>
    <w:rsid w:val="0079421C"/>
    <w:rsid w:val="0079489A"/>
    <w:rsid w:val="00796405"/>
    <w:rsid w:val="00796E52"/>
    <w:rsid w:val="007A473C"/>
    <w:rsid w:val="007B0B24"/>
    <w:rsid w:val="007B2BC6"/>
    <w:rsid w:val="007B492E"/>
    <w:rsid w:val="007B643A"/>
    <w:rsid w:val="007C0BEA"/>
    <w:rsid w:val="007C116A"/>
    <w:rsid w:val="007C18C6"/>
    <w:rsid w:val="007C4CCF"/>
    <w:rsid w:val="007D1761"/>
    <w:rsid w:val="007D21BB"/>
    <w:rsid w:val="007D4459"/>
    <w:rsid w:val="007D685D"/>
    <w:rsid w:val="007E1A94"/>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5CB5"/>
    <w:rsid w:val="00836B2C"/>
    <w:rsid w:val="008404C1"/>
    <w:rsid w:val="008405D2"/>
    <w:rsid w:val="00840F4C"/>
    <w:rsid w:val="00850AEF"/>
    <w:rsid w:val="008572DA"/>
    <w:rsid w:val="00857337"/>
    <w:rsid w:val="00860711"/>
    <w:rsid w:val="00860918"/>
    <w:rsid w:val="008642CC"/>
    <w:rsid w:val="00873E68"/>
    <w:rsid w:val="0087537E"/>
    <w:rsid w:val="00875407"/>
    <w:rsid w:val="0087640F"/>
    <w:rsid w:val="00880D43"/>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3A4"/>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D5D1B"/>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1A69"/>
    <w:rsid w:val="00A63BCD"/>
    <w:rsid w:val="00A72ADF"/>
    <w:rsid w:val="00A77BCA"/>
    <w:rsid w:val="00A85C1E"/>
    <w:rsid w:val="00A93A21"/>
    <w:rsid w:val="00A94D32"/>
    <w:rsid w:val="00A9766F"/>
    <w:rsid w:val="00AA2750"/>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5161"/>
    <w:rsid w:val="00C31F01"/>
    <w:rsid w:val="00C338CA"/>
    <w:rsid w:val="00C3526A"/>
    <w:rsid w:val="00C41E25"/>
    <w:rsid w:val="00C43029"/>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953"/>
    <w:rsid w:val="00D15AE0"/>
    <w:rsid w:val="00D17E2F"/>
    <w:rsid w:val="00D25E68"/>
    <w:rsid w:val="00D26951"/>
    <w:rsid w:val="00D272CB"/>
    <w:rsid w:val="00D31FD2"/>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5F7B"/>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764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7D4459"/>
    <w:pPr>
      <w:spacing w:after="120"/>
      <w:ind w:left="360"/>
    </w:pPr>
  </w:style>
  <w:style w:type="character" w:customStyle="1" w:styleId="BodyTextIndentChar">
    <w:name w:val="Body Text Indent Char"/>
    <w:basedOn w:val="DefaultParagraphFont"/>
    <w:link w:val="BodyTextIndent"/>
    <w:rsid w:val="007D4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2</cp:revision>
  <cp:lastPrinted>2022-01-19T18:53:00Z</cp:lastPrinted>
  <dcterms:created xsi:type="dcterms:W3CDTF">2026-04-01T21:17:00Z</dcterms:created>
  <dcterms:modified xsi:type="dcterms:W3CDTF">2026-04-01T21:17:00Z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