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CDDA871"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r w:rsidR="00101C14" w:rsidRPr="00B25537">
        <w:rPr>
          <w:rFonts w:ascii="Arial" w:eastAsia="Times New Roman" w:hAnsi="Arial" w:cs="Arial"/>
          <w:i/>
          <w:sz w:val="24"/>
          <w:szCs w:val="24"/>
        </w:rPr>
        <w:t>To</w:t>
      </w:r>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65D40634" w:rsidR="00B90B9E" w:rsidRPr="00B25537" w:rsidRDefault="00E02E06" w:rsidP="00B90B9E">
            <w:pPr>
              <w:spacing w:before="40" w:after="40"/>
              <w:rPr>
                <w:rFonts w:ascii="Arial" w:hAnsi="Arial" w:cs="Arial"/>
                <w:sz w:val="24"/>
                <w:szCs w:val="24"/>
              </w:rPr>
            </w:pPr>
            <w:r>
              <w:rPr>
                <w:rFonts w:ascii="Arial" w:hAnsi="Arial" w:cs="Arial"/>
                <w:sz w:val="24"/>
                <w:szCs w:val="24"/>
              </w:rPr>
              <w:t xml:space="preserve">Musick </w:t>
            </w:r>
            <w:r w:rsidR="00101C14">
              <w:rPr>
                <w:rFonts w:ascii="Arial" w:hAnsi="Arial" w:cs="Arial"/>
                <w:sz w:val="24"/>
                <w:szCs w:val="24"/>
              </w:rPr>
              <w:t>Meadows Mutual</w:t>
            </w:r>
            <w:r>
              <w:rPr>
                <w:rFonts w:ascii="Arial" w:hAnsi="Arial" w:cs="Arial"/>
                <w:sz w:val="24"/>
                <w:szCs w:val="24"/>
              </w:rPr>
              <w:t xml:space="preserve"> Water Co #2, Inc</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B1F100D" w:rsidR="00B90B9E" w:rsidRPr="00B25537" w:rsidRDefault="00E02E06" w:rsidP="00B90B9E">
            <w:pPr>
              <w:spacing w:before="40" w:after="40"/>
              <w:rPr>
                <w:rFonts w:ascii="Arial" w:hAnsi="Arial" w:cs="Arial"/>
                <w:sz w:val="24"/>
                <w:szCs w:val="24"/>
              </w:rPr>
            </w:pPr>
            <w:r>
              <w:rPr>
                <w:rFonts w:ascii="Arial" w:hAnsi="Arial" w:cs="Arial"/>
                <w:sz w:val="24"/>
                <w:szCs w:val="24"/>
              </w:rPr>
              <w:t>1000061</w:t>
            </w:r>
          </w:p>
        </w:tc>
      </w:tr>
    </w:tbl>
    <w:p w14:paraId="47D23C0B" w14:textId="447ADCB0"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w:t>
      </w:r>
      <w:r w:rsidR="00925704">
        <w:rPr>
          <w:rFonts w:ascii="Arial" w:eastAsia="Times New Roman" w:hAnsi="Arial" w:cs="Arial"/>
          <w:sz w:val="24"/>
          <w:szCs w:val="24"/>
          <w:u w:val="single"/>
        </w:rPr>
        <w:tab/>
      </w:r>
      <w:r w:rsidR="00925704">
        <w:rPr>
          <w:rFonts w:ascii="Arial" w:eastAsia="Times New Roman" w:hAnsi="Arial" w:cs="Arial"/>
          <w:sz w:val="24"/>
          <w:szCs w:val="24"/>
          <w:u w:val="single"/>
        </w:rPr>
        <w:tab/>
      </w:r>
      <w:r w:rsidRPr="00B25537">
        <w:rPr>
          <w:rFonts w:ascii="Arial" w:eastAsia="Times New Roman" w:hAnsi="Arial" w:cs="Arial"/>
          <w:sz w:val="24"/>
          <w:szCs w:val="24"/>
        </w:rPr>
        <w:t>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587"/>
        <w:gridCol w:w="1843"/>
        <w:gridCol w:w="3115"/>
        <w:gridCol w:w="790"/>
        <w:gridCol w:w="2015"/>
      </w:tblGrid>
      <w:tr w:rsidR="00B90B9E" w:rsidRPr="00B25537" w14:paraId="6FFC8BEB" w14:textId="77777777" w:rsidTr="00E02E06">
        <w:trPr>
          <w:trHeight w:val="360"/>
        </w:trPr>
        <w:tc>
          <w:tcPr>
            <w:tcW w:w="1616"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75"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3164" w:type="dxa"/>
            <w:tcBorders>
              <w:right w:val="nil"/>
            </w:tcBorders>
          </w:tcPr>
          <w:p w14:paraId="229C101A" w14:textId="55FC1B63" w:rsidR="00B90B9E" w:rsidRPr="00B25537" w:rsidRDefault="00E02E06" w:rsidP="00B90B9E">
            <w:pPr>
              <w:spacing w:before="40" w:after="40"/>
              <w:jc w:val="both"/>
              <w:rPr>
                <w:rFonts w:ascii="Arial" w:hAnsi="Arial" w:cs="Arial"/>
                <w:b/>
                <w:bCs/>
                <w:sz w:val="24"/>
                <w:szCs w:val="24"/>
              </w:rPr>
            </w:pPr>
            <w:r>
              <w:rPr>
                <w:rFonts w:ascii="Arial" w:hAnsi="Arial" w:cs="Arial"/>
                <w:b/>
                <w:bCs/>
                <w:sz w:val="24"/>
                <w:szCs w:val="24"/>
              </w:rPr>
              <w:t>Kimi Raymer</w:t>
            </w:r>
          </w:p>
        </w:tc>
        <w:tc>
          <w:tcPr>
            <w:tcW w:w="603"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092"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E02E06">
        <w:trPr>
          <w:trHeight w:val="360"/>
        </w:trPr>
        <w:tc>
          <w:tcPr>
            <w:tcW w:w="1616"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75"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3164" w:type="dxa"/>
            <w:tcBorders>
              <w:right w:val="nil"/>
            </w:tcBorders>
          </w:tcPr>
          <w:p w14:paraId="704838FC" w14:textId="0F79DE52" w:rsidR="00B90B9E" w:rsidRPr="00E02E06" w:rsidRDefault="00E02E06" w:rsidP="00B90B9E">
            <w:pPr>
              <w:spacing w:before="40" w:after="40"/>
              <w:jc w:val="both"/>
              <w:rPr>
                <w:rFonts w:ascii="Lucida Handwriting" w:hAnsi="Lucida Handwriting" w:cs="Arial"/>
                <w:b/>
                <w:bCs/>
                <w:sz w:val="24"/>
                <w:szCs w:val="24"/>
              </w:rPr>
            </w:pPr>
            <w:r>
              <w:rPr>
                <w:rFonts w:ascii="Lucida Handwriting" w:hAnsi="Lucida Handwriting" w:cs="Arial"/>
                <w:b/>
                <w:bCs/>
                <w:sz w:val="24"/>
                <w:szCs w:val="24"/>
              </w:rPr>
              <w:t>Kimi Raymer</w:t>
            </w:r>
          </w:p>
        </w:tc>
        <w:tc>
          <w:tcPr>
            <w:tcW w:w="603"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092"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E02E06">
        <w:trPr>
          <w:trHeight w:val="360"/>
        </w:trPr>
        <w:tc>
          <w:tcPr>
            <w:tcW w:w="1616"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75"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3164" w:type="dxa"/>
            <w:tcBorders>
              <w:right w:val="nil"/>
            </w:tcBorders>
          </w:tcPr>
          <w:p w14:paraId="5891639F" w14:textId="540143EB" w:rsidR="00B90B9E" w:rsidRPr="00B25537" w:rsidRDefault="00E02E06" w:rsidP="00B90B9E">
            <w:pPr>
              <w:spacing w:before="40" w:after="40"/>
              <w:jc w:val="both"/>
              <w:rPr>
                <w:rFonts w:ascii="Arial" w:hAnsi="Arial" w:cs="Arial"/>
                <w:b/>
                <w:bCs/>
                <w:sz w:val="24"/>
                <w:szCs w:val="24"/>
              </w:rPr>
            </w:pPr>
            <w:r>
              <w:rPr>
                <w:rFonts w:ascii="Arial" w:hAnsi="Arial" w:cs="Arial"/>
                <w:b/>
                <w:bCs/>
                <w:sz w:val="24"/>
                <w:szCs w:val="24"/>
              </w:rPr>
              <w:t>Board Member/Secretary</w:t>
            </w:r>
          </w:p>
        </w:tc>
        <w:tc>
          <w:tcPr>
            <w:tcW w:w="603"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092"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E02E06">
        <w:trPr>
          <w:trHeight w:val="70"/>
        </w:trPr>
        <w:tc>
          <w:tcPr>
            <w:tcW w:w="1616"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75"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3164" w:type="dxa"/>
          </w:tcPr>
          <w:p w14:paraId="465E28C3" w14:textId="1372A803"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E02E06">
              <w:rPr>
                <w:rFonts w:ascii="Arial" w:hAnsi="Arial" w:cs="Arial"/>
                <w:bCs/>
                <w:sz w:val="24"/>
                <w:szCs w:val="24"/>
              </w:rPr>
              <w:t>559</w:t>
            </w:r>
            <w:r w:rsidRPr="00B25537">
              <w:rPr>
                <w:rFonts w:ascii="Arial" w:hAnsi="Arial" w:cs="Arial"/>
                <w:bCs/>
                <w:sz w:val="24"/>
                <w:szCs w:val="24"/>
              </w:rPr>
              <w:t>)</w:t>
            </w:r>
            <w:r w:rsidR="00E02E06">
              <w:rPr>
                <w:rFonts w:ascii="Arial" w:hAnsi="Arial" w:cs="Arial"/>
                <w:bCs/>
                <w:sz w:val="24"/>
                <w:szCs w:val="24"/>
              </w:rPr>
              <w:t xml:space="preserve"> 250-3008</w:t>
            </w:r>
          </w:p>
        </w:tc>
        <w:tc>
          <w:tcPr>
            <w:tcW w:w="603"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092" w:type="dxa"/>
            <w:tcBorders>
              <w:left w:val="nil"/>
            </w:tcBorders>
          </w:tcPr>
          <w:p w14:paraId="541AD0AD" w14:textId="3E58AA2C" w:rsidR="00B90B9E" w:rsidRPr="00101C14" w:rsidRDefault="002D5352" w:rsidP="00B90B9E">
            <w:pPr>
              <w:spacing w:before="40" w:after="40"/>
              <w:jc w:val="both"/>
              <w:rPr>
                <w:rFonts w:ascii="Arial" w:hAnsi="Arial" w:cs="Arial"/>
                <w:sz w:val="24"/>
                <w:szCs w:val="24"/>
              </w:rPr>
            </w:pPr>
            <w:r>
              <w:rPr>
                <w:rFonts w:ascii="Arial" w:hAnsi="Arial" w:cs="Arial"/>
                <w:sz w:val="24"/>
                <w:szCs w:val="24"/>
              </w:rPr>
              <w:t>June 20 2023</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46778ACD" w14:textId="4DCED0D3" w:rsidR="00B90B9E" w:rsidRPr="00B25537" w:rsidRDefault="00E02E06" w:rsidP="00101C14">
      <w:pPr>
        <w:tabs>
          <w:tab w:val="left" w:pos="9360"/>
        </w:tabs>
        <w:spacing w:after="120" w:line="240" w:lineRule="auto"/>
        <w:ind w:left="547"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rPr>
        <w:t xml:space="preserve">Email and in Person at Annual Stockholder Meeting, Posted on Bulletin Board Musick Dr. / Melody Dr </w:t>
      </w:r>
      <w:r w:rsidR="00925704">
        <w:rPr>
          <w:rFonts w:ascii="Arial" w:eastAsia="Times New Roman" w:hAnsi="Arial" w:cs="Arial"/>
          <w:sz w:val="24"/>
          <w:szCs w:val="24"/>
        </w:rPr>
        <w:t>Intersection, Posted</w:t>
      </w:r>
      <w:r>
        <w:rPr>
          <w:rFonts w:ascii="Arial" w:eastAsia="Times New Roman" w:hAnsi="Arial" w:cs="Arial"/>
          <w:sz w:val="24"/>
          <w:szCs w:val="24"/>
        </w:rPr>
        <w:t xml:space="preserve"> on MMMWC#2 website.</w:t>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E46817">
        <w:rPr>
          <w:rFonts w:ascii="Arial" w:eastAsia="Times New Roman" w:hAnsi="Arial" w:cs="Arial"/>
          <w:sz w:val="24"/>
          <w:szCs w:val="24"/>
        </w:rPr>
      </w:r>
      <w:r w:rsidR="00E4681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footerReference w:type="default" r:id="rId7"/>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957F" w14:textId="77777777" w:rsidR="00E92012" w:rsidRDefault="00E92012" w:rsidP="00B90B9E">
      <w:pPr>
        <w:spacing w:after="0" w:line="240" w:lineRule="auto"/>
      </w:pPr>
      <w:r>
        <w:separator/>
      </w:r>
    </w:p>
  </w:endnote>
  <w:endnote w:type="continuationSeparator" w:id="0">
    <w:p w14:paraId="64F81932" w14:textId="77777777" w:rsidR="00E92012" w:rsidRDefault="00E92012"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8E4F" w14:textId="77777777" w:rsidR="00E92012" w:rsidRDefault="00E92012" w:rsidP="00B90B9E">
      <w:pPr>
        <w:spacing w:after="0" w:line="240" w:lineRule="auto"/>
      </w:pPr>
      <w:r>
        <w:separator/>
      </w:r>
    </w:p>
  </w:footnote>
  <w:footnote w:type="continuationSeparator" w:id="0">
    <w:p w14:paraId="0FB58F60" w14:textId="77777777" w:rsidR="00E92012" w:rsidRDefault="00E92012"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0F26CC"/>
    <w:rsid w:val="00101C14"/>
    <w:rsid w:val="002D5352"/>
    <w:rsid w:val="0039452E"/>
    <w:rsid w:val="00434E7F"/>
    <w:rsid w:val="004F0E47"/>
    <w:rsid w:val="006B4BFF"/>
    <w:rsid w:val="00925704"/>
    <w:rsid w:val="00B25537"/>
    <w:rsid w:val="00B65B42"/>
    <w:rsid w:val="00B90B9E"/>
    <w:rsid w:val="00E02E06"/>
    <w:rsid w:val="00E46817"/>
    <w:rsid w:val="00E9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4</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Genie</cp:lastModifiedBy>
  <cp:revision>2</cp:revision>
  <dcterms:created xsi:type="dcterms:W3CDTF">2023-06-20T19:48:00Z</dcterms:created>
  <dcterms:modified xsi:type="dcterms:W3CDTF">2023-06-20T19:48:00Z</dcterms:modified>
</cp:coreProperties>
</file>