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6584D8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5391">
        <w:rPr>
          <w:sz w:val="32"/>
          <w:u w:val="none"/>
        </w:rPr>
        <w:t>2</w:t>
      </w:r>
      <w:r w:rsidR="004517A4">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833DE33" w:rsidR="00BC6327" w:rsidRPr="00412B2F" w:rsidRDefault="00621FB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sz w:val="22"/>
              </w:rPr>
              <w:t>Musick Meadows #1</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599F82D"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4517A4">
              <w:rPr>
                <w:sz w:val="21"/>
                <w:szCs w:val="21"/>
              </w:rPr>
              <w:t>16</w:t>
            </w:r>
            <w:r>
              <w:rPr>
                <w:sz w:val="21"/>
                <w:szCs w:val="21"/>
              </w:rPr>
              <w:t>, 202</w:t>
            </w:r>
            <w:r w:rsidR="004517A4">
              <w:rPr>
                <w:sz w:val="21"/>
                <w:szCs w:val="21"/>
              </w:rPr>
              <w:t>3</w:t>
            </w:r>
          </w:p>
        </w:tc>
      </w:tr>
    </w:tbl>
    <w:p w14:paraId="14AA4D8D" w14:textId="34F4652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5391">
        <w:rPr>
          <w:i/>
          <w:sz w:val="21"/>
          <w:szCs w:val="21"/>
        </w:rPr>
        <w:t>2</w:t>
      </w:r>
      <w:r w:rsidR="004517A4">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056AD49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w:t>
      </w:r>
      <w:proofErr w:type="spellStart"/>
      <w:proofErr w:type="gramStart"/>
      <w:r w:rsidRPr="00442D66">
        <w:rPr>
          <w:b/>
          <w:bCs/>
          <w:sz w:val="21"/>
          <w:szCs w:val="21"/>
          <w:lang w:val="es-MX"/>
        </w:rPr>
        <w:t>beber.Favor</w:t>
      </w:r>
      <w:proofErr w:type="spellEnd"/>
      <w:proofErr w:type="gramEnd"/>
      <w:r w:rsidRPr="00442D66">
        <w:rPr>
          <w:b/>
          <w:bCs/>
          <w:sz w:val="21"/>
          <w:szCs w:val="21"/>
          <w:lang w:val="es-MX"/>
        </w:rPr>
        <w:t xml:space="preserve"> de comunicarse </w:t>
      </w:r>
      <w:r w:rsidR="00621FB9">
        <w:rPr>
          <w:b/>
          <w:bCs/>
          <w:i/>
          <w:sz w:val="21"/>
          <w:szCs w:val="21"/>
          <w:u w:val="single"/>
          <w:lang w:val="es-MX"/>
        </w:rPr>
        <w:t>Musick Meadows # 1</w:t>
      </w:r>
      <w:r w:rsidRPr="00442D66">
        <w:rPr>
          <w:b/>
          <w:bCs/>
          <w:sz w:val="21"/>
          <w:szCs w:val="21"/>
          <w:lang w:val="es-MX"/>
        </w:rPr>
        <w:t xml:space="preserve"> a </w:t>
      </w:r>
      <w:r w:rsidR="00621FB9" w:rsidRPr="00621FB9">
        <w:rPr>
          <w:b/>
          <w:bCs/>
          <w:i/>
          <w:sz w:val="21"/>
          <w:szCs w:val="21"/>
          <w:u w:val="single"/>
          <w:lang w:val="es-MX"/>
        </w:rPr>
        <w:t>559-270-1676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A0C4AC7" w:rsidR="00BC6327" w:rsidRPr="00412B2F" w:rsidRDefault="00621FB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EC16145" w:rsidR="00BC6327" w:rsidRPr="00412B2F" w:rsidRDefault="00621F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1, Well # 2 </w:t>
            </w:r>
            <w:proofErr w:type="spellStart"/>
            <w:r>
              <w:rPr>
                <w:sz w:val="22"/>
              </w:rPr>
              <w:t>Kurpakus</w:t>
            </w:r>
            <w:proofErr w:type="spellEnd"/>
            <w:r>
              <w:rPr>
                <w:sz w:val="22"/>
              </w:rPr>
              <w:t xml:space="preserve"> Well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33F4ADC" w:rsidR="00BC6327" w:rsidRPr="00412B2F" w:rsidRDefault="00621F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1E894EE" w:rsidR="00BC6327" w:rsidRPr="00412B2F" w:rsidRDefault="00621F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 meeting July 4 weekend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053780">
        <w:trPr>
          <w:cantSplit/>
          <w:trHeight w:val="260"/>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046B060" w:rsidR="00BC6327" w:rsidRPr="00412B2F" w:rsidRDefault="00621FB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Anna Marie </w:t>
            </w:r>
            <w:proofErr w:type="spellStart"/>
            <w:r>
              <w:rPr>
                <w:sz w:val="22"/>
              </w:rPr>
              <w:t>DiFalco</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9125AC8" w:rsidR="00BC6327" w:rsidRPr="00412B2F" w:rsidRDefault="00621FB9"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(559)</w:t>
            </w:r>
            <w:r>
              <w:rPr>
                <w:sz w:val="21"/>
                <w:szCs w:val="21"/>
              </w:rPr>
              <w:t xml:space="preserve"> 270-1676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621FB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21FB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21FB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49E19D9"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53D7742" w:rsidR="00621FB9" w:rsidRPr="00F41F91" w:rsidRDefault="00621FB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FBE5EBE" w:rsidR="00BC6327" w:rsidRPr="00F41F91" w:rsidRDefault="00621FB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21FB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614FE20" w14:textId="77777777" w:rsidR="008F7660" w:rsidRDefault="005540D9" w:rsidP="00383730">
            <w:pPr>
              <w:jc w:val="center"/>
              <w:rPr>
                <w:sz w:val="18"/>
                <w:szCs w:val="18"/>
              </w:rPr>
            </w:pPr>
            <w:r w:rsidRPr="00F41F91">
              <w:rPr>
                <w:sz w:val="18"/>
                <w:szCs w:val="18"/>
              </w:rPr>
              <w:t>(In the year)</w:t>
            </w:r>
          </w:p>
          <w:p w14:paraId="0F22EBDD" w14:textId="1E660B16" w:rsidR="00621FB9" w:rsidRPr="00F41F91" w:rsidRDefault="00621FB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BC40F67" w:rsidR="008F7660" w:rsidRPr="00F41F91" w:rsidRDefault="00621FB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21FB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4D6204DF" w:rsidR="005540D9" w:rsidRPr="00F41F91" w:rsidRDefault="005540D9" w:rsidP="00383730">
            <w:pPr>
              <w:jc w:val="center"/>
              <w:rPr>
                <w:sz w:val="18"/>
                <w:szCs w:val="18"/>
              </w:rPr>
            </w:pPr>
            <w:r w:rsidRPr="00F41F91">
              <w:rPr>
                <w:sz w:val="18"/>
                <w:szCs w:val="18"/>
              </w:rPr>
              <w:t>(</w:t>
            </w:r>
            <w:r w:rsidR="00621FB9" w:rsidRPr="00F41F91">
              <w:rPr>
                <w:sz w:val="18"/>
                <w:szCs w:val="18"/>
              </w:rPr>
              <w:t>Federal</w:t>
            </w:r>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13476C6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615C1C5" w:rsidR="00621FB9" w:rsidRPr="00F41F91" w:rsidRDefault="00621FB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BB7780E" w:rsidR="005540D9" w:rsidRPr="00F41F91" w:rsidRDefault="00621FB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21FB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21FB9" w:rsidRPr="001F3468" w14:paraId="7387DB52" w14:textId="77777777" w:rsidTr="002F1DD3">
        <w:trPr>
          <w:jc w:val="center"/>
        </w:trPr>
        <w:tc>
          <w:tcPr>
            <w:tcW w:w="2241" w:type="dxa"/>
            <w:tcBorders>
              <w:top w:val="nil"/>
              <w:left w:val="single" w:sz="6" w:space="0" w:color="auto"/>
              <w:bottom w:val="nil"/>
            </w:tcBorders>
          </w:tcPr>
          <w:p w14:paraId="5F0C451E" w14:textId="77777777" w:rsidR="00621FB9" w:rsidRPr="00F41F91" w:rsidRDefault="00621FB9" w:rsidP="00621FB9">
            <w:pPr>
              <w:rPr>
                <w:sz w:val="18"/>
              </w:rPr>
            </w:pPr>
            <w:r w:rsidRPr="00F41F91">
              <w:rPr>
                <w:sz w:val="18"/>
              </w:rPr>
              <w:t>Lead (ppb)</w:t>
            </w:r>
          </w:p>
        </w:tc>
        <w:tc>
          <w:tcPr>
            <w:tcW w:w="810" w:type="dxa"/>
            <w:gridSpan w:val="2"/>
            <w:tcBorders>
              <w:top w:val="nil"/>
            </w:tcBorders>
          </w:tcPr>
          <w:p w14:paraId="74C46DDB" w14:textId="652C4E38" w:rsidR="00621FB9" w:rsidRPr="00F41F91" w:rsidRDefault="00621FB9" w:rsidP="00621FB9">
            <w:pPr>
              <w:jc w:val="center"/>
              <w:rPr>
                <w:sz w:val="18"/>
              </w:rPr>
            </w:pPr>
            <w:r>
              <w:rPr>
                <w:sz w:val="18"/>
              </w:rPr>
              <w:t>9/29/19</w:t>
            </w:r>
          </w:p>
        </w:tc>
        <w:tc>
          <w:tcPr>
            <w:tcW w:w="991" w:type="dxa"/>
            <w:gridSpan w:val="2"/>
            <w:tcBorders>
              <w:top w:val="nil"/>
            </w:tcBorders>
          </w:tcPr>
          <w:p w14:paraId="2EB76238" w14:textId="6FC1AF14" w:rsidR="00621FB9" w:rsidRPr="00F41F91" w:rsidRDefault="00621FB9" w:rsidP="00621FB9">
            <w:pPr>
              <w:jc w:val="center"/>
              <w:rPr>
                <w:sz w:val="18"/>
              </w:rPr>
            </w:pPr>
            <w:r>
              <w:rPr>
                <w:sz w:val="18"/>
              </w:rPr>
              <w:t>5</w:t>
            </w:r>
          </w:p>
        </w:tc>
        <w:tc>
          <w:tcPr>
            <w:tcW w:w="990" w:type="dxa"/>
            <w:gridSpan w:val="2"/>
            <w:tcBorders>
              <w:top w:val="nil"/>
              <w:bottom w:val="nil"/>
            </w:tcBorders>
          </w:tcPr>
          <w:p w14:paraId="4C3FDB54" w14:textId="74669251" w:rsidR="00621FB9" w:rsidRPr="00F41F91" w:rsidRDefault="00621FB9" w:rsidP="00621FB9">
            <w:pPr>
              <w:jc w:val="center"/>
              <w:rPr>
                <w:sz w:val="18"/>
              </w:rPr>
            </w:pPr>
            <w:r>
              <w:rPr>
                <w:sz w:val="18"/>
              </w:rPr>
              <w:t>0.0075</w:t>
            </w:r>
          </w:p>
        </w:tc>
        <w:tc>
          <w:tcPr>
            <w:tcW w:w="1080" w:type="dxa"/>
            <w:tcBorders>
              <w:top w:val="nil"/>
              <w:bottom w:val="nil"/>
            </w:tcBorders>
          </w:tcPr>
          <w:p w14:paraId="48CE0F50" w14:textId="1E08179A" w:rsidR="00621FB9" w:rsidRPr="00F41F91" w:rsidRDefault="00621FB9" w:rsidP="00621FB9">
            <w:pPr>
              <w:jc w:val="center"/>
              <w:rPr>
                <w:sz w:val="18"/>
              </w:rPr>
            </w:pPr>
            <w:r>
              <w:rPr>
                <w:sz w:val="18"/>
              </w:rPr>
              <w:t>0</w:t>
            </w:r>
          </w:p>
        </w:tc>
        <w:tc>
          <w:tcPr>
            <w:tcW w:w="677" w:type="dxa"/>
            <w:tcBorders>
              <w:top w:val="nil"/>
              <w:bottom w:val="nil"/>
            </w:tcBorders>
          </w:tcPr>
          <w:p w14:paraId="242E5C30" w14:textId="77777777" w:rsidR="00621FB9" w:rsidRPr="00F41F91" w:rsidRDefault="00621FB9" w:rsidP="00621FB9">
            <w:pPr>
              <w:jc w:val="center"/>
              <w:rPr>
                <w:sz w:val="18"/>
              </w:rPr>
            </w:pPr>
            <w:r w:rsidRPr="00F41F91">
              <w:rPr>
                <w:sz w:val="18"/>
              </w:rPr>
              <w:t>15</w:t>
            </w:r>
          </w:p>
        </w:tc>
        <w:tc>
          <w:tcPr>
            <w:tcW w:w="677" w:type="dxa"/>
            <w:tcBorders>
              <w:top w:val="nil"/>
              <w:bottom w:val="nil"/>
            </w:tcBorders>
          </w:tcPr>
          <w:p w14:paraId="21935509" w14:textId="77777777" w:rsidR="00621FB9" w:rsidRPr="00F41F91" w:rsidRDefault="00621FB9" w:rsidP="00621FB9">
            <w:pPr>
              <w:jc w:val="center"/>
              <w:rPr>
                <w:sz w:val="18"/>
              </w:rPr>
            </w:pPr>
            <w:r w:rsidRPr="00F41F91">
              <w:rPr>
                <w:sz w:val="18"/>
              </w:rPr>
              <w:t>0.2</w:t>
            </w:r>
          </w:p>
        </w:tc>
        <w:tc>
          <w:tcPr>
            <w:tcW w:w="1260" w:type="dxa"/>
            <w:gridSpan w:val="2"/>
            <w:tcBorders>
              <w:top w:val="nil"/>
              <w:bottom w:val="nil"/>
            </w:tcBorders>
          </w:tcPr>
          <w:p w14:paraId="2C320B91" w14:textId="77777777" w:rsidR="00621FB9" w:rsidRPr="00F41F91" w:rsidRDefault="00621FB9" w:rsidP="00621FB9">
            <w:pPr>
              <w:jc w:val="center"/>
              <w:rPr>
                <w:sz w:val="17"/>
                <w:szCs w:val="16"/>
              </w:rPr>
            </w:pPr>
          </w:p>
        </w:tc>
        <w:tc>
          <w:tcPr>
            <w:tcW w:w="2070" w:type="dxa"/>
            <w:tcBorders>
              <w:top w:val="nil"/>
              <w:bottom w:val="nil"/>
              <w:right w:val="single" w:sz="6" w:space="0" w:color="auto"/>
            </w:tcBorders>
          </w:tcPr>
          <w:p w14:paraId="16F29697" w14:textId="77777777" w:rsidR="00621FB9" w:rsidRPr="00F41F91" w:rsidRDefault="00621FB9" w:rsidP="00621FB9">
            <w:pPr>
              <w:rPr>
                <w:sz w:val="17"/>
                <w:szCs w:val="16"/>
              </w:rPr>
            </w:pPr>
            <w:r w:rsidRPr="00F41F91">
              <w:rPr>
                <w:sz w:val="17"/>
                <w:szCs w:val="16"/>
              </w:rPr>
              <w:t>Internal corrosion of household water plumbing systems; discharges from industrial manufacturers; erosion of natural deposits</w:t>
            </w:r>
          </w:p>
        </w:tc>
      </w:tr>
      <w:tr w:rsidR="00621FB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21FB9" w:rsidRPr="00F41F91" w:rsidRDefault="00621FB9" w:rsidP="00621FB9">
            <w:pPr>
              <w:rPr>
                <w:sz w:val="18"/>
              </w:rPr>
            </w:pPr>
            <w:r w:rsidRPr="00F41F91">
              <w:rPr>
                <w:sz w:val="18"/>
              </w:rPr>
              <w:t>Copper (ppm)</w:t>
            </w:r>
          </w:p>
        </w:tc>
        <w:tc>
          <w:tcPr>
            <w:tcW w:w="810" w:type="dxa"/>
            <w:gridSpan w:val="2"/>
            <w:tcBorders>
              <w:bottom w:val="single" w:sz="18" w:space="0" w:color="auto"/>
            </w:tcBorders>
          </w:tcPr>
          <w:p w14:paraId="192E15A5" w14:textId="325FCE75" w:rsidR="00621FB9" w:rsidRPr="00F41F91" w:rsidRDefault="00621FB9" w:rsidP="00621FB9">
            <w:pPr>
              <w:jc w:val="center"/>
              <w:rPr>
                <w:sz w:val="18"/>
              </w:rPr>
            </w:pPr>
            <w:r>
              <w:rPr>
                <w:sz w:val="18"/>
              </w:rPr>
              <w:t>9/29/19</w:t>
            </w:r>
          </w:p>
        </w:tc>
        <w:tc>
          <w:tcPr>
            <w:tcW w:w="991" w:type="dxa"/>
            <w:gridSpan w:val="2"/>
            <w:tcBorders>
              <w:bottom w:val="single" w:sz="18" w:space="0" w:color="auto"/>
            </w:tcBorders>
          </w:tcPr>
          <w:p w14:paraId="18011756" w14:textId="20801ECB" w:rsidR="00621FB9" w:rsidRPr="00F41F91" w:rsidRDefault="00621FB9" w:rsidP="00621FB9">
            <w:pPr>
              <w:jc w:val="center"/>
              <w:rPr>
                <w:sz w:val="18"/>
              </w:rPr>
            </w:pPr>
            <w:r>
              <w:rPr>
                <w:sz w:val="18"/>
              </w:rPr>
              <w:t>5</w:t>
            </w:r>
          </w:p>
        </w:tc>
        <w:tc>
          <w:tcPr>
            <w:tcW w:w="990" w:type="dxa"/>
            <w:gridSpan w:val="2"/>
            <w:tcBorders>
              <w:bottom w:val="single" w:sz="18" w:space="0" w:color="auto"/>
            </w:tcBorders>
          </w:tcPr>
          <w:p w14:paraId="7CE90126" w14:textId="6E2A25BD" w:rsidR="00621FB9" w:rsidRPr="00F41F91" w:rsidRDefault="00621FB9" w:rsidP="00621FB9">
            <w:pPr>
              <w:jc w:val="center"/>
              <w:rPr>
                <w:sz w:val="18"/>
              </w:rPr>
            </w:pPr>
            <w:r>
              <w:rPr>
                <w:sz w:val="18"/>
              </w:rPr>
              <w:t>0.241</w:t>
            </w:r>
          </w:p>
        </w:tc>
        <w:tc>
          <w:tcPr>
            <w:tcW w:w="1080" w:type="dxa"/>
            <w:tcBorders>
              <w:bottom w:val="single" w:sz="18" w:space="0" w:color="auto"/>
            </w:tcBorders>
          </w:tcPr>
          <w:p w14:paraId="11DE16E1" w14:textId="61F6B540" w:rsidR="00621FB9" w:rsidRPr="00F41F91" w:rsidRDefault="00621FB9" w:rsidP="00621FB9">
            <w:pPr>
              <w:jc w:val="center"/>
              <w:rPr>
                <w:sz w:val="18"/>
              </w:rPr>
            </w:pPr>
            <w:r>
              <w:rPr>
                <w:sz w:val="18"/>
              </w:rPr>
              <w:t>0</w:t>
            </w:r>
          </w:p>
        </w:tc>
        <w:tc>
          <w:tcPr>
            <w:tcW w:w="677" w:type="dxa"/>
            <w:tcBorders>
              <w:bottom w:val="single" w:sz="18" w:space="0" w:color="auto"/>
            </w:tcBorders>
          </w:tcPr>
          <w:p w14:paraId="102063D3" w14:textId="77777777" w:rsidR="00621FB9" w:rsidRPr="00F41F91" w:rsidRDefault="00621FB9" w:rsidP="00621FB9">
            <w:pPr>
              <w:jc w:val="center"/>
              <w:rPr>
                <w:sz w:val="18"/>
              </w:rPr>
            </w:pPr>
            <w:r w:rsidRPr="00F41F91">
              <w:rPr>
                <w:sz w:val="18"/>
              </w:rPr>
              <w:t>1.3</w:t>
            </w:r>
          </w:p>
        </w:tc>
        <w:tc>
          <w:tcPr>
            <w:tcW w:w="677" w:type="dxa"/>
            <w:tcBorders>
              <w:bottom w:val="single" w:sz="18" w:space="0" w:color="auto"/>
            </w:tcBorders>
          </w:tcPr>
          <w:p w14:paraId="45A23DF7" w14:textId="77777777" w:rsidR="00621FB9" w:rsidRPr="00F41F91" w:rsidRDefault="00621FB9" w:rsidP="00621FB9">
            <w:pPr>
              <w:jc w:val="center"/>
              <w:rPr>
                <w:sz w:val="18"/>
              </w:rPr>
            </w:pPr>
            <w:r w:rsidRPr="00F41F91">
              <w:rPr>
                <w:sz w:val="18"/>
              </w:rPr>
              <w:t>0.3</w:t>
            </w:r>
          </w:p>
        </w:tc>
        <w:tc>
          <w:tcPr>
            <w:tcW w:w="1260" w:type="dxa"/>
            <w:gridSpan w:val="2"/>
            <w:tcBorders>
              <w:bottom w:val="single" w:sz="18" w:space="0" w:color="auto"/>
            </w:tcBorders>
          </w:tcPr>
          <w:p w14:paraId="7C2FFBED" w14:textId="77777777" w:rsidR="00621FB9" w:rsidRPr="00F41F91" w:rsidRDefault="00621FB9" w:rsidP="00621FB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21FB9" w:rsidRPr="00F41F91" w:rsidRDefault="00621FB9" w:rsidP="00621FB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5378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053780" w:rsidRPr="00F41F91" w:rsidRDefault="00053780" w:rsidP="00053780">
            <w:pPr>
              <w:rPr>
                <w:sz w:val="18"/>
              </w:rPr>
            </w:pPr>
            <w:r w:rsidRPr="00F41F91">
              <w:rPr>
                <w:sz w:val="18"/>
              </w:rPr>
              <w:t>Sodium (ppm)</w:t>
            </w:r>
          </w:p>
        </w:tc>
        <w:tc>
          <w:tcPr>
            <w:tcW w:w="1008" w:type="dxa"/>
            <w:gridSpan w:val="2"/>
            <w:tcBorders>
              <w:top w:val="nil"/>
              <w:bottom w:val="single" w:sz="4" w:space="0" w:color="auto"/>
            </w:tcBorders>
          </w:tcPr>
          <w:p w14:paraId="2DC49168" w14:textId="14221C2A" w:rsidR="00053780" w:rsidRPr="00F41F91" w:rsidRDefault="00053780" w:rsidP="00053780">
            <w:pPr>
              <w:jc w:val="center"/>
              <w:rPr>
                <w:sz w:val="18"/>
              </w:rPr>
            </w:pPr>
            <w:r>
              <w:rPr>
                <w:sz w:val="18"/>
              </w:rPr>
              <w:t>5/25/18</w:t>
            </w:r>
          </w:p>
        </w:tc>
        <w:tc>
          <w:tcPr>
            <w:tcW w:w="1350" w:type="dxa"/>
            <w:tcBorders>
              <w:top w:val="nil"/>
              <w:bottom w:val="single" w:sz="4" w:space="0" w:color="auto"/>
            </w:tcBorders>
          </w:tcPr>
          <w:p w14:paraId="690B0D1C" w14:textId="7B9F41A9" w:rsidR="00053780" w:rsidRPr="00F41F91" w:rsidRDefault="00053780" w:rsidP="00053780">
            <w:pPr>
              <w:jc w:val="center"/>
              <w:rPr>
                <w:sz w:val="18"/>
              </w:rPr>
            </w:pPr>
            <w:r>
              <w:rPr>
                <w:sz w:val="18"/>
              </w:rPr>
              <w:t>12.75</w:t>
            </w:r>
          </w:p>
        </w:tc>
        <w:tc>
          <w:tcPr>
            <w:tcW w:w="1440" w:type="dxa"/>
            <w:tcBorders>
              <w:top w:val="nil"/>
              <w:bottom w:val="single" w:sz="4" w:space="0" w:color="auto"/>
            </w:tcBorders>
          </w:tcPr>
          <w:p w14:paraId="6802CC34" w14:textId="27A6D866" w:rsidR="00053780" w:rsidRPr="00F41F91" w:rsidRDefault="00053780" w:rsidP="00053780">
            <w:pPr>
              <w:jc w:val="center"/>
              <w:rPr>
                <w:sz w:val="18"/>
              </w:rPr>
            </w:pPr>
            <w:r>
              <w:rPr>
                <w:sz w:val="18"/>
              </w:rPr>
              <w:t>9.5 - 16</w:t>
            </w:r>
          </w:p>
        </w:tc>
        <w:tc>
          <w:tcPr>
            <w:tcW w:w="900" w:type="dxa"/>
            <w:tcBorders>
              <w:top w:val="nil"/>
              <w:bottom w:val="single" w:sz="4" w:space="0" w:color="auto"/>
            </w:tcBorders>
          </w:tcPr>
          <w:p w14:paraId="4E60C959" w14:textId="77777777" w:rsidR="00053780" w:rsidRPr="00F41F91" w:rsidRDefault="00053780" w:rsidP="00053780">
            <w:pPr>
              <w:jc w:val="center"/>
              <w:rPr>
                <w:sz w:val="18"/>
              </w:rPr>
            </w:pPr>
            <w:r w:rsidRPr="00F41F91">
              <w:rPr>
                <w:sz w:val="18"/>
              </w:rPr>
              <w:t>None</w:t>
            </w:r>
          </w:p>
        </w:tc>
        <w:tc>
          <w:tcPr>
            <w:tcW w:w="1080" w:type="dxa"/>
            <w:tcBorders>
              <w:top w:val="nil"/>
              <w:bottom w:val="single" w:sz="4" w:space="0" w:color="auto"/>
            </w:tcBorders>
          </w:tcPr>
          <w:p w14:paraId="721928BB" w14:textId="77777777" w:rsidR="00053780" w:rsidRPr="00F41F91" w:rsidRDefault="00053780" w:rsidP="0005378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53780" w:rsidRPr="00F41F91" w:rsidRDefault="00053780" w:rsidP="00053780">
            <w:pPr>
              <w:rPr>
                <w:sz w:val="18"/>
              </w:rPr>
            </w:pPr>
            <w:r w:rsidRPr="00F41F91">
              <w:rPr>
                <w:sz w:val="18"/>
              </w:rPr>
              <w:t>Salt present in the water and is generally naturally occurring</w:t>
            </w:r>
          </w:p>
        </w:tc>
      </w:tr>
      <w:tr w:rsidR="0005378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053780" w:rsidRPr="00F41F91" w:rsidRDefault="00053780" w:rsidP="00053780">
            <w:pPr>
              <w:rPr>
                <w:sz w:val="18"/>
              </w:rPr>
            </w:pPr>
            <w:r w:rsidRPr="00F41F91">
              <w:rPr>
                <w:sz w:val="18"/>
              </w:rPr>
              <w:t>Hardness (ppm)</w:t>
            </w:r>
          </w:p>
        </w:tc>
        <w:tc>
          <w:tcPr>
            <w:tcW w:w="1008" w:type="dxa"/>
            <w:gridSpan w:val="2"/>
            <w:tcBorders>
              <w:bottom w:val="single" w:sz="18" w:space="0" w:color="auto"/>
            </w:tcBorders>
          </w:tcPr>
          <w:p w14:paraId="7A81C45D" w14:textId="5A8BE79B" w:rsidR="00053780" w:rsidRPr="00F41F91" w:rsidRDefault="00053780" w:rsidP="00053780">
            <w:pPr>
              <w:jc w:val="center"/>
              <w:rPr>
                <w:sz w:val="18"/>
              </w:rPr>
            </w:pPr>
            <w:r>
              <w:rPr>
                <w:sz w:val="18"/>
              </w:rPr>
              <w:t>2018</w:t>
            </w:r>
          </w:p>
        </w:tc>
        <w:tc>
          <w:tcPr>
            <w:tcW w:w="1350" w:type="dxa"/>
            <w:tcBorders>
              <w:bottom w:val="single" w:sz="18" w:space="0" w:color="auto"/>
            </w:tcBorders>
          </w:tcPr>
          <w:p w14:paraId="5F571C45" w14:textId="44410AFD" w:rsidR="00053780" w:rsidRPr="00F41F91" w:rsidRDefault="00053780" w:rsidP="00053780">
            <w:pPr>
              <w:jc w:val="center"/>
              <w:rPr>
                <w:sz w:val="18"/>
              </w:rPr>
            </w:pPr>
            <w:r>
              <w:rPr>
                <w:sz w:val="18"/>
              </w:rPr>
              <w:t>85</w:t>
            </w:r>
          </w:p>
        </w:tc>
        <w:tc>
          <w:tcPr>
            <w:tcW w:w="1440" w:type="dxa"/>
            <w:tcBorders>
              <w:bottom w:val="single" w:sz="18" w:space="0" w:color="auto"/>
            </w:tcBorders>
          </w:tcPr>
          <w:p w14:paraId="2BE476FB" w14:textId="0E4F520C" w:rsidR="00053780" w:rsidRPr="00F41F91" w:rsidRDefault="00053780" w:rsidP="00053780">
            <w:pPr>
              <w:jc w:val="center"/>
              <w:rPr>
                <w:sz w:val="18"/>
              </w:rPr>
            </w:pPr>
            <w:r>
              <w:rPr>
                <w:sz w:val="18"/>
              </w:rPr>
              <w:t>71 - 99</w:t>
            </w:r>
          </w:p>
        </w:tc>
        <w:tc>
          <w:tcPr>
            <w:tcW w:w="900" w:type="dxa"/>
            <w:tcBorders>
              <w:bottom w:val="single" w:sz="18" w:space="0" w:color="auto"/>
            </w:tcBorders>
          </w:tcPr>
          <w:p w14:paraId="76B554F2" w14:textId="77777777" w:rsidR="00053780" w:rsidRPr="00F41F91" w:rsidRDefault="00053780" w:rsidP="00053780">
            <w:pPr>
              <w:jc w:val="center"/>
              <w:rPr>
                <w:sz w:val="18"/>
              </w:rPr>
            </w:pPr>
            <w:r w:rsidRPr="00F41F91">
              <w:rPr>
                <w:sz w:val="18"/>
              </w:rPr>
              <w:t>None</w:t>
            </w:r>
          </w:p>
        </w:tc>
        <w:tc>
          <w:tcPr>
            <w:tcW w:w="1080" w:type="dxa"/>
            <w:tcBorders>
              <w:bottom w:val="single" w:sz="18" w:space="0" w:color="auto"/>
            </w:tcBorders>
          </w:tcPr>
          <w:p w14:paraId="2588B8FC" w14:textId="77777777" w:rsidR="00053780" w:rsidRPr="00F41F91" w:rsidRDefault="00053780" w:rsidP="0005378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53780" w:rsidRPr="00F41F91" w:rsidRDefault="00053780" w:rsidP="0005378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33A09FF" w:rsidR="00227914" w:rsidRPr="00F41F91" w:rsidRDefault="006F3C13" w:rsidP="00227914">
            <w:pPr>
              <w:jc w:val="center"/>
              <w:rPr>
                <w:sz w:val="18"/>
              </w:rPr>
            </w:pPr>
            <w:r>
              <w:rPr>
                <w:sz w:val="18"/>
              </w:rPr>
              <w:t>6/27/22</w:t>
            </w:r>
          </w:p>
        </w:tc>
        <w:tc>
          <w:tcPr>
            <w:tcW w:w="1350" w:type="dxa"/>
            <w:tcBorders>
              <w:top w:val="nil"/>
            </w:tcBorders>
          </w:tcPr>
          <w:p w14:paraId="492AEBB3" w14:textId="4D654260" w:rsidR="00227914" w:rsidRPr="00F41F91" w:rsidRDefault="00053780" w:rsidP="00227914">
            <w:pPr>
              <w:jc w:val="center"/>
              <w:rPr>
                <w:sz w:val="18"/>
              </w:rPr>
            </w:pPr>
            <w:r>
              <w:rPr>
                <w:sz w:val="18"/>
              </w:rPr>
              <w:t>0.</w:t>
            </w:r>
            <w:r w:rsidR="006F3C13">
              <w:rPr>
                <w:sz w:val="18"/>
              </w:rPr>
              <w:t>97</w:t>
            </w:r>
          </w:p>
        </w:tc>
        <w:tc>
          <w:tcPr>
            <w:tcW w:w="1440" w:type="dxa"/>
            <w:tcBorders>
              <w:top w:val="nil"/>
            </w:tcBorders>
          </w:tcPr>
          <w:p w14:paraId="0EA1207A" w14:textId="267402A6" w:rsidR="00227914" w:rsidRPr="00F41F91" w:rsidRDefault="00A81398" w:rsidP="00227914">
            <w:pPr>
              <w:jc w:val="center"/>
              <w:rPr>
                <w:sz w:val="18"/>
              </w:rPr>
            </w:pPr>
            <w:r>
              <w:rPr>
                <w:sz w:val="18"/>
              </w:rPr>
              <w:t>0.97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053780"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053780" w:rsidRPr="00F41F91" w:rsidRDefault="00053780" w:rsidP="00053780">
            <w:pPr>
              <w:ind w:left="180"/>
              <w:rPr>
                <w:sz w:val="18"/>
              </w:rPr>
            </w:pPr>
            <w:r>
              <w:rPr>
                <w:sz w:val="18"/>
              </w:rPr>
              <w:t>Barium</w:t>
            </w:r>
          </w:p>
        </w:tc>
        <w:tc>
          <w:tcPr>
            <w:tcW w:w="990" w:type="dxa"/>
            <w:tcBorders>
              <w:top w:val="nil"/>
            </w:tcBorders>
          </w:tcPr>
          <w:p w14:paraId="3EBC825C" w14:textId="117D1E74" w:rsidR="00053780" w:rsidRPr="00F41F91" w:rsidRDefault="00A81398" w:rsidP="00053780">
            <w:pPr>
              <w:jc w:val="center"/>
              <w:rPr>
                <w:sz w:val="18"/>
              </w:rPr>
            </w:pPr>
            <w:r>
              <w:rPr>
                <w:sz w:val="18"/>
              </w:rPr>
              <w:t>6/27/22 &amp; 5/217/21</w:t>
            </w:r>
          </w:p>
        </w:tc>
        <w:tc>
          <w:tcPr>
            <w:tcW w:w="1350" w:type="dxa"/>
            <w:tcBorders>
              <w:top w:val="nil"/>
            </w:tcBorders>
          </w:tcPr>
          <w:p w14:paraId="60E1D7F0" w14:textId="01A4AC07" w:rsidR="00053780" w:rsidRPr="00F41F91" w:rsidRDefault="00053780" w:rsidP="00053780">
            <w:pPr>
              <w:jc w:val="center"/>
              <w:rPr>
                <w:sz w:val="18"/>
              </w:rPr>
            </w:pPr>
            <w:r>
              <w:rPr>
                <w:sz w:val="18"/>
              </w:rPr>
              <w:t>.0</w:t>
            </w:r>
            <w:r w:rsidR="00A81398">
              <w:rPr>
                <w:sz w:val="18"/>
              </w:rPr>
              <w:t>74 &amp; .120</w:t>
            </w:r>
          </w:p>
        </w:tc>
        <w:tc>
          <w:tcPr>
            <w:tcW w:w="1440" w:type="dxa"/>
            <w:tcBorders>
              <w:top w:val="nil"/>
            </w:tcBorders>
          </w:tcPr>
          <w:p w14:paraId="53260E31" w14:textId="3322C159" w:rsidR="00053780" w:rsidRPr="00F41F91" w:rsidRDefault="00A81398" w:rsidP="00053780">
            <w:pPr>
              <w:jc w:val="center"/>
              <w:rPr>
                <w:sz w:val="18"/>
              </w:rPr>
            </w:pPr>
            <w:r>
              <w:rPr>
                <w:sz w:val="18"/>
              </w:rPr>
              <w:t>.</w:t>
            </w:r>
            <w:r w:rsidRPr="00A81398">
              <w:rPr>
                <w:sz w:val="18"/>
              </w:rPr>
              <w:t>074 &amp; .120</w:t>
            </w:r>
          </w:p>
        </w:tc>
        <w:tc>
          <w:tcPr>
            <w:tcW w:w="900" w:type="dxa"/>
            <w:tcBorders>
              <w:top w:val="nil"/>
            </w:tcBorders>
          </w:tcPr>
          <w:p w14:paraId="75FB5F3D" w14:textId="58BAF1D5" w:rsidR="00053780" w:rsidRPr="00F41F91" w:rsidRDefault="00053780" w:rsidP="00053780">
            <w:pPr>
              <w:jc w:val="center"/>
              <w:rPr>
                <w:sz w:val="18"/>
              </w:rPr>
            </w:pPr>
            <w:r>
              <w:rPr>
                <w:sz w:val="18"/>
              </w:rPr>
              <w:t>1</w:t>
            </w:r>
          </w:p>
        </w:tc>
        <w:tc>
          <w:tcPr>
            <w:tcW w:w="1080" w:type="dxa"/>
            <w:tcBorders>
              <w:top w:val="nil"/>
            </w:tcBorders>
          </w:tcPr>
          <w:p w14:paraId="4781A783" w14:textId="16DC5A50" w:rsidR="00053780" w:rsidRPr="00F41F91" w:rsidRDefault="00053780" w:rsidP="00053780">
            <w:pPr>
              <w:jc w:val="center"/>
              <w:rPr>
                <w:sz w:val="18"/>
              </w:rPr>
            </w:pPr>
            <w:r>
              <w:rPr>
                <w:sz w:val="18"/>
              </w:rPr>
              <w:t>2</w:t>
            </w:r>
          </w:p>
        </w:tc>
        <w:tc>
          <w:tcPr>
            <w:tcW w:w="2808" w:type="dxa"/>
            <w:tcBorders>
              <w:top w:val="nil"/>
              <w:right w:val="single" w:sz="6" w:space="0" w:color="auto"/>
            </w:tcBorders>
          </w:tcPr>
          <w:p w14:paraId="54042C46" w14:textId="1E81720D" w:rsidR="00053780" w:rsidRPr="00F41F91" w:rsidRDefault="00053780" w:rsidP="00053780">
            <w:pPr>
              <w:rPr>
                <w:sz w:val="18"/>
              </w:rPr>
            </w:pPr>
            <w:r>
              <w:rPr>
                <w:sz w:val="18"/>
              </w:rPr>
              <w:t>Discharge of oil drilling wastes and from metal refineries; erosion of natural deposits</w:t>
            </w:r>
          </w:p>
        </w:tc>
      </w:tr>
      <w:tr w:rsidR="00A81398" w:rsidRPr="001F3468" w14:paraId="4E051C19" w14:textId="77777777" w:rsidTr="002F1DD3">
        <w:trPr>
          <w:trHeight w:val="432"/>
          <w:jc w:val="center"/>
        </w:trPr>
        <w:tc>
          <w:tcPr>
            <w:tcW w:w="2268" w:type="dxa"/>
            <w:gridSpan w:val="2"/>
            <w:tcBorders>
              <w:top w:val="nil"/>
              <w:left w:val="single" w:sz="6" w:space="0" w:color="auto"/>
            </w:tcBorders>
          </w:tcPr>
          <w:p w14:paraId="7F19CF3D" w14:textId="38DA7FE8" w:rsidR="00A81398" w:rsidRDefault="00A81398" w:rsidP="00053780">
            <w:pPr>
              <w:ind w:left="180"/>
              <w:rPr>
                <w:sz w:val="18"/>
              </w:rPr>
            </w:pPr>
            <w:r>
              <w:rPr>
                <w:sz w:val="18"/>
              </w:rPr>
              <w:t>Nickel (µg/L)</w:t>
            </w:r>
          </w:p>
        </w:tc>
        <w:tc>
          <w:tcPr>
            <w:tcW w:w="990" w:type="dxa"/>
            <w:tcBorders>
              <w:top w:val="nil"/>
            </w:tcBorders>
          </w:tcPr>
          <w:p w14:paraId="1C3060BB" w14:textId="145E199E" w:rsidR="00A81398" w:rsidRDefault="00A81398" w:rsidP="00053780">
            <w:pPr>
              <w:jc w:val="center"/>
              <w:rPr>
                <w:sz w:val="18"/>
              </w:rPr>
            </w:pPr>
            <w:r>
              <w:rPr>
                <w:sz w:val="18"/>
              </w:rPr>
              <w:t>3/25/22 &amp; 5/27/21</w:t>
            </w:r>
          </w:p>
        </w:tc>
        <w:tc>
          <w:tcPr>
            <w:tcW w:w="1350" w:type="dxa"/>
            <w:tcBorders>
              <w:top w:val="nil"/>
            </w:tcBorders>
          </w:tcPr>
          <w:p w14:paraId="06FBAC4C" w14:textId="4211FD8A" w:rsidR="00A81398" w:rsidRDefault="00A81398" w:rsidP="00053780">
            <w:pPr>
              <w:jc w:val="center"/>
              <w:rPr>
                <w:sz w:val="18"/>
              </w:rPr>
            </w:pPr>
            <w:r>
              <w:rPr>
                <w:sz w:val="18"/>
              </w:rPr>
              <w:t>6.1 &amp; 4.4</w:t>
            </w:r>
          </w:p>
        </w:tc>
        <w:tc>
          <w:tcPr>
            <w:tcW w:w="1440" w:type="dxa"/>
            <w:tcBorders>
              <w:top w:val="nil"/>
            </w:tcBorders>
          </w:tcPr>
          <w:p w14:paraId="000D823B" w14:textId="32BCD898" w:rsidR="00A81398" w:rsidRDefault="00A81398" w:rsidP="00053780">
            <w:pPr>
              <w:jc w:val="center"/>
              <w:rPr>
                <w:sz w:val="18"/>
              </w:rPr>
            </w:pPr>
            <w:r w:rsidRPr="00A81398">
              <w:rPr>
                <w:sz w:val="18"/>
              </w:rPr>
              <w:t>6.1 &amp; 4.4</w:t>
            </w:r>
          </w:p>
        </w:tc>
        <w:tc>
          <w:tcPr>
            <w:tcW w:w="900" w:type="dxa"/>
            <w:tcBorders>
              <w:top w:val="nil"/>
            </w:tcBorders>
          </w:tcPr>
          <w:p w14:paraId="2149C1C4" w14:textId="025C0F04" w:rsidR="00A81398" w:rsidRDefault="00A81398" w:rsidP="00053780">
            <w:pPr>
              <w:jc w:val="center"/>
              <w:rPr>
                <w:sz w:val="18"/>
              </w:rPr>
            </w:pPr>
            <w:r>
              <w:rPr>
                <w:sz w:val="18"/>
              </w:rPr>
              <w:t>100</w:t>
            </w:r>
          </w:p>
        </w:tc>
        <w:tc>
          <w:tcPr>
            <w:tcW w:w="1080" w:type="dxa"/>
            <w:tcBorders>
              <w:top w:val="nil"/>
            </w:tcBorders>
          </w:tcPr>
          <w:p w14:paraId="259B35C0" w14:textId="0C28C26F" w:rsidR="00A81398" w:rsidRDefault="00A81398" w:rsidP="00053780">
            <w:pPr>
              <w:jc w:val="center"/>
              <w:rPr>
                <w:sz w:val="18"/>
              </w:rPr>
            </w:pPr>
            <w:r>
              <w:rPr>
                <w:sz w:val="18"/>
              </w:rPr>
              <w:t>12</w:t>
            </w:r>
          </w:p>
        </w:tc>
        <w:tc>
          <w:tcPr>
            <w:tcW w:w="2808" w:type="dxa"/>
            <w:tcBorders>
              <w:top w:val="nil"/>
              <w:right w:val="single" w:sz="6" w:space="0" w:color="auto"/>
            </w:tcBorders>
          </w:tcPr>
          <w:p w14:paraId="4E69DB0B" w14:textId="10DC649A" w:rsidR="00A81398" w:rsidRDefault="00A81398" w:rsidP="00053780">
            <w:pPr>
              <w:rPr>
                <w:sz w:val="18"/>
              </w:rPr>
            </w:pPr>
            <w:r>
              <w:rPr>
                <w:sz w:val="18"/>
              </w:rPr>
              <w:t>Erosion of natural deposits; discharge from metal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53780" w:rsidRPr="001F3468" w14:paraId="51CC94F2" w14:textId="77777777" w:rsidTr="002F1DD3">
        <w:trPr>
          <w:trHeight w:val="432"/>
          <w:jc w:val="center"/>
        </w:trPr>
        <w:tc>
          <w:tcPr>
            <w:tcW w:w="2268" w:type="dxa"/>
            <w:gridSpan w:val="2"/>
            <w:tcBorders>
              <w:left w:val="single" w:sz="6" w:space="0" w:color="auto"/>
            </w:tcBorders>
          </w:tcPr>
          <w:p w14:paraId="3DAB9A83" w14:textId="264B4853" w:rsidR="00053780" w:rsidRPr="00F41F91" w:rsidRDefault="00053780" w:rsidP="00053780">
            <w:pPr>
              <w:ind w:left="187"/>
              <w:rPr>
                <w:sz w:val="18"/>
              </w:rPr>
            </w:pPr>
            <w:r>
              <w:rPr>
                <w:sz w:val="18"/>
              </w:rPr>
              <w:t>Chloride (ppm)</w:t>
            </w:r>
          </w:p>
        </w:tc>
        <w:tc>
          <w:tcPr>
            <w:tcW w:w="990" w:type="dxa"/>
          </w:tcPr>
          <w:p w14:paraId="7B53609D" w14:textId="3A6962F0" w:rsidR="00053780" w:rsidRPr="00F41F91" w:rsidRDefault="00053780" w:rsidP="00053780">
            <w:pPr>
              <w:jc w:val="center"/>
              <w:rPr>
                <w:sz w:val="18"/>
              </w:rPr>
            </w:pPr>
            <w:r>
              <w:rPr>
                <w:sz w:val="18"/>
              </w:rPr>
              <w:t>2018</w:t>
            </w:r>
          </w:p>
        </w:tc>
        <w:tc>
          <w:tcPr>
            <w:tcW w:w="1350" w:type="dxa"/>
          </w:tcPr>
          <w:p w14:paraId="48AE5CBF" w14:textId="7805596A" w:rsidR="00053780" w:rsidRPr="00F41F91" w:rsidRDefault="00053780" w:rsidP="00053780">
            <w:pPr>
              <w:jc w:val="center"/>
              <w:rPr>
                <w:sz w:val="18"/>
              </w:rPr>
            </w:pPr>
            <w:r>
              <w:rPr>
                <w:sz w:val="18"/>
              </w:rPr>
              <w:t>35.5</w:t>
            </w:r>
          </w:p>
        </w:tc>
        <w:tc>
          <w:tcPr>
            <w:tcW w:w="1440" w:type="dxa"/>
          </w:tcPr>
          <w:p w14:paraId="6428F303" w14:textId="00443B9C" w:rsidR="00053780" w:rsidRPr="00F41F91" w:rsidRDefault="00053780" w:rsidP="00053780">
            <w:pPr>
              <w:jc w:val="center"/>
              <w:rPr>
                <w:sz w:val="18"/>
              </w:rPr>
            </w:pPr>
            <w:r>
              <w:rPr>
                <w:sz w:val="18"/>
              </w:rPr>
              <w:t>10 -61</w:t>
            </w:r>
          </w:p>
        </w:tc>
        <w:tc>
          <w:tcPr>
            <w:tcW w:w="900" w:type="dxa"/>
          </w:tcPr>
          <w:p w14:paraId="11FF9BF3" w14:textId="31226495" w:rsidR="00053780" w:rsidRPr="00F41F91" w:rsidRDefault="00053780" w:rsidP="00053780">
            <w:pPr>
              <w:jc w:val="center"/>
              <w:rPr>
                <w:sz w:val="18"/>
              </w:rPr>
            </w:pPr>
            <w:r>
              <w:t>500</w:t>
            </w:r>
          </w:p>
        </w:tc>
        <w:tc>
          <w:tcPr>
            <w:tcW w:w="1080" w:type="dxa"/>
          </w:tcPr>
          <w:p w14:paraId="160E754C" w14:textId="0F796619" w:rsidR="00053780" w:rsidRPr="00F41F91" w:rsidRDefault="00053780" w:rsidP="00053780">
            <w:pPr>
              <w:jc w:val="center"/>
              <w:rPr>
                <w:sz w:val="18"/>
              </w:rPr>
            </w:pPr>
            <w:r>
              <w:t>None</w:t>
            </w:r>
          </w:p>
        </w:tc>
        <w:tc>
          <w:tcPr>
            <w:tcW w:w="2808" w:type="dxa"/>
            <w:tcBorders>
              <w:right w:val="single" w:sz="6" w:space="0" w:color="auto"/>
            </w:tcBorders>
          </w:tcPr>
          <w:p w14:paraId="43B6AB0B" w14:textId="3F4E88E0" w:rsidR="00053780" w:rsidRPr="00F41F91" w:rsidRDefault="00053780" w:rsidP="00053780">
            <w:pPr>
              <w:rPr>
                <w:sz w:val="18"/>
              </w:rPr>
            </w:pPr>
            <w:r>
              <w:rPr>
                <w:sz w:val="18"/>
              </w:rPr>
              <w:t>Runoff/leaching from natural deposits; seawater influence</w:t>
            </w:r>
          </w:p>
        </w:tc>
      </w:tr>
      <w:tr w:rsidR="00053780" w:rsidRPr="001F3468" w14:paraId="21EDC580" w14:textId="77777777" w:rsidTr="002F1DD3">
        <w:trPr>
          <w:trHeight w:val="432"/>
          <w:jc w:val="center"/>
        </w:trPr>
        <w:tc>
          <w:tcPr>
            <w:tcW w:w="2268" w:type="dxa"/>
            <w:gridSpan w:val="2"/>
            <w:tcBorders>
              <w:left w:val="single" w:sz="6" w:space="0" w:color="auto"/>
            </w:tcBorders>
          </w:tcPr>
          <w:p w14:paraId="128F38BD" w14:textId="33FB0028" w:rsidR="00053780" w:rsidRPr="00F41F91" w:rsidRDefault="00053780" w:rsidP="00053780">
            <w:pPr>
              <w:ind w:left="187"/>
              <w:rPr>
                <w:sz w:val="18"/>
              </w:rPr>
            </w:pPr>
            <w:r>
              <w:rPr>
                <w:sz w:val="18"/>
              </w:rPr>
              <w:t>Total Dissolved Solids (TDS)</w:t>
            </w:r>
          </w:p>
        </w:tc>
        <w:tc>
          <w:tcPr>
            <w:tcW w:w="990" w:type="dxa"/>
          </w:tcPr>
          <w:p w14:paraId="1B805752" w14:textId="48B038AB" w:rsidR="00053780" w:rsidRPr="00F41F91" w:rsidRDefault="00053780" w:rsidP="00053780">
            <w:pPr>
              <w:jc w:val="center"/>
              <w:rPr>
                <w:sz w:val="18"/>
              </w:rPr>
            </w:pPr>
            <w:r>
              <w:rPr>
                <w:sz w:val="18"/>
              </w:rPr>
              <w:t>2018</w:t>
            </w:r>
          </w:p>
        </w:tc>
        <w:tc>
          <w:tcPr>
            <w:tcW w:w="1350" w:type="dxa"/>
          </w:tcPr>
          <w:p w14:paraId="25A2A228" w14:textId="2B7AE658" w:rsidR="00053780" w:rsidRPr="00F41F91" w:rsidRDefault="00053780" w:rsidP="00053780">
            <w:pPr>
              <w:jc w:val="center"/>
              <w:rPr>
                <w:sz w:val="18"/>
              </w:rPr>
            </w:pPr>
            <w:r>
              <w:rPr>
                <w:sz w:val="18"/>
              </w:rPr>
              <w:t>195</w:t>
            </w:r>
          </w:p>
        </w:tc>
        <w:tc>
          <w:tcPr>
            <w:tcW w:w="1440" w:type="dxa"/>
          </w:tcPr>
          <w:p w14:paraId="6B33A94D" w14:textId="24E378DD" w:rsidR="00053780" w:rsidRPr="00F41F91" w:rsidRDefault="00053780" w:rsidP="00053780">
            <w:pPr>
              <w:jc w:val="center"/>
              <w:rPr>
                <w:sz w:val="18"/>
              </w:rPr>
            </w:pPr>
            <w:r>
              <w:rPr>
                <w:sz w:val="18"/>
              </w:rPr>
              <w:t>170 - 220</w:t>
            </w:r>
          </w:p>
        </w:tc>
        <w:tc>
          <w:tcPr>
            <w:tcW w:w="900" w:type="dxa"/>
          </w:tcPr>
          <w:p w14:paraId="37F2E7D5" w14:textId="3F41D719" w:rsidR="00053780" w:rsidRPr="00F41F91" w:rsidRDefault="00053780" w:rsidP="00053780">
            <w:pPr>
              <w:jc w:val="center"/>
              <w:rPr>
                <w:sz w:val="18"/>
              </w:rPr>
            </w:pPr>
            <w:r>
              <w:t>1000</w:t>
            </w:r>
          </w:p>
        </w:tc>
        <w:tc>
          <w:tcPr>
            <w:tcW w:w="1080" w:type="dxa"/>
          </w:tcPr>
          <w:p w14:paraId="7CB4AFC4" w14:textId="5BE5A861" w:rsidR="00053780" w:rsidRPr="00F41F91" w:rsidRDefault="00053780" w:rsidP="00053780">
            <w:pPr>
              <w:jc w:val="center"/>
              <w:rPr>
                <w:sz w:val="18"/>
              </w:rPr>
            </w:pPr>
            <w:r>
              <w:t>None</w:t>
            </w:r>
          </w:p>
        </w:tc>
        <w:tc>
          <w:tcPr>
            <w:tcW w:w="2808" w:type="dxa"/>
            <w:tcBorders>
              <w:right w:val="single" w:sz="6" w:space="0" w:color="auto"/>
            </w:tcBorders>
          </w:tcPr>
          <w:p w14:paraId="3AC7E6CB" w14:textId="14798A53" w:rsidR="00053780" w:rsidRPr="00F41F91" w:rsidRDefault="00053780" w:rsidP="00053780">
            <w:pPr>
              <w:rPr>
                <w:sz w:val="18"/>
              </w:rPr>
            </w:pPr>
            <w:r>
              <w:rPr>
                <w:sz w:val="18"/>
              </w:rPr>
              <w:t>Runoff/leaching from natural deposits</w:t>
            </w:r>
          </w:p>
        </w:tc>
      </w:tr>
      <w:tr w:rsidR="00053780" w:rsidRPr="001F3468" w14:paraId="686A64D8" w14:textId="77777777" w:rsidTr="00053780">
        <w:trPr>
          <w:trHeight w:val="242"/>
          <w:jc w:val="center"/>
        </w:trPr>
        <w:tc>
          <w:tcPr>
            <w:tcW w:w="2268" w:type="dxa"/>
            <w:gridSpan w:val="2"/>
            <w:tcBorders>
              <w:left w:val="single" w:sz="6" w:space="0" w:color="auto"/>
            </w:tcBorders>
          </w:tcPr>
          <w:p w14:paraId="209D778D" w14:textId="15BC5A03" w:rsidR="00053780" w:rsidRPr="00F41F91" w:rsidRDefault="00053780" w:rsidP="00053780">
            <w:pPr>
              <w:ind w:left="187"/>
              <w:rPr>
                <w:sz w:val="18"/>
              </w:rPr>
            </w:pPr>
            <w:r>
              <w:rPr>
                <w:sz w:val="18"/>
              </w:rPr>
              <w:t>Turbidity (Units)</w:t>
            </w:r>
          </w:p>
        </w:tc>
        <w:tc>
          <w:tcPr>
            <w:tcW w:w="990" w:type="dxa"/>
          </w:tcPr>
          <w:p w14:paraId="54002BF2" w14:textId="536DDE18" w:rsidR="00053780" w:rsidRPr="00F41F91" w:rsidRDefault="00053780" w:rsidP="00053780">
            <w:pPr>
              <w:jc w:val="center"/>
              <w:rPr>
                <w:sz w:val="18"/>
              </w:rPr>
            </w:pPr>
            <w:r>
              <w:rPr>
                <w:sz w:val="18"/>
              </w:rPr>
              <w:t>2018</w:t>
            </w:r>
          </w:p>
        </w:tc>
        <w:tc>
          <w:tcPr>
            <w:tcW w:w="1350" w:type="dxa"/>
          </w:tcPr>
          <w:p w14:paraId="25A2C6F2" w14:textId="38EE1184" w:rsidR="00053780" w:rsidRPr="00F41F91" w:rsidRDefault="00053780" w:rsidP="00053780">
            <w:pPr>
              <w:jc w:val="center"/>
              <w:rPr>
                <w:sz w:val="18"/>
              </w:rPr>
            </w:pPr>
            <w:r>
              <w:rPr>
                <w:sz w:val="18"/>
              </w:rPr>
              <w:t>0.48</w:t>
            </w:r>
          </w:p>
        </w:tc>
        <w:tc>
          <w:tcPr>
            <w:tcW w:w="1440" w:type="dxa"/>
          </w:tcPr>
          <w:p w14:paraId="70B6F832" w14:textId="2022C3C8" w:rsidR="00053780" w:rsidRPr="00F41F91" w:rsidRDefault="00053780" w:rsidP="00053780">
            <w:pPr>
              <w:jc w:val="center"/>
              <w:rPr>
                <w:sz w:val="18"/>
              </w:rPr>
            </w:pPr>
            <w:r>
              <w:rPr>
                <w:sz w:val="18"/>
              </w:rPr>
              <w:t>0.15 – 0.82</w:t>
            </w:r>
          </w:p>
        </w:tc>
        <w:tc>
          <w:tcPr>
            <w:tcW w:w="900" w:type="dxa"/>
          </w:tcPr>
          <w:p w14:paraId="365C7E8A" w14:textId="75D5DFFB" w:rsidR="00053780" w:rsidRPr="00F41F91" w:rsidRDefault="00053780" w:rsidP="00053780">
            <w:pPr>
              <w:jc w:val="center"/>
              <w:rPr>
                <w:sz w:val="18"/>
              </w:rPr>
            </w:pPr>
            <w:r>
              <w:t>5</w:t>
            </w:r>
          </w:p>
        </w:tc>
        <w:tc>
          <w:tcPr>
            <w:tcW w:w="1080" w:type="dxa"/>
          </w:tcPr>
          <w:p w14:paraId="156F4F06" w14:textId="28FE978C" w:rsidR="00053780" w:rsidRPr="00F41F91" w:rsidRDefault="00053780" w:rsidP="00053780">
            <w:pPr>
              <w:jc w:val="center"/>
              <w:rPr>
                <w:sz w:val="18"/>
              </w:rPr>
            </w:pPr>
            <w:r>
              <w:t>None</w:t>
            </w:r>
          </w:p>
        </w:tc>
        <w:tc>
          <w:tcPr>
            <w:tcW w:w="2808" w:type="dxa"/>
            <w:tcBorders>
              <w:right w:val="single" w:sz="6" w:space="0" w:color="auto"/>
            </w:tcBorders>
          </w:tcPr>
          <w:p w14:paraId="6A375951" w14:textId="4A0896F9" w:rsidR="00053780" w:rsidRPr="00F41F91" w:rsidRDefault="00053780" w:rsidP="00053780">
            <w:pPr>
              <w:rPr>
                <w:sz w:val="18"/>
              </w:rPr>
            </w:pPr>
            <w:r>
              <w:rPr>
                <w:sz w:val="18"/>
              </w:rPr>
              <w:t>Soil runoff</w:t>
            </w:r>
          </w:p>
        </w:tc>
      </w:tr>
      <w:tr w:rsidR="00053780" w:rsidRPr="001F3468" w14:paraId="65A37FCB" w14:textId="77777777" w:rsidTr="00053780">
        <w:trPr>
          <w:trHeight w:val="251"/>
          <w:jc w:val="center"/>
        </w:trPr>
        <w:tc>
          <w:tcPr>
            <w:tcW w:w="2268" w:type="dxa"/>
            <w:gridSpan w:val="2"/>
            <w:tcBorders>
              <w:left w:val="single" w:sz="6" w:space="0" w:color="auto"/>
            </w:tcBorders>
          </w:tcPr>
          <w:p w14:paraId="3DF75EEC" w14:textId="6E4A9835" w:rsidR="00053780" w:rsidRPr="00F41F91" w:rsidRDefault="00053780" w:rsidP="00053780">
            <w:pPr>
              <w:ind w:left="187"/>
              <w:rPr>
                <w:sz w:val="18"/>
              </w:rPr>
            </w:pPr>
            <w:r>
              <w:t>Color (Units)</w:t>
            </w:r>
          </w:p>
        </w:tc>
        <w:tc>
          <w:tcPr>
            <w:tcW w:w="990" w:type="dxa"/>
          </w:tcPr>
          <w:p w14:paraId="56015FAC" w14:textId="0E600B0C" w:rsidR="00053780" w:rsidRPr="00F41F91" w:rsidRDefault="00053780" w:rsidP="00053780">
            <w:pPr>
              <w:jc w:val="center"/>
              <w:rPr>
                <w:sz w:val="18"/>
              </w:rPr>
            </w:pPr>
            <w:r>
              <w:rPr>
                <w:sz w:val="18"/>
              </w:rPr>
              <w:t>2018</w:t>
            </w:r>
          </w:p>
        </w:tc>
        <w:tc>
          <w:tcPr>
            <w:tcW w:w="1350" w:type="dxa"/>
          </w:tcPr>
          <w:p w14:paraId="0DC01E75" w14:textId="159471A7" w:rsidR="00053780" w:rsidRPr="00F41F91" w:rsidRDefault="00053780" w:rsidP="00053780">
            <w:pPr>
              <w:jc w:val="center"/>
              <w:rPr>
                <w:sz w:val="18"/>
              </w:rPr>
            </w:pPr>
            <w:r>
              <w:rPr>
                <w:sz w:val="18"/>
              </w:rPr>
              <w:t>1.5</w:t>
            </w:r>
          </w:p>
        </w:tc>
        <w:tc>
          <w:tcPr>
            <w:tcW w:w="1440" w:type="dxa"/>
          </w:tcPr>
          <w:p w14:paraId="1E5D213C" w14:textId="7AD8C02C" w:rsidR="00053780" w:rsidRPr="00F41F91" w:rsidRDefault="00053780" w:rsidP="00053780">
            <w:pPr>
              <w:jc w:val="center"/>
              <w:rPr>
                <w:sz w:val="18"/>
              </w:rPr>
            </w:pPr>
            <w:r>
              <w:rPr>
                <w:sz w:val="18"/>
              </w:rPr>
              <w:t>1.0 – 2.0</w:t>
            </w:r>
          </w:p>
        </w:tc>
        <w:tc>
          <w:tcPr>
            <w:tcW w:w="900" w:type="dxa"/>
          </w:tcPr>
          <w:p w14:paraId="75D0AD25" w14:textId="4F26277F" w:rsidR="00053780" w:rsidRPr="00F41F91" w:rsidRDefault="00053780" w:rsidP="00053780">
            <w:pPr>
              <w:jc w:val="center"/>
              <w:rPr>
                <w:sz w:val="18"/>
              </w:rPr>
            </w:pPr>
            <w:r>
              <w:t>15</w:t>
            </w:r>
          </w:p>
        </w:tc>
        <w:tc>
          <w:tcPr>
            <w:tcW w:w="1080" w:type="dxa"/>
          </w:tcPr>
          <w:p w14:paraId="618F670A" w14:textId="05C61F30" w:rsidR="00053780" w:rsidRPr="00F41F91" w:rsidRDefault="00053780" w:rsidP="00053780">
            <w:pPr>
              <w:jc w:val="center"/>
              <w:rPr>
                <w:sz w:val="18"/>
              </w:rPr>
            </w:pPr>
            <w:r>
              <w:t>None</w:t>
            </w:r>
          </w:p>
        </w:tc>
        <w:tc>
          <w:tcPr>
            <w:tcW w:w="2808" w:type="dxa"/>
            <w:tcBorders>
              <w:right w:val="single" w:sz="6" w:space="0" w:color="auto"/>
            </w:tcBorders>
          </w:tcPr>
          <w:p w14:paraId="5570DB8C" w14:textId="1CA72512" w:rsidR="00053780" w:rsidRPr="00F41F91" w:rsidRDefault="00053780" w:rsidP="00053780">
            <w:pPr>
              <w:rPr>
                <w:sz w:val="18"/>
              </w:rPr>
            </w:pPr>
            <w:r>
              <w:t>Naturally-occurring materials.</w:t>
            </w:r>
          </w:p>
        </w:tc>
      </w:tr>
      <w:tr w:rsidR="00053780" w:rsidRPr="001F3468" w14:paraId="68688661" w14:textId="77777777" w:rsidTr="002F1DD3">
        <w:trPr>
          <w:trHeight w:val="432"/>
          <w:jc w:val="center"/>
        </w:trPr>
        <w:tc>
          <w:tcPr>
            <w:tcW w:w="2268" w:type="dxa"/>
            <w:gridSpan w:val="2"/>
            <w:tcBorders>
              <w:left w:val="single" w:sz="6" w:space="0" w:color="auto"/>
            </w:tcBorders>
          </w:tcPr>
          <w:p w14:paraId="3C3B1E2F" w14:textId="5345D298" w:rsidR="00053780" w:rsidRPr="00F41F91" w:rsidRDefault="00053780" w:rsidP="00053780">
            <w:pPr>
              <w:ind w:left="187"/>
              <w:rPr>
                <w:sz w:val="18"/>
              </w:rPr>
            </w:pPr>
            <w:r>
              <w:t>Specific Conductance (µS/cm)</w:t>
            </w:r>
          </w:p>
        </w:tc>
        <w:tc>
          <w:tcPr>
            <w:tcW w:w="990" w:type="dxa"/>
          </w:tcPr>
          <w:p w14:paraId="4301D15B" w14:textId="30D7EA63" w:rsidR="00053780" w:rsidRPr="00F41F91" w:rsidRDefault="00053780" w:rsidP="00053780">
            <w:pPr>
              <w:jc w:val="center"/>
              <w:rPr>
                <w:sz w:val="18"/>
              </w:rPr>
            </w:pPr>
            <w:r>
              <w:rPr>
                <w:sz w:val="18"/>
              </w:rPr>
              <w:t>2018</w:t>
            </w:r>
          </w:p>
        </w:tc>
        <w:tc>
          <w:tcPr>
            <w:tcW w:w="1350" w:type="dxa"/>
          </w:tcPr>
          <w:p w14:paraId="37C9798F" w14:textId="66479A59" w:rsidR="00053780" w:rsidRPr="00F41F91" w:rsidRDefault="00053780" w:rsidP="00053780">
            <w:pPr>
              <w:jc w:val="center"/>
              <w:rPr>
                <w:sz w:val="18"/>
              </w:rPr>
            </w:pPr>
            <w:r>
              <w:rPr>
                <w:sz w:val="18"/>
              </w:rPr>
              <w:t>275</w:t>
            </w:r>
          </w:p>
        </w:tc>
        <w:tc>
          <w:tcPr>
            <w:tcW w:w="1440" w:type="dxa"/>
          </w:tcPr>
          <w:p w14:paraId="47493333" w14:textId="63F945FC" w:rsidR="00053780" w:rsidRPr="00F41F91" w:rsidRDefault="00053780" w:rsidP="00053780">
            <w:pPr>
              <w:jc w:val="center"/>
              <w:rPr>
                <w:sz w:val="18"/>
              </w:rPr>
            </w:pPr>
            <w:r>
              <w:rPr>
                <w:sz w:val="18"/>
              </w:rPr>
              <w:t>210 - 340</w:t>
            </w:r>
          </w:p>
        </w:tc>
        <w:tc>
          <w:tcPr>
            <w:tcW w:w="900" w:type="dxa"/>
          </w:tcPr>
          <w:p w14:paraId="5E3DF39B" w14:textId="38ACEDC2" w:rsidR="00053780" w:rsidRPr="00F41F91" w:rsidRDefault="00053780" w:rsidP="00053780">
            <w:pPr>
              <w:jc w:val="center"/>
              <w:rPr>
                <w:sz w:val="18"/>
              </w:rPr>
            </w:pPr>
            <w:r>
              <w:t>1600</w:t>
            </w:r>
          </w:p>
        </w:tc>
        <w:tc>
          <w:tcPr>
            <w:tcW w:w="1080" w:type="dxa"/>
          </w:tcPr>
          <w:p w14:paraId="09B77779" w14:textId="5D29EB77" w:rsidR="00053780" w:rsidRPr="00F41F91" w:rsidRDefault="00053780" w:rsidP="00053780">
            <w:pPr>
              <w:jc w:val="center"/>
              <w:rPr>
                <w:sz w:val="18"/>
              </w:rPr>
            </w:pPr>
            <w:r>
              <w:t>None</w:t>
            </w:r>
          </w:p>
        </w:tc>
        <w:tc>
          <w:tcPr>
            <w:tcW w:w="2808" w:type="dxa"/>
            <w:tcBorders>
              <w:right w:val="single" w:sz="6" w:space="0" w:color="auto"/>
            </w:tcBorders>
          </w:tcPr>
          <w:p w14:paraId="5E6F2197" w14:textId="2C3B12B7" w:rsidR="00053780" w:rsidRPr="00F41F91" w:rsidRDefault="00053780" w:rsidP="00053780">
            <w:pPr>
              <w:rPr>
                <w:sz w:val="18"/>
              </w:rPr>
            </w:pPr>
            <w:r>
              <w:t>Substances that form ions when in water; seawater influence.</w:t>
            </w:r>
          </w:p>
        </w:tc>
      </w:tr>
      <w:tr w:rsidR="00053780" w:rsidRPr="001F3468" w14:paraId="063EE706" w14:textId="77777777" w:rsidTr="002F1DD3">
        <w:trPr>
          <w:trHeight w:val="432"/>
          <w:jc w:val="center"/>
        </w:trPr>
        <w:tc>
          <w:tcPr>
            <w:tcW w:w="2268" w:type="dxa"/>
            <w:gridSpan w:val="2"/>
            <w:tcBorders>
              <w:left w:val="single" w:sz="6" w:space="0" w:color="auto"/>
            </w:tcBorders>
          </w:tcPr>
          <w:p w14:paraId="6B4AFF86" w14:textId="7B8C7551" w:rsidR="00053780" w:rsidRPr="00F41F91" w:rsidRDefault="00053780" w:rsidP="00053780">
            <w:pPr>
              <w:ind w:left="187"/>
              <w:rPr>
                <w:sz w:val="18"/>
              </w:rPr>
            </w:pPr>
            <w:r>
              <w:rPr>
                <w:sz w:val="18"/>
              </w:rPr>
              <w:t>Iron</w:t>
            </w:r>
          </w:p>
        </w:tc>
        <w:tc>
          <w:tcPr>
            <w:tcW w:w="990" w:type="dxa"/>
          </w:tcPr>
          <w:p w14:paraId="3739BB2E" w14:textId="567D9A49" w:rsidR="00053780" w:rsidRPr="00F41F91" w:rsidRDefault="00053780" w:rsidP="00053780">
            <w:pPr>
              <w:jc w:val="center"/>
              <w:rPr>
                <w:sz w:val="18"/>
              </w:rPr>
            </w:pPr>
            <w:r>
              <w:rPr>
                <w:sz w:val="18"/>
              </w:rPr>
              <w:t>5/25/18</w:t>
            </w:r>
          </w:p>
        </w:tc>
        <w:tc>
          <w:tcPr>
            <w:tcW w:w="1350" w:type="dxa"/>
          </w:tcPr>
          <w:p w14:paraId="3CCEA529" w14:textId="2B94D815" w:rsidR="00053780" w:rsidRPr="00F41F91" w:rsidRDefault="00053780" w:rsidP="00053780">
            <w:pPr>
              <w:jc w:val="center"/>
              <w:rPr>
                <w:sz w:val="18"/>
              </w:rPr>
            </w:pPr>
            <w:r>
              <w:rPr>
                <w:sz w:val="18"/>
              </w:rPr>
              <w:t>230</w:t>
            </w:r>
          </w:p>
        </w:tc>
        <w:tc>
          <w:tcPr>
            <w:tcW w:w="1440" w:type="dxa"/>
          </w:tcPr>
          <w:p w14:paraId="5EA2DA61" w14:textId="0832773F" w:rsidR="00053780" w:rsidRPr="00F41F91" w:rsidRDefault="00053780" w:rsidP="00053780">
            <w:pPr>
              <w:jc w:val="center"/>
              <w:rPr>
                <w:sz w:val="18"/>
              </w:rPr>
            </w:pPr>
            <w:r>
              <w:rPr>
                <w:sz w:val="18"/>
              </w:rPr>
              <w:t>230</w:t>
            </w:r>
          </w:p>
        </w:tc>
        <w:tc>
          <w:tcPr>
            <w:tcW w:w="900" w:type="dxa"/>
          </w:tcPr>
          <w:p w14:paraId="28A095D4" w14:textId="375CB46C" w:rsidR="00053780" w:rsidRPr="00F41F91" w:rsidRDefault="00053780" w:rsidP="00053780">
            <w:pPr>
              <w:jc w:val="center"/>
              <w:rPr>
                <w:sz w:val="18"/>
              </w:rPr>
            </w:pPr>
            <w:r>
              <w:rPr>
                <w:sz w:val="18"/>
              </w:rPr>
              <w:t>300</w:t>
            </w:r>
          </w:p>
        </w:tc>
        <w:tc>
          <w:tcPr>
            <w:tcW w:w="1080" w:type="dxa"/>
          </w:tcPr>
          <w:p w14:paraId="33A0B0A5" w14:textId="76B6998E" w:rsidR="00053780" w:rsidRPr="00F41F91" w:rsidRDefault="00053780" w:rsidP="00053780">
            <w:pPr>
              <w:jc w:val="center"/>
              <w:rPr>
                <w:sz w:val="18"/>
              </w:rPr>
            </w:pPr>
            <w:r>
              <w:rPr>
                <w:sz w:val="18"/>
              </w:rPr>
              <w:t>None</w:t>
            </w:r>
          </w:p>
        </w:tc>
        <w:tc>
          <w:tcPr>
            <w:tcW w:w="2808" w:type="dxa"/>
            <w:tcBorders>
              <w:right w:val="single" w:sz="6" w:space="0" w:color="auto"/>
            </w:tcBorders>
          </w:tcPr>
          <w:p w14:paraId="36A5807C" w14:textId="39EBF294" w:rsidR="00053780" w:rsidRPr="00F41F91" w:rsidRDefault="00053780" w:rsidP="00053780">
            <w:pPr>
              <w:rPr>
                <w:sz w:val="18"/>
              </w:rPr>
            </w:pPr>
            <w:r>
              <w:rPr>
                <w:sz w:val="18"/>
              </w:rPr>
              <w:t>Leaching from natural deposits; industrial wastes</w:t>
            </w:r>
          </w:p>
        </w:tc>
      </w:tr>
      <w:tr w:rsidR="00053780" w:rsidRPr="001F3468" w14:paraId="3F7087C6" w14:textId="77777777" w:rsidTr="00053780">
        <w:trPr>
          <w:trHeight w:val="251"/>
          <w:jc w:val="center"/>
        </w:trPr>
        <w:tc>
          <w:tcPr>
            <w:tcW w:w="2268" w:type="dxa"/>
            <w:gridSpan w:val="2"/>
            <w:tcBorders>
              <w:left w:val="single" w:sz="6" w:space="0" w:color="auto"/>
            </w:tcBorders>
          </w:tcPr>
          <w:p w14:paraId="00FF487E" w14:textId="67FA6D3E" w:rsidR="00053780" w:rsidRPr="00F41F91" w:rsidRDefault="00053780" w:rsidP="00053780">
            <w:pPr>
              <w:ind w:left="187"/>
              <w:rPr>
                <w:sz w:val="18"/>
              </w:rPr>
            </w:pPr>
            <w:r>
              <w:t>Manganese (µ</w:t>
            </w:r>
            <w:proofErr w:type="spellStart"/>
            <w:r>
              <w:t>gl</w:t>
            </w:r>
            <w:proofErr w:type="spellEnd"/>
            <w:r>
              <w:t>)</w:t>
            </w:r>
          </w:p>
        </w:tc>
        <w:tc>
          <w:tcPr>
            <w:tcW w:w="990" w:type="dxa"/>
          </w:tcPr>
          <w:p w14:paraId="5C8CC378" w14:textId="0D3DD232" w:rsidR="00053780" w:rsidRPr="00F41F91" w:rsidRDefault="00053780" w:rsidP="00053780">
            <w:pPr>
              <w:jc w:val="center"/>
              <w:rPr>
                <w:sz w:val="18"/>
              </w:rPr>
            </w:pPr>
            <w:r>
              <w:rPr>
                <w:sz w:val="18"/>
              </w:rPr>
              <w:t>5/25/18</w:t>
            </w:r>
          </w:p>
        </w:tc>
        <w:tc>
          <w:tcPr>
            <w:tcW w:w="1350" w:type="dxa"/>
          </w:tcPr>
          <w:p w14:paraId="1F33A731" w14:textId="17B58682" w:rsidR="00053780" w:rsidRPr="00F41F91" w:rsidRDefault="00053780" w:rsidP="00053780">
            <w:pPr>
              <w:jc w:val="center"/>
              <w:rPr>
                <w:sz w:val="18"/>
              </w:rPr>
            </w:pPr>
            <w:r>
              <w:rPr>
                <w:sz w:val="18"/>
              </w:rPr>
              <w:t>6.4</w:t>
            </w:r>
          </w:p>
        </w:tc>
        <w:tc>
          <w:tcPr>
            <w:tcW w:w="1440" w:type="dxa"/>
          </w:tcPr>
          <w:p w14:paraId="1BA1C484" w14:textId="29F5E180" w:rsidR="00053780" w:rsidRPr="00F41F91" w:rsidRDefault="00053780" w:rsidP="00053780">
            <w:pPr>
              <w:jc w:val="center"/>
              <w:rPr>
                <w:sz w:val="18"/>
              </w:rPr>
            </w:pPr>
            <w:r>
              <w:rPr>
                <w:sz w:val="18"/>
              </w:rPr>
              <w:t>6.4</w:t>
            </w:r>
          </w:p>
        </w:tc>
        <w:tc>
          <w:tcPr>
            <w:tcW w:w="900" w:type="dxa"/>
          </w:tcPr>
          <w:p w14:paraId="27FCBAE5" w14:textId="58D8AEC9" w:rsidR="00053780" w:rsidRPr="00F41F91" w:rsidRDefault="00053780" w:rsidP="00053780">
            <w:pPr>
              <w:jc w:val="center"/>
              <w:rPr>
                <w:sz w:val="18"/>
              </w:rPr>
            </w:pPr>
            <w:r>
              <w:t>50</w:t>
            </w:r>
          </w:p>
        </w:tc>
        <w:tc>
          <w:tcPr>
            <w:tcW w:w="1080" w:type="dxa"/>
          </w:tcPr>
          <w:p w14:paraId="259AACD9" w14:textId="0BB63335" w:rsidR="00053780" w:rsidRPr="00F41F91" w:rsidRDefault="00053780" w:rsidP="00053780">
            <w:pPr>
              <w:jc w:val="center"/>
              <w:rPr>
                <w:sz w:val="18"/>
              </w:rPr>
            </w:pPr>
            <w:r>
              <w:t>None</w:t>
            </w:r>
          </w:p>
        </w:tc>
        <w:tc>
          <w:tcPr>
            <w:tcW w:w="2808" w:type="dxa"/>
            <w:tcBorders>
              <w:right w:val="single" w:sz="6" w:space="0" w:color="auto"/>
            </w:tcBorders>
          </w:tcPr>
          <w:p w14:paraId="39E5C983" w14:textId="67D73817" w:rsidR="00053780" w:rsidRPr="00F41F91" w:rsidRDefault="00053780" w:rsidP="00053780">
            <w:pPr>
              <w:rPr>
                <w:sz w:val="18"/>
              </w:rPr>
            </w:pPr>
            <w:r>
              <w:t>Leaching form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2D8B7B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53780">
        <w:rPr>
          <w:rFonts w:ascii="Times New Roman" w:hAnsi="Times New Roman"/>
          <w:b/>
          <w:i/>
          <w:u w:val="single"/>
        </w:rPr>
        <w:t>Musick Meadows # 1</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 xml:space="preserve">If you do so, you may wish to collect the flushed water and reuse it for another beneficial </w:t>
      </w:r>
      <w:r w:rsidR="0045424E" w:rsidRPr="00473411">
        <w:rPr>
          <w:rFonts w:ascii="Times New Roman" w:hAnsi="Times New Roman"/>
        </w:rPr>
        <w:lastRenderedPageBreak/>
        <w:t>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41E359B" w:rsidR="00BE6564" w:rsidRPr="00DD7D18" w:rsidRDefault="003F1BCA" w:rsidP="00DD7D18">
      <w:pPr>
        <w:spacing w:after="240"/>
        <w:jc w:val="both"/>
      </w:pPr>
      <w:r w:rsidRPr="003F1BCA">
        <w:t xml:space="preserve">We are required to monitor your drinking water for specific contaminants on a regular basis.  Results of regular monitoring are an indicator of whether or not your drinking water meets health standards.  During the calendar year 2022, we did not monitor for </w:t>
      </w:r>
      <w:r>
        <w:t xml:space="preserve">Lead &amp; Copper </w:t>
      </w:r>
      <w:r w:rsidRPr="003F1BCA">
        <w:t xml:space="preserve">from the </w:t>
      </w:r>
      <w:r>
        <w:t>distribution system</w:t>
      </w:r>
      <w:r w:rsidRPr="003F1BCA">
        <w:t xml:space="preserve"> and therefore, cannot be sure of the quality of your drinking water during that time. However, samples </w:t>
      </w:r>
      <w:r>
        <w:t xml:space="preserve">will be </w:t>
      </w:r>
      <w:r w:rsidRPr="003F1BCA">
        <w:t>collected in</w:t>
      </w:r>
      <w:r>
        <w:t xml:space="preserve"> </w:t>
      </w:r>
      <w:r w:rsidRPr="003F1BCA">
        <w:t>2023</w:t>
      </w:r>
      <w:r>
        <w:t>.</w:t>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0708649">
    <w:abstractNumId w:val="2"/>
  </w:num>
  <w:num w:numId="2" w16cid:durableId="935557321">
    <w:abstractNumId w:val="0"/>
  </w:num>
  <w:num w:numId="3" w16cid:durableId="16580250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780"/>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1BCA"/>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17A4"/>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1FB9"/>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3C13"/>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76E6B"/>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1398"/>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1876</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2023-06-16T17:06:00Z</dcterms:created>
  <dcterms:modified xsi:type="dcterms:W3CDTF">2023-06-16T17:06:00Z</dcterms:modified>
</cp:coreProperties>
</file>