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EADBC0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DB4C22">
        <w:rPr>
          <w:rFonts w:ascii="Arial" w:hAnsi="Arial" w:cs="Arial"/>
          <w:sz w:val="24"/>
          <w:szCs w:val="24"/>
        </w:rPr>
        <w:t xml:space="preserve">  Belmont Water Corp.</w:t>
      </w:r>
    </w:p>
    <w:p w14:paraId="65A99AB1" w14:textId="6188EC4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B4C22">
        <w:rPr>
          <w:rFonts w:ascii="Arial" w:hAnsi="Arial" w:cs="Arial"/>
          <w:sz w:val="24"/>
          <w:szCs w:val="24"/>
        </w:rPr>
        <w:t>5/19/2023</w:t>
      </w:r>
    </w:p>
    <w:p w14:paraId="21C05768" w14:textId="1E49223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B4C22">
        <w:rPr>
          <w:rFonts w:ascii="Arial" w:hAnsi="Arial" w:cs="Arial"/>
          <w:sz w:val="24"/>
          <w:szCs w:val="24"/>
        </w:rPr>
        <w:t>Ground Water Well</w:t>
      </w:r>
    </w:p>
    <w:p w14:paraId="6AE5ED8C" w14:textId="5572325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B4C22">
        <w:rPr>
          <w:rFonts w:ascii="Arial" w:hAnsi="Arial" w:cs="Arial"/>
          <w:sz w:val="24"/>
          <w:szCs w:val="24"/>
        </w:rPr>
        <w:t>Well #1 located between 6</w:t>
      </w:r>
      <w:r w:rsidR="00DB4C22" w:rsidRPr="00DB4C22">
        <w:rPr>
          <w:rFonts w:ascii="Arial" w:hAnsi="Arial" w:cs="Arial"/>
          <w:sz w:val="24"/>
          <w:szCs w:val="24"/>
          <w:vertAlign w:val="superscript"/>
        </w:rPr>
        <w:t>th</w:t>
      </w:r>
      <w:r w:rsidR="00DB4C22">
        <w:rPr>
          <w:rFonts w:ascii="Arial" w:hAnsi="Arial" w:cs="Arial"/>
          <w:sz w:val="24"/>
          <w:szCs w:val="24"/>
        </w:rPr>
        <w:t xml:space="preserve"> green &amp; 7</w:t>
      </w:r>
      <w:r w:rsidR="00DB4C22" w:rsidRPr="00DB4C22">
        <w:rPr>
          <w:rFonts w:ascii="Arial" w:hAnsi="Arial" w:cs="Arial"/>
          <w:sz w:val="24"/>
          <w:szCs w:val="24"/>
          <w:vertAlign w:val="superscript"/>
        </w:rPr>
        <w:t>th</w:t>
      </w:r>
      <w:r w:rsidR="00DB4C22">
        <w:rPr>
          <w:rFonts w:ascii="Arial" w:hAnsi="Arial" w:cs="Arial"/>
          <w:sz w:val="24"/>
          <w:szCs w:val="24"/>
        </w:rPr>
        <w:t xml:space="preserve"> tee at Belmont Country Club</w:t>
      </w:r>
    </w:p>
    <w:p w14:paraId="11D6F99D" w14:textId="1589A35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B4C22">
        <w:rPr>
          <w:rFonts w:ascii="Arial" w:hAnsi="Arial" w:cs="Arial"/>
          <w:sz w:val="24"/>
          <w:szCs w:val="24"/>
        </w:rPr>
        <w:t>The source is considered most vulnerable to the following activities not associated with detected contaminants: known contaminant plumes (nitrate); septic systems – high density (&gt; 1/acre).  There have been contaminants in the water supply detected at levels not exceeding drinking water standards.  The source has detections of 1,2,3 TCP at concentrations greater than allowed by CA.</w:t>
      </w:r>
    </w:p>
    <w:p w14:paraId="55CC3D7E" w14:textId="57739FD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B4C22">
        <w:rPr>
          <w:rFonts w:ascii="Arial" w:hAnsi="Arial" w:cs="Arial"/>
          <w:sz w:val="24"/>
          <w:szCs w:val="24"/>
        </w:rPr>
        <w:t>Quarterly Board Meetings announced on BWC website.</w:t>
      </w:r>
    </w:p>
    <w:p w14:paraId="175FE9EF" w14:textId="22A2911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B4C22">
        <w:rPr>
          <w:rFonts w:ascii="Arial" w:hAnsi="Arial" w:cs="Arial"/>
          <w:sz w:val="24"/>
          <w:szCs w:val="24"/>
        </w:rPr>
        <w:t>Mike Gerosa 559 287 6125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67280541" w14:textId="77777777" w:rsidR="00DB4C22" w:rsidRDefault="00095AAC" w:rsidP="0073000F">
            <w:pPr>
              <w:spacing w:before="40" w:after="40"/>
              <w:rPr>
                <w:rFonts w:ascii="Arial" w:hAnsi="Arial" w:cs="Arial"/>
                <w:i/>
                <w:sz w:val="24"/>
                <w:szCs w:val="24"/>
              </w:rPr>
            </w:pPr>
            <w:r w:rsidRPr="005162DE">
              <w:rPr>
                <w:rFonts w:ascii="Arial" w:hAnsi="Arial" w:cs="Arial"/>
                <w:i/>
                <w:sz w:val="24"/>
                <w:szCs w:val="24"/>
              </w:rPr>
              <w:t>E. coli</w:t>
            </w:r>
          </w:p>
          <w:p w14:paraId="137AC910" w14:textId="77777777" w:rsidR="00DB4C22" w:rsidRDefault="00DB4C22" w:rsidP="0073000F">
            <w:pPr>
              <w:spacing w:before="40" w:after="40"/>
              <w:rPr>
                <w:rFonts w:ascii="Arial" w:hAnsi="Arial" w:cs="Arial"/>
                <w:i/>
                <w:sz w:val="24"/>
                <w:szCs w:val="24"/>
              </w:rPr>
            </w:pPr>
          </w:p>
          <w:p w14:paraId="18755345" w14:textId="77777777" w:rsidR="00DB4C22" w:rsidRDefault="00DB4C22" w:rsidP="0073000F">
            <w:pPr>
              <w:spacing w:before="40" w:after="40"/>
              <w:rPr>
                <w:rFonts w:ascii="Arial" w:hAnsi="Arial" w:cs="Arial"/>
                <w:i/>
                <w:sz w:val="24"/>
                <w:szCs w:val="24"/>
              </w:rPr>
            </w:pPr>
          </w:p>
          <w:p w14:paraId="4DCCEFD0" w14:textId="152FF1DF" w:rsidR="00095AAC" w:rsidRPr="005162DE" w:rsidRDefault="00DB4C22" w:rsidP="0073000F">
            <w:pPr>
              <w:spacing w:before="40" w:after="40"/>
              <w:rPr>
                <w:rFonts w:ascii="Arial" w:hAnsi="Arial" w:cs="Arial"/>
                <w:sz w:val="24"/>
                <w:szCs w:val="24"/>
              </w:rPr>
            </w:pPr>
            <w:r>
              <w:rPr>
                <w:rFonts w:ascii="Arial" w:hAnsi="Arial" w:cs="Arial"/>
                <w:i/>
                <w:sz w:val="24"/>
                <w:szCs w:val="24"/>
              </w:rPr>
              <w:t>Coliform Bacteria</w:t>
            </w:r>
            <w:r w:rsidR="0073000F" w:rsidRPr="005162DE">
              <w:rPr>
                <w:rFonts w:ascii="Arial" w:hAnsi="Arial" w:cs="Arial"/>
                <w:i/>
                <w:sz w:val="24"/>
                <w:szCs w:val="24"/>
              </w:rPr>
              <w:br/>
            </w:r>
          </w:p>
        </w:tc>
        <w:tc>
          <w:tcPr>
            <w:tcW w:w="1617" w:type="dxa"/>
          </w:tcPr>
          <w:p w14:paraId="54205FE5" w14:textId="034034DF" w:rsidR="00095AAC" w:rsidRPr="005162DE" w:rsidRDefault="00DB4C22" w:rsidP="008572DA">
            <w:pPr>
              <w:spacing w:before="40" w:after="40"/>
              <w:jc w:val="center"/>
              <w:rPr>
                <w:rFonts w:ascii="Arial" w:hAnsi="Arial" w:cs="Arial"/>
                <w:sz w:val="24"/>
                <w:szCs w:val="24"/>
              </w:rPr>
            </w:pPr>
            <w:r>
              <w:rPr>
                <w:rFonts w:ascii="Arial" w:hAnsi="Arial" w:cs="Arial"/>
                <w:sz w:val="24"/>
                <w:szCs w:val="24"/>
              </w:rPr>
              <w:t>0</w:t>
            </w:r>
          </w:p>
          <w:p w14:paraId="2CE5298E" w14:textId="77777777" w:rsidR="008572DA" w:rsidRDefault="008572DA" w:rsidP="00DB4C22">
            <w:pPr>
              <w:spacing w:before="40" w:after="40"/>
              <w:rPr>
                <w:rFonts w:ascii="Arial" w:hAnsi="Arial" w:cs="Arial"/>
                <w:sz w:val="24"/>
                <w:szCs w:val="24"/>
              </w:rPr>
            </w:pPr>
          </w:p>
          <w:p w14:paraId="09A1C30E" w14:textId="77777777" w:rsidR="00DB4C22" w:rsidRDefault="00DB4C22" w:rsidP="00DB4C22">
            <w:pPr>
              <w:spacing w:before="40" w:after="40"/>
              <w:rPr>
                <w:rFonts w:ascii="Arial" w:hAnsi="Arial" w:cs="Arial"/>
                <w:sz w:val="24"/>
                <w:szCs w:val="24"/>
              </w:rPr>
            </w:pPr>
          </w:p>
          <w:p w14:paraId="4A18E97C" w14:textId="1DC4A42A" w:rsidR="00DB4C22" w:rsidRPr="005162DE" w:rsidRDefault="00DB4C22" w:rsidP="00DB4C22">
            <w:pPr>
              <w:spacing w:before="40" w:after="40"/>
              <w:rPr>
                <w:rFonts w:ascii="Arial" w:hAnsi="Arial" w:cs="Arial"/>
                <w:sz w:val="24"/>
                <w:szCs w:val="24"/>
              </w:rPr>
            </w:pPr>
            <w:r>
              <w:rPr>
                <w:rFonts w:ascii="Arial" w:hAnsi="Arial" w:cs="Arial"/>
                <w:sz w:val="24"/>
                <w:szCs w:val="24"/>
              </w:rPr>
              <w:t>2</w:t>
            </w:r>
          </w:p>
        </w:tc>
        <w:tc>
          <w:tcPr>
            <w:tcW w:w="1443" w:type="dxa"/>
          </w:tcPr>
          <w:p w14:paraId="2C9D9810" w14:textId="77777777" w:rsidR="00095AAC" w:rsidRDefault="00DB4C22" w:rsidP="008572DA">
            <w:pPr>
              <w:spacing w:before="40" w:after="40"/>
              <w:jc w:val="center"/>
              <w:rPr>
                <w:rFonts w:ascii="Arial" w:hAnsi="Arial" w:cs="Arial"/>
                <w:sz w:val="24"/>
                <w:szCs w:val="24"/>
              </w:rPr>
            </w:pPr>
            <w:r>
              <w:rPr>
                <w:rFonts w:ascii="Arial" w:hAnsi="Arial" w:cs="Arial"/>
                <w:sz w:val="24"/>
                <w:szCs w:val="24"/>
              </w:rPr>
              <w:t>0</w:t>
            </w:r>
          </w:p>
          <w:p w14:paraId="7AB38236" w14:textId="77777777" w:rsidR="00DB4C22" w:rsidRDefault="00DB4C22" w:rsidP="008572DA">
            <w:pPr>
              <w:spacing w:before="40" w:after="40"/>
              <w:jc w:val="center"/>
              <w:rPr>
                <w:rFonts w:ascii="Arial" w:hAnsi="Arial" w:cs="Arial"/>
                <w:sz w:val="24"/>
                <w:szCs w:val="24"/>
              </w:rPr>
            </w:pPr>
          </w:p>
          <w:p w14:paraId="6B6202B1" w14:textId="77777777" w:rsidR="00DB4C22" w:rsidRDefault="00DB4C22" w:rsidP="008572DA">
            <w:pPr>
              <w:spacing w:before="40" w:after="40"/>
              <w:jc w:val="center"/>
              <w:rPr>
                <w:rFonts w:ascii="Arial" w:hAnsi="Arial" w:cs="Arial"/>
                <w:sz w:val="24"/>
                <w:szCs w:val="24"/>
              </w:rPr>
            </w:pPr>
          </w:p>
          <w:p w14:paraId="38C21B9B" w14:textId="2A0E2F59" w:rsidR="00DB4C22" w:rsidRPr="005162DE" w:rsidRDefault="00DB4C22" w:rsidP="008572DA">
            <w:pPr>
              <w:spacing w:before="40" w:after="40"/>
              <w:jc w:val="center"/>
              <w:rPr>
                <w:rFonts w:ascii="Arial" w:hAnsi="Arial" w:cs="Arial"/>
                <w:sz w:val="24"/>
                <w:szCs w:val="24"/>
              </w:rPr>
            </w:pPr>
            <w:r>
              <w:rPr>
                <w:rFonts w:ascii="Arial" w:hAnsi="Arial" w:cs="Arial"/>
                <w:sz w:val="24"/>
                <w:szCs w:val="24"/>
              </w:rPr>
              <w:t>2</w:t>
            </w:r>
          </w:p>
        </w:tc>
        <w:tc>
          <w:tcPr>
            <w:tcW w:w="2610" w:type="dxa"/>
          </w:tcPr>
          <w:p w14:paraId="60EC75F0" w14:textId="77777777" w:rsidR="00095AAC"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p w14:paraId="334897AA" w14:textId="77777777" w:rsidR="00DB4C22" w:rsidRDefault="00DB4C22" w:rsidP="00827994">
            <w:pPr>
              <w:spacing w:before="40" w:after="40"/>
              <w:jc w:val="center"/>
              <w:rPr>
                <w:rFonts w:ascii="Arial" w:hAnsi="Arial" w:cs="Arial"/>
                <w:sz w:val="24"/>
                <w:szCs w:val="24"/>
              </w:rPr>
            </w:pPr>
          </w:p>
          <w:p w14:paraId="287A67B1" w14:textId="77777777" w:rsidR="00DB4C22" w:rsidRDefault="00DB4C22" w:rsidP="00827994">
            <w:pPr>
              <w:spacing w:before="40" w:after="40"/>
              <w:jc w:val="center"/>
              <w:rPr>
                <w:rFonts w:ascii="Arial" w:hAnsi="Arial" w:cs="Arial"/>
                <w:sz w:val="24"/>
                <w:szCs w:val="24"/>
              </w:rPr>
            </w:pPr>
          </w:p>
          <w:p w14:paraId="09A9CFD2" w14:textId="7792D09A" w:rsidR="00DB4C22" w:rsidRPr="005162DE" w:rsidRDefault="00DB4C22" w:rsidP="00827994">
            <w:pPr>
              <w:spacing w:before="40" w:after="40"/>
              <w:jc w:val="center"/>
              <w:rPr>
                <w:rFonts w:ascii="Arial" w:hAnsi="Arial" w:cs="Arial"/>
                <w:sz w:val="24"/>
                <w:szCs w:val="24"/>
              </w:rPr>
            </w:pPr>
            <w:r>
              <w:rPr>
                <w:rFonts w:ascii="Arial" w:hAnsi="Arial" w:cs="Arial"/>
                <w:sz w:val="24"/>
                <w:szCs w:val="24"/>
              </w:rPr>
              <w:t xml:space="preserve">2 or more monthly </w:t>
            </w:r>
            <w:r w:rsidR="00B263FE">
              <w:rPr>
                <w:rFonts w:ascii="Arial" w:hAnsi="Arial" w:cs="Arial"/>
                <w:sz w:val="24"/>
                <w:szCs w:val="24"/>
              </w:rPr>
              <w:t>positive samples</w:t>
            </w:r>
          </w:p>
        </w:tc>
        <w:tc>
          <w:tcPr>
            <w:tcW w:w="990" w:type="dxa"/>
          </w:tcPr>
          <w:p w14:paraId="47D5B94F" w14:textId="77777777" w:rsidR="00095AAC" w:rsidRDefault="00095AAC" w:rsidP="008572DA">
            <w:pPr>
              <w:spacing w:before="40" w:after="40"/>
              <w:jc w:val="center"/>
              <w:rPr>
                <w:rFonts w:ascii="Arial" w:hAnsi="Arial" w:cs="Arial"/>
                <w:sz w:val="24"/>
                <w:szCs w:val="24"/>
              </w:rPr>
            </w:pPr>
            <w:r w:rsidRPr="005162DE">
              <w:rPr>
                <w:rFonts w:ascii="Arial" w:hAnsi="Arial" w:cs="Arial"/>
                <w:sz w:val="24"/>
                <w:szCs w:val="24"/>
              </w:rPr>
              <w:t>0</w:t>
            </w:r>
          </w:p>
          <w:p w14:paraId="5329E17D" w14:textId="77777777" w:rsidR="00B263FE" w:rsidRDefault="00B263FE" w:rsidP="008572DA">
            <w:pPr>
              <w:spacing w:before="40" w:after="40"/>
              <w:jc w:val="center"/>
              <w:rPr>
                <w:rFonts w:ascii="Arial" w:hAnsi="Arial" w:cs="Arial"/>
                <w:sz w:val="24"/>
                <w:szCs w:val="24"/>
              </w:rPr>
            </w:pPr>
          </w:p>
          <w:p w14:paraId="3ACBFD03" w14:textId="77777777" w:rsidR="00B263FE" w:rsidRDefault="00B263FE" w:rsidP="008572DA">
            <w:pPr>
              <w:spacing w:before="40" w:after="40"/>
              <w:jc w:val="center"/>
              <w:rPr>
                <w:rFonts w:ascii="Arial" w:hAnsi="Arial" w:cs="Arial"/>
                <w:sz w:val="24"/>
                <w:szCs w:val="24"/>
              </w:rPr>
            </w:pPr>
          </w:p>
          <w:p w14:paraId="6B9C6708" w14:textId="6A29962A" w:rsidR="00B263FE" w:rsidRDefault="00B263FE" w:rsidP="008572DA">
            <w:pPr>
              <w:spacing w:before="40" w:after="40"/>
              <w:jc w:val="center"/>
              <w:rPr>
                <w:rFonts w:ascii="Arial" w:hAnsi="Arial" w:cs="Arial"/>
                <w:sz w:val="24"/>
                <w:szCs w:val="24"/>
              </w:rPr>
            </w:pPr>
            <w:r>
              <w:rPr>
                <w:rFonts w:ascii="Arial" w:hAnsi="Arial" w:cs="Arial"/>
                <w:sz w:val="24"/>
                <w:szCs w:val="24"/>
              </w:rPr>
              <w:t>0</w:t>
            </w:r>
          </w:p>
          <w:p w14:paraId="52965BD7" w14:textId="77777777" w:rsidR="00B263FE" w:rsidRPr="005162DE" w:rsidRDefault="00B263FE" w:rsidP="008572DA">
            <w:pPr>
              <w:spacing w:before="40" w:after="40"/>
              <w:jc w:val="center"/>
              <w:rPr>
                <w:rFonts w:ascii="Arial" w:hAnsi="Arial" w:cs="Arial"/>
                <w:sz w:val="24"/>
                <w:szCs w:val="24"/>
              </w:rPr>
            </w:pPr>
          </w:p>
        </w:tc>
        <w:tc>
          <w:tcPr>
            <w:tcW w:w="2071" w:type="dxa"/>
          </w:tcPr>
          <w:p w14:paraId="77701193" w14:textId="77777777" w:rsidR="00095AAC"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p w14:paraId="43FB6452" w14:textId="77777777" w:rsidR="00B263FE" w:rsidRDefault="00B263FE" w:rsidP="005D3BD9">
            <w:pPr>
              <w:spacing w:before="40" w:after="40"/>
              <w:rPr>
                <w:rFonts w:ascii="Arial" w:hAnsi="Arial" w:cs="Arial"/>
                <w:sz w:val="24"/>
                <w:szCs w:val="24"/>
              </w:rPr>
            </w:pPr>
          </w:p>
          <w:p w14:paraId="6D4E3BEB" w14:textId="4501F225" w:rsidR="00DB4C22" w:rsidRPr="005162DE" w:rsidRDefault="00B263FE" w:rsidP="00B263FE">
            <w:pPr>
              <w:spacing w:before="40" w:after="40"/>
              <w:rPr>
                <w:rFonts w:ascii="Arial" w:hAnsi="Arial" w:cs="Arial"/>
                <w:sz w:val="24"/>
                <w:szCs w:val="24"/>
              </w:rPr>
            </w:pPr>
            <w:r>
              <w:rPr>
                <w:rFonts w:ascii="Arial" w:hAnsi="Arial" w:cs="Arial"/>
                <w:sz w:val="24"/>
                <w:szCs w:val="24"/>
              </w:rPr>
              <w:t>Naturally present in environment</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3E5BBD6" w:rsidR="00D73637" w:rsidRPr="005162DE" w:rsidRDefault="00B263FE" w:rsidP="00960466">
            <w:pPr>
              <w:spacing w:before="40" w:after="40"/>
              <w:jc w:val="center"/>
              <w:rPr>
                <w:rFonts w:ascii="Arial" w:hAnsi="Arial" w:cs="Arial"/>
                <w:sz w:val="24"/>
                <w:szCs w:val="24"/>
              </w:rPr>
            </w:pPr>
            <w:r>
              <w:rPr>
                <w:rFonts w:ascii="Arial" w:hAnsi="Arial" w:cs="Arial"/>
                <w:sz w:val="24"/>
                <w:szCs w:val="24"/>
              </w:rPr>
              <w:t>7/12/22</w:t>
            </w:r>
          </w:p>
        </w:tc>
        <w:tc>
          <w:tcPr>
            <w:tcW w:w="1021" w:type="dxa"/>
            <w:tcMar>
              <w:left w:w="86" w:type="dxa"/>
              <w:right w:w="86" w:type="dxa"/>
            </w:tcMar>
          </w:tcPr>
          <w:p w14:paraId="102D5A02" w14:textId="28D5E8FD" w:rsidR="00D73637" w:rsidRPr="005162DE" w:rsidRDefault="00B263F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8335914" w:rsidR="00D73637" w:rsidRPr="005162DE" w:rsidRDefault="00B263FE"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F273D2C" w:rsidR="00D73637" w:rsidRPr="005162DE" w:rsidRDefault="00B263FE" w:rsidP="00960466">
            <w:pPr>
              <w:spacing w:before="40" w:after="40"/>
              <w:jc w:val="center"/>
              <w:rPr>
                <w:rFonts w:ascii="Arial" w:hAnsi="Arial" w:cs="Arial"/>
                <w:sz w:val="24"/>
                <w:szCs w:val="24"/>
              </w:rPr>
            </w:pPr>
            <w:r>
              <w:rPr>
                <w:rFonts w:ascii="Arial" w:hAnsi="Arial" w:cs="Arial"/>
                <w:sz w:val="24"/>
                <w:szCs w:val="24"/>
              </w:rPr>
              <w:t>none</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F5074F2" w:rsidR="00D73637" w:rsidRPr="005162DE" w:rsidRDefault="00B263FE" w:rsidP="00FC33C4">
            <w:pPr>
              <w:spacing w:before="40" w:after="40"/>
              <w:jc w:val="center"/>
              <w:rPr>
                <w:rFonts w:ascii="Arial" w:hAnsi="Arial" w:cs="Arial"/>
                <w:sz w:val="24"/>
                <w:szCs w:val="24"/>
              </w:rPr>
            </w:pPr>
            <w:r>
              <w:rPr>
                <w:rFonts w:ascii="Arial" w:hAnsi="Arial" w:cs="Arial"/>
                <w:sz w:val="24"/>
                <w:szCs w:val="24"/>
              </w:rPr>
              <w:t>7/12/22</w:t>
            </w:r>
          </w:p>
        </w:tc>
        <w:tc>
          <w:tcPr>
            <w:tcW w:w="1021" w:type="dxa"/>
            <w:tcMar>
              <w:left w:w="86" w:type="dxa"/>
              <w:right w:w="86" w:type="dxa"/>
            </w:tcMar>
          </w:tcPr>
          <w:p w14:paraId="42CEE2F3" w14:textId="6C60CED4" w:rsidR="00D73637" w:rsidRPr="005162DE" w:rsidRDefault="00B263F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D99E1F7" w:rsidR="00D73637" w:rsidRPr="005162DE" w:rsidRDefault="00B263FE"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5EA3EBE4" w:rsidR="00D73637" w:rsidRPr="005162DE" w:rsidRDefault="00B263FE" w:rsidP="00FC33C4">
            <w:pPr>
              <w:spacing w:before="40" w:after="40"/>
              <w:jc w:val="center"/>
              <w:rPr>
                <w:rFonts w:ascii="Arial" w:hAnsi="Arial" w:cs="Arial"/>
                <w:sz w:val="24"/>
                <w:szCs w:val="24"/>
              </w:rPr>
            </w:pPr>
            <w:r>
              <w:rPr>
                <w:rFonts w:ascii="Arial" w:hAnsi="Arial" w:cs="Arial"/>
                <w:sz w:val="24"/>
                <w:szCs w:val="24"/>
              </w:rPr>
              <w:t>none</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5B6BFC0" w:rsidR="00684C7E" w:rsidRPr="005162DE" w:rsidRDefault="00B263FE" w:rsidP="00684C7E">
            <w:pPr>
              <w:spacing w:before="40" w:after="40"/>
              <w:jc w:val="center"/>
              <w:rPr>
                <w:rFonts w:ascii="Arial" w:hAnsi="Arial" w:cs="Arial"/>
                <w:sz w:val="24"/>
                <w:szCs w:val="24"/>
              </w:rPr>
            </w:pPr>
            <w:r>
              <w:rPr>
                <w:rFonts w:ascii="Arial" w:hAnsi="Arial" w:cs="Arial"/>
                <w:sz w:val="24"/>
                <w:szCs w:val="24"/>
              </w:rPr>
              <w:t>5/11/20</w:t>
            </w:r>
          </w:p>
        </w:tc>
        <w:tc>
          <w:tcPr>
            <w:tcW w:w="1260" w:type="dxa"/>
            <w:tcMar>
              <w:left w:w="58" w:type="dxa"/>
              <w:right w:w="58" w:type="dxa"/>
            </w:tcMar>
          </w:tcPr>
          <w:p w14:paraId="690B0D1C" w14:textId="26C66DB4" w:rsidR="00684C7E" w:rsidRPr="005162DE" w:rsidRDefault="00B263FE" w:rsidP="00684C7E">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14:paraId="6802CC34" w14:textId="5F6B826E" w:rsidR="00684C7E" w:rsidRPr="005162DE" w:rsidRDefault="00B263FE" w:rsidP="00684C7E">
            <w:pPr>
              <w:spacing w:before="40" w:after="40"/>
              <w:jc w:val="center"/>
              <w:rPr>
                <w:rFonts w:ascii="Arial" w:hAnsi="Arial" w:cs="Arial"/>
                <w:sz w:val="24"/>
                <w:szCs w:val="24"/>
              </w:rPr>
            </w:pPr>
            <w:r>
              <w:rPr>
                <w:rFonts w:ascii="Arial" w:hAnsi="Arial" w:cs="Arial"/>
                <w:sz w:val="24"/>
                <w:szCs w:val="24"/>
              </w:rPr>
              <w:t>21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9319008" w:rsidR="00684C7E" w:rsidRPr="005162DE" w:rsidRDefault="00B263FE" w:rsidP="00684C7E">
            <w:pPr>
              <w:spacing w:before="40" w:after="40"/>
              <w:jc w:val="center"/>
              <w:rPr>
                <w:rFonts w:ascii="Arial" w:hAnsi="Arial" w:cs="Arial"/>
                <w:sz w:val="24"/>
                <w:szCs w:val="24"/>
              </w:rPr>
            </w:pPr>
            <w:r>
              <w:rPr>
                <w:rFonts w:ascii="Arial" w:hAnsi="Arial" w:cs="Arial"/>
                <w:sz w:val="24"/>
                <w:szCs w:val="24"/>
              </w:rPr>
              <w:t>5/11/20</w:t>
            </w:r>
          </w:p>
        </w:tc>
        <w:tc>
          <w:tcPr>
            <w:tcW w:w="1260" w:type="dxa"/>
            <w:tcMar>
              <w:left w:w="58" w:type="dxa"/>
              <w:right w:w="58" w:type="dxa"/>
            </w:tcMar>
          </w:tcPr>
          <w:p w14:paraId="5F571C45" w14:textId="39ABCF84" w:rsidR="00684C7E" w:rsidRPr="005162DE" w:rsidRDefault="00B263FE" w:rsidP="00684C7E">
            <w:pPr>
              <w:spacing w:before="40" w:after="40"/>
              <w:jc w:val="center"/>
              <w:rPr>
                <w:rFonts w:ascii="Arial" w:hAnsi="Arial" w:cs="Arial"/>
                <w:sz w:val="24"/>
                <w:szCs w:val="24"/>
              </w:rPr>
            </w:pPr>
            <w:r>
              <w:rPr>
                <w:rFonts w:ascii="Arial" w:hAnsi="Arial" w:cs="Arial"/>
                <w:sz w:val="24"/>
                <w:szCs w:val="24"/>
              </w:rPr>
              <w:t>190</w:t>
            </w:r>
          </w:p>
        </w:tc>
        <w:tc>
          <w:tcPr>
            <w:tcW w:w="1530" w:type="dxa"/>
            <w:tcMar>
              <w:left w:w="58" w:type="dxa"/>
              <w:right w:w="58" w:type="dxa"/>
            </w:tcMar>
          </w:tcPr>
          <w:p w14:paraId="2BE476FB" w14:textId="79B49E62" w:rsidR="00684C7E" w:rsidRPr="005162DE" w:rsidRDefault="00B263FE" w:rsidP="00684C7E">
            <w:pPr>
              <w:spacing w:before="40" w:after="40"/>
              <w:jc w:val="center"/>
              <w:rPr>
                <w:rFonts w:ascii="Arial" w:hAnsi="Arial" w:cs="Arial"/>
                <w:sz w:val="24"/>
                <w:szCs w:val="24"/>
              </w:rPr>
            </w:pPr>
            <w:r>
              <w:rPr>
                <w:rFonts w:ascii="Arial" w:hAnsi="Arial" w:cs="Arial"/>
                <w:sz w:val="24"/>
                <w:szCs w:val="24"/>
              </w:rPr>
              <w:t>190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81C9DE5" w:rsidR="00512D8C" w:rsidRPr="005162DE" w:rsidRDefault="00B263FE" w:rsidP="00512D8C">
            <w:pPr>
              <w:keepNext/>
              <w:keepLines/>
              <w:spacing w:before="40" w:after="40"/>
              <w:ind w:left="30"/>
              <w:jc w:val="both"/>
              <w:rPr>
                <w:rFonts w:ascii="Arial" w:hAnsi="Arial" w:cs="Arial"/>
                <w:sz w:val="24"/>
                <w:szCs w:val="24"/>
              </w:rPr>
            </w:pPr>
            <w:r>
              <w:rPr>
                <w:rFonts w:ascii="Arial" w:hAnsi="Arial" w:cs="Arial"/>
                <w:sz w:val="24"/>
                <w:szCs w:val="24"/>
              </w:rPr>
              <w:t>Nitrate as Nitrogen</w:t>
            </w:r>
          </w:p>
        </w:tc>
        <w:tc>
          <w:tcPr>
            <w:tcW w:w="1440" w:type="dxa"/>
          </w:tcPr>
          <w:p w14:paraId="21F7006B" w14:textId="298AA5D1" w:rsidR="00512D8C" w:rsidRPr="005162DE" w:rsidRDefault="00B263FE" w:rsidP="00512D8C">
            <w:pPr>
              <w:keepNext/>
              <w:keepLines/>
              <w:spacing w:before="40" w:after="40"/>
              <w:jc w:val="center"/>
              <w:rPr>
                <w:rFonts w:ascii="Arial" w:hAnsi="Arial" w:cs="Arial"/>
                <w:sz w:val="24"/>
                <w:szCs w:val="24"/>
              </w:rPr>
            </w:pPr>
            <w:r>
              <w:rPr>
                <w:rFonts w:ascii="Arial" w:hAnsi="Arial" w:cs="Arial"/>
                <w:sz w:val="24"/>
                <w:szCs w:val="24"/>
              </w:rPr>
              <w:t>9/12/22</w:t>
            </w:r>
          </w:p>
        </w:tc>
        <w:tc>
          <w:tcPr>
            <w:tcW w:w="1260" w:type="dxa"/>
          </w:tcPr>
          <w:p w14:paraId="1BD7CABC" w14:textId="4AA61175" w:rsidR="00512D8C" w:rsidRPr="005162DE" w:rsidRDefault="00B263FE" w:rsidP="00512D8C">
            <w:pPr>
              <w:keepNext/>
              <w:keepLines/>
              <w:spacing w:before="40" w:after="40"/>
              <w:jc w:val="center"/>
              <w:rPr>
                <w:rFonts w:ascii="Arial" w:hAnsi="Arial" w:cs="Arial"/>
                <w:sz w:val="24"/>
                <w:szCs w:val="24"/>
              </w:rPr>
            </w:pPr>
            <w:r>
              <w:rPr>
                <w:rFonts w:ascii="Arial" w:hAnsi="Arial" w:cs="Arial"/>
                <w:sz w:val="24"/>
                <w:szCs w:val="24"/>
              </w:rPr>
              <w:t>6.8</w:t>
            </w:r>
          </w:p>
        </w:tc>
        <w:tc>
          <w:tcPr>
            <w:tcW w:w="1530" w:type="dxa"/>
          </w:tcPr>
          <w:p w14:paraId="40895B2C" w14:textId="42CE3267" w:rsidR="00512D8C" w:rsidRPr="005162DE" w:rsidRDefault="00B263FE" w:rsidP="00512D8C">
            <w:pPr>
              <w:keepNext/>
              <w:keepLines/>
              <w:spacing w:before="40" w:after="40"/>
              <w:jc w:val="center"/>
              <w:rPr>
                <w:rFonts w:ascii="Arial" w:hAnsi="Arial" w:cs="Arial"/>
                <w:sz w:val="24"/>
                <w:szCs w:val="24"/>
              </w:rPr>
            </w:pPr>
            <w:r>
              <w:rPr>
                <w:rFonts w:ascii="Arial" w:hAnsi="Arial" w:cs="Arial"/>
                <w:sz w:val="24"/>
                <w:szCs w:val="24"/>
              </w:rPr>
              <w:t>6.8</w:t>
            </w:r>
          </w:p>
        </w:tc>
        <w:tc>
          <w:tcPr>
            <w:tcW w:w="1170" w:type="dxa"/>
          </w:tcPr>
          <w:p w14:paraId="707B8EC2" w14:textId="30202B08" w:rsidR="00512D8C" w:rsidRPr="005162DE" w:rsidRDefault="00B263F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41E85F2" w:rsidR="00512D8C" w:rsidRPr="005162DE" w:rsidRDefault="00B263FE"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E5C3C8A" w:rsidR="00512D8C" w:rsidRPr="005162DE" w:rsidRDefault="00B263FE" w:rsidP="00512D8C">
            <w:pPr>
              <w:keepNext/>
              <w:keepLines/>
              <w:spacing w:before="40" w:after="40"/>
              <w:jc w:val="center"/>
              <w:rPr>
                <w:rFonts w:ascii="Arial" w:hAnsi="Arial" w:cs="Arial"/>
                <w:sz w:val="24"/>
                <w:szCs w:val="24"/>
              </w:rPr>
            </w:pPr>
            <w:r>
              <w:rPr>
                <w:rFonts w:ascii="Arial" w:hAnsi="Arial" w:cs="Arial"/>
                <w:sz w:val="24"/>
                <w:szCs w:val="24"/>
              </w:rPr>
              <w:t xml:space="preserve">Runoff &amp; leaching from fertilizer, </w:t>
            </w:r>
            <w:proofErr w:type="spellStart"/>
            <w:r>
              <w:rPr>
                <w:rFonts w:ascii="Arial" w:hAnsi="Arial" w:cs="Arial"/>
                <w:sz w:val="24"/>
                <w:szCs w:val="24"/>
              </w:rPr>
              <w:t>septics</w:t>
            </w:r>
            <w:proofErr w:type="spellEnd"/>
            <w:r>
              <w:rPr>
                <w:rFonts w:ascii="Arial" w:hAnsi="Arial" w:cs="Arial"/>
                <w:sz w:val="24"/>
                <w:szCs w:val="24"/>
              </w:rPr>
              <w:t>, &amp;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3125EFCB" w:rsidR="00244938" w:rsidRPr="005162DE" w:rsidRDefault="00B263FE" w:rsidP="00244938">
            <w:pPr>
              <w:spacing w:before="40" w:after="40"/>
              <w:ind w:left="30"/>
              <w:jc w:val="both"/>
              <w:rPr>
                <w:rFonts w:ascii="Arial" w:hAnsi="Arial" w:cs="Arial"/>
                <w:sz w:val="24"/>
                <w:szCs w:val="24"/>
              </w:rPr>
            </w:pPr>
            <w:r>
              <w:rPr>
                <w:rFonts w:ascii="Arial" w:hAnsi="Arial" w:cs="Arial"/>
                <w:sz w:val="24"/>
                <w:szCs w:val="24"/>
              </w:rPr>
              <w:t xml:space="preserve">1,2,3 </w:t>
            </w:r>
            <w:proofErr w:type="spellStart"/>
            <w:r>
              <w:rPr>
                <w:rFonts w:ascii="Arial" w:hAnsi="Arial" w:cs="Arial"/>
                <w:sz w:val="24"/>
                <w:szCs w:val="24"/>
              </w:rPr>
              <w:t>Trichloropropane</w:t>
            </w:r>
            <w:proofErr w:type="spellEnd"/>
          </w:p>
        </w:tc>
        <w:tc>
          <w:tcPr>
            <w:tcW w:w="1440" w:type="dxa"/>
          </w:tcPr>
          <w:p w14:paraId="6EBD4B95" w14:textId="77777777" w:rsidR="00244938" w:rsidRDefault="00B263FE" w:rsidP="00244938">
            <w:pPr>
              <w:spacing w:before="40" w:after="40"/>
              <w:jc w:val="center"/>
              <w:rPr>
                <w:rFonts w:ascii="Arial" w:hAnsi="Arial" w:cs="Arial"/>
                <w:sz w:val="24"/>
                <w:szCs w:val="24"/>
              </w:rPr>
            </w:pPr>
            <w:r>
              <w:rPr>
                <w:rFonts w:ascii="Arial" w:hAnsi="Arial" w:cs="Arial"/>
                <w:sz w:val="24"/>
                <w:szCs w:val="24"/>
              </w:rPr>
              <w:t>1/11/22, 4/11/22,</w:t>
            </w:r>
          </w:p>
          <w:p w14:paraId="25EFD446" w14:textId="6B2B8977" w:rsidR="00B263FE" w:rsidRPr="005162DE" w:rsidRDefault="00B263FE" w:rsidP="00244938">
            <w:pPr>
              <w:spacing w:before="40" w:after="40"/>
              <w:jc w:val="center"/>
              <w:rPr>
                <w:rFonts w:ascii="Arial" w:hAnsi="Arial" w:cs="Arial"/>
                <w:sz w:val="24"/>
                <w:szCs w:val="24"/>
              </w:rPr>
            </w:pPr>
            <w:r>
              <w:rPr>
                <w:rFonts w:ascii="Arial" w:hAnsi="Arial" w:cs="Arial"/>
                <w:sz w:val="24"/>
                <w:szCs w:val="24"/>
              </w:rPr>
              <w:t>9/12/22</w:t>
            </w:r>
          </w:p>
        </w:tc>
        <w:tc>
          <w:tcPr>
            <w:tcW w:w="1260" w:type="dxa"/>
          </w:tcPr>
          <w:p w14:paraId="7CAF39D9" w14:textId="4642D756" w:rsidR="00244938" w:rsidRPr="005162DE" w:rsidRDefault="00B263FE" w:rsidP="00244938">
            <w:pPr>
              <w:spacing w:before="40" w:after="40"/>
              <w:jc w:val="center"/>
              <w:rPr>
                <w:rFonts w:ascii="Arial" w:hAnsi="Arial" w:cs="Arial"/>
                <w:sz w:val="24"/>
                <w:szCs w:val="24"/>
              </w:rPr>
            </w:pPr>
            <w:r>
              <w:rPr>
                <w:rFonts w:ascii="Arial" w:hAnsi="Arial" w:cs="Arial"/>
                <w:sz w:val="24"/>
                <w:szCs w:val="24"/>
              </w:rPr>
              <w:t>.033</w:t>
            </w:r>
          </w:p>
        </w:tc>
        <w:tc>
          <w:tcPr>
            <w:tcW w:w="1530" w:type="dxa"/>
          </w:tcPr>
          <w:p w14:paraId="694B316A" w14:textId="03FA3E28" w:rsidR="00244938" w:rsidRPr="005162DE" w:rsidRDefault="00B263FE" w:rsidP="00244938">
            <w:pPr>
              <w:spacing w:before="40" w:after="40"/>
              <w:jc w:val="center"/>
              <w:rPr>
                <w:rFonts w:ascii="Arial" w:hAnsi="Arial" w:cs="Arial"/>
                <w:sz w:val="24"/>
                <w:szCs w:val="24"/>
              </w:rPr>
            </w:pPr>
            <w:r>
              <w:rPr>
                <w:rFonts w:ascii="Arial" w:hAnsi="Arial" w:cs="Arial"/>
                <w:sz w:val="24"/>
                <w:szCs w:val="24"/>
              </w:rPr>
              <w:t>.032-.033</w:t>
            </w:r>
          </w:p>
        </w:tc>
        <w:tc>
          <w:tcPr>
            <w:tcW w:w="1170" w:type="dxa"/>
          </w:tcPr>
          <w:p w14:paraId="04B3ABD1" w14:textId="60CACD9C" w:rsidR="00244938" w:rsidRPr="005162DE" w:rsidRDefault="00B263FE" w:rsidP="00244938">
            <w:pPr>
              <w:spacing w:before="40" w:after="40"/>
              <w:jc w:val="center"/>
              <w:rPr>
                <w:rFonts w:ascii="Arial" w:hAnsi="Arial" w:cs="Arial"/>
                <w:sz w:val="24"/>
                <w:szCs w:val="24"/>
              </w:rPr>
            </w:pPr>
            <w:r>
              <w:rPr>
                <w:rFonts w:ascii="Arial" w:hAnsi="Arial" w:cs="Arial"/>
                <w:sz w:val="24"/>
                <w:szCs w:val="24"/>
              </w:rPr>
              <w:t>.005</w:t>
            </w:r>
          </w:p>
        </w:tc>
        <w:tc>
          <w:tcPr>
            <w:tcW w:w="1260" w:type="dxa"/>
          </w:tcPr>
          <w:p w14:paraId="7BD33183" w14:textId="6D5E41DD" w:rsidR="00244938" w:rsidRPr="005162DE" w:rsidRDefault="00B263FE" w:rsidP="00244938">
            <w:pPr>
              <w:spacing w:before="40" w:after="40"/>
              <w:jc w:val="center"/>
              <w:rPr>
                <w:rFonts w:ascii="Arial" w:hAnsi="Arial" w:cs="Arial"/>
                <w:sz w:val="24"/>
                <w:szCs w:val="24"/>
              </w:rPr>
            </w:pPr>
            <w:r>
              <w:rPr>
                <w:rFonts w:ascii="Arial" w:hAnsi="Arial" w:cs="Arial"/>
                <w:sz w:val="24"/>
                <w:szCs w:val="24"/>
              </w:rPr>
              <w:t>.007</w:t>
            </w:r>
          </w:p>
        </w:tc>
        <w:tc>
          <w:tcPr>
            <w:tcW w:w="1931" w:type="dxa"/>
          </w:tcPr>
          <w:p w14:paraId="701F5E75" w14:textId="2D0E2036" w:rsidR="00244938" w:rsidRPr="005162DE" w:rsidRDefault="00B263FE" w:rsidP="00244938">
            <w:pPr>
              <w:spacing w:before="40" w:after="40"/>
              <w:jc w:val="center"/>
              <w:rPr>
                <w:rFonts w:ascii="Arial" w:hAnsi="Arial" w:cs="Arial"/>
                <w:sz w:val="24"/>
                <w:szCs w:val="24"/>
              </w:rPr>
            </w:pPr>
            <w:r>
              <w:rPr>
                <w:rFonts w:ascii="Arial" w:hAnsi="Arial" w:cs="Arial"/>
                <w:sz w:val="24"/>
                <w:szCs w:val="24"/>
              </w:rPr>
              <w:t>Discharge from industrial &amp; Ag chemicals; byproduct of pesticide</w:t>
            </w:r>
          </w:p>
        </w:tc>
      </w:tr>
      <w:tr w:rsidR="005162DE" w:rsidRPr="005162DE" w14:paraId="5A2E4EDA" w14:textId="77777777" w:rsidTr="002D3FB5">
        <w:trPr>
          <w:trHeight w:val="432"/>
        </w:trPr>
        <w:tc>
          <w:tcPr>
            <w:tcW w:w="2245" w:type="dxa"/>
            <w:tcMar>
              <w:left w:w="58" w:type="dxa"/>
              <w:right w:w="58" w:type="dxa"/>
            </w:tcMar>
          </w:tcPr>
          <w:p w14:paraId="490802B3" w14:textId="07FC70EC" w:rsidR="001F7181" w:rsidRPr="005162DE" w:rsidRDefault="00406FF4" w:rsidP="002A5101">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535C6478" w14:textId="7998DF7B" w:rsidR="001F7181" w:rsidRPr="005162DE" w:rsidRDefault="00406FF4" w:rsidP="001F7181">
            <w:pPr>
              <w:spacing w:before="40" w:after="40"/>
              <w:jc w:val="center"/>
              <w:rPr>
                <w:rFonts w:ascii="Arial" w:hAnsi="Arial" w:cs="Arial"/>
                <w:sz w:val="24"/>
                <w:szCs w:val="24"/>
              </w:rPr>
            </w:pPr>
            <w:r>
              <w:rPr>
                <w:rFonts w:ascii="Arial" w:hAnsi="Arial" w:cs="Arial"/>
                <w:sz w:val="24"/>
                <w:szCs w:val="24"/>
              </w:rPr>
              <w:t>5/11/20</w:t>
            </w:r>
          </w:p>
        </w:tc>
        <w:tc>
          <w:tcPr>
            <w:tcW w:w="1260" w:type="dxa"/>
          </w:tcPr>
          <w:p w14:paraId="1A872876" w14:textId="456DDFE9" w:rsidR="001F7181" w:rsidRPr="005162DE" w:rsidRDefault="00406FF4" w:rsidP="001F7181">
            <w:pPr>
              <w:spacing w:before="40" w:after="40"/>
              <w:jc w:val="center"/>
              <w:rPr>
                <w:rFonts w:ascii="Arial" w:hAnsi="Arial" w:cs="Arial"/>
                <w:sz w:val="24"/>
                <w:szCs w:val="24"/>
              </w:rPr>
            </w:pPr>
            <w:r>
              <w:rPr>
                <w:rFonts w:ascii="Arial" w:hAnsi="Arial" w:cs="Arial"/>
                <w:sz w:val="24"/>
                <w:szCs w:val="24"/>
              </w:rPr>
              <w:t>.14</w:t>
            </w:r>
          </w:p>
        </w:tc>
        <w:tc>
          <w:tcPr>
            <w:tcW w:w="1530" w:type="dxa"/>
          </w:tcPr>
          <w:p w14:paraId="4E27FAAD" w14:textId="289E395D" w:rsidR="001F7181" w:rsidRPr="005162DE" w:rsidRDefault="00406FF4" w:rsidP="001F7181">
            <w:pPr>
              <w:spacing w:before="40" w:after="40"/>
              <w:jc w:val="center"/>
              <w:rPr>
                <w:rFonts w:ascii="Arial" w:hAnsi="Arial" w:cs="Arial"/>
                <w:sz w:val="24"/>
                <w:szCs w:val="24"/>
              </w:rPr>
            </w:pPr>
            <w:r>
              <w:rPr>
                <w:rFonts w:ascii="Arial" w:hAnsi="Arial" w:cs="Arial"/>
                <w:sz w:val="24"/>
                <w:szCs w:val="24"/>
              </w:rPr>
              <w:t>.14</w:t>
            </w:r>
          </w:p>
        </w:tc>
        <w:tc>
          <w:tcPr>
            <w:tcW w:w="1170" w:type="dxa"/>
          </w:tcPr>
          <w:p w14:paraId="6EC8A772" w14:textId="3ABB01AF" w:rsidR="001F7181" w:rsidRPr="005162DE" w:rsidRDefault="00406FF4"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3E09CEAF" w:rsidR="001F7181" w:rsidRPr="005162DE" w:rsidRDefault="00406FF4"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4AAB40A8" w:rsidR="001F7181" w:rsidRPr="005162DE" w:rsidRDefault="00406FF4" w:rsidP="001F7181">
            <w:pPr>
              <w:spacing w:before="40" w:after="40"/>
              <w:jc w:val="center"/>
              <w:rPr>
                <w:rFonts w:ascii="Arial" w:hAnsi="Arial" w:cs="Arial"/>
                <w:sz w:val="24"/>
                <w:szCs w:val="24"/>
              </w:rPr>
            </w:pPr>
            <w:r>
              <w:rPr>
                <w:rFonts w:ascii="Arial" w:hAnsi="Arial" w:cs="Arial"/>
                <w:sz w:val="24"/>
                <w:szCs w:val="24"/>
              </w:rPr>
              <w:t>Erosion of natural deposits &amp; fertilizer discharge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C87EA19" w:rsidR="00086BEB" w:rsidRPr="005162DE" w:rsidRDefault="00406FF4"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3AB56DE9" w14:textId="3DCF709A" w:rsidR="00086BEB" w:rsidRPr="005162DE" w:rsidRDefault="00406FF4" w:rsidP="004179E4">
            <w:pPr>
              <w:spacing w:before="40" w:after="40"/>
              <w:jc w:val="center"/>
              <w:rPr>
                <w:rFonts w:ascii="Arial" w:hAnsi="Arial" w:cs="Arial"/>
                <w:sz w:val="24"/>
                <w:szCs w:val="24"/>
              </w:rPr>
            </w:pPr>
            <w:r>
              <w:rPr>
                <w:rFonts w:ascii="Arial" w:hAnsi="Arial" w:cs="Arial"/>
                <w:sz w:val="24"/>
                <w:szCs w:val="24"/>
              </w:rPr>
              <w:t>5/11/20</w:t>
            </w:r>
          </w:p>
        </w:tc>
        <w:tc>
          <w:tcPr>
            <w:tcW w:w="1260" w:type="dxa"/>
          </w:tcPr>
          <w:p w14:paraId="5D465B29" w14:textId="08376DBE" w:rsidR="00086BEB" w:rsidRPr="005162DE" w:rsidRDefault="00406FF4" w:rsidP="004179E4">
            <w:pPr>
              <w:spacing w:before="40" w:after="40"/>
              <w:jc w:val="center"/>
              <w:rPr>
                <w:rFonts w:ascii="Arial" w:hAnsi="Arial" w:cs="Arial"/>
                <w:sz w:val="24"/>
                <w:szCs w:val="24"/>
              </w:rPr>
            </w:pPr>
            <w:r>
              <w:rPr>
                <w:rFonts w:ascii="Arial" w:hAnsi="Arial" w:cs="Arial"/>
                <w:sz w:val="24"/>
                <w:szCs w:val="24"/>
              </w:rPr>
              <w:t>9</w:t>
            </w:r>
          </w:p>
        </w:tc>
        <w:tc>
          <w:tcPr>
            <w:tcW w:w="1530" w:type="dxa"/>
          </w:tcPr>
          <w:p w14:paraId="6F2413BA" w14:textId="4586C919" w:rsidR="00086BEB" w:rsidRPr="005162DE" w:rsidRDefault="00406FF4" w:rsidP="004179E4">
            <w:pPr>
              <w:spacing w:before="40" w:after="40"/>
              <w:jc w:val="center"/>
              <w:rPr>
                <w:rFonts w:ascii="Arial" w:hAnsi="Arial" w:cs="Arial"/>
                <w:sz w:val="24"/>
                <w:szCs w:val="24"/>
              </w:rPr>
            </w:pPr>
            <w:r>
              <w:rPr>
                <w:rFonts w:ascii="Arial" w:hAnsi="Arial" w:cs="Arial"/>
                <w:sz w:val="24"/>
                <w:szCs w:val="24"/>
              </w:rPr>
              <w:t>9</w:t>
            </w:r>
          </w:p>
        </w:tc>
        <w:tc>
          <w:tcPr>
            <w:tcW w:w="900" w:type="dxa"/>
          </w:tcPr>
          <w:p w14:paraId="5615AC9F" w14:textId="233B72F7" w:rsidR="00086BEB" w:rsidRPr="005162DE" w:rsidRDefault="00406FF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EBF0016" w:rsidR="00086BEB" w:rsidRPr="005162DE" w:rsidRDefault="00406FF4"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3E6F3044" w14:textId="3881C586" w:rsidR="00086BEB" w:rsidRDefault="00406FF4" w:rsidP="00086BEB">
            <w:pPr>
              <w:spacing w:before="40" w:after="40"/>
              <w:rPr>
                <w:rFonts w:ascii="Arial" w:hAnsi="Arial" w:cs="Arial"/>
                <w:sz w:val="24"/>
                <w:szCs w:val="24"/>
              </w:rPr>
            </w:pPr>
            <w:r>
              <w:rPr>
                <w:rFonts w:ascii="Arial" w:hAnsi="Arial" w:cs="Arial"/>
                <w:sz w:val="24"/>
                <w:szCs w:val="24"/>
              </w:rPr>
              <w:t>Runoff / leaching natural deposits</w:t>
            </w:r>
          </w:p>
          <w:p w14:paraId="566F303C" w14:textId="2AD09706" w:rsidR="00406FF4" w:rsidRPr="005162DE" w:rsidRDefault="00406FF4"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24CF700C" w:rsidR="00086BEB" w:rsidRPr="005162DE" w:rsidRDefault="00406FF4" w:rsidP="00406FF4">
            <w:pPr>
              <w:spacing w:before="40" w:after="40"/>
              <w:rPr>
                <w:rFonts w:ascii="Arial" w:hAnsi="Arial" w:cs="Arial"/>
                <w:sz w:val="24"/>
                <w:szCs w:val="24"/>
              </w:rPr>
            </w:pPr>
            <w:r>
              <w:rPr>
                <w:rFonts w:ascii="Arial" w:hAnsi="Arial" w:cs="Arial"/>
                <w:sz w:val="24"/>
                <w:szCs w:val="24"/>
              </w:rPr>
              <w:lastRenderedPageBreak/>
              <w:t>Sulfate</w:t>
            </w:r>
          </w:p>
        </w:tc>
        <w:tc>
          <w:tcPr>
            <w:tcW w:w="1440" w:type="dxa"/>
          </w:tcPr>
          <w:p w14:paraId="13425507" w14:textId="22075534" w:rsidR="00086BEB" w:rsidRPr="005162DE" w:rsidRDefault="00406FF4" w:rsidP="004179E4">
            <w:pPr>
              <w:spacing w:before="40" w:after="40"/>
              <w:jc w:val="center"/>
              <w:rPr>
                <w:rFonts w:ascii="Arial" w:hAnsi="Arial" w:cs="Arial"/>
                <w:sz w:val="24"/>
                <w:szCs w:val="24"/>
              </w:rPr>
            </w:pPr>
            <w:r>
              <w:rPr>
                <w:rFonts w:ascii="Arial" w:hAnsi="Arial" w:cs="Arial"/>
                <w:sz w:val="24"/>
                <w:szCs w:val="24"/>
              </w:rPr>
              <w:t>5/11/20</w:t>
            </w:r>
          </w:p>
        </w:tc>
        <w:tc>
          <w:tcPr>
            <w:tcW w:w="1260" w:type="dxa"/>
          </w:tcPr>
          <w:p w14:paraId="72C49EEB" w14:textId="7A841E10" w:rsidR="00086BEB" w:rsidRPr="005162DE" w:rsidRDefault="00406FF4"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7C11921B" w14:textId="78372ED7" w:rsidR="00086BEB" w:rsidRPr="005162DE" w:rsidRDefault="00406FF4" w:rsidP="004179E4">
            <w:pPr>
              <w:spacing w:before="40" w:after="40"/>
              <w:jc w:val="center"/>
              <w:rPr>
                <w:rFonts w:ascii="Arial" w:hAnsi="Arial" w:cs="Arial"/>
                <w:sz w:val="24"/>
                <w:szCs w:val="24"/>
              </w:rPr>
            </w:pPr>
            <w:r>
              <w:rPr>
                <w:rFonts w:ascii="Arial" w:hAnsi="Arial" w:cs="Arial"/>
                <w:sz w:val="24"/>
                <w:szCs w:val="24"/>
              </w:rPr>
              <w:t>22</w:t>
            </w:r>
          </w:p>
        </w:tc>
        <w:tc>
          <w:tcPr>
            <w:tcW w:w="900" w:type="dxa"/>
          </w:tcPr>
          <w:p w14:paraId="491F1603" w14:textId="3506C2E1" w:rsidR="00086BEB" w:rsidRPr="005162DE" w:rsidRDefault="00406FF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1439BF36" w:rsidR="00086BEB" w:rsidRPr="005162DE" w:rsidRDefault="00406FF4"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78D8987B" w:rsidR="00086BEB" w:rsidRPr="005162DE" w:rsidRDefault="00406FF4" w:rsidP="00086BEB">
            <w:pPr>
              <w:spacing w:before="40" w:after="40"/>
              <w:rPr>
                <w:rFonts w:ascii="Arial" w:hAnsi="Arial" w:cs="Arial"/>
                <w:sz w:val="24"/>
                <w:szCs w:val="24"/>
              </w:rPr>
            </w:pPr>
            <w:r>
              <w:rPr>
                <w:rFonts w:ascii="Arial" w:hAnsi="Arial" w:cs="Arial"/>
                <w:sz w:val="24"/>
                <w:szCs w:val="24"/>
              </w:rPr>
              <w:t>Same as Chloride</w:t>
            </w:r>
          </w:p>
        </w:tc>
      </w:tr>
      <w:tr w:rsidR="005162DE" w:rsidRPr="005162DE" w14:paraId="18FA2C38" w14:textId="77777777" w:rsidTr="002D3FB5">
        <w:trPr>
          <w:trHeight w:val="432"/>
        </w:trPr>
        <w:tc>
          <w:tcPr>
            <w:tcW w:w="2245" w:type="dxa"/>
          </w:tcPr>
          <w:p w14:paraId="55C1B2B3" w14:textId="77777777" w:rsidR="00086BEB" w:rsidRDefault="00406FF4" w:rsidP="00086BEB">
            <w:pPr>
              <w:spacing w:before="40" w:after="40"/>
              <w:ind w:left="187"/>
              <w:rPr>
                <w:rFonts w:ascii="Arial" w:hAnsi="Arial" w:cs="Arial"/>
                <w:sz w:val="24"/>
                <w:szCs w:val="24"/>
              </w:rPr>
            </w:pPr>
            <w:r>
              <w:rPr>
                <w:rFonts w:ascii="Arial" w:hAnsi="Arial" w:cs="Arial"/>
                <w:sz w:val="24"/>
                <w:szCs w:val="24"/>
              </w:rPr>
              <w:t>Turbidity</w:t>
            </w:r>
          </w:p>
          <w:p w14:paraId="7F61F708" w14:textId="77777777" w:rsidR="00406FF4" w:rsidRDefault="00406FF4" w:rsidP="00086BEB">
            <w:pPr>
              <w:spacing w:before="40" w:after="40"/>
              <w:ind w:left="187"/>
              <w:rPr>
                <w:rFonts w:ascii="Arial" w:hAnsi="Arial" w:cs="Arial"/>
                <w:sz w:val="24"/>
                <w:szCs w:val="24"/>
              </w:rPr>
            </w:pPr>
          </w:p>
          <w:p w14:paraId="39D2E538" w14:textId="6C0D3F94" w:rsidR="00406FF4" w:rsidRPr="005162DE" w:rsidRDefault="00406FF4" w:rsidP="00406FF4">
            <w:pPr>
              <w:spacing w:before="40" w:after="40"/>
              <w:rPr>
                <w:rFonts w:ascii="Arial" w:hAnsi="Arial" w:cs="Arial"/>
                <w:sz w:val="24"/>
                <w:szCs w:val="24"/>
              </w:rPr>
            </w:pPr>
            <w:r>
              <w:rPr>
                <w:rFonts w:ascii="Arial" w:hAnsi="Arial" w:cs="Arial"/>
                <w:sz w:val="24"/>
                <w:szCs w:val="24"/>
              </w:rPr>
              <w:t>Conductivity</w:t>
            </w:r>
          </w:p>
        </w:tc>
        <w:tc>
          <w:tcPr>
            <w:tcW w:w="1440" w:type="dxa"/>
          </w:tcPr>
          <w:p w14:paraId="4C6EA469" w14:textId="77777777" w:rsidR="00086BEB" w:rsidRDefault="00406FF4" w:rsidP="004179E4">
            <w:pPr>
              <w:spacing w:before="40" w:after="40"/>
              <w:jc w:val="center"/>
              <w:rPr>
                <w:rFonts w:ascii="Arial" w:hAnsi="Arial" w:cs="Arial"/>
                <w:sz w:val="24"/>
                <w:szCs w:val="24"/>
              </w:rPr>
            </w:pPr>
            <w:r>
              <w:rPr>
                <w:rFonts w:ascii="Arial" w:hAnsi="Arial" w:cs="Arial"/>
                <w:sz w:val="24"/>
                <w:szCs w:val="24"/>
              </w:rPr>
              <w:t>5/11/20</w:t>
            </w:r>
          </w:p>
          <w:p w14:paraId="43FB33CF" w14:textId="77777777" w:rsidR="00406FF4" w:rsidRDefault="00406FF4" w:rsidP="004179E4">
            <w:pPr>
              <w:spacing w:before="40" w:after="40"/>
              <w:jc w:val="center"/>
              <w:rPr>
                <w:rFonts w:ascii="Arial" w:hAnsi="Arial" w:cs="Arial"/>
                <w:sz w:val="24"/>
                <w:szCs w:val="24"/>
              </w:rPr>
            </w:pPr>
          </w:p>
          <w:p w14:paraId="6AB05BED" w14:textId="156025AF" w:rsidR="00406FF4" w:rsidRPr="005162DE" w:rsidRDefault="00406FF4" w:rsidP="004179E4">
            <w:pPr>
              <w:spacing w:before="40" w:after="40"/>
              <w:jc w:val="center"/>
              <w:rPr>
                <w:rFonts w:ascii="Arial" w:hAnsi="Arial" w:cs="Arial"/>
                <w:sz w:val="24"/>
                <w:szCs w:val="24"/>
              </w:rPr>
            </w:pPr>
            <w:r>
              <w:rPr>
                <w:rFonts w:ascii="Arial" w:hAnsi="Arial" w:cs="Arial"/>
                <w:sz w:val="24"/>
                <w:szCs w:val="24"/>
              </w:rPr>
              <w:t>5/11/20</w:t>
            </w:r>
          </w:p>
        </w:tc>
        <w:tc>
          <w:tcPr>
            <w:tcW w:w="1260" w:type="dxa"/>
          </w:tcPr>
          <w:p w14:paraId="1EB60452" w14:textId="77777777" w:rsidR="00086BEB" w:rsidRDefault="00406FF4" w:rsidP="004179E4">
            <w:pPr>
              <w:spacing w:before="40" w:after="40"/>
              <w:jc w:val="center"/>
              <w:rPr>
                <w:rFonts w:ascii="Arial" w:hAnsi="Arial" w:cs="Arial"/>
                <w:sz w:val="24"/>
                <w:szCs w:val="24"/>
              </w:rPr>
            </w:pPr>
            <w:r>
              <w:rPr>
                <w:rFonts w:ascii="Arial" w:hAnsi="Arial" w:cs="Arial"/>
                <w:sz w:val="24"/>
                <w:szCs w:val="24"/>
              </w:rPr>
              <w:t>.16</w:t>
            </w:r>
          </w:p>
          <w:p w14:paraId="223CF363" w14:textId="77777777" w:rsidR="00406FF4" w:rsidRDefault="00406FF4" w:rsidP="004179E4">
            <w:pPr>
              <w:spacing w:before="40" w:after="40"/>
              <w:jc w:val="center"/>
              <w:rPr>
                <w:rFonts w:ascii="Arial" w:hAnsi="Arial" w:cs="Arial"/>
                <w:sz w:val="24"/>
                <w:szCs w:val="24"/>
              </w:rPr>
            </w:pPr>
          </w:p>
          <w:p w14:paraId="0AC370FD" w14:textId="7C190EC5" w:rsidR="00406FF4" w:rsidRPr="005162DE" w:rsidRDefault="00406FF4" w:rsidP="004179E4">
            <w:pPr>
              <w:spacing w:before="40" w:after="40"/>
              <w:jc w:val="center"/>
              <w:rPr>
                <w:rFonts w:ascii="Arial" w:hAnsi="Arial" w:cs="Arial"/>
                <w:sz w:val="24"/>
                <w:szCs w:val="24"/>
              </w:rPr>
            </w:pPr>
            <w:r>
              <w:rPr>
                <w:rFonts w:ascii="Arial" w:hAnsi="Arial" w:cs="Arial"/>
                <w:sz w:val="24"/>
                <w:szCs w:val="24"/>
              </w:rPr>
              <w:t>460</w:t>
            </w:r>
          </w:p>
        </w:tc>
        <w:tc>
          <w:tcPr>
            <w:tcW w:w="1530" w:type="dxa"/>
          </w:tcPr>
          <w:p w14:paraId="2C06132D" w14:textId="77777777" w:rsidR="00086BEB" w:rsidRDefault="00406FF4" w:rsidP="004179E4">
            <w:pPr>
              <w:spacing w:before="40" w:after="40"/>
              <w:jc w:val="center"/>
              <w:rPr>
                <w:rFonts w:ascii="Arial" w:hAnsi="Arial" w:cs="Arial"/>
                <w:sz w:val="24"/>
                <w:szCs w:val="24"/>
              </w:rPr>
            </w:pPr>
            <w:r>
              <w:rPr>
                <w:rFonts w:ascii="Arial" w:hAnsi="Arial" w:cs="Arial"/>
                <w:sz w:val="24"/>
                <w:szCs w:val="24"/>
              </w:rPr>
              <w:t>.16</w:t>
            </w:r>
          </w:p>
          <w:p w14:paraId="0F5DF65A" w14:textId="77777777" w:rsidR="00406FF4" w:rsidRDefault="00406FF4" w:rsidP="004179E4">
            <w:pPr>
              <w:spacing w:before="40" w:after="40"/>
              <w:jc w:val="center"/>
              <w:rPr>
                <w:rFonts w:ascii="Arial" w:hAnsi="Arial" w:cs="Arial"/>
                <w:sz w:val="24"/>
                <w:szCs w:val="24"/>
              </w:rPr>
            </w:pPr>
          </w:p>
          <w:p w14:paraId="06D23DE1" w14:textId="36EFD779" w:rsidR="00406FF4" w:rsidRPr="005162DE" w:rsidRDefault="00406FF4" w:rsidP="004179E4">
            <w:pPr>
              <w:spacing w:before="40" w:after="40"/>
              <w:jc w:val="center"/>
              <w:rPr>
                <w:rFonts w:ascii="Arial" w:hAnsi="Arial" w:cs="Arial"/>
                <w:sz w:val="24"/>
                <w:szCs w:val="24"/>
              </w:rPr>
            </w:pPr>
            <w:r>
              <w:rPr>
                <w:rFonts w:ascii="Arial" w:hAnsi="Arial" w:cs="Arial"/>
                <w:sz w:val="24"/>
                <w:szCs w:val="24"/>
              </w:rPr>
              <w:t>460</w:t>
            </w:r>
          </w:p>
        </w:tc>
        <w:tc>
          <w:tcPr>
            <w:tcW w:w="900" w:type="dxa"/>
          </w:tcPr>
          <w:p w14:paraId="286F27AD" w14:textId="77777777" w:rsidR="00086BEB" w:rsidRDefault="00406FF4" w:rsidP="004179E4">
            <w:pPr>
              <w:spacing w:before="40" w:after="40"/>
              <w:jc w:val="center"/>
              <w:rPr>
                <w:rFonts w:ascii="Arial" w:hAnsi="Arial" w:cs="Arial"/>
                <w:sz w:val="24"/>
                <w:szCs w:val="24"/>
              </w:rPr>
            </w:pPr>
            <w:r>
              <w:rPr>
                <w:rFonts w:ascii="Arial" w:hAnsi="Arial" w:cs="Arial"/>
                <w:sz w:val="24"/>
                <w:szCs w:val="24"/>
              </w:rPr>
              <w:t>5</w:t>
            </w:r>
          </w:p>
          <w:p w14:paraId="1E9B422D" w14:textId="77777777" w:rsidR="00406FF4" w:rsidRDefault="00406FF4" w:rsidP="004179E4">
            <w:pPr>
              <w:spacing w:before="40" w:after="40"/>
              <w:jc w:val="center"/>
              <w:rPr>
                <w:rFonts w:ascii="Arial" w:hAnsi="Arial" w:cs="Arial"/>
                <w:sz w:val="24"/>
                <w:szCs w:val="24"/>
              </w:rPr>
            </w:pPr>
          </w:p>
          <w:p w14:paraId="4A9C9B68" w14:textId="757C15AB" w:rsidR="00406FF4" w:rsidRPr="005162DE" w:rsidRDefault="00406FF4"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37678F24" w14:textId="77777777" w:rsidR="00086BEB" w:rsidRDefault="00406FF4" w:rsidP="004179E4">
            <w:pPr>
              <w:spacing w:before="40" w:after="40"/>
              <w:jc w:val="center"/>
              <w:rPr>
                <w:rFonts w:ascii="Arial" w:hAnsi="Arial" w:cs="Arial"/>
                <w:sz w:val="24"/>
                <w:szCs w:val="24"/>
              </w:rPr>
            </w:pPr>
            <w:r>
              <w:rPr>
                <w:rFonts w:ascii="Arial" w:hAnsi="Arial" w:cs="Arial"/>
                <w:sz w:val="24"/>
                <w:szCs w:val="24"/>
              </w:rPr>
              <w:t>None</w:t>
            </w:r>
          </w:p>
          <w:p w14:paraId="4AA204A8" w14:textId="77777777" w:rsidR="00406FF4" w:rsidRDefault="00406FF4" w:rsidP="004179E4">
            <w:pPr>
              <w:spacing w:before="40" w:after="40"/>
              <w:jc w:val="center"/>
              <w:rPr>
                <w:rFonts w:ascii="Arial" w:hAnsi="Arial" w:cs="Arial"/>
                <w:sz w:val="24"/>
                <w:szCs w:val="24"/>
              </w:rPr>
            </w:pPr>
          </w:p>
          <w:p w14:paraId="7502C73C" w14:textId="25583723" w:rsidR="00406FF4" w:rsidRPr="005162DE" w:rsidRDefault="00406FF4"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90AF23E" w14:textId="77777777" w:rsidR="00406FF4" w:rsidRDefault="00406FF4" w:rsidP="00406FF4">
            <w:pPr>
              <w:spacing w:before="40" w:after="40"/>
              <w:rPr>
                <w:rFonts w:ascii="Arial" w:hAnsi="Arial" w:cs="Arial"/>
                <w:sz w:val="24"/>
                <w:szCs w:val="24"/>
              </w:rPr>
            </w:pPr>
            <w:r>
              <w:rPr>
                <w:rFonts w:ascii="Arial" w:hAnsi="Arial" w:cs="Arial"/>
                <w:sz w:val="24"/>
                <w:szCs w:val="24"/>
              </w:rPr>
              <w:t>Soil Runoff</w:t>
            </w:r>
          </w:p>
          <w:p w14:paraId="1A377660" w14:textId="77777777" w:rsidR="00406FF4" w:rsidRDefault="00406FF4" w:rsidP="00406FF4">
            <w:pPr>
              <w:spacing w:before="40" w:after="40"/>
              <w:rPr>
                <w:rFonts w:ascii="Arial" w:hAnsi="Arial" w:cs="Arial"/>
                <w:sz w:val="24"/>
                <w:szCs w:val="24"/>
              </w:rPr>
            </w:pPr>
          </w:p>
          <w:p w14:paraId="06A23C91" w14:textId="69C101FE" w:rsidR="00406FF4" w:rsidRPr="005162DE" w:rsidRDefault="00406FF4" w:rsidP="00406FF4">
            <w:pPr>
              <w:spacing w:before="40" w:after="40"/>
              <w:rPr>
                <w:rFonts w:ascii="Arial" w:hAnsi="Arial" w:cs="Arial"/>
                <w:sz w:val="24"/>
                <w:szCs w:val="24"/>
              </w:rPr>
            </w:pPr>
            <w:r>
              <w:rPr>
                <w:rFonts w:ascii="Arial" w:hAnsi="Arial" w:cs="Arial"/>
                <w:sz w:val="24"/>
                <w:szCs w:val="24"/>
              </w:rPr>
              <w:t>Ions in water</w:t>
            </w:r>
          </w:p>
        </w:tc>
      </w:tr>
    </w:tbl>
    <w:p w14:paraId="4ED6FC3F" w14:textId="2C76604A" w:rsidR="0020216E" w:rsidRPr="005162DE" w:rsidRDefault="005D3708" w:rsidP="00406FF4">
      <w:pPr>
        <w:pStyle w:val="Caption"/>
        <w:widowControl w:val="0"/>
      </w:pPr>
      <w:r w:rsidRPr="005162DE">
        <w:t xml:space="preserve">Table </w:t>
      </w:r>
      <w:fldSimple w:instr=" SEQ Table \* ARABIC ">
        <w:r w:rsidR="00883E1D">
          <w:rPr>
            <w:noProof/>
          </w:rPr>
          <w:t>6</w:t>
        </w:r>
      </w:fldSimple>
      <w:r w:rsidRPr="005162DE">
        <w:t xml:space="preserve">.  Detection of Unregulated </w:t>
      </w:r>
      <w:proofErr w:type="spellStart"/>
      <w:r w:rsidRPr="005162DE">
        <w:t>Contaminants</w:t>
      </w:r>
      <w:bookmarkStart w:id="8" w:name="_Toc58336719"/>
      <w:r w:rsidR="0020216E" w:rsidRPr="005162DE">
        <w:t>Additional</w:t>
      </w:r>
      <w:proofErr w:type="spellEnd"/>
      <w:r w:rsidR="0020216E" w:rsidRPr="005162DE">
        <w:t xml:space="preserve">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9F4E2DA" w:rsidR="001F503E" w:rsidRPr="005162DE" w:rsidRDefault="00406FF4" w:rsidP="001F503E">
            <w:pPr>
              <w:spacing w:before="40" w:after="40"/>
              <w:rPr>
                <w:rFonts w:ascii="Arial" w:hAnsi="Arial" w:cs="Arial"/>
                <w:sz w:val="24"/>
                <w:szCs w:val="24"/>
              </w:rPr>
            </w:pPr>
            <w:r>
              <w:rPr>
                <w:rFonts w:ascii="Arial" w:hAnsi="Arial" w:cs="Arial"/>
                <w:sz w:val="24"/>
                <w:szCs w:val="24"/>
              </w:rPr>
              <w:lastRenderedPageBreak/>
              <w:t>1,2,3 TCP</w:t>
            </w:r>
          </w:p>
        </w:tc>
        <w:tc>
          <w:tcPr>
            <w:tcW w:w="2250" w:type="dxa"/>
            <w:tcMar>
              <w:left w:w="58" w:type="dxa"/>
              <w:right w:w="58" w:type="dxa"/>
            </w:tcMar>
          </w:tcPr>
          <w:p w14:paraId="14D9A9B3" w14:textId="6394E0C2" w:rsidR="001F503E" w:rsidRPr="005162DE" w:rsidRDefault="00406FF4" w:rsidP="001F503E">
            <w:pPr>
              <w:spacing w:before="40" w:after="40"/>
              <w:rPr>
                <w:rFonts w:ascii="Arial" w:hAnsi="Arial" w:cs="Arial"/>
                <w:sz w:val="24"/>
                <w:szCs w:val="24"/>
              </w:rPr>
            </w:pPr>
            <w:r>
              <w:rPr>
                <w:rFonts w:ascii="Arial" w:hAnsi="Arial" w:cs="Arial"/>
                <w:sz w:val="24"/>
                <w:szCs w:val="24"/>
              </w:rPr>
              <w:t>BWC well not meeting MCL</w:t>
            </w:r>
          </w:p>
        </w:tc>
        <w:tc>
          <w:tcPr>
            <w:tcW w:w="1890" w:type="dxa"/>
            <w:tcMar>
              <w:left w:w="58" w:type="dxa"/>
              <w:right w:w="58" w:type="dxa"/>
            </w:tcMar>
          </w:tcPr>
          <w:p w14:paraId="7D4FE25C" w14:textId="2FE7AD2E" w:rsidR="001F503E" w:rsidRPr="005162DE" w:rsidRDefault="00406FF4" w:rsidP="001F503E">
            <w:pPr>
              <w:spacing w:before="40" w:after="40"/>
              <w:rPr>
                <w:rFonts w:ascii="Arial" w:hAnsi="Arial" w:cs="Arial"/>
                <w:sz w:val="24"/>
                <w:szCs w:val="24"/>
              </w:rPr>
            </w:pPr>
            <w:r>
              <w:rPr>
                <w:rFonts w:ascii="Arial" w:hAnsi="Arial" w:cs="Arial"/>
                <w:sz w:val="24"/>
                <w:szCs w:val="24"/>
              </w:rPr>
              <w:t>Continuous since MCL established</w:t>
            </w:r>
          </w:p>
        </w:tc>
        <w:tc>
          <w:tcPr>
            <w:tcW w:w="2160" w:type="dxa"/>
            <w:tcMar>
              <w:left w:w="58" w:type="dxa"/>
              <w:right w:w="58" w:type="dxa"/>
            </w:tcMar>
          </w:tcPr>
          <w:p w14:paraId="7CABD54F" w14:textId="414048EA" w:rsidR="001F503E" w:rsidRPr="005162DE" w:rsidRDefault="00406FF4" w:rsidP="001F503E">
            <w:pPr>
              <w:spacing w:before="40" w:after="40"/>
              <w:rPr>
                <w:rFonts w:ascii="Arial" w:hAnsi="Arial" w:cs="Arial"/>
                <w:sz w:val="24"/>
                <w:szCs w:val="24"/>
              </w:rPr>
            </w:pPr>
            <w:r>
              <w:rPr>
                <w:rFonts w:ascii="Arial" w:hAnsi="Arial" w:cs="Arial"/>
                <w:sz w:val="24"/>
                <w:szCs w:val="24"/>
              </w:rPr>
              <w:t>Point of entry filters being installed on each home</w:t>
            </w:r>
          </w:p>
        </w:tc>
        <w:tc>
          <w:tcPr>
            <w:tcW w:w="2367" w:type="dxa"/>
            <w:tcMar>
              <w:left w:w="58" w:type="dxa"/>
              <w:right w:w="58" w:type="dxa"/>
            </w:tcMar>
          </w:tcPr>
          <w:p w14:paraId="67233B7F" w14:textId="50D4EBC2" w:rsidR="001F503E" w:rsidRPr="005162DE" w:rsidRDefault="00291C1B" w:rsidP="001F503E">
            <w:pPr>
              <w:spacing w:before="40" w:after="40"/>
              <w:rPr>
                <w:rFonts w:ascii="Arial" w:hAnsi="Arial" w:cs="Arial"/>
                <w:sz w:val="24"/>
                <w:szCs w:val="24"/>
              </w:rPr>
            </w:pPr>
            <w:r>
              <w:rPr>
                <w:rFonts w:ascii="Arial" w:hAnsi="Arial" w:cs="Arial"/>
                <w:sz w:val="24"/>
                <w:szCs w:val="24"/>
              </w:rPr>
              <w:t>1,2,3 TCP can be a carcinogen for some people who drink water in excess of MCL for many years</w:t>
            </w:r>
          </w:p>
        </w:tc>
      </w:tr>
      <w:tr w:rsidR="002D3FB5" w:rsidRPr="005162DE" w14:paraId="2E9938F8" w14:textId="77777777" w:rsidTr="002D3FB5">
        <w:trPr>
          <w:trHeight w:val="449"/>
        </w:trPr>
        <w:tc>
          <w:tcPr>
            <w:tcW w:w="1975" w:type="dxa"/>
            <w:tcMar>
              <w:left w:w="58" w:type="dxa"/>
              <w:right w:w="58" w:type="dxa"/>
            </w:tcMar>
          </w:tcPr>
          <w:p w14:paraId="3650B6DE" w14:textId="6EB84CA5" w:rsidR="001F503E" w:rsidRPr="005162DE" w:rsidRDefault="00291C1B" w:rsidP="001F503E">
            <w:pPr>
              <w:spacing w:before="40" w:after="40"/>
              <w:rPr>
                <w:rFonts w:ascii="Arial" w:hAnsi="Arial" w:cs="Arial"/>
                <w:sz w:val="24"/>
                <w:szCs w:val="24"/>
              </w:rPr>
            </w:pPr>
            <w:r>
              <w:rPr>
                <w:rFonts w:ascii="Arial" w:hAnsi="Arial" w:cs="Arial"/>
                <w:sz w:val="24"/>
                <w:szCs w:val="24"/>
              </w:rPr>
              <w:t>Initial March &amp; November coliform bacteria samples failed</w:t>
            </w:r>
          </w:p>
        </w:tc>
        <w:tc>
          <w:tcPr>
            <w:tcW w:w="2250" w:type="dxa"/>
            <w:tcMar>
              <w:left w:w="58" w:type="dxa"/>
              <w:right w:w="58" w:type="dxa"/>
            </w:tcMar>
          </w:tcPr>
          <w:p w14:paraId="51843EBC" w14:textId="6621ACFC" w:rsidR="001F503E" w:rsidRPr="005162DE" w:rsidRDefault="00291C1B" w:rsidP="001F503E">
            <w:pPr>
              <w:spacing w:before="40" w:after="40"/>
              <w:rPr>
                <w:rFonts w:ascii="Arial" w:hAnsi="Arial" w:cs="Arial"/>
                <w:sz w:val="24"/>
                <w:szCs w:val="24"/>
              </w:rPr>
            </w:pPr>
            <w:r>
              <w:rPr>
                <w:rFonts w:ascii="Arial" w:hAnsi="Arial" w:cs="Arial"/>
                <w:sz w:val="24"/>
                <w:szCs w:val="24"/>
              </w:rPr>
              <w:t>While installing TCP filter on homes the distribution lines were breached</w:t>
            </w:r>
          </w:p>
        </w:tc>
        <w:tc>
          <w:tcPr>
            <w:tcW w:w="1890" w:type="dxa"/>
            <w:tcMar>
              <w:left w:w="58" w:type="dxa"/>
              <w:right w:w="58" w:type="dxa"/>
            </w:tcMar>
          </w:tcPr>
          <w:p w14:paraId="59679533" w14:textId="3CE75E65" w:rsidR="001F503E" w:rsidRPr="005162DE" w:rsidRDefault="00291C1B" w:rsidP="001F503E">
            <w:pPr>
              <w:spacing w:before="40" w:after="40"/>
              <w:rPr>
                <w:rFonts w:ascii="Arial" w:hAnsi="Arial" w:cs="Arial"/>
                <w:sz w:val="24"/>
                <w:szCs w:val="24"/>
              </w:rPr>
            </w:pPr>
            <w:r>
              <w:rPr>
                <w:rFonts w:ascii="Arial" w:hAnsi="Arial" w:cs="Arial"/>
                <w:sz w:val="24"/>
                <w:szCs w:val="24"/>
              </w:rPr>
              <w:t>Only took 1 or 2 days for harmless bacteria to wash out of system</w:t>
            </w:r>
          </w:p>
        </w:tc>
        <w:tc>
          <w:tcPr>
            <w:tcW w:w="2160" w:type="dxa"/>
            <w:tcMar>
              <w:left w:w="58" w:type="dxa"/>
              <w:right w:w="58" w:type="dxa"/>
            </w:tcMar>
          </w:tcPr>
          <w:p w14:paraId="75D3BCBC" w14:textId="6ED88444" w:rsidR="001F503E" w:rsidRPr="005162DE" w:rsidRDefault="00291C1B" w:rsidP="001F503E">
            <w:pPr>
              <w:spacing w:before="40" w:after="40"/>
              <w:rPr>
                <w:rFonts w:ascii="Arial" w:hAnsi="Arial" w:cs="Arial"/>
                <w:sz w:val="24"/>
                <w:szCs w:val="24"/>
              </w:rPr>
            </w:pPr>
            <w:r>
              <w:rPr>
                <w:rFonts w:ascii="Arial" w:hAnsi="Arial" w:cs="Arial"/>
                <w:sz w:val="24"/>
                <w:szCs w:val="24"/>
              </w:rPr>
              <w:t>Subsequent tests a day or 2 later were clean.</w:t>
            </w:r>
          </w:p>
        </w:tc>
        <w:tc>
          <w:tcPr>
            <w:tcW w:w="2367" w:type="dxa"/>
            <w:tcMar>
              <w:left w:w="58" w:type="dxa"/>
              <w:right w:w="58" w:type="dxa"/>
            </w:tcMar>
          </w:tcPr>
          <w:p w14:paraId="56FC7820" w14:textId="3A8070E8" w:rsidR="001F503E" w:rsidRPr="005162DE" w:rsidRDefault="00291C1B" w:rsidP="001F503E">
            <w:pPr>
              <w:spacing w:before="40" w:after="40"/>
              <w:rPr>
                <w:rFonts w:ascii="Arial" w:hAnsi="Arial" w:cs="Arial"/>
                <w:sz w:val="24"/>
                <w:szCs w:val="24"/>
              </w:rPr>
            </w:pPr>
            <w:r>
              <w:rPr>
                <w:rFonts w:ascii="Arial" w:hAnsi="Arial" w:cs="Arial"/>
                <w:sz w:val="24"/>
                <w:szCs w:val="24"/>
              </w:rPr>
              <w:t>Coliform is harmless bacteria naturally present in the environment.  State monitors to indicate a breach (air or dirt) in water system.</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D49E1E3" w:rsidR="001F503E" w:rsidRPr="005162DE" w:rsidRDefault="00291C1B" w:rsidP="00291C1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5808B9E" w:rsidR="00E80EE7" w:rsidRPr="005162DE" w:rsidRDefault="00291C1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8F6F3D9" w:rsidR="001F503E" w:rsidRPr="005162DE" w:rsidRDefault="00291C1B" w:rsidP="00291C1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0225F4B" w:rsidR="001F7181" w:rsidRPr="005162DE" w:rsidRDefault="00291C1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DFBE1FA" w:rsidR="001F503E" w:rsidRPr="005162DE" w:rsidRDefault="00291C1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453CC5B" w:rsidR="001F7181" w:rsidRPr="005162DE" w:rsidRDefault="00291C1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6405DC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91C1B">
              <w:rPr>
                <w:rFonts w:ascii="Arial" w:hAnsi="Arial" w:cs="Arial"/>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6F8800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291C1B">
              <w:rPr>
                <w:rFonts w:ascii="Arial" w:hAnsi="Arial" w:cs="Arial"/>
                <w:sz w:val="24"/>
                <w:szCs w:val="24"/>
              </w:rPr>
              <w:t xml:space="preserve"> 1; Point of Entry 1,2,3 TCP filtration explanation.</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EA84160" w:rsidR="0087640F" w:rsidRPr="005162DE" w:rsidRDefault="00291C1B"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7ABE83" w:rsidR="0087640F" w:rsidRPr="005162DE" w:rsidRDefault="00291C1B" w:rsidP="00B47ED5">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A56DBE2" w14:textId="2F83053A" w:rsidR="0087640F" w:rsidRPr="005162DE" w:rsidRDefault="00291C1B" w:rsidP="00B47ED5">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13E2705" w14:textId="0A8EB876" w:rsidR="0087640F" w:rsidRPr="005162DE" w:rsidRDefault="00291C1B" w:rsidP="00B47ED5">
            <w:pPr>
              <w:keepNext/>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86BD452" w14:textId="3730EB1C" w:rsidR="0087640F" w:rsidRPr="005162DE" w:rsidRDefault="00291C1B" w:rsidP="00B47ED5">
            <w:pPr>
              <w:keepNext/>
              <w:spacing w:before="40" w:after="40"/>
              <w:rPr>
                <w:rFonts w:ascii="Arial" w:hAnsi="Arial" w:cs="Arial"/>
                <w:sz w:val="24"/>
                <w:szCs w:val="24"/>
              </w:rPr>
            </w:pPr>
            <w:r>
              <w:rPr>
                <w:rFonts w:ascii="Arial" w:hAnsi="Arial" w:cs="Arial"/>
                <w:sz w:val="24"/>
                <w:szCs w:val="24"/>
              </w:rPr>
              <w:t>None</w:t>
            </w:r>
          </w:p>
        </w:tc>
      </w:tr>
      <w:tr w:rsidR="005162DE" w:rsidRPr="005162DE" w14:paraId="504633FC" w14:textId="77777777" w:rsidTr="002D3FB5">
        <w:trPr>
          <w:trHeight w:val="449"/>
        </w:trPr>
        <w:tc>
          <w:tcPr>
            <w:tcW w:w="1975" w:type="dxa"/>
            <w:tcMar>
              <w:left w:w="58" w:type="dxa"/>
              <w:right w:w="58" w:type="dxa"/>
            </w:tcMar>
          </w:tcPr>
          <w:p w14:paraId="0B766FEF" w14:textId="29A1701A"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98B64DB"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C1D9CC6"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A20554C"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14CB1AC" w:rsidR="0087640F" w:rsidRPr="005162DE" w:rsidRDefault="0087640F" w:rsidP="00244938">
            <w:pPr>
              <w:spacing w:before="40" w:after="40"/>
              <w:rPr>
                <w:rFonts w:ascii="Arial" w:hAnsi="Arial" w:cs="Arial"/>
                <w:sz w:val="24"/>
                <w:szCs w:val="24"/>
              </w:rPr>
            </w:pPr>
          </w:p>
        </w:tc>
      </w:tr>
    </w:tbl>
    <w:p w14:paraId="1627DE28" w14:textId="6F7515FF" w:rsidR="004F2F03" w:rsidRPr="00A9112D" w:rsidRDefault="004F2F03" w:rsidP="00A9112D">
      <w:pPr>
        <w:pStyle w:val="Heading3"/>
        <w:keepNext/>
        <w:rPr>
          <w:color w:val="auto"/>
        </w:rPr>
      </w:pPr>
    </w:p>
    <w:p w14:paraId="2A54C6A0" w14:textId="7974881C" w:rsidR="009610BC" w:rsidRPr="00A9112D" w:rsidRDefault="009610BC" w:rsidP="00A9112D">
      <w:pPr>
        <w:pStyle w:val="Heading3"/>
        <w:keepNext/>
        <w:rPr>
          <w:color w:val="auto"/>
        </w:rPr>
      </w:pP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7AD916A2"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A9112D">
        <w:rPr>
          <w:rFonts w:ascii="Arial" w:hAnsi="Arial" w:cs="Arial"/>
          <w:sz w:val="24"/>
          <w:szCs w:val="24"/>
        </w:rPr>
        <w:t>no</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assessment</w:t>
      </w:r>
      <w:r w:rsidR="00A9112D">
        <w:rPr>
          <w:rFonts w:ascii="Arial" w:hAnsi="Arial" w:cs="Arial"/>
          <w:sz w:val="24"/>
          <w:szCs w:val="24"/>
        </w:rPr>
        <w:t>.</w:t>
      </w: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AB12" w14:textId="77777777" w:rsidR="00ED4915" w:rsidRDefault="00ED4915">
      <w:r>
        <w:separator/>
      </w:r>
    </w:p>
    <w:p w14:paraId="183EAADB" w14:textId="77777777" w:rsidR="00ED4915" w:rsidRDefault="00ED4915"/>
  </w:endnote>
  <w:endnote w:type="continuationSeparator" w:id="0">
    <w:p w14:paraId="6201D3CC" w14:textId="77777777" w:rsidR="00ED4915" w:rsidRDefault="00ED4915">
      <w:r>
        <w:continuationSeparator/>
      </w:r>
    </w:p>
    <w:p w14:paraId="7B272B12" w14:textId="77777777" w:rsidR="00ED4915" w:rsidRDefault="00ED4915"/>
  </w:endnote>
  <w:endnote w:type="continuationNotice" w:id="1">
    <w:p w14:paraId="775E0575" w14:textId="77777777" w:rsidR="00ED4915" w:rsidRDefault="00ED4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D9BD" w14:textId="77777777" w:rsidR="00ED4915" w:rsidRDefault="00ED4915">
      <w:r>
        <w:separator/>
      </w:r>
    </w:p>
    <w:p w14:paraId="4B0B1F8C" w14:textId="77777777" w:rsidR="00ED4915" w:rsidRDefault="00ED4915"/>
  </w:footnote>
  <w:footnote w:type="continuationSeparator" w:id="0">
    <w:p w14:paraId="3C601888" w14:textId="77777777" w:rsidR="00ED4915" w:rsidRDefault="00ED4915">
      <w:r>
        <w:continuationSeparator/>
      </w:r>
    </w:p>
    <w:p w14:paraId="4D99E469" w14:textId="77777777" w:rsidR="00ED4915" w:rsidRDefault="00ED4915"/>
  </w:footnote>
  <w:footnote w:type="continuationNotice" w:id="1">
    <w:p w14:paraId="58D525FC" w14:textId="77777777" w:rsidR="00ED4915" w:rsidRDefault="00ED4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1C1B"/>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6FF4"/>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112D"/>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63F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C22"/>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491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Gerosa</cp:lastModifiedBy>
  <cp:revision>2</cp:revision>
  <cp:lastPrinted>2022-01-19T18:53:00Z</cp:lastPrinted>
  <dcterms:created xsi:type="dcterms:W3CDTF">2023-05-19T23:41:00Z</dcterms:created>
  <dcterms:modified xsi:type="dcterms:W3CDTF">2023-05-19T23:41:00Z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