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6B366875" w:rsidR="00B90B9E" w:rsidRPr="00B25537" w:rsidRDefault="005B3B00" w:rsidP="00B90B9E">
            <w:pPr>
              <w:spacing w:before="40" w:after="40"/>
              <w:rPr>
                <w:rFonts w:ascii="Arial" w:hAnsi="Arial" w:cs="Arial"/>
                <w:sz w:val="24"/>
                <w:szCs w:val="24"/>
              </w:rPr>
            </w:pPr>
            <w:r>
              <w:rPr>
                <w:rFonts w:ascii="Arial" w:hAnsi="Arial" w:cs="Arial"/>
                <w:sz w:val="24"/>
                <w:szCs w:val="24"/>
              </w:rPr>
              <w:t>City of Placerville Main System</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284F040A" w:rsidR="00B90B9E" w:rsidRPr="00B25537" w:rsidRDefault="005B3B00" w:rsidP="00B90B9E">
            <w:pPr>
              <w:spacing w:before="40" w:after="40"/>
              <w:rPr>
                <w:rFonts w:ascii="Arial" w:hAnsi="Arial" w:cs="Arial"/>
                <w:sz w:val="24"/>
                <w:szCs w:val="24"/>
              </w:rPr>
            </w:pPr>
            <w:r>
              <w:rPr>
                <w:rFonts w:ascii="Arial" w:hAnsi="Arial" w:cs="Arial"/>
                <w:sz w:val="24"/>
                <w:szCs w:val="24"/>
              </w:rPr>
              <w:t>CA-0910003</w:t>
            </w:r>
          </w:p>
        </w:tc>
      </w:tr>
    </w:tbl>
    <w:p w14:paraId="47D23C0B" w14:textId="2FE27D34"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w:t>
      </w:r>
      <w:r w:rsidR="005B3B00">
        <w:rPr>
          <w:rFonts w:ascii="Arial" w:eastAsia="Times New Roman" w:hAnsi="Arial" w:cs="Arial"/>
          <w:sz w:val="24"/>
          <w:szCs w:val="24"/>
        </w:rPr>
        <w:t>t was distributed on __</w:t>
      </w:r>
      <w:r w:rsidR="008301EC">
        <w:rPr>
          <w:rFonts w:ascii="Arial" w:eastAsia="Times New Roman" w:hAnsi="Arial" w:cs="Arial"/>
          <w:sz w:val="24"/>
          <w:szCs w:val="24"/>
          <w:u w:val="single"/>
        </w:rPr>
        <w:t>5</w:t>
      </w:r>
      <w:r w:rsidR="008E6C84">
        <w:rPr>
          <w:rFonts w:ascii="Arial" w:eastAsia="Times New Roman" w:hAnsi="Arial" w:cs="Arial"/>
          <w:sz w:val="24"/>
          <w:szCs w:val="24"/>
          <w:u w:val="single"/>
        </w:rPr>
        <w:t>/</w:t>
      </w:r>
      <w:r w:rsidR="008301EC">
        <w:rPr>
          <w:rFonts w:ascii="Arial" w:eastAsia="Times New Roman" w:hAnsi="Arial" w:cs="Arial"/>
          <w:sz w:val="24"/>
          <w:szCs w:val="24"/>
          <w:u w:val="single"/>
        </w:rPr>
        <w:t>16</w:t>
      </w:r>
      <w:r w:rsidR="008E6C84">
        <w:rPr>
          <w:rFonts w:ascii="Arial" w:eastAsia="Times New Roman" w:hAnsi="Arial" w:cs="Arial"/>
          <w:sz w:val="24"/>
          <w:szCs w:val="24"/>
          <w:u w:val="single"/>
        </w:rPr>
        <w:t>/202</w:t>
      </w:r>
      <w:r w:rsidR="008301EC">
        <w:rPr>
          <w:rFonts w:ascii="Arial" w:eastAsia="Times New Roman" w:hAnsi="Arial" w:cs="Arial"/>
          <w:sz w:val="24"/>
          <w:szCs w:val="24"/>
          <w:u w:val="single"/>
        </w:rPr>
        <w:t>4</w:t>
      </w:r>
      <w:r w:rsidR="005B3B00">
        <w:rPr>
          <w:rFonts w:ascii="Arial" w:eastAsia="Times New Roman" w:hAnsi="Arial" w:cs="Arial"/>
          <w:sz w:val="24"/>
          <w:szCs w:val="24"/>
          <w:u w:val="single"/>
        </w:rPr>
        <w:t>__</w:t>
      </w:r>
      <w:r w:rsidRPr="00B25537">
        <w:rPr>
          <w:rFonts w:ascii="Arial" w:eastAsia="Times New Roman"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532"/>
        <w:gridCol w:w="1781"/>
        <w:gridCol w:w="2904"/>
        <w:gridCol w:w="1351"/>
        <w:gridCol w:w="1782"/>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2500E02E" w:rsidR="00B90B9E" w:rsidRPr="00B25537" w:rsidRDefault="005B3B00" w:rsidP="00B90B9E">
            <w:pPr>
              <w:spacing w:before="40" w:after="40"/>
              <w:jc w:val="both"/>
              <w:rPr>
                <w:rFonts w:ascii="Arial" w:hAnsi="Arial" w:cs="Arial"/>
                <w:b/>
                <w:bCs/>
                <w:sz w:val="24"/>
                <w:szCs w:val="24"/>
              </w:rPr>
            </w:pPr>
            <w:r>
              <w:rPr>
                <w:rFonts w:ascii="Arial" w:hAnsi="Arial" w:cs="Arial"/>
                <w:b/>
                <w:bCs/>
                <w:sz w:val="24"/>
                <w:szCs w:val="24"/>
              </w:rPr>
              <w:t>Nick Stone</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30E79911" w:rsidR="00B90B9E" w:rsidRPr="00B25537" w:rsidRDefault="005B3B00" w:rsidP="00B90B9E">
            <w:pPr>
              <w:spacing w:before="40" w:after="40"/>
              <w:jc w:val="both"/>
              <w:rPr>
                <w:rFonts w:ascii="Arial" w:hAnsi="Arial" w:cs="Arial"/>
                <w:b/>
                <w:bCs/>
                <w:sz w:val="24"/>
                <w:szCs w:val="24"/>
              </w:rPr>
            </w:pPr>
            <w:r>
              <w:rPr>
                <w:rFonts w:ascii="Arial" w:hAnsi="Arial" w:cs="Arial"/>
                <w:b/>
                <w:bCs/>
                <w:noProof/>
                <w:sz w:val="24"/>
                <w:szCs w:val="24"/>
              </w:rPr>
              <w:drawing>
                <wp:inline distT="0" distB="0" distL="0" distR="0" wp14:anchorId="3FE7EA15" wp14:editId="13629186">
                  <wp:extent cx="1460311" cy="39578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 Stone Signature 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8413" cy="397981"/>
                          </a:xfrm>
                          <a:prstGeom prst="rect">
                            <a:avLst/>
                          </a:prstGeom>
                        </pic:spPr>
                      </pic:pic>
                    </a:graphicData>
                  </a:graphic>
                </wp:inline>
              </w:drawing>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15D91EB3" w:rsidR="00B90B9E" w:rsidRPr="00B25537" w:rsidRDefault="005B3B00" w:rsidP="00B90B9E">
            <w:pPr>
              <w:spacing w:before="40" w:after="40"/>
              <w:jc w:val="both"/>
              <w:rPr>
                <w:rFonts w:ascii="Arial" w:hAnsi="Arial" w:cs="Arial"/>
                <w:b/>
                <w:bCs/>
                <w:sz w:val="24"/>
                <w:szCs w:val="24"/>
              </w:rPr>
            </w:pPr>
            <w:r>
              <w:rPr>
                <w:rFonts w:ascii="Arial" w:hAnsi="Arial" w:cs="Arial"/>
                <w:b/>
                <w:bCs/>
                <w:sz w:val="24"/>
                <w:szCs w:val="24"/>
              </w:rPr>
              <w:t>Director of Public Works</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72F196D9" w:rsidR="00B90B9E" w:rsidRPr="00B25537" w:rsidRDefault="005B3B00" w:rsidP="00B90B9E">
            <w:pPr>
              <w:spacing w:before="40" w:after="40"/>
              <w:jc w:val="both"/>
              <w:rPr>
                <w:rFonts w:ascii="Arial" w:hAnsi="Arial" w:cs="Arial"/>
                <w:b/>
                <w:bCs/>
                <w:sz w:val="24"/>
                <w:szCs w:val="24"/>
              </w:rPr>
            </w:pPr>
            <w:proofErr w:type="gramStart"/>
            <w:r>
              <w:rPr>
                <w:rFonts w:ascii="Arial" w:hAnsi="Arial" w:cs="Arial"/>
                <w:bCs/>
                <w:sz w:val="24"/>
                <w:szCs w:val="24"/>
              </w:rPr>
              <w:t>( 530</w:t>
            </w:r>
            <w:proofErr w:type="gramEnd"/>
            <w:r w:rsidR="00B90B9E" w:rsidRPr="00B25537">
              <w:rPr>
                <w:rFonts w:ascii="Arial" w:hAnsi="Arial" w:cs="Arial"/>
                <w:bCs/>
                <w:sz w:val="24"/>
                <w:szCs w:val="24"/>
              </w:rPr>
              <w:t xml:space="preserve"> )</w:t>
            </w:r>
            <w:r>
              <w:rPr>
                <w:rFonts w:ascii="Arial" w:hAnsi="Arial" w:cs="Arial"/>
                <w:bCs/>
                <w:sz w:val="24"/>
                <w:szCs w:val="24"/>
              </w:rPr>
              <w:t xml:space="preserve"> 642-5253</w:t>
            </w:r>
          </w:p>
        </w:tc>
        <w:tc>
          <w:tcPr>
            <w:tcW w:w="742" w:type="dxa"/>
            <w:tcBorders>
              <w:right w:val="nil"/>
            </w:tcBorders>
          </w:tcPr>
          <w:p w14:paraId="254E9E47" w14:textId="68C61D65"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r w:rsidR="008E6C84">
              <w:rPr>
                <w:rFonts w:ascii="Arial" w:hAnsi="Arial" w:cs="Arial"/>
                <w:bCs/>
                <w:sz w:val="24"/>
                <w:szCs w:val="24"/>
              </w:rPr>
              <w:t xml:space="preserve"> </w:t>
            </w:r>
            <w:r w:rsidR="008301EC">
              <w:rPr>
                <w:rFonts w:ascii="Arial" w:hAnsi="Arial" w:cs="Arial"/>
                <w:bCs/>
                <w:sz w:val="24"/>
                <w:szCs w:val="24"/>
              </w:rPr>
              <w:t>5/19/2024</w:t>
            </w:r>
            <w:r w:rsidRPr="00B25537">
              <w:rPr>
                <w:rFonts w:ascii="Arial" w:hAnsi="Arial" w:cs="Arial"/>
                <w:bCs/>
                <w:sz w:val="24"/>
                <w:szCs w:val="24"/>
              </w:rPr>
              <w:t>:</w:t>
            </w:r>
          </w:p>
        </w:tc>
        <w:tc>
          <w:tcPr>
            <w:tcW w:w="2116" w:type="dxa"/>
            <w:tcBorders>
              <w:left w:val="nil"/>
            </w:tcBorders>
          </w:tcPr>
          <w:p w14:paraId="541AD0AD" w14:textId="77777777" w:rsidR="00B90B9E" w:rsidRPr="00B25537" w:rsidRDefault="00B90B9E" w:rsidP="00B90B9E">
            <w:pPr>
              <w:spacing w:before="40" w:after="40"/>
              <w:jc w:val="both"/>
              <w:rPr>
                <w:rFonts w:ascii="Arial" w:hAnsi="Arial" w:cs="Arial"/>
                <w:b/>
                <w:bCs/>
                <w:sz w:val="24"/>
                <w:szCs w:val="24"/>
              </w:rPr>
            </w:pP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60AD1F63" w:rsidR="00B90B9E" w:rsidRPr="00B25537" w:rsidRDefault="005B3B00"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4"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 xml:space="preserve">CCR was distributed by mail or other direct delivery methods.  Specify other direct delivery methods used:  </w:t>
      </w:r>
      <w:r>
        <w:rPr>
          <w:rFonts w:ascii="Arial" w:eastAsia="Times New Roman" w:hAnsi="Arial" w:cs="Arial"/>
          <w:sz w:val="24"/>
          <w:szCs w:val="24"/>
          <w:u w:val="single"/>
        </w:rPr>
        <w:t>included in water bill</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2E148D36" w:rsidR="00B90B9E" w:rsidRPr="00B25537" w:rsidRDefault="005B3B00"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“Good faith” efforts were used to reach non-bill paying consumers.  Those efforts included the following methods:</w:t>
      </w:r>
    </w:p>
    <w:p w14:paraId="7D72C5ED" w14:textId="700E34F8" w:rsidR="00B90B9E" w:rsidRPr="00B25537" w:rsidRDefault="005B3B00" w:rsidP="00B90B9E">
      <w:pPr>
        <w:tabs>
          <w:tab w:val="left" w:pos="9360"/>
        </w:tabs>
        <w:spacing w:after="60" w:line="240" w:lineRule="auto"/>
        <w:ind w:left="1181"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
            <w:enabled/>
            <w:calcOnExit w:val="0"/>
            <w:statusText w:type="text" w:val="Posting the CCR on the Internet at www."/>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 xml:space="preserve">Posting the CCR on the Internet at </w:t>
      </w:r>
      <w:hyperlink r:id="rId8" w:history="1">
        <w:r w:rsidRPr="00691701">
          <w:rPr>
            <w:rStyle w:val="Hyperlink"/>
            <w:rFonts w:ascii="Arial" w:eastAsia="Times New Roman" w:hAnsi="Arial" w:cs="Arial"/>
            <w:sz w:val="24"/>
            <w:szCs w:val="24"/>
          </w:rPr>
          <w:t>www.cityofplacerville.org</w:t>
        </w:r>
      </w:hyperlink>
      <w:r>
        <w:rPr>
          <w:rFonts w:ascii="Arial" w:eastAsia="Times New Roman" w:hAnsi="Arial" w:cs="Arial"/>
          <w:sz w:val="24"/>
          <w:szCs w:val="24"/>
        </w:rPr>
        <w:t xml:space="preserve">                           </w:t>
      </w:r>
      <w:r w:rsidR="00B90B9E"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3C847137" w:rsidR="00B90B9E" w:rsidRPr="00B25537" w:rsidRDefault="008E6C84"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w:t>
      </w:r>
      <w:r w:rsidR="005B3B00">
        <w:rPr>
          <w:rFonts w:ascii="Arial" w:eastAsia="Times New Roman" w:hAnsi="Arial" w:cs="Arial"/>
          <w:sz w:val="24"/>
          <w:szCs w:val="24"/>
        </w:rPr>
        <w:t>aces (Placerville City Hall, Town Hall</w:t>
      </w:r>
      <w:r w:rsidR="00B90B9E" w:rsidRPr="00B25537">
        <w:rPr>
          <w:rFonts w:ascii="Arial" w:eastAsia="Times New Roman" w:hAnsi="Arial" w:cs="Arial"/>
          <w:sz w:val="24"/>
          <w:szCs w:val="24"/>
        </w:rPr>
        <w:t>)</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9"/>
      <w:footerReference w:type="default" r:id="rId10"/>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01096" w14:textId="77777777" w:rsidR="00FA4990" w:rsidRDefault="00FA4990" w:rsidP="00B90B9E">
      <w:pPr>
        <w:spacing w:after="0" w:line="240" w:lineRule="auto"/>
      </w:pPr>
      <w:r>
        <w:separator/>
      </w:r>
    </w:p>
  </w:endnote>
  <w:endnote w:type="continuationSeparator" w:id="0">
    <w:p w14:paraId="3DB2189C" w14:textId="77777777" w:rsidR="00FA4990" w:rsidRDefault="00FA4990"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008E6C84">
          <w:rPr>
            <w:rFonts w:ascii="Arial" w:hAnsi="Arial" w:cs="Arial"/>
            <w:noProof/>
            <w:sz w:val="24"/>
            <w:szCs w:val="24"/>
          </w:rPr>
          <w:t>1</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BED00" w14:textId="77777777" w:rsidR="00FA4990" w:rsidRDefault="00FA4990" w:rsidP="00B90B9E">
      <w:pPr>
        <w:spacing w:after="0" w:line="240" w:lineRule="auto"/>
      </w:pPr>
      <w:r>
        <w:separator/>
      </w:r>
    </w:p>
  </w:footnote>
  <w:footnote w:type="continuationSeparator" w:id="0">
    <w:p w14:paraId="3F52B48E" w14:textId="77777777" w:rsidR="00FA4990" w:rsidRDefault="00FA4990"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5"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5"/>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A6FC4"/>
    <w:rsid w:val="0039452E"/>
    <w:rsid w:val="00434E7F"/>
    <w:rsid w:val="004F0E47"/>
    <w:rsid w:val="005B3B00"/>
    <w:rsid w:val="006550B3"/>
    <w:rsid w:val="008301EC"/>
    <w:rsid w:val="008E6C84"/>
    <w:rsid w:val="00B25537"/>
    <w:rsid w:val="00B65B42"/>
    <w:rsid w:val="00B90B9E"/>
    <w:rsid w:val="00BA2EC8"/>
    <w:rsid w:val="00D60F3E"/>
    <w:rsid w:val="00D85395"/>
    <w:rsid w:val="00FA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docId w15:val="{B88AE4B3-3ED3-4ECA-A8A5-9758DD91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character" w:styleId="Hyperlink">
    <w:name w:val="Hyperlink"/>
    <w:basedOn w:val="DefaultParagraphFont"/>
    <w:uiPriority w:val="99"/>
    <w:unhideWhenUsed/>
    <w:rsid w:val="005B3B00"/>
    <w:rPr>
      <w:color w:val="0563C1" w:themeColor="hyperlink"/>
      <w:u w:val="single"/>
    </w:rPr>
  </w:style>
  <w:style w:type="paragraph" w:styleId="BalloonText">
    <w:name w:val="Balloon Text"/>
    <w:basedOn w:val="Normal"/>
    <w:link w:val="BalloonTextChar"/>
    <w:uiPriority w:val="99"/>
    <w:semiHidden/>
    <w:unhideWhenUsed/>
    <w:rsid w:val="005B3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placerville.or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Nick Stone</cp:lastModifiedBy>
  <cp:revision>2</cp:revision>
  <dcterms:created xsi:type="dcterms:W3CDTF">2025-05-19T17:00:00Z</dcterms:created>
  <dcterms:modified xsi:type="dcterms:W3CDTF">2025-05-19T17:00:00Z</dcterms:modified>
</cp:coreProperties>
</file>