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139EEBE" w:rsidR="005879C4" w:rsidRPr="000A759E" w:rsidRDefault="00E4168A" w:rsidP="005D5750">
            <w:pPr>
              <w:spacing w:before="40" w:after="40"/>
              <w:jc w:val="both"/>
              <w:rPr>
                <w:rFonts w:ascii="Arial" w:hAnsi="Arial" w:cs="Arial"/>
                <w:sz w:val="24"/>
                <w:szCs w:val="24"/>
              </w:rPr>
            </w:pPr>
            <w:r>
              <w:rPr>
                <w:rFonts w:ascii="Arial" w:hAnsi="Arial" w:cs="Arial"/>
                <w:sz w:val="24"/>
                <w:szCs w:val="24"/>
              </w:rPr>
              <w:t>Paradise Irrigation District</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6C79C21" w:rsidR="005879C4" w:rsidRPr="000A759E" w:rsidRDefault="00E4168A" w:rsidP="005D5750">
            <w:pPr>
              <w:spacing w:before="40" w:after="40"/>
              <w:jc w:val="both"/>
              <w:rPr>
                <w:rFonts w:ascii="Arial" w:hAnsi="Arial" w:cs="Arial"/>
                <w:sz w:val="24"/>
                <w:szCs w:val="24"/>
              </w:rPr>
            </w:pPr>
            <w:r>
              <w:rPr>
                <w:rFonts w:ascii="Arial" w:hAnsi="Arial" w:cs="Arial"/>
                <w:sz w:val="24"/>
                <w:szCs w:val="24"/>
              </w:rPr>
              <w:t>CA 0410007</w:t>
            </w:r>
          </w:p>
        </w:tc>
      </w:tr>
    </w:tbl>
    <w:p w14:paraId="3C51C8E2" w14:textId="4707A357"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w:t>
      </w:r>
      <w:r w:rsidR="00E4168A">
        <w:rPr>
          <w:rFonts w:ascii="Arial" w:hAnsi="Arial" w:cs="Arial"/>
          <w:sz w:val="24"/>
          <w:szCs w:val="24"/>
        </w:rPr>
        <w:t>6/28/2021</w:t>
      </w:r>
      <w:r w:rsidRPr="000A759E">
        <w:rPr>
          <w:rFonts w:ascii="Arial" w:hAnsi="Arial" w:cs="Arial"/>
          <w:sz w:val="24"/>
          <w:szCs w:val="24"/>
        </w:rPr>
        <w:t>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25C16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4168A">
              <w:rPr>
                <w:rFonts w:ascii="Arial" w:hAnsi="Arial" w:cs="Arial"/>
                <w:sz w:val="24"/>
                <w:szCs w:val="24"/>
              </w:rPr>
              <w:t>Bill Taylor</w:t>
            </w:r>
          </w:p>
        </w:tc>
        <w:tc>
          <w:tcPr>
            <w:tcW w:w="4755" w:type="dxa"/>
            <w:vAlign w:val="center"/>
          </w:tcPr>
          <w:p w14:paraId="7AB34DF1" w14:textId="77B9BB1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4168A">
              <w:rPr>
                <w:rFonts w:ascii="Arial" w:hAnsi="Arial" w:cs="Arial"/>
                <w:sz w:val="24"/>
                <w:szCs w:val="24"/>
              </w:rPr>
              <w:t xml:space="preserve"> Treatment Superintendent</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3D1FF7D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4168A">
              <w:rPr>
                <w:rFonts w:ascii="Arial" w:hAnsi="Arial" w:cs="Arial"/>
                <w:sz w:val="24"/>
                <w:szCs w:val="24"/>
              </w:rPr>
              <w:t xml:space="preserve"> 6/30/2021</w:t>
            </w:r>
          </w:p>
        </w:tc>
      </w:tr>
      <w:tr w:rsidR="000A759E" w14:paraId="5321F3CA" w14:textId="77777777" w:rsidTr="000A759E">
        <w:trPr>
          <w:trHeight w:val="394"/>
        </w:trPr>
        <w:tc>
          <w:tcPr>
            <w:tcW w:w="4575" w:type="dxa"/>
            <w:vAlign w:val="center"/>
          </w:tcPr>
          <w:p w14:paraId="723A5E03" w14:textId="03139EF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E4168A">
              <w:rPr>
                <w:rFonts w:ascii="Arial" w:hAnsi="Arial" w:cs="Arial"/>
                <w:sz w:val="24"/>
                <w:szCs w:val="24"/>
              </w:rPr>
              <w:t>530-591-0791</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29D6EA6" w:rsidR="006C7ED4" w:rsidRPr="000A759E" w:rsidRDefault="00E4168A"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766D83F" w:rsidR="005879C4" w:rsidRPr="000A759E" w:rsidRDefault="00E4168A"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49C09059" w:rsidR="005879C4" w:rsidRPr="000A759E" w:rsidRDefault="00E4168A"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005879C4" w:rsidRPr="000A759E">
        <w:rPr>
          <w:rFonts w:ascii="Arial" w:hAnsi="Arial" w:cs="Arial"/>
          <w:sz w:val="24"/>
          <w:szCs w:val="24"/>
        </w:rPr>
        <w:t>www.</w:t>
      </w:r>
      <w:r w:rsidR="009E03D2">
        <w:rPr>
          <w:rFonts w:ascii="Arial" w:hAnsi="Arial" w:cs="Arial"/>
          <w:sz w:val="24"/>
          <w:szCs w:val="24"/>
        </w:rPr>
        <w:t>pid</w:t>
      </w:r>
      <w:r w:rsidR="00C70A92">
        <w:rPr>
          <w:rFonts w:ascii="Arial" w:hAnsi="Arial" w:cs="Arial"/>
          <w:sz w:val="24"/>
          <w:szCs w:val="24"/>
        </w:rPr>
        <w:t>ccr.com</w:t>
      </w:r>
      <w:r w:rsidR="005879C4"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0AED078F" w:rsidR="005879C4"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Advertising the availability of the CCR in news media (attach copy of press release)"/>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1EB24DAC" w:rsidR="00712C02"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Electronic announcement of CCR availability via social media outlets (attach list of social media outlets utiliz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712C02" w:rsidRPr="000A759E">
        <w:rPr>
          <w:rFonts w:ascii="Arial" w:hAnsi="Arial" w:cs="Arial"/>
          <w:sz w:val="24"/>
          <w:szCs w:val="24"/>
        </w:rPr>
        <w:tab/>
        <w:t>Electronic announcement of CCR availability via social media outlets (attach list of social media outlets utilized)</w:t>
      </w:r>
    </w:p>
    <w:p w14:paraId="38E587F3" w14:textId="1356C9B8" w:rsidR="00457560" w:rsidRPr="000A759E" w:rsidRDefault="00E4168A"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Other (attach a list of other method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457560"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00457560"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890D6A" w:rsidR="00D12D93" w:rsidRPr="000A759E" w:rsidRDefault="00C70A92"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a notification that the CCR is available and provides a direct URL to the CCR on a publicly available site on the I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D12D93" w:rsidRPr="000A759E">
        <w:rPr>
          <w:rFonts w:ascii="Arial" w:hAnsi="Arial" w:cs="Arial"/>
          <w:sz w:val="24"/>
          <w:szCs w:val="24"/>
        </w:rPr>
        <w:tab/>
        <w:t xml:space="preserve">Water system </w:t>
      </w:r>
      <w:r w:rsidR="00CC766C" w:rsidRPr="000A759E">
        <w:rPr>
          <w:rFonts w:ascii="Arial" w:hAnsi="Arial" w:cs="Arial"/>
          <w:sz w:val="24"/>
          <w:szCs w:val="24"/>
        </w:rPr>
        <w:t>e</w:t>
      </w:r>
      <w:r w:rsidR="00D12D93" w:rsidRPr="000A759E">
        <w:rPr>
          <w:rFonts w:ascii="Arial" w:hAnsi="Arial" w:cs="Arial"/>
          <w:sz w:val="24"/>
          <w:szCs w:val="24"/>
        </w:rPr>
        <w:t>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00D12D93" w:rsidRPr="000A759E">
        <w:rPr>
          <w:rFonts w:ascii="Arial" w:hAnsi="Arial" w:cs="Arial"/>
          <w:sz w:val="24"/>
          <w:szCs w:val="24"/>
        </w:rPr>
        <w:t>. URL: www.</w:t>
      </w:r>
      <w:r>
        <w:rPr>
          <w:rFonts w:ascii="Arial" w:hAnsi="Arial" w:cs="Arial"/>
          <w:sz w:val="24"/>
          <w:szCs w:val="24"/>
        </w:rPr>
        <w:t>pidccr.com</w:t>
      </w:r>
      <w:r w:rsidR="00D12D93" w:rsidRPr="000A759E">
        <w:rPr>
          <w:rFonts w:ascii="Arial" w:hAnsi="Arial" w:cs="Arial"/>
          <w:sz w:val="24"/>
          <w:szCs w:val="24"/>
        </w:rPr>
        <w:t>__</w:t>
      </w:r>
      <w:r w:rsidR="00CA15EF" w:rsidRPr="000A759E">
        <w:rPr>
          <w:rFonts w:ascii="Arial" w:hAnsi="Arial" w:cs="Arial"/>
          <w:sz w:val="24"/>
          <w:szCs w:val="24"/>
        </w:rPr>
        <w:t>____</w:t>
      </w:r>
      <w:r w:rsidR="00D12D93"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7D5209">
        <w:rPr>
          <w:rFonts w:ascii="Arial" w:hAnsi="Arial" w:cs="Arial"/>
          <w:sz w:val="24"/>
          <w:szCs w:val="24"/>
        </w:rPr>
      </w:r>
      <w:r w:rsidR="007D5209">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11769E4B" w14:textId="77777777" w:rsidR="008820F1" w:rsidRDefault="00C70A92"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The </w:t>
            </w:r>
            <w:proofErr w:type="gramStart"/>
            <w:r>
              <w:rPr>
                <w:rFonts w:ascii="Arial" w:hAnsi="Arial" w:cs="Arial"/>
                <w:i w:val="0"/>
                <w:sz w:val="24"/>
                <w:szCs w:val="24"/>
              </w:rPr>
              <w:t>District</w:t>
            </w:r>
            <w:proofErr w:type="gramEnd"/>
            <w:r>
              <w:rPr>
                <w:rFonts w:ascii="Arial" w:hAnsi="Arial" w:cs="Arial"/>
                <w:i w:val="0"/>
                <w:sz w:val="24"/>
                <w:szCs w:val="24"/>
              </w:rPr>
              <w:t xml:space="preserve"> has been using electronic delivery of the CCR for many years now, so most of the customers are used to it. In order to contact those who may not be, and to let the others know that the latest report has been issued, the </w:t>
            </w:r>
            <w:proofErr w:type="gramStart"/>
            <w:r>
              <w:rPr>
                <w:rFonts w:ascii="Arial" w:hAnsi="Arial" w:cs="Arial"/>
                <w:i w:val="0"/>
                <w:sz w:val="24"/>
                <w:szCs w:val="24"/>
              </w:rPr>
              <w:t>District</w:t>
            </w:r>
            <w:proofErr w:type="gramEnd"/>
            <w:r>
              <w:rPr>
                <w:rFonts w:ascii="Arial" w:hAnsi="Arial" w:cs="Arial"/>
                <w:i w:val="0"/>
                <w:sz w:val="24"/>
                <w:szCs w:val="24"/>
              </w:rPr>
              <w:t xml:space="preserve"> did the following (see attached copies of each):</w:t>
            </w:r>
          </w:p>
          <w:p w14:paraId="2DDACB02" w14:textId="77777777" w:rsidR="00C70A92" w:rsidRDefault="00C70A92" w:rsidP="00361BDB">
            <w:pPr>
              <w:pStyle w:val="BodyText2"/>
              <w:spacing w:before="0" w:after="0" w:line="276" w:lineRule="auto"/>
              <w:rPr>
                <w:rFonts w:ascii="Arial" w:hAnsi="Arial" w:cs="Arial"/>
                <w:i w:val="0"/>
                <w:sz w:val="24"/>
                <w:szCs w:val="24"/>
              </w:rPr>
            </w:pPr>
          </w:p>
          <w:p w14:paraId="2B9EB578"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Mass E-mail to District customers</w:t>
            </w:r>
          </w:p>
          <w:p w14:paraId="01458C5D"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lastRenderedPageBreak/>
              <w:t>Posted an announcement on Facebook</w:t>
            </w:r>
          </w:p>
          <w:p w14:paraId="79E4B653"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Posted an announcement on Twitter</w:t>
            </w:r>
          </w:p>
          <w:p w14:paraId="6E89876F" w14:textId="77777777"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 xml:space="preserve">Posted an announcement on </w:t>
            </w:r>
            <w:proofErr w:type="spellStart"/>
            <w:r>
              <w:rPr>
                <w:rFonts w:ascii="Arial" w:hAnsi="Arial" w:cs="Arial"/>
                <w:i w:val="0"/>
                <w:sz w:val="24"/>
                <w:szCs w:val="24"/>
              </w:rPr>
              <w:t>Nextdoor</w:t>
            </w:r>
            <w:proofErr w:type="spellEnd"/>
          </w:p>
          <w:p w14:paraId="4E7BD092" w14:textId="2DE0BB09" w:rsidR="00C70A92"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 xml:space="preserve">Posted an announcement on the </w:t>
            </w:r>
            <w:proofErr w:type="gramStart"/>
            <w:r>
              <w:rPr>
                <w:rFonts w:ascii="Arial" w:hAnsi="Arial" w:cs="Arial"/>
                <w:i w:val="0"/>
                <w:sz w:val="24"/>
                <w:szCs w:val="24"/>
              </w:rPr>
              <w:t>District’s</w:t>
            </w:r>
            <w:proofErr w:type="gramEnd"/>
            <w:r>
              <w:rPr>
                <w:rFonts w:ascii="Arial" w:hAnsi="Arial" w:cs="Arial"/>
                <w:i w:val="0"/>
                <w:sz w:val="24"/>
                <w:szCs w:val="24"/>
              </w:rPr>
              <w:t xml:space="preserve"> webpage – </w:t>
            </w:r>
            <w:hyperlink r:id="rId11" w:history="1">
              <w:r w:rsidRPr="00FC56E5">
                <w:rPr>
                  <w:rStyle w:val="Hyperlink"/>
                  <w:rFonts w:ascii="Arial" w:hAnsi="Arial" w:cs="Arial"/>
                  <w:i w:val="0"/>
                  <w:sz w:val="24"/>
                  <w:szCs w:val="24"/>
                </w:rPr>
                <w:t>www.pidwater.com</w:t>
              </w:r>
            </w:hyperlink>
          </w:p>
          <w:p w14:paraId="19AEAC44" w14:textId="3D88554E" w:rsidR="005A106B" w:rsidRDefault="005A106B"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Press release to local newspaper to appear 6/30/2021</w:t>
            </w:r>
          </w:p>
          <w:p w14:paraId="36D230FF" w14:textId="2F7E41CA" w:rsidR="00C70A92" w:rsidRPr="000A759E" w:rsidRDefault="00C70A92" w:rsidP="00C70A92">
            <w:pPr>
              <w:pStyle w:val="BodyText2"/>
              <w:numPr>
                <w:ilvl w:val="0"/>
                <w:numId w:val="1"/>
              </w:numPr>
              <w:spacing w:before="0" w:after="0" w:line="276" w:lineRule="auto"/>
              <w:rPr>
                <w:rFonts w:ascii="Arial" w:hAnsi="Arial" w:cs="Arial"/>
                <w:i w:val="0"/>
                <w:sz w:val="24"/>
                <w:szCs w:val="24"/>
              </w:rPr>
            </w:pPr>
            <w:r>
              <w:rPr>
                <w:rFonts w:ascii="Arial" w:hAnsi="Arial" w:cs="Arial"/>
                <w:i w:val="0"/>
                <w:sz w:val="24"/>
                <w:szCs w:val="24"/>
              </w:rPr>
              <w:t>Message will be included in the next billing that will go out to the customers.</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1C760A17" w:rsidR="00712C02"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p w14:paraId="776DD6D0" w14:textId="4BD6EE2F" w:rsidR="00BC2735" w:rsidRDefault="00BC2735" w:rsidP="00957463">
      <w:pPr>
        <w:pStyle w:val="BodyText2"/>
        <w:spacing w:before="0" w:after="0" w:line="276" w:lineRule="auto"/>
        <w:jc w:val="center"/>
        <w:rPr>
          <w:rFonts w:ascii="Arial" w:hAnsi="Arial" w:cs="Arial"/>
          <w:sz w:val="24"/>
          <w:szCs w:val="24"/>
        </w:rPr>
      </w:pPr>
    </w:p>
    <w:p w14:paraId="0F7C6E66" w14:textId="33A3F30E" w:rsidR="00BC2735" w:rsidRDefault="00BC2735" w:rsidP="00957463">
      <w:pPr>
        <w:pStyle w:val="BodyText2"/>
        <w:spacing w:before="0" w:after="0" w:line="276" w:lineRule="auto"/>
        <w:jc w:val="center"/>
        <w:rPr>
          <w:rFonts w:ascii="Arial" w:hAnsi="Arial" w:cs="Arial"/>
          <w:sz w:val="24"/>
          <w:szCs w:val="24"/>
        </w:rPr>
      </w:pPr>
    </w:p>
    <w:p w14:paraId="33B03C2D" w14:textId="0B0146E5" w:rsidR="00BC2735" w:rsidRDefault="00BC2735" w:rsidP="00957463">
      <w:pPr>
        <w:pStyle w:val="BodyText2"/>
        <w:spacing w:before="0" w:after="0" w:line="276" w:lineRule="auto"/>
        <w:jc w:val="center"/>
        <w:rPr>
          <w:rFonts w:ascii="Arial" w:hAnsi="Arial" w:cs="Arial"/>
          <w:sz w:val="24"/>
          <w:szCs w:val="24"/>
        </w:rPr>
      </w:pPr>
    </w:p>
    <w:p w14:paraId="4B0969AD" w14:textId="4327EB50" w:rsidR="00BC2735" w:rsidRDefault="00BC2735" w:rsidP="00957463">
      <w:pPr>
        <w:pStyle w:val="BodyText2"/>
        <w:spacing w:before="0" w:after="0" w:line="276" w:lineRule="auto"/>
        <w:jc w:val="center"/>
        <w:rPr>
          <w:rFonts w:ascii="Arial" w:hAnsi="Arial" w:cs="Arial"/>
          <w:sz w:val="24"/>
          <w:szCs w:val="24"/>
        </w:rPr>
      </w:pPr>
    </w:p>
    <w:p w14:paraId="6D7B3141" w14:textId="2A1D789C" w:rsidR="00BC2735" w:rsidRDefault="00BC2735" w:rsidP="00957463">
      <w:pPr>
        <w:pStyle w:val="BodyText2"/>
        <w:spacing w:before="0" w:after="0" w:line="276" w:lineRule="auto"/>
        <w:jc w:val="center"/>
        <w:rPr>
          <w:rFonts w:ascii="Arial" w:hAnsi="Arial" w:cs="Arial"/>
          <w:sz w:val="24"/>
          <w:szCs w:val="24"/>
        </w:rPr>
      </w:pPr>
    </w:p>
    <w:p w14:paraId="47A8C506" w14:textId="309B548B" w:rsidR="00BC2735" w:rsidRDefault="00BC2735" w:rsidP="00957463">
      <w:pPr>
        <w:pStyle w:val="BodyText2"/>
        <w:spacing w:before="0" w:after="0" w:line="276" w:lineRule="auto"/>
        <w:jc w:val="center"/>
        <w:rPr>
          <w:rFonts w:ascii="Arial" w:hAnsi="Arial" w:cs="Arial"/>
          <w:sz w:val="24"/>
          <w:szCs w:val="24"/>
        </w:rPr>
      </w:pPr>
    </w:p>
    <w:p w14:paraId="52071869" w14:textId="75404BA8" w:rsidR="00BC2735" w:rsidRDefault="00BC2735" w:rsidP="00957463">
      <w:pPr>
        <w:pStyle w:val="BodyText2"/>
        <w:spacing w:before="0" w:after="0" w:line="276" w:lineRule="auto"/>
        <w:jc w:val="center"/>
        <w:rPr>
          <w:rFonts w:ascii="Arial" w:hAnsi="Arial" w:cs="Arial"/>
          <w:sz w:val="24"/>
          <w:szCs w:val="24"/>
        </w:rPr>
      </w:pPr>
    </w:p>
    <w:p w14:paraId="3EA3723A" w14:textId="1F620133" w:rsidR="00BC2735" w:rsidRDefault="00BC2735" w:rsidP="00957463">
      <w:pPr>
        <w:pStyle w:val="BodyText2"/>
        <w:spacing w:before="0" w:after="0" w:line="276" w:lineRule="auto"/>
        <w:jc w:val="center"/>
        <w:rPr>
          <w:rFonts w:ascii="Arial" w:hAnsi="Arial" w:cs="Arial"/>
          <w:sz w:val="24"/>
          <w:szCs w:val="24"/>
        </w:rPr>
      </w:pPr>
    </w:p>
    <w:p w14:paraId="0DD4CB1C" w14:textId="3780B2E3" w:rsidR="00BC2735" w:rsidRDefault="00BC2735" w:rsidP="00957463">
      <w:pPr>
        <w:pStyle w:val="BodyText2"/>
        <w:spacing w:before="0" w:after="0" w:line="276" w:lineRule="auto"/>
        <w:jc w:val="center"/>
        <w:rPr>
          <w:rFonts w:ascii="Arial" w:hAnsi="Arial" w:cs="Arial"/>
          <w:sz w:val="24"/>
          <w:szCs w:val="24"/>
        </w:rPr>
      </w:pPr>
    </w:p>
    <w:p w14:paraId="5F5B6D67" w14:textId="5180F86F" w:rsidR="00BC2735" w:rsidRDefault="00BC2735" w:rsidP="00957463">
      <w:pPr>
        <w:pStyle w:val="BodyText2"/>
        <w:spacing w:before="0" w:after="0" w:line="276" w:lineRule="auto"/>
        <w:jc w:val="center"/>
        <w:rPr>
          <w:rFonts w:ascii="Arial" w:hAnsi="Arial" w:cs="Arial"/>
          <w:sz w:val="24"/>
          <w:szCs w:val="24"/>
        </w:rPr>
      </w:pPr>
    </w:p>
    <w:p w14:paraId="5BC7A95E" w14:textId="15B95C55" w:rsidR="00BC2735" w:rsidRDefault="00BC2735" w:rsidP="00957463">
      <w:pPr>
        <w:pStyle w:val="BodyText2"/>
        <w:spacing w:before="0" w:after="0" w:line="276" w:lineRule="auto"/>
        <w:jc w:val="center"/>
        <w:rPr>
          <w:rFonts w:ascii="Arial" w:hAnsi="Arial" w:cs="Arial"/>
          <w:sz w:val="24"/>
          <w:szCs w:val="24"/>
        </w:rPr>
      </w:pPr>
    </w:p>
    <w:p w14:paraId="0317F2E9" w14:textId="48CE99CE" w:rsidR="00BC2735" w:rsidRDefault="00BC2735" w:rsidP="00957463">
      <w:pPr>
        <w:pStyle w:val="BodyText2"/>
        <w:spacing w:before="0" w:after="0" w:line="276" w:lineRule="auto"/>
        <w:jc w:val="center"/>
        <w:rPr>
          <w:rFonts w:ascii="Arial" w:hAnsi="Arial" w:cs="Arial"/>
          <w:sz w:val="24"/>
          <w:szCs w:val="24"/>
        </w:rPr>
      </w:pPr>
    </w:p>
    <w:p w14:paraId="55B94C90" w14:textId="40BB183D" w:rsidR="00BC2735" w:rsidRDefault="00BC2735" w:rsidP="00957463">
      <w:pPr>
        <w:pStyle w:val="BodyText2"/>
        <w:spacing w:before="0" w:after="0" w:line="276" w:lineRule="auto"/>
        <w:jc w:val="center"/>
        <w:rPr>
          <w:rFonts w:ascii="Arial" w:hAnsi="Arial" w:cs="Arial"/>
          <w:sz w:val="24"/>
          <w:szCs w:val="24"/>
        </w:rPr>
      </w:pPr>
    </w:p>
    <w:p w14:paraId="649DB386" w14:textId="10FD13F1" w:rsidR="00BC2735" w:rsidRDefault="00BC2735" w:rsidP="00957463">
      <w:pPr>
        <w:pStyle w:val="BodyText2"/>
        <w:spacing w:before="0" w:after="0" w:line="276" w:lineRule="auto"/>
        <w:jc w:val="center"/>
        <w:rPr>
          <w:rFonts w:ascii="Arial" w:hAnsi="Arial" w:cs="Arial"/>
          <w:sz w:val="24"/>
          <w:szCs w:val="24"/>
        </w:rPr>
      </w:pPr>
    </w:p>
    <w:p w14:paraId="57F2CC7B" w14:textId="189B72E9" w:rsidR="00BC2735" w:rsidRDefault="00BC2735" w:rsidP="00957463">
      <w:pPr>
        <w:pStyle w:val="BodyText2"/>
        <w:spacing w:before="0" w:after="0" w:line="276" w:lineRule="auto"/>
        <w:jc w:val="center"/>
        <w:rPr>
          <w:rFonts w:ascii="Arial" w:hAnsi="Arial" w:cs="Arial"/>
          <w:sz w:val="24"/>
          <w:szCs w:val="24"/>
        </w:rPr>
      </w:pPr>
    </w:p>
    <w:p w14:paraId="1E942186" w14:textId="33D6D318" w:rsidR="00BC2735" w:rsidRDefault="00BC2735" w:rsidP="00957463">
      <w:pPr>
        <w:pStyle w:val="BodyText2"/>
        <w:spacing w:before="0" w:after="0" w:line="276" w:lineRule="auto"/>
        <w:jc w:val="center"/>
        <w:rPr>
          <w:rFonts w:ascii="Arial" w:hAnsi="Arial" w:cs="Arial"/>
          <w:sz w:val="24"/>
          <w:szCs w:val="24"/>
        </w:rPr>
      </w:pPr>
    </w:p>
    <w:p w14:paraId="536D0926" w14:textId="1904D0F2" w:rsidR="00BC2735" w:rsidRDefault="00BC2735" w:rsidP="00957463">
      <w:pPr>
        <w:pStyle w:val="BodyText2"/>
        <w:spacing w:before="0" w:after="0" w:line="276" w:lineRule="auto"/>
        <w:jc w:val="center"/>
        <w:rPr>
          <w:rFonts w:ascii="Arial" w:hAnsi="Arial" w:cs="Arial"/>
          <w:sz w:val="24"/>
          <w:szCs w:val="24"/>
        </w:rPr>
      </w:pPr>
    </w:p>
    <w:p w14:paraId="68D09B18" w14:textId="25DAD6FD" w:rsidR="00BC2735" w:rsidRDefault="00BC2735" w:rsidP="00957463">
      <w:pPr>
        <w:pStyle w:val="BodyText2"/>
        <w:spacing w:before="0" w:after="0" w:line="276" w:lineRule="auto"/>
        <w:jc w:val="center"/>
        <w:rPr>
          <w:rFonts w:ascii="Arial" w:hAnsi="Arial" w:cs="Arial"/>
          <w:sz w:val="24"/>
          <w:szCs w:val="24"/>
        </w:rPr>
      </w:pPr>
    </w:p>
    <w:p w14:paraId="577677A2" w14:textId="76D865E1" w:rsidR="00BC2735" w:rsidRDefault="00BC2735" w:rsidP="00957463">
      <w:pPr>
        <w:pStyle w:val="BodyText2"/>
        <w:spacing w:before="0" w:after="0" w:line="276" w:lineRule="auto"/>
        <w:jc w:val="center"/>
        <w:rPr>
          <w:rFonts w:ascii="Arial" w:hAnsi="Arial" w:cs="Arial"/>
          <w:sz w:val="24"/>
          <w:szCs w:val="24"/>
        </w:rPr>
      </w:pPr>
    </w:p>
    <w:p w14:paraId="66C95562" w14:textId="534DA0E6" w:rsidR="00BC2735" w:rsidRDefault="00BC2735" w:rsidP="00BC2735">
      <w:pPr>
        <w:pStyle w:val="BodyText2"/>
        <w:spacing w:before="0" w:after="0" w:line="276" w:lineRule="auto"/>
        <w:jc w:val="left"/>
        <w:rPr>
          <w:rFonts w:ascii="Arial" w:hAnsi="Arial" w:cs="Arial"/>
          <w:i w:val="0"/>
          <w:iCs/>
          <w:sz w:val="24"/>
          <w:szCs w:val="24"/>
        </w:rPr>
      </w:pPr>
      <w:r>
        <w:rPr>
          <w:rFonts w:ascii="Arial" w:hAnsi="Arial" w:cs="Arial"/>
          <w:i w:val="0"/>
          <w:iCs/>
          <w:sz w:val="24"/>
          <w:szCs w:val="24"/>
        </w:rPr>
        <w:t xml:space="preserve">Facebook </w:t>
      </w:r>
      <w:r w:rsidR="009E03D2">
        <w:rPr>
          <w:rFonts w:ascii="Arial" w:hAnsi="Arial" w:cs="Arial"/>
          <w:i w:val="0"/>
          <w:iCs/>
          <w:sz w:val="24"/>
          <w:szCs w:val="24"/>
        </w:rPr>
        <w:t>p</w:t>
      </w:r>
      <w:r>
        <w:rPr>
          <w:rFonts w:ascii="Arial" w:hAnsi="Arial" w:cs="Arial"/>
          <w:i w:val="0"/>
          <w:iCs/>
          <w:sz w:val="24"/>
          <w:szCs w:val="24"/>
        </w:rPr>
        <w:t>osting of CCR</w:t>
      </w:r>
    </w:p>
    <w:p w14:paraId="220E9E74" w14:textId="77777777" w:rsidR="00BC2735" w:rsidRPr="00BC2735" w:rsidRDefault="00BC2735" w:rsidP="00BC2735">
      <w:pPr>
        <w:pStyle w:val="BodyText2"/>
        <w:spacing w:before="0" w:after="0" w:line="276" w:lineRule="auto"/>
        <w:jc w:val="left"/>
        <w:rPr>
          <w:rFonts w:ascii="Arial" w:hAnsi="Arial" w:cs="Arial"/>
          <w:i w:val="0"/>
          <w:iCs/>
          <w:sz w:val="24"/>
          <w:szCs w:val="24"/>
        </w:rPr>
      </w:pPr>
    </w:p>
    <w:p w14:paraId="5966AA81" w14:textId="3A5C3ED0" w:rsidR="00BC2735" w:rsidRDefault="00BC2735" w:rsidP="00957463">
      <w:pPr>
        <w:pStyle w:val="BodyText2"/>
        <w:spacing w:before="0" w:after="0" w:line="276" w:lineRule="auto"/>
        <w:jc w:val="center"/>
        <w:rPr>
          <w:rFonts w:ascii="Arial" w:hAnsi="Arial" w:cs="Arial"/>
          <w:sz w:val="24"/>
          <w:szCs w:val="24"/>
        </w:rPr>
      </w:pPr>
      <w:r>
        <w:rPr>
          <w:noProof/>
        </w:rPr>
        <w:drawing>
          <wp:inline distT="0" distB="0" distL="0" distR="0" wp14:anchorId="7FE28747" wp14:editId="7876B361">
            <wp:extent cx="5943600" cy="3343275"/>
            <wp:effectExtent l="0" t="0" r="0" b="9525"/>
            <wp:docPr id="1" name="Picture 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p>
    <w:p w14:paraId="125C3D73" w14:textId="77777777" w:rsidR="00BC2735" w:rsidRDefault="00BC2735" w:rsidP="00957463">
      <w:pPr>
        <w:pStyle w:val="BodyText2"/>
        <w:spacing w:before="0" w:after="0" w:line="276" w:lineRule="auto"/>
        <w:jc w:val="center"/>
        <w:rPr>
          <w:rFonts w:ascii="Arial" w:hAnsi="Arial" w:cs="Arial"/>
          <w:sz w:val="24"/>
          <w:szCs w:val="24"/>
        </w:rPr>
      </w:pPr>
    </w:p>
    <w:p w14:paraId="6F214D8C" w14:textId="77777777" w:rsidR="00BC2735" w:rsidRDefault="00BC2735" w:rsidP="00957463">
      <w:pPr>
        <w:pStyle w:val="BodyText2"/>
        <w:spacing w:before="0" w:after="0" w:line="276" w:lineRule="auto"/>
        <w:jc w:val="center"/>
        <w:rPr>
          <w:rFonts w:ascii="Arial" w:hAnsi="Arial" w:cs="Arial"/>
          <w:sz w:val="24"/>
          <w:szCs w:val="24"/>
        </w:rPr>
      </w:pPr>
    </w:p>
    <w:p w14:paraId="496EB52A" w14:textId="4F562B68" w:rsidR="00BC2735" w:rsidRPr="00960D26" w:rsidRDefault="00960D26" w:rsidP="00960D26">
      <w:pPr>
        <w:pStyle w:val="BodyText2"/>
        <w:spacing w:before="0" w:after="0" w:line="276" w:lineRule="auto"/>
        <w:jc w:val="left"/>
        <w:rPr>
          <w:rFonts w:ascii="Arial" w:hAnsi="Arial" w:cs="Arial"/>
          <w:i w:val="0"/>
          <w:iCs/>
          <w:sz w:val="24"/>
          <w:szCs w:val="24"/>
        </w:rPr>
      </w:pPr>
      <w:r>
        <w:rPr>
          <w:rFonts w:ascii="Arial" w:hAnsi="Arial" w:cs="Arial"/>
          <w:i w:val="0"/>
          <w:iCs/>
          <w:sz w:val="24"/>
          <w:szCs w:val="24"/>
        </w:rPr>
        <w:t>E-mail sent to customers</w:t>
      </w:r>
    </w:p>
    <w:p w14:paraId="3999C187" w14:textId="211C5C8C" w:rsidR="00BC2735" w:rsidRDefault="00960D26" w:rsidP="00957463">
      <w:pPr>
        <w:pStyle w:val="BodyText2"/>
        <w:spacing w:before="0" w:after="0" w:line="276" w:lineRule="auto"/>
        <w:jc w:val="center"/>
        <w:rPr>
          <w:rFonts w:ascii="Arial" w:hAnsi="Arial" w:cs="Arial"/>
          <w:sz w:val="24"/>
          <w:szCs w:val="24"/>
        </w:rPr>
      </w:pPr>
      <w:r>
        <w:rPr>
          <w:noProof/>
        </w:rPr>
        <w:drawing>
          <wp:inline distT="0" distB="0" distL="0" distR="0" wp14:anchorId="5817311D" wp14:editId="6ACCA999">
            <wp:extent cx="5943600" cy="3343275"/>
            <wp:effectExtent l="0" t="0" r="0" b="9525"/>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3"/>
                    <a:stretch>
                      <a:fillRect/>
                    </a:stretch>
                  </pic:blipFill>
                  <pic:spPr>
                    <a:xfrm>
                      <a:off x="0" y="0"/>
                      <a:ext cx="5943600" cy="3343275"/>
                    </a:xfrm>
                    <a:prstGeom prst="rect">
                      <a:avLst/>
                    </a:prstGeom>
                  </pic:spPr>
                </pic:pic>
              </a:graphicData>
            </a:graphic>
          </wp:inline>
        </w:drawing>
      </w:r>
    </w:p>
    <w:p w14:paraId="19B70FEB" w14:textId="77777777" w:rsidR="00BC2735" w:rsidRDefault="00BC2735" w:rsidP="00957463">
      <w:pPr>
        <w:pStyle w:val="BodyText2"/>
        <w:spacing w:before="0" w:after="0" w:line="276" w:lineRule="auto"/>
        <w:jc w:val="center"/>
        <w:rPr>
          <w:rFonts w:ascii="Arial" w:hAnsi="Arial" w:cs="Arial"/>
          <w:sz w:val="24"/>
          <w:szCs w:val="24"/>
        </w:rPr>
      </w:pPr>
    </w:p>
    <w:p w14:paraId="1F786702" w14:textId="77777777" w:rsidR="00BC2735" w:rsidRDefault="00BC2735" w:rsidP="00957463">
      <w:pPr>
        <w:pStyle w:val="BodyText2"/>
        <w:spacing w:before="0" w:after="0" w:line="276" w:lineRule="auto"/>
        <w:jc w:val="center"/>
        <w:rPr>
          <w:rFonts w:ascii="Arial" w:hAnsi="Arial" w:cs="Arial"/>
          <w:sz w:val="24"/>
          <w:szCs w:val="24"/>
        </w:rPr>
      </w:pPr>
    </w:p>
    <w:p w14:paraId="50A36D14" w14:textId="77777777" w:rsidR="00BC2735" w:rsidRDefault="00BC2735" w:rsidP="00957463">
      <w:pPr>
        <w:pStyle w:val="BodyText2"/>
        <w:spacing w:before="0" w:after="0" w:line="276" w:lineRule="auto"/>
        <w:jc w:val="center"/>
        <w:rPr>
          <w:rFonts w:ascii="Arial" w:hAnsi="Arial" w:cs="Arial"/>
          <w:sz w:val="24"/>
          <w:szCs w:val="24"/>
        </w:rPr>
      </w:pPr>
    </w:p>
    <w:p w14:paraId="14930A54" w14:textId="37CC2553" w:rsidR="00BC2735" w:rsidRDefault="00BC2735" w:rsidP="00957463">
      <w:pPr>
        <w:pStyle w:val="BodyText2"/>
        <w:spacing w:before="0" w:after="0" w:line="276" w:lineRule="auto"/>
        <w:jc w:val="center"/>
        <w:rPr>
          <w:rFonts w:ascii="Arial" w:hAnsi="Arial" w:cs="Arial"/>
          <w:sz w:val="24"/>
          <w:szCs w:val="24"/>
        </w:rPr>
      </w:pPr>
    </w:p>
    <w:p w14:paraId="2DC0B440" w14:textId="5CD2FDC8" w:rsidR="00960D26" w:rsidRPr="009E03D2" w:rsidRDefault="009E03D2" w:rsidP="009E03D2">
      <w:pPr>
        <w:pStyle w:val="BodyText2"/>
        <w:spacing w:before="0" w:after="0" w:line="276" w:lineRule="auto"/>
        <w:jc w:val="left"/>
        <w:rPr>
          <w:rFonts w:ascii="Arial" w:hAnsi="Arial" w:cs="Arial"/>
          <w:i w:val="0"/>
          <w:iCs/>
          <w:sz w:val="24"/>
          <w:szCs w:val="24"/>
        </w:rPr>
      </w:pPr>
      <w:proofErr w:type="spellStart"/>
      <w:r>
        <w:rPr>
          <w:rFonts w:ascii="Arial" w:hAnsi="Arial" w:cs="Arial"/>
          <w:i w:val="0"/>
          <w:iCs/>
          <w:sz w:val="24"/>
          <w:szCs w:val="24"/>
        </w:rPr>
        <w:t>Nextdoor</w:t>
      </w:r>
      <w:proofErr w:type="spellEnd"/>
      <w:r>
        <w:rPr>
          <w:rFonts w:ascii="Arial" w:hAnsi="Arial" w:cs="Arial"/>
          <w:i w:val="0"/>
          <w:iCs/>
          <w:sz w:val="24"/>
          <w:szCs w:val="24"/>
        </w:rPr>
        <w:t xml:space="preserve"> posting of CCR</w:t>
      </w:r>
    </w:p>
    <w:p w14:paraId="40F5AA25" w14:textId="2B8D2050" w:rsidR="00960D26" w:rsidRDefault="00960D26" w:rsidP="00957463">
      <w:pPr>
        <w:pStyle w:val="BodyText2"/>
        <w:spacing w:before="0" w:after="0" w:line="276" w:lineRule="auto"/>
        <w:jc w:val="center"/>
        <w:rPr>
          <w:rFonts w:ascii="Arial" w:hAnsi="Arial" w:cs="Arial"/>
          <w:sz w:val="24"/>
          <w:szCs w:val="24"/>
        </w:rPr>
      </w:pPr>
    </w:p>
    <w:p w14:paraId="601D72DB" w14:textId="56454716" w:rsidR="00960D26" w:rsidRDefault="009E03D2" w:rsidP="00957463">
      <w:pPr>
        <w:pStyle w:val="BodyText2"/>
        <w:spacing w:before="0" w:after="0" w:line="276" w:lineRule="auto"/>
        <w:jc w:val="center"/>
        <w:rPr>
          <w:rFonts w:ascii="Arial" w:hAnsi="Arial" w:cs="Arial"/>
          <w:sz w:val="24"/>
          <w:szCs w:val="24"/>
        </w:rPr>
      </w:pPr>
      <w:r>
        <w:rPr>
          <w:noProof/>
        </w:rPr>
        <w:drawing>
          <wp:inline distT="0" distB="0" distL="0" distR="0" wp14:anchorId="3AC4F627" wp14:editId="6A25E803">
            <wp:extent cx="5943600" cy="3343275"/>
            <wp:effectExtent l="0" t="0" r="0" b="9525"/>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4"/>
                    <a:stretch>
                      <a:fillRect/>
                    </a:stretch>
                  </pic:blipFill>
                  <pic:spPr>
                    <a:xfrm>
                      <a:off x="0" y="0"/>
                      <a:ext cx="5943600" cy="3343275"/>
                    </a:xfrm>
                    <a:prstGeom prst="rect">
                      <a:avLst/>
                    </a:prstGeom>
                  </pic:spPr>
                </pic:pic>
              </a:graphicData>
            </a:graphic>
          </wp:inline>
        </w:drawing>
      </w:r>
    </w:p>
    <w:p w14:paraId="043E1D27" w14:textId="5DF11B29" w:rsidR="00960D26" w:rsidRDefault="00960D26" w:rsidP="00957463">
      <w:pPr>
        <w:pStyle w:val="BodyText2"/>
        <w:spacing w:before="0" w:after="0" w:line="276" w:lineRule="auto"/>
        <w:jc w:val="center"/>
        <w:rPr>
          <w:rFonts w:ascii="Arial" w:hAnsi="Arial" w:cs="Arial"/>
          <w:sz w:val="24"/>
          <w:szCs w:val="24"/>
        </w:rPr>
      </w:pPr>
    </w:p>
    <w:p w14:paraId="05ABE45E" w14:textId="2E122367" w:rsidR="00960D26" w:rsidRPr="009E03D2" w:rsidRDefault="009E03D2" w:rsidP="009E03D2">
      <w:pPr>
        <w:pStyle w:val="BodyText2"/>
        <w:spacing w:before="0" w:after="0" w:line="276" w:lineRule="auto"/>
        <w:jc w:val="left"/>
        <w:rPr>
          <w:rFonts w:ascii="Arial" w:hAnsi="Arial" w:cs="Arial"/>
          <w:i w:val="0"/>
          <w:iCs/>
          <w:sz w:val="24"/>
          <w:szCs w:val="24"/>
        </w:rPr>
      </w:pPr>
      <w:r>
        <w:rPr>
          <w:rFonts w:ascii="Arial" w:hAnsi="Arial" w:cs="Arial"/>
          <w:i w:val="0"/>
          <w:iCs/>
          <w:sz w:val="24"/>
          <w:szCs w:val="24"/>
        </w:rPr>
        <w:t>Twitter posting of CCR</w:t>
      </w:r>
    </w:p>
    <w:p w14:paraId="408D8ED0" w14:textId="1BEAFC19" w:rsidR="009E03D2" w:rsidRDefault="009E03D2" w:rsidP="00957463">
      <w:pPr>
        <w:pStyle w:val="BodyText2"/>
        <w:spacing w:before="0" w:after="0" w:line="276" w:lineRule="auto"/>
        <w:jc w:val="center"/>
        <w:rPr>
          <w:rFonts w:ascii="Arial" w:hAnsi="Arial" w:cs="Arial"/>
          <w:sz w:val="24"/>
          <w:szCs w:val="24"/>
        </w:rPr>
      </w:pPr>
      <w:r>
        <w:rPr>
          <w:noProof/>
        </w:rPr>
        <w:drawing>
          <wp:inline distT="0" distB="0" distL="0" distR="0" wp14:anchorId="20D6006F" wp14:editId="78DED812">
            <wp:extent cx="5943600" cy="3343275"/>
            <wp:effectExtent l="0" t="0" r="0" b="9525"/>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15"/>
                    <a:stretch>
                      <a:fillRect/>
                    </a:stretch>
                  </pic:blipFill>
                  <pic:spPr>
                    <a:xfrm>
                      <a:off x="0" y="0"/>
                      <a:ext cx="5943600" cy="3343275"/>
                    </a:xfrm>
                    <a:prstGeom prst="rect">
                      <a:avLst/>
                    </a:prstGeom>
                  </pic:spPr>
                </pic:pic>
              </a:graphicData>
            </a:graphic>
          </wp:inline>
        </w:drawing>
      </w:r>
    </w:p>
    <w:p w14:paraId="281A15D7" w14:textId="0BC4938E" w:rsidR="009E03D2" w:rsidRDefault="009E03D2" w:rsidP="00957463">
      <w:pPr>
        <w:pStyle w:val="BodyText2"/>
        <w:spacing w:before="0" w:after="0" w:line="276" w:lineRule="auto"/>
        <w:jc w:val="center"/>
        <w:rPr>
          <w:rFonts w:ascii="Arial" w:hAnsi="Arial" w:cs="Arial"/>
          <w:sz w:val="24"/>
          <w:szCs w:val="24"/>
        </w:rPr>
      </w:pPr>
    </w:p>
    <w:p w14:paraId="0F5D55C7" w14:textId="0AB066B3" w:rsidR="009E03D2" w:rsidRDefault="009E03D2" w:rsidP="00957463">
      <w:pPr>
        <w:pStyle w:val="BodyText2"/>
        <w:spacing w:before="0" w:after="0" w:line="276" w:lineRule="auto"/>
        <w:jc w:val="center"/>
        <w:rPr>
          <w:rFonts w:ascii="Arial" w:hAnsi="Arial" w:cs="Arial"/>
          <w:sz w:val="24"/>
          <w:szCs w:val="24"/>
        </w:rPr>
      </w:pPr>
    </w:p>
    <w:p w14:paraId="2C60855E" w14:textId="0DE944AA" w:rsidR="009E03D2" w:rsidRDefault="009E03D2" w:rsidP="00957463">
      <w:pPr>
        <w:pStyle w:val="BodyText2"/>
        <w:spacing w:before="0" w:after="0" w:line="276" w:lineRule="auto"/>
        <w:jc w:val="center"/>
        <w:rPr>
          <w:rFonts w:ascii="Arial" w:hAnsi="Arial" w:cs="Arial"/>
          <w:sz w:val="24"/>
          <w:szCs w:val="24"/>
        </w:rPr>
      </w:pPr>
    </w:p>
    <w:p w14:paraId="48FBD53F" w14:textId="77777777" w:rsidR="009E03D2" w:rsidRDefault="009E03D2" w:rsidP="00957463">
      <w:pPr>
        <w:pStyle w:val="BodyText2"/>
        <w:spacing w:before="0" w:after="0" w:line="276" w:lineRule="auto"/>
        <w:jc w:val="center"/>
        <w:rPr>
          <w:rFonts w:ascii="Arial" w:hAnsi="Arial" w:cs="Arial"/>
          <w:sz w:val="24"/>
          <w:szCs w:val="24"/>
        </w:rPr>
      </w:pPr>
    </w:p>
    <w:p w14:paraId="62F1CC76" w14:textId="53CE6179" w:rsidR="00960D26" w:rsidRPr="005A106B" w:rsidRDefault="005A106B" w:rsidP="005A106B">
      <w:pPr>
        <w:pStyle w:val="BodyText2"/>
        <w:spacing w:before="0" w:after="0" w:line="276" w:lineRule="auto"/>
        <w:jc w:val="left"/>
        <w:rPr>
          <w:rFonts w:ascii="Arial" w:hAnsi="Arial" w:cs="Arial"/>
          <w:i w:val="0"/>
          <w:iCs/>
          <w:sz w:val="24"/>
          <w:szCs w:val="24"/>
        </w:rPr>
      </w:pPr>
      <w:r>
        <w:rPr>
          <w:rFonts w:ascii="Arial" w:hAnsi="Arial" w:cs="Arial"/>
          <w:i w:val="0"/>
          <w:iCs/>
          <w:sz w:val="24"/>
          <w:szCs w:val="24"/>
        </w:rPr>
        <w:t>Press Release for local paper</w:t>
      </w:r>
    </w:p>
    <w:p w14:paraId="689BFA9E" w14:textId="42EA69DF" w:rsidR="00960D26" w:rsidRDefault="00960D26" w:rsidP="00957463">
      <w:pPr>
        <w:pStyle w:val="BodyText2"/>
        <w:spacing w:before="0" w:after="0" w:line="276" w:lineRule="auto"/>
        <w:jc w:val="center"/>
        <w:rPr>
          <w:rFonts w:ascii="Arial" w:hAnsi="Arial" w:cs="Arial"/>
          <w:sz w:val="24"/>
          <w:szCs w:val="24"/>
        </w:rPr>
      </w:pPr>
    </w:p>
    <w:p w14:paraId="224A0E1B" w14:textId="77777777" w:rsidR="005A106B" w:rsidRDefault="005A106B" w:rsidP="005A106B">
      <w:pPr>
        <w:pStyle w:val="Default"/>
      </w:pPr>
    </w:p>
    <w:p w14:paraId="0E0BF030" w14:textId="77777777" w:rsidR="005A106B" w:rsidRDefault="005A106B" w:rsidP="005A106B">
      <w:pPr>
        <w:pStyle w:val="Default"/>
        <w:rPr>
          <w:sz w:val="20"/>
          <w:szCs w:val="20"/>
        </w:rPr>
      </w:pPr>
      <w:r>
        <w:t xml:space="preserve"> </w:t>
      </w:r>
      <w:r>
        <w:rPr>
          <w:b/>
          <w:bCs/>
          <w:sz w:val="20"/>
          <w:szCs w:val="20"/>
        </w:rPr>
        <w:t xml:space="preserve">PARADISE IRRIGATION DISTRICT </w:t>
      </w:r>
    </w:p>
    <w:p w14:paraId="7B0A14C3" w14:textId="77777777" w:rsidR="005A106B" w:rsidRDefault="005A106B" w:rsidP="005A106B">
      <w:pPr>
        <w:pStyle w:val="Default"/>
        <w:rPr>
          <w:sz w:val="20"/>
          <w:szCs w:val="20"/>
        </w:rPr>
      </w:pPr>
      <w:r>
        <w:rPr>
          <w:b/>
          <w:bCs/>
          <w:sz w:val="20"/>
          <w:szCs w:val="20"/>
        </w:rPr>
        <w:t xml:space="preserve">NOTICE OF ANNUAL WATER QUALITY REPORT </w:t>
      </w:r>
    </w:p>
    <w:p w14:paraId="4CCB66F0" w14:textId="77777777" w:rsidR="005A106B" w:rsidRDefault="005A106B" w:rsidP="005A106B">
      <w:pPr>
        <w:pStyle w:val="Default"/>
        <w:rPr>
          <w:sz w:val="20"/>
          <w:szCs w:val="20"/>
        </w:rPr>
      </w:pPr>
      <w:r>
        <w:rPr>
          <w:sz w:val="20"/>
          <w:szCs w:val="20"/>
        </w:rPr>
        <w:t xml:space="preserve">NOTICE IS HEREBY GIVEN that the Paradise Irrigation District’s annual “Consumer Confidence” Water Quality Report is now available online; copies are also available at the district office. </w:t>
      </w:r>
    </w:p>
    <w:p w14:paraId="3238E6D2" w14:textId="77777777" w:rsidR="005A106B" w:rsidRDefault="005A106B" w:rsidP="005A106B">
      <w:pPr>
        <w:pStyle w:val="Default"/>
        <w:rPr>
          <w:sz w:val="20"/>
          <w:szCs w:val="20"/>
        </w:rPr>
      </w:pPr>
      <w:r>
        <w:rPr>
          <w:sz w:val="20"/>
          <w:szCs w:val="20"/>
        </w:rPr>
        <w:t xml:space="preserve">This annual report of PID’s water quality covers testing performed between January 1 and December 31, 2020, or earlier. Download the report at PIDCCR.com or, for a printed copy, visit PID at 6332 Clark Road, Paradise. We are open from 9 am to 4 pm, Monday – Friday. For more information about the report, call Bill Taylor (530) 877-4971. </w:t>
      </w:r>
    </w:p>
    <w:p w14:paraId="4BFBD3C4" w14:textId="77777777" w:rsidR="005A106B" w:rsidRPr="005A106B" w:rsidRDefault="005A106B" w:rsidP="005A106B">
      <w:pPr>
        <w:pStyle w:val="Default"/>
        <w:rPr>
          <w:sz w:val="20"/>
          <w:szCs w:val="20"/>
          <w:lang w:val="es-ES"/>
        </w:rPr>
      </w:pPr>
      <w:r w:rsidRPr="005A106B">
        <w:rPr>
          <w:i/>
          <w:iCs/>
          <w:sz w:val="20"/>
          <w:szCs w:val="20"/>
          <w:lang w:val="es-ES"/>
        </w:rPr>
        <w:t xml:space="preserve">Noticia: Este informe contiene información muy importante sobre su agua potable. Tradúzcalo, a hable con alguien que lo entienda bien. </w:t>
      </w:r>
    </w:p>
    <w:p w14:paraId="16F7D900" w14:textId="77777777" w:rsidR="005A106B" w:rsidRPr="005A106B" w:rsidRDefault="005A106B" w:rsidP="005A106B">
      <w:pPr>
        <w:pStyle w:val="Default"/>
        <w:rPr>
          <w:sz w:val="20"/>
          <w:szCs w:val="20"/>
          <w:lang w:val="es-ES"/>
        </w:rPr>
      </w:pPr>
      <w:r w:rsidRPr="005A106B">
        <w:rPr>
          <w:sz w:val="20"/>
          <w:szCs w:val="20"/>
          <w:lang w:val="es-ES"/>
        </w:rPr>
        <w:t xml:space="preserve">PARADISE IRRIGATION DISTRICT </w:t>
      </w:r>
    </w:p>
    <w:p w14:paraId="3D4CA3D3" w14:textId="77777777" w:rsidR="005A106B" w:rsidRDefault="005A106B" w:rsidP="005A106B">
      <w:pPr>
        <w:pStyle w:val="Default"/>
        <w:rPr>
          <w:sz w:val="20"/>
          <w:szCs w:val="20"/>
        </w:rPr>
      </w:pPr>
      <w:r>
        <w:rPr>
          <w:sz w:val="20"/>
          <w:szCs w:val="20"/>
        </w:rPr>
        <w:t xml:space="preserve">Dated June 25, 2021 </w:t>
      </w:r>
    </w:p>
    <w:p w14:paraId="35EC6E1F" w14:textId="4035B2CA" w:rsidR="00960D26" w:rsidRDefault="005A106B" w:rsidP="005A106B">
      <w:pPr>
        <w:pStyle w:val="BodyText2"/>
        <w:spacing w:before="0" w:after="0" w:line="276" w:lineRule="auto"/>
        <w:jc w:val="center"/>
        <w:rPr>
          <w:rFonts w:ascii="Arial" w:hAnsi="Arial" w:cs="Arial"/>
          <w:sz w:val="24"/>
          <w:szCs w:val="24"/>
        </w:rPr>
      </w:pPr>
      <w:r>
        <w:rPr>
          <w:sz w:val="20"/>
        </w:rPr>
        <w:t>Publish Date: June 30, 2021</w:t>
      </w:r>
    </w:p>
    <w:p w14:paraId="7FED2ECD" w14:textId="4929786A" w:rsidR="00960D26" w:rsidRDefault="00960D26" w:rsidP="00957463">
      <w:pPr>
        <w:pStyle w:val="BodyText2"/>
        <w:spacing w:before="0" w:after="0" w:line="276" w:lineRule="auto"/>
        <w:jc w:val="center"/>
        <w:rPr>
          <w:rFonts w:ascii="Arial" w:hAnsi="Arial" w:cs="Arial"/>
          <w:sz w:val="24"/>
          <w:szCs w:val="24"/>
        </w:rPr>
      </w:pPr>
    </w:p>
    <w:p w14:paraId="56FD63C8" w14:textId="77777777" w:rsidR="00960D26" w:rsidRDefault="00960D26" w:rsidP="00957463">
      <w:pPr>
        <w:pStyle w:val="BodyText2"/>
        <w:spacing w:before="0" w:after="0" w:line="276" w:lineRule="auto"/>
        <w:jc w:val="center"/>
        <w:rPr>
          <w:rFonts w:ascii="Arial" w:hAnsi="Arial" w:cs="Arial"/>
          <w:sz w:val="24"/>
          <w:szCs w:val="24"/>
        </w:rPr>
      </w:pPr>
    </w:p>
    <w:p w14:paraId="6212A9AA" w14:textId="77777777" w:rsidR="00BC2735" w:rsidRDefault="00BC2735" w:rsidP="00957463">
      <w:pPr>
        <w:pStyle w:val="BodyText2"/>
        <w:spacing w:before="0" w:after="0" w:line="276" w:lineRule="auto"/>
        <w:jc w:val="center"/>
        <w:rPr>
          <w:rFonts w:ascii="Arial" w:hAnsi="Arial" w:cs="Arial"/>
          <w:sz w:val="24"/>
          <w:szCs w:val="24"/>
        </w:rPr>
      </w:pPr>
    </w:p>
    <w:p w14:paraId="0A8DAC10" w14:textId="77777777" w:rsidR="00BC2735" w:rsidRDefault="00BC2735" w:rsidP="00957463">
      <w:pPr>
        <w:pStyle w:val="BodyText2"/>
        <w:spacing w:before="0" w:after="0" w:line="276" w:lineRule="auto"/>
        <w:jc w:val="center"/>
        <w:rPr>
          <w:rFonts w:ascii="Arial" w:hAnsi="Arial" w:cs="Arial"/>
          <w:sz w:val="24"/>
          <w:szCs w:val="24"/>
        </w:rPr>
      </w:pPr>
    </w:p>
    <w:p w14:paraId="63230DD0" w14:textId="77777777" w:rsidR="00BC2735" w:rsidRDefault="00BC2735" w:rsidP="00957463">
      <w:pPr>
        <w:pStyle w:val="BodyText2"/>
        <w:spacing w:before="0" w:after="0" w:line="276" w:lineRule="auto"/>
        <w:jc w:val="center"/>
        <w:rPr>
          <w:rFonts w:ascii="Arial" w:hAnsi="Arial" w:cs="Arial"/>
          <w:sz w:val="24"/>
          <w:szCs w:val="24"/>
        </w:rPr>
      </w:pPr>
    </w:p>
    <w:p w14:paraId="6F016F8D" w14:textId="77777777" w:rsidR="00BC2735" w:rsidRDefault="00BC2735" w:rsidP="00957463">
      <w:pPr>
        <w:pStyle w:val="BodyText2"/>
        <w:spacing w:before="0" w:after="0" w:line="276" w:lineRule="auto"/>
        <w:jc w:val="center"/>
        <w:rPr>
          <w:rFonts w:ascii="Arial" w:hAnsi="Arial" w:cs="Arial"/>
          <w:sz w:val="24"/>
          <w:szCs w:val="24"/>
        </w:rPr>
      </w:pPr>
    </w:p>
    <w:p w14:paraId="0C407098" w14:textId="77777777" w:rsidR="00BC2735" w:rsidRDefault="00BC2735" w:rsidP="00957463">
      <w:pPr>
        <w:pStyle w:val="BodyText2"/>
        <w:spacing w:before="0" w:after="0" w:line="276" w:lineRule="auto"/>
        <w:jc w:val="center"/>
        <w:rPr>
          <w:rFonts w:ascii="Arial" w:hAnsi="Arial" w:cs="Arial"/>
          <w:sz w:val="24"/>
          <w:szCs w:val="24"/>
        </w:rPr>
      </w:pPr>
    </w:p>
    <w:p w14:paraId="7D0CD938" w14:textId="77777777" w:rsidR="00BC2735" w:rsidRDefault="00BC2735" w:rsidP="00957463">
      <w:pPr>
        <w:pStyle w:val="BodyText2"/>
        <w:spacing w:before="0" w:after="0" w:line="276" w:lineRule="auto"/>
        <w:jc w:val="center"/>
        <w:rPr>
          <w:rFonts w:ascii="Arial" w:hAnsi="Arial" w:cs="Arial"/>
          <w:sz w:val="24"/>
          <w:szCs w:val="24"/>
        </w:rPr>
      </w:pPr>
    </w:p>
    <w:p w14:paraId="31805C3B" w14:textId="77777777" w:rsidR="00BC2735" w:rsidRDefault="00BC2735" w:rsidP="00957463">
      <w:pPr>
        <w:pStyle w:val="BodyText2"/>
        <w:spacing w:before="0" w:after="0" w:line="276" w:lineRule="auto"/>
        <w:jc w:val="center"/>
        <w:rPr>
          <w:rFonts w:ascii="Arial" w:hAnsi="Arial" w:cs="Arial"/>
          <w:sz w:val="24"/>
          <w:szCs w:val="24"/>
        </w:rPr>
      </w:pPr>
    </w:p>
    <w:p w14:paraId="6D917384" w14:textId="77777777" w:rsidR="00BC2735" w:rsidRDefault="00BC2735" w:rsidP="00957463">
      <w:pPr>
        <w:pStyle w:val="BodyText2"/>
        <w:spacing w:before="0" w:after="0" w:line="276" w:lineRule="auto"/>
        <w:jc w:val="center"/>
        <w:rPr>
          <w:rFonts w:ascii="Arial" w:hAnsi="Arial" w:cs="Arial"/>
          <w:sz w:val="24"/>
          <w:szCs w:val="24"/>
        </w:rPr>
      </w:pPr>
    </w:p>
    <w:p w14:paraId="0867130F" w14:textId="77777777" w:rsidR="00BC2735" w:rsidRDefault="00BC2735" w:rsidP="00957463">
      <w:pPr>
        <w:pStyle w:val="BodyText2"/>
        <w:spacing w:before="0" w:after="0" w:line="276" w:lineRule="auto"/>
        <w:jc w:val="center"/>
        <w:rPr>
          <w:rFonts w:ascii="Arial" w:hAnsi="Arial" w:cs="Arial"/>
          <w:sz w:val="24"/>
          <w:szCs w:val="24"/>
        </w:rPr>
      </w:pPr>
    </w:p>
    <w:p w14:paraId="08148632" w14:textId="77777777" w:rsidR="00BC2735" w:rsidRDefault="00BC2735" w:rsidP="00957463">
      <w:pPr>
        <w:pStyle w:val="BodyText2"/>
        <w:spacing w:before="0" w:after="0" w:line="276" w:lineRule="auto"/>
        <w:jc w:val="center"/>
        <w:rPr>
          <w:rFonts w:ascii="Arial" w:hAnsi="Arial" w:cs="Arial"/>
          <w:sz w:val="24"/>
          <w:szCs w:val="24"/>
        </w:rPr>
      </w:pPr>
    </w:p>
    <w:p w14:paraId="6811BC2A" w14:textId="77777777" w:rsidR="00BC2735" w:rsidRDefault="00BC2735" w:rsidP="00957463">
      <w:pPr>
        <w:pStyle w:val="BodyText2"/>
        <w:spacing w:before="0" w:after="0" w:line="276" w:lineRule="auto"/>
        <w:jc w:val="center"/>
        <w:rPr>
          <w:rFonts w:ascii="Arial" w:hAnsi="Arial" w:cs="Arial"/>
          <w:sz w:val="24"/>
          <w:szCs w:val="24"/>
        </w:rPr>
      </w:pPr>
    </w:p>
    <w:p w14:paraId="5D497A93" w14:textId="77777777" w:rsidR="00BC2735" w:rsidRDefault="00BC2735" w:rsidP="00957463">
      <w:pPr>
        <w:pStyle w:val="BodyText2"/>
        <w:spacing w:before="0" w:after="0" w:line="276" w:lineRule="auto"/>
        <w:jc w:val="center"/>
        <w:rPr>
          <w:rFonts w:ascii="Arial" w:hAnsi="Arial" w:cs="Arial"/>
          <w:sz w:val="24"/>
          <w:szCs w:val="24"/>
        </w:rPr>
      </w:pPr>
    </w:p>
    <w:p w14:paraId="4F7CA960" w14:textId="0516FA2B" w:rsidR="00BC2735" w:rsidRPr="000A759E" w:rsidRDefault="00BC2735" w:rsidP="00957463">
      <w:pPr>
        <w:pStyle w:val="BodyText2"/>
        <w:spacing w:before="0" w:after="0" w:line="276" w:lineRule="auto"/>
        <w:jc w:val="center"/>
        <w:rPr>
          <w:rFonts w:ascii="Arial" w:hAnsi="Arial" w:cs="Arial"/>
          <w:sz w:val="24"/>
          <w:szCs w:val="24"/>
        </w:rPr>
      </w:pPr>
    </w:p>
    <w:sectPr w:rsidR="00BC2735" w:rsidRPr="000A759E" w:rsidSect="00120AE1">
      <w:footerReference w:type="default" r:id="rId16"/>
      <w:footerReference w:type="first" r:id="rId17"/>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B5BEE" w14:textId="77777777" w:rsidR="007D5209" w:rsidRDefault="007D5209">
      <w:r>
        <w:separator/>
      </w:r>
    </w:p>
  </w:endnote>
  <w:endnote w:type="continuationSeparator" w:id="0">
    <w:p w14:paraId="03B76FB6" w14:textId="77777777" w:rsidR="007D5209" w:rsidRDefault="007D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4BE9D" w14:textId="77777777" w:rsidR="007D5209" w:rsidRDefault="007D5209">
      <w:r>
        <w:separator/>
      </w:r>
    </w:p>
  </w:footnote>
  <w:footnote w:type="continuationSeparator" w:id="0">
    <w:p w14:paraId="03A49C90" w14:textId="77777777" w:rsidR="007D5209" w:rsidRDefault="007D52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132065"/>
    <w:multiLevelType w:val="hybridMultilevel"/>
    <w:tmpl w:val="FA52B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A106B"/>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D5209"/>
    <w:rsid w:val="007F0706"/>
    <w:rsid w:val="007F3522"/>
    <w:rsid w:val="0081562A"/>
    <w:rsid w:val="00870836"/>
    <w:rsid w:val="008820F1"/>
    <w:rsid w:val="00895595"/>
    <w:rsid w:val="008E1468"/>
    <w:rsid w:val="008E6AE5"/>
    <w:rsid w:val="008F53EA"/>
    <w:rsid w:val="00935B60"/>
    <w:rsid w:val="00957463"/>
    <w:rsid w:val="00960D26"/>
    <w:rsid w:val="00977AE5"/>
    <w:rsid w:val="0099450E"/>
    <w:rsid w:val="009A135E"/>
    <w:rsid w:val="009A218C"/>
    <w:rsid w:val="009D7F48"/>
    <w:rsid w:val="009E03D2"/>
    <w:rsid w:val="00A16B9D"/>
    <w:rsid w:val="00A16F17"/>
    <w:rsid w:val="00A20B80"/>
    <w:rsid w:val="00A32728"/>
    <w:rsid w:val="00A62B7A"/>
    <w:rsid w:val="00A75D4F"/>
    <w:rsid w:val="00AF388E"/>
    <w:rsid w:val="00B21764"/>
    <w:rsid w:val="00B557C8"/>
    <w:rsid w:val="00B80B89"/>
    <w:rsid w:val="00B82D2F"/>
    <w:rsid w:val="00BA7831"/>
    <w:rsid w:val="00BC2735"/>
    <w:rsid w:val="00BC4716"/>
    <w:rsid w:val="00BF29A9"/>
    <w:rsid w:val="00BF5852"/>
    <w:rsid w:val="00C0687E"/>
    <w:rsid w:val="00C70A92"/>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168A"/>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C70A92"/>
    <w:rPr>
      <w:color w:val="605E5C"/>
      <w:shd w:val="clear" w:color="auto" w:fill="E1DFDD"/>
    </w:rPr>
  </w:style>
  <w:style w:type="paragraph" w:customStyle="1" w:styleId="Default">
    <w:name w:val="Default"/>
    <w:rsid w:val="005A106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idwater.com"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Bill Taylor</cp:lastModifiedBy>
  <cp:revision>3</cp:revision>
  <cp:lastPrinted>2021-06-29T18:22:00Z</cp:lastPrinted>
  <dcterms:created xsi:type="dcterms:W3CDTF">2021-06-30T14:41:00Z</dcterms:created>
  <dcterms:modified xsi:type="dcterms:W3CDTF">2021-06-30T19:44:00Z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