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0B5FE2B" w:rsidR="00BC6327" w:rsidRPr="005162DE" w:rsidRDefault="00BC6327" w:rsidP="008E66E2">
      <w:pPr>
        <w:pStyle w:val="Heading1"/>
        <w:spacing w:before="0"/>
        <w:jc w:val="center"/>
      </w:pPr>
      <w:bookmarkStart w:id="0" w:name="_Toc58336712"/>
      <w:r w:rsidRPr="005162DE">
        <w:t>20</w:t>
      </w:r>
      <w:r w:rsidR="00587220" w:rsidRPr="005162DE">
        <w:t>2</w:t>
      </w:r>
      <w:r w:rsidR="00623D5D">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F03AE9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A44B1">
        <w:rPr>
          <w:rFonts w:ascii="Arial" w:hAnsi="Arial" w:cs="Arial"/>
          <w:sz w:val="24"/>
          <w:szCs w:val="24"/>
        </w:rPr>
        <w:t>Youth With a Mission</w:t>
      </w:r>
      <w:r w:rsidR="00494C7A" w:rsidRPr="005162DE">
        <w:rPr>
          <w:rFonts w:ascii="Arial" w:hAnsi="Arial" w:cs="Arial"/>
          <w:sz w:val="24"/>
          <w:szCs w:val="24"/>
        </w:rPr>
        <w:t xml:space="preserve"> </w:t>
      </w:r>
      <w:r w:rsidR="008A44B1">
        <w:rPr>
          <w:rFonts w:ascii="Arial" w:hAnsi="Arial" w:cs="Arial"/>
          <w:sz w:val="24"/>
          <w:szCs w:val="24"/>
        </w:rPr>
        <w:t>– PWS #04-00001</w:t>
      </w:r>
    </w:p>
    <w:p w14:paraId="65A99AB1" w14:textId="2A9E171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A44B1">
        <w:rPr>
          <w:rFonts w:ascii="Arial" w:hAnsi="Arial" w:cs="Arial"/>
          <w:sz w:val="24"/>
          <w:szCs w:val="24"/>
        </w:rPr>
        <w:t>6/</w:t>
      </w:r>
      <w:r w:rsidR="002A4FF5">
        <w:rPr>
          <w:rFonts w:ascii="Arial" w:hAnsi="Arial" w:cs="Arial"/>
          <w:sz w:val="24"/>
          <w:szCs w:val="24"/>
        </w:rPr>
        <w:t>28</w:t>
      </w:r>
      <w:r w:rsidR="008A44B1">
        <w:rPr>
          <w:rFonts w:ascii="Arial" w:hAnsi="Arial" w:cs="Arial"/>
          <w:sz w:val="24"/>
          <w:szCs w:val="24"/>
        </w:rPr>
        <w:t>/2</w:t>
      </w:r>
      <w:r w:rsidR="002A4FF5">
        <w:rPr>
          <w:rFonts w:ascii="Arial" w:hAnsi="Arial" w:cs="Arial"/>
          <w:sz w:val="24"/>
          <w:szCs w:val="24"/>
        </w:rPr>
        <w:t>5</w:t>
      </w:r>
    </w:p>
    <w:p w14:paraId="21C05768" w14:textId="05AFEA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proofErr w:type="gramStart"/>
      <w:r w:rsidR="008A44B1">
        <w:rPr>
          <w:rFonts w:ascii="Arial" w:hAnsi="Arial" w:cs="Arial"/>
          <w:sz w:val="24"/>
          <w:szCs w:val="24"/>
        </w:rPr>
        <w:t>Well</w:t>
      </w:r>
      <w:proofErr w:type="gramEnd"/>
      <w:r w:rsidR="008A44B1">
        <w:rPr>
          <w:rFonts w:ascii="Arial" w:hAnsi="Arial" w:cs="Arial"/>
          <w:sz w:val="24"/>
          <w:szCs w:val="24"/>
        </w:rPr>
        <w:t>/Aquifer</w:t>
      </w:r>
    </w:p>
    <w:p w14:paraId="6AE5ED8C" w14:textId="0B6FAE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A44B1">
        <w:rPr>
          <w:rFonts w:ascii="Arial" w:hAnsi="Arial" w:cs="Arial"/>
          <w:sz w:val="24"/>
          <w:szCs w:val="24"/>
        </w:rPr>
        <w:t xml:space="preserve">Well 1&amp;2 Youth </w:t>
      </w:r>
      <w:proofErr w:type="gramStart"/>
      <w:r w:rsidR="008A44B1">
        <w:rPr>
          <w:rFonts w:ascii="Arial" w:hAnsi="Arial" w:cs="Arial"/>
          <w:sz w:val="24"/>
          <w:szCs w:val="24"/>
        </w:rPr>
        <w:t>With</w:t>
      </w:r>
      <w:proofErr w:type="gramEnd"/>
      <w:r w:rsidR="008A44B1">
        <w:rPr>
          <w:rFonts w:ascii="Arial" w:hAnsi="Arial" w:cs="Arial"/>
          <w:sz w:val="24"/>
          <w:szCs w:val="24"/>
        </w:rPr>
        <w:t xml:space="preserve"> a Mission Springs of Living Water</w:t>
      </w:r>
    </w:p>
    <w:p w14:paraId="11D6F99D" w14:textId="566F48E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A44B1">
        <w:rPr>
          <w:rFonts w:ascii="Arial" w:hAnsi="Arial" w:cs="Arial"/>
          <w:sz w:val="24"/>
          <w:szCs w:val="24"/>
        </w:rPr>
        <w:t>none</w:t>
      </w:r>
    </w:p>
    <w:p w14:paraId="55CC3D7E" w14:textId="4E2E668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A44B1">
        <w:rPr>
          <w:rFonts w:ascii="Arial" w:hAnsi="Arial" w:cs="Arial"/>
          <w:sz w:val="24"/>
          <w:szCs w:val="24"/>
        </w:rPr>
        <w:t>N/A</w:t>
      </w:r>
    </w:p>
    <w:p w14:paraId="175FE9EF" w14:textId="0CF417D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A44B1">
        <w:rPr>
          <w:rFonts w:ascii="Arial" w:hAnsi="Arial" w:cs="Arial"/>
          <w:sz w:val="24"/>
          <w:szCs w:val="24"/>
        </w:rPr>
        <w:t xml:space="preserve">Ed Matheson (530) 893-6750 </w:t>
      </w:r>
      <w:proofErr w:type="spellStart"/>
      <w:r w:rsidR="008A44B1">
        <w:rPr>
          <w:rFonts w:ascii="Arial" w:hAnsi="Arial" w:cs="Arial"/>
          <w:sz w:val="24"/>
          <w:szCs w:val="24"/>
        </w:rPr>
        <w:t>ext</w:t>
      </w:r>
      <w:proofErr w:type="spellEnd"/>
      <w:r w:rsidR="008A44B1">
        <w:rPr>
          <w:rFonts w:ascii="Arial" w:hAnsi="Arial" w:cs="Arial"/>
          <w:sz w:val="24"/>
          <w:szCs w:val="24"/>
        </w:rPr>
        <w:t xml:space="preserve"> 403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30ADA4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92D3E">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ADC07F8" w:rsidR="00095AAC" w:rsidRPr="005162DE" w:rsidRDefault="00095AAC" w:rsidP="00115004">
      <w:pPr>
        <w:pStyle w:val="Caption"/>
      </w:pPr>
      <w:r w:rsidRPr="005162DE">
        <w:lastRenderedPageBreak/>
        <w:t xml:space="preserve">Table </w:t>
      </w:r>
      <w:fldSimple w:instr=" SEQ Table \* ARABIC ">
        <w:r w:rsidR="0048344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BE7DA26" w:rsidR="008572DA" w:rsidRPr="005162DE" w:rsidRDefault="008A44B1"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4053FE3" w:rsidR="00095AAC" w:rsidRPr="005162DE" w:rsidRDefault="008A44B1"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6BFBFC8" w:rsidR="005210D2" w:rsidRPr="005162DE" w:rsidRDefault="005210D2" w:rsidP="00070C22">
      <w:pPr>
        <w:pStyle w:val="Caption"/>
      </w:pPr>
      <w:r w:rsidRPr="005162DE">
        <w:t xml:space="preserve">Table </w:t>
      </w:r>
      <w:fldSimple w:instr=" SEQ Table \* ARABIC ">
        <w:r w:rsidR="0048344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B99A11E" w14:textId="0CC691B5" w:rsidR="00D73637" w:rsidRDefault="00D01A98" w:rsidP="00960466">
            <w:pPr>
              <w:spacing w:before="40" w:after="40"/>
              <w:jc w:val="center"/>
              <w:rPr>
                <w:rFonts w:ascii="Arial" w:hAnsi="Arial" w:cs="Arial"/>
                <w:sz w:val="24"/>
                <w:szCs w:val="24"/>
              </w:rPr>
            </w:pPr>
            <w:r>
              <w:rPr>
                <w:rFonts w:ascii="Arial" w:hAnsi="Arial" w:cs="Arial"/>
                <w:sz w:val="24"/>
                <w:szCs w:val="24"/>
              </w:rPr>
              <w:t>6/</w:t>
            </w:r>
            <w:r w:rsidR="00FB1471">
              <w:rPr>
                <w:rFonts w:ascii="Arial" w:hAnsi="Arial" w:cs="Arial"/>
                <w:sz w:val="24"/>
                <w:szCs w:val="24"/>
              </w:rPr>
              <w:t>4</w:t>
            </w:r>
            <w:r>
              <w:rPr>
                <w:rFonts w:ascii="Arial" w:hAnsi="Arial" w:cs="Arial"/>
                <w:sz w:val="24"/>
                <w:szCs w:val="24"/>
              </w:rPr>
              <w:t>/2</w:t>
            </w:r>
            <w:r w:rsidR="00FB1471">
              <w:rPr>
                <w:rFonts w:ascii="Arial" w:hAnsi="Arial" w:cs="Arial"/>
                <w:sz w:val="24"/>
                <w:szCs w:val="24"/>
              </w:rPr>
              <w:t>4</w:t>
            </w:r>
          </w:p>
          <w:p w14:paraId="0A0580DD" w14:textId="08453744" w:rsidR="00D01A98" w:rsidRPr="005162DE" w:rsidRDefault="00D01A98" w:rsidP="00960466">
            <w:pPr>
              <w:spacing w:before="40" w:after="40"/>
              <w:jc w:val="center"/>
              <w:rPr>
                <w:rFonts w:ascii="Arial" w:hAnsi="Arial" w:cs="Arial"/>
                <w:sz w:val="24"/>
                <w:szCs w:val="24"/>
              </w:rPr>
            </w:pPr>
          </w:p>
        </w:tc>
        <w:tc>
          <w:tcPr>
            <w:tcW w:w="1021" w:type="dxa"/>
            <w:tcMar>
              <w:left w:w="86" w:type="dxa"/>
              <w:right w:w="86" w:type="dxa"/>
            </w:tcMar>
          </w:tcPr>
          <w:p w14:paraId="102D5A02" w14:textId="326019CB" w:rsidR="00D73637" w:rsidRPr="005162DE" w:rsidRDefault="00D01A9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8D4AE47" w:rsidR="00D73637" w:rsidRPr="005162DE" w:rsidRDefault="00D01A9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EA3A51A" w:rsidR="00D73637" w:rsidRPr="005162DE" w:rsidRDefault="00D01A9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3BD1B2D" w14:textId="57811E90" w:rsidR="00D73637" w:rsidRDefault="00D01A98" w:rsidP="00FC33C4">
            <w:pPr>
              <w:spacing w:before="40" w:after="40"/>
              <w:jc w:val="center"/>
              <w:rPr>
                <w:rFonts w:ascii="Arial" w:hAnsi="Arial" w:cs="Arial"/>
                <w:sz w:val="24"/>
                <w:szCs w:val="24"/>
              </w:rPr>
            </w:pPr>
            <w:r>
              <w:rPr>
                <w:rFonts w:ascii="Arial" w:hAnsi="Arial" w:cs="Arial"/>
                <w:sz w:val="24"/>
                <w:szCs w:val="24"/>
              </w:rPr>
              <w:t>6/</w:t>
            </w:r>
            <w:r w:rsidR="00FB1471">
              <w:rPr>
                <w:rFonts w:ascii="Arial" w:hAnsi="Arial" w:cs="Arial"/>
                <w:sz w:val="24"/>
                <w:szCs w:val="24"/>
              </w:rPr>
              <w:t>4</w:t>
            </w:r>
            <w:r>
              <w:rPr>
                <w:rFonts w:ascii="Arial" w:hAnsi="Arial" w:cs="Arial"/>
                <w:sz w:val="24"/>
                <w:szCs w:val="24"/>
              </w:rPr>
              <w:t>/2</w:t>
            </w:r>
            <w:r w:rsidR="00FB1471">
              <w:rPr>
                <w:rFonts w:ascii="Arial" w:hAnsi="Arial" w:cs="Arial"/>
                <w:sz w:val="24"/>
                <w:szCs w:val="24"/>
              </w:rPr>
              <w:t>4</w:t>
            </w:r>
          </w:p>
          <w:p w14:paraId="1E79D436" w14:textId="52BA475C" w:rsidR="00D01A98" w:rsidRPr="005162DE" w:rsidRDefault="00D01A98" w:rsidP="00FC33C4">
            <w:pPr>
              <w:spacing w:before="40" w:after="40"/>
              <w:jc w:val="center"/>
              <w:rPr>
                <w:rFonts w:ascii="Arial" w:hAnsi="Arial" w:cs="Arial"/>
                <w:sz w:val="24"/>
                <w:szCs w:val="24"/>
              </w:rPr>
            </w:pPr>
          </w:p>
        </w:tc>
        <w:tc>
          <w:tcPr>
            <w:tcW w:w="1021" w:type="dxa"/>
            <w:tcMar>
              <w:left w:w="86" w:type="dxa"/>
              <w:right w:w="86" w:type="dxa"/>
            </w:tcMar>
          </w:tcPr>
          <w:p w14:paraId="42CEE2F3" w14:textId="48E05E6F" w:rsidR="00D73637" w:rsidRPr="005162DE" w:rsidRDefault="00D01A9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2A1AF5F" w:rsidR="00D73637" w:rsidRPr="005162DE" w:rsidRDefault="00D01A98"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4B070019" w:rsidR="00D73637" w:rsidRPr="005162DE" w:rsidRDefault="00D01A9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980E1D9" w:rsidR="005D3708" w:rsidRPr="005162DE" w:rsidRDefault="005D3708" w:rsidP="00070C22">
      <w:pPr>
        <w:pStyle w:val="Caption"/>
      </w:pPr>
      <w:r w:rsidRPr="005162DE">
        <w:t xml:space="preserve">Table </w:t>
      </w:r>
      <w:fldSimple w:instr=" SEQ Table \* ARABIC ">
        <w:r w:rsidR="00483448">
          <w:rPr>
            <w:noProof/>
          </w:rPr>
          <w:t>3</w:t>
        </w:r>
      </w:fldSimple>
      <w:r w:rsidRPr="005162DE">
        <w:t>.  Sampling Results for Sodium and Hardness</w:t>
      </w:r>
    </w:p>
    <w:tbl>
      <w:tblPr>
        <w:tblStyle w:val="TableGrid"/>
        <w:tblW w:w="10998" w:type="dxa"/>
        <w:tblInd w:w="-113" w:type="dxa"/>
        <w:tblLayout w:type="fixed"/>
        <w:tblLook w:val="00A0" w:firstRow="1" w:lastRow="0" w:firstColumn="1" w:lastColumn="0" w:noHBand="0" w:noVBand="0"/>
      </w:tblPr>
      <w:tblGrid>
        <w:gridCol w:w="113"/>
        <w:gridCol w:w="2250"/>
        <w:gridCol w:w="1345"/>
        <w:gridCol w:w="1260"/>
        <w:gridCol w:w="1530"/>
        <w:gridCol w:w="810"/>
        <w:gridCol w:w="1080"/>
        <w:gridCol w:w="2561"/>
        <w:gridCol w:w="49"/>
      </w:tblGrid>
      <w:tr w:rsidR="005162DE" w:rsidRPr="005162DE" w14:paraId="6B0CD754" w14:textId="77777777" w:rsidTr="0090640B">
        <w:trPr>
          <w:gridBefore w:val="1"/>
          <w:gridAfter w:val="1"/>
          <w:wBefore w:w="113" w:type="dxa"/>
          <w:wAfter w:w="49" w:type="dxa"/>
        </w:trPr>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90640B">
        <w:trPr>
          <w:gridBefore w:val="1"/>
          <w:gridAfter w:val="1"/>
          <w:wBefore w:w="113" w:type="dxa"/>
          <w:wAfter w:w="49" w:type="dxa"/>
          <w:trHeight w:val="432"/>
        </w:trPr>
        <w:tc>
          <w:tcPr>
            <w:tcW w:w="2250" w:type="dxa"/>
          </w:tcPr>
          <w:p w14:paraId="6CE3416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05FCD0E7" w14:textId="77777777" w:rsidR="00D01A98" w:rsidRDefault="00D01A98" w:rsidP="00684C7E">
            <w:pPr>
              <w:spacing w:before="40" w:after="40"/>
              <w:rPr>
                <w:rFonts w:ascii="Arial" w:hAnsi="Arial" w:cs="Arial"/>
                <w:sz w:val="24"/>
                <w:szCs w:val="24"/>
              </w:rPr>
            </w:pPr>
            <w:r>
              <w:rPr>
                <w:rFonts w:ascii="Arial" w:hAnsi="Arial" w:cs="Arial"/>
                <w:sz w:val="24"/>
                <w:szCs w:val="24"/>
              </w:rPr>
              <w:t>Next due 2026</w:t>
            </w:r>
          </w:p>
          <w:p w14:paraId="66AD9F49" w14:textId="5805D973" w:rsidR="00D01A98" w:rsidRPr="005162DE" w:rsidRDefault="00D01A98"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#1</w:t>
            </w:r>
          </w:p>
        </w:tc>
        <w:tc>
          <w:tcPr>
            <w:tcW w:w="1345" w:type="dxa"/>
            <w:tcMar>
              <w:left w:w="58" w:type="dxa"/>
              <w:right w:w="58" w:type="dxa"/>
            </w:tcMar>
          </w:tcPr>
          <w:p w14:paraId="2DC49168" w14:textId="391AC506" w:rsidR="00684C7E" w:rsidRPr="005162DE" w:rsidRDefault="00D01A98" w:rsidP="00684C7E">
            <w:pPr>
              <w:spacing w:before="40" w:after="40"/>
              <w:jc w:val="center"/>
              <w:rPr>
                <w:rFonts w:ascii="Arial" w:hAnsi="Arial" w:cs="Arial"/>
                <w:sz w:val="24"/>
                <w:szCs w:val="24"/>
              </w:rPr>
            </w:pPr>
            <w:r>
              <w:rPr>
                <w:rFonts w:ascii="Arial" w:hAnsi="Arial" w:cs="Arial"/>
                <w:sz w:val="24"/>
                <w:szCs w:val="24"/>
              </w:rPr>
              <w:t>5/2/17</w:t>
            </w:r>
          </w:p>
        </w:tc>
        <w:tc>
          <w:tcPr>
            <w:tcW w:w="1260" w:type="dxa"/>
            <w:tcMar>
              <w:left w:w="58" w:type="dxa"/>
              <w:right w:w="58" w:type="dxa"/>
            </w:tcMar>
          </w:tcPr>
          <w:p w14:paraId="690B0D1C" w14:textId="7574D61D" w:rsidR="00684C7E" w:rsidRPr="005162DE" w:rsidRDefault="00D01A98"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4583F3C8" w:rsidR="00684C7E" w:rsidRPr="005162DE" w:rsidRDefault="00D01A98" w:rsidP="00684C7E">
            <w:pPr>
              <w:spacing w:before="40" w:after="40"/>
              <w:jc w:val="center"/>
              <w:rPr>
                <w:rFonts w:ascii="Arial" w:hAnsi="Arial" w:cs="Arial"/>
                <w:sz w:val="24"/>
                <w:szCs w:val="24"/>
              </w:rPr>
            </w:pPr>
            <w:r>
              <w:rPr>
                <w:rFonts w:ascii="Arial" w:hAnsi="Arial" w:cs="Arial"/>
                <w:sz w:val="24"/>
                <w:szCs w:val="24"/>
              </w:rPr>
              <w:t>41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90640B">
        <w:trPr>
          <w:gridBefore w:val="1"/>
          <w:gridAfter w:val="1"/>
          <w:wBefore w:w="113" w:type="dxa"/>
          <w:wAfter w:w="49" w:type="dxa"/>
        </w:trPr>
        <w:tc>
          <w:tcPr>
            <w:tcW w:w="2250" w:type="dxa"/>
          </w:tcPr>
          <w:p w14:paraId="1FFAB8E6" w14:textId="383F875D" w:rsidR="00684C7E" w:rsidRDefault="00B9098C" w:rsidP="00684C7E">
            <w:pPr>
              <w:spacing w:before="40" w:after="40"/>
              <w:rPr>
                <w:rFonts w:ascii="Arial" w:hAnsi="Arial" w:cs="Arial"/>
                <w:sz w:val="24"/>
                <w:szCs w:val="24"/>
              </w:rPr>
            </w:pPr>
            <w:r>
              <w:rPr>
                <w:rFonts w:ascii="Arial" w:hAnsi="Arial" w:cs="Arial"/>
                <w:sz w:val="24"/>
                <w:szCs w:val="24"/>
              </w:rPr>
              <w:t>Sodium</w:t>
            </w:r>
            <w:r w:rsidR="00684C7E" w:rsidRPr="005162DE">
              <w:rPr>
                <w:rFonts w:ascii="Arial" w:hAnsi="Arial" w:cs="Arial"/>
                <w:sz w:val="24"/>
                <w:szCs w:val="24"/>
              </w:rPr>
              <w:t xml:space="preserve"> (ppm)</w:t>
            </w:r>
          </w:p>
          <w:p w14:paraId="378F6C4E" w14:textId="77777777" w:rsidR="00D01A98" w:rsidRDefault="00D01A98" w:rsidP="00684C7E">
            <w:pPr>
              <w:spacing w:before="40" w:after="40"/>
              <w:rPr>
                <w:rFonts w:ascii="Arial" w:hAnsi="Arial" w:cs="Arial"/>
                <w:sz w:val="24"/>
                <w:szCs w:val="24"/>
              </w:rPr>
            </w:pPr>
            <w:r>
              <w:rPr>
                <w:rFonts w:ascii="Arial" w:hAnsi="Arial" w:cs="Arial"/>
                <w:sz w:val="24"/>
                <w:szCs w:val="24"/>
              </w:rPr>
              <w:t>Next due 2026</w:t>
            </w:r>
          </w:p>
          <w:p w14:paraId="01FDA3CE" w14:textId="55B079BE" w:rsidR="00B9098C" w:rsidRPr="005162DE" w:rsidRDefault="00B9098C"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345" w:type="dxa"/>
            <w:tcMar>
              <w:left w:w="58" w:type="dxa"/>
              <w:right w:w="58" w:type="dxa"/>
            </w:tcMar>
          </w:tcPr>
          <w:p w14:paraId="7A81C45D" w14:textId="60BE50EA" w:rsidR="00684C7E" w:rsidRPr="005162DE" w:rsidRDefault="00D01A98" w:rsidP="00684C7E">
            <w:pPr>
              <w:spacing w:before="40" w:after="40"/>
              <w:jc w:val="center"/>
              <w:rPr>
                <w:rFonts w:ascii="Arial" w:hAnsi="Arial" w:cs="Arial"/>
                <w:sz w:val="24"/>
                <w:szCs w:val="24"/>
              </w:rPr>
            </w:pPr>
            <w:r>
              <w:rPr>
                <w:rFonts w:ascii="Arial" w:hAnsi="Arial" w:cs="Arial"/>
                <w:sz w:val="24"/>
                <w:szCs w:val="24"/>
              </w:rPr>
              <w:t>5/2/17</w:t>
            </w:r>
          </w:p>
        </w:tc>
        <w:tc>
          <w:tcPr>
            <w:tcW w:w="1260" w:type="dxa"/>
            <w:tcMar>
              <w:left w:w="58" w:type="dxa"/>
              <w:right w:w="58" w:type="dxa"/>
            </w:tcMar>
          </w:tcPr>
          <w:p w14:paraId="5F571C45" w14:textId="48EE2975" w:rsidR="00684C7E" w:rsidRPr="005162DE" w:rsidRDefault="00D01A98" w:rsidP="00684C7E">
            <w:pPr>
              <w:spacing w:before="40" w:after="40"/>
              <w:jc w:val="center"/>
              <w:rPr>
                <w:rFonts w:ascii="Arial" w:hAnsi="Arial" w:cs="Arial"/>
                <w:sz w:val="24"/>
                <w:szCs w:val="24"/>
              </w:rPr>
            </w:pPr>
            <w:r>
              <w:rPr>
                <w:rFonts w:ascii="Arial" w:hAnsi="Arial" w:cs="Arial"/>
                <w:sz w:val="24"/>
                <w:szCs w:val="24"/>
              </w:rPr>
              <w:t>60</w:t>
            </w:r>
          </w:p>
        </w:tc>
        <w:tc>
          <w:tcPr>
            <w:tcW w:w="1530" w:type="dxa"/>
            <w:tcMar>
              <w:left w:w="58" w:type="dxa"/>
              <w:right w:w="58" w:type="dxa"/>
            </w:tcMar>
          </w:tcPr>
          <w:p w14:paraId="2BE476FB" w14:textId="2DAE16F0" w:rsidR="00684C7E" w:rsidRPr="005162DE" w:rsidRDefault="00D01A98" w:rsidP="00684C7E">
            <w:pPr>
              <w:spacing w:before="40" w:after="40"/>
              <w:jc w:val="center"/>
              <w:rPr>
                <w:rFonts w:ascii="Arial" w:hAnsi="Arial" w:cs="Arial"/>
                <w:sz w:val="24"/>
                <w:szCs w:val="24"/>
              </w:rPr>
            </w:pPr>
            <w:r>
              <w:rPr>
                <w:rFonts w:ascii="Arial" w:hAnsi="Arial" w:cs="Arial"/>
                <w:sz w:val="24"/>
                <w:szCs w:val="24"/>
              </w:rPr>
              <w:t>41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2ACA9BDD" w:rsidR="00684C7E" w:rsidRPr="005162DE" w:rsidRDefault="00B9098C"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0640B" w:rsidRPr="005162DE" w14:paraId="5109BFFE" w14:textId="77777777" w:rsidTr="0090640B">
        <w:trPr>
          <w:gridBefore w:val="1"/>
          <w:gridAfter w:val="1"/>
          <w:wBefore w:w="113" w:type="dxa"/>
          <w:wAfter w:w="49" w:type="dxa"/>
        </w:trPr>
        <w:tc>
          <w:tcPr>
            <w:tcW w:w="2250" w:type="dxa"/>
          </w:tcPr>
          <w:p w14:paraId="33E36BEE" w14:textId="77777777" w:rsidR="0090640B" w:rsidRDefault="0090640B" w:rsidP="0090640B">
            <w:pPr>
              <w:spacing w:before="40" w:after="40"/>
              <w:rPr>
                <w:rFonts w:ascii="Arial" w:hAnsi="Arial" w:cs="Arial"/>
                <w:sz w:val="24"/>
                <w:szCs w:val="24"/>
              </w:rPr>
            </w:pPr>
            <w:r w:rsidRPr="005162DE">
              <w:rPr>
                <w:rFonts w:ascii="Arial" w:hAnsi="Arial" w:cs="Arial"/>
                <w:sz w:val="24"/>
                <w:szCs w:val="24"/>
              </w:rPr>
              <w:lastRenderedPageBreak/>
              <w:t>Hardness (ppm)</w:t>
            </w:r>
          </w:p>
          <w:p w14:paraId="36B04EC5" w14:textId="77777777" w:rsidR="0090640B" w:rsidRDefault="0090640B" w:rsidP="0090640B">
            <w:pPr>
              <w:spacing w:before="40" w:after="40"/>
              <w:rPr>
                <w:rFonts w:ascii="Arial" w:hAnsi="Arial" w:cs="Arial"/>
                <w:sz w:val="22"/>
                <w:szCs w:val="22"/>
              </w:rPr>
            </w:pPr>
            <w:r w:rsidRPr="00226FE3">
              <w:rPr>
                <w:rFonts w:ascii="Arial" w:hAnsi="Arial" w:cs="Arial"/>
                <w:sz w:val="22"/>
                <w:szCs w:val="22"/>
              </w:rPr>
              <w:t>(Next Due 2026)</w:t>
            </w:r>
          </w:p>
          <w:p w14:paraId="58ED03D2" w14:textId="24CAB615" w:rsidR="0090640B" w:rsidRDefault="0090640B" w:rsidP="0090640B">
            <w:pPr>
              <w:spacing w:before="40" w:after="40"/>
              <w:rPr>
                <w:rFonts w:ascii="Arial" w:hAnsi="Arial" w:cs="Arial"/>
                <w:sz w:val="24"/>
                <w:szCs w:val="24"/>
              </w:rPr>
            </w:pPr>
            <w:r>
              <w:rPr>
                <w:rFonts w:ascii="Arial" w:hAnsi="Arial" w:cs="Arial"/>
                <w:sz w:val="22"/>
                <w:szCs w:val="22"/>
              </w:rPr>
              <w:t>(well #1)</w:t>
            </w:r>
          </w:p>
        </w:tc>
        <w:tc>
          <w:tcPr>
            <w:tcW w:w="1345" w:type="dxa"/>
            <w:tcMar>
              <w:left w:w="58" w:type="dxa"/>
              <w:right w:w="58" w:type="dxa"/>
            </w:tcMar>
          </w:tcPr>
          <w:p w14:paraId="0FB8074B" w14:textId="77777777" w:rsidR="0090640B" w:rsidRDefault="0090640B" w:rsidP="0090640B">
            <w:pPr>
              <w:spacing w:before="40" w:after="40"/>
              <w:jc w:val="center"/>
              <w:rPr>
                <w:rFonts w:ascii="Arial" w:hAnsi="Arial" w:cs="Arial"/>
                <w:color w:val="000000" w:themeColor="text1"/>
                <w:sz w:val="22"/>
                <w:szCs w:val="22"/>
              </w:rPr>
            </w:pPr>
          </w:p>
          <w:p w14:paraId="21FC7C8C" w14:textId="77777777" w:rsidR="0090640B" w:rsidRDefault="0090640B" w:rsidP="0090640B">
            <w:pPr>
              <w:spacing w:before="40" w:after="40"/>
              <w:jc w:val="center"/>
              <w:rPr>
                <w:rFonts w:ascii="Arial" w:hAnsi="Arial" w:cs="Arial"/>
                <w:color w:val="000000" w:themeColor="text1"/>
                <w:sz w:val="22"/>
                <w:szCs w:val="22"/>
              </w:rPr>
            </w:pPr>
          </w:p>
          <w:p w14:paraId="17B87A5D" w14:textId="6E42D874" w:rsidR="0090640B" w:rsidRDefault="0090640B" w:rsidP="0090640B">
            <w:pPr>
              <w:spacing w:before="40" w:after="40"/>
              <w:jc w:val="center"/>
              <w:rPr>
                <w:rFonts w:ascii="Arial" w:hAnsi="Arial" w:cs="Arial"/>
                <w:sz w:val="24"/>
                <w:szCs w:val="24"/>
              </w:rPr>
            </w:pPr>
            <w:r w:rsidRPr="00226FE3">
              <w:rPr>
                <w:rFonts w:ascii="Arial" w:hAnsi="Arial" w:cs="Arial"/>
                <w:color w:val="000000" w:themeColor="text1"/>
                <w:sz w:val="22"/>
                <w:szCs w:val="22"/>
              </w:rPr>
              <w:t>May 2, 2017</w:t>
            </w:r>
          </w:p>
        </w:tc>
        <w:tc>
          <w:tcPr>
            <w:tcW w:w="1260" w:type="dxa"/>
            <w:tcMar>
              <w:left w:w="58" w:type="dxa"/>
              <w:right w:w="58" w:type="dxa"/>
            </w:tcMar>
          </w:tcPr>
          <w:p w14:paraId="1576D2EE" w14:textId="77777777" w:rsidR="0090640B" w:rsidRDefault="0090640B" w:rsidP="0090640B">
            <w:pPr>
              <w:jc w:val="center"/>
              <w:rPr>
                <w:rFonts w:ascii="Arial" w:hAnsi="Arial" w:cs="Arial"/>
                <w:sz w:val="22"/>
                <w:szCs w:val="22"/>
              </w:rPr>
            </w:pPr>
          </w:p>
          <w:p w14:paraId="0A86A073" w14:textId="77777777" w:rsidR="0090640B" w:rsidRDefault="0090640B" w:rsidP="0090640B">
            <w:pPr>
              <w:jc w:val="center"/>
              <w:rPr>
                <w:rFonts w:ascii="Arial" w:hAnsi="Arial" w:cs="Arial"/>
                <w:sz w:val="22"/>
                <w:szCs w:val="22"/>
              </w:rPr>
            </w:pPr>
          </w:p>
          <w:p w14:paraId="69C600CA" w14:textId="77777777" w:rsidR="0090640B" w:rsidRDefault="0090640B" w:rsidP="0090640B">
            <w:pPr>
              <w:jc w:val="center"/>
              <w:rPr>
                <w:rFonts w:ascii="Arial" w:hAnsi="Arial" w:cs="Arial"/>
                <w:sz w:val="24"/>
                <w:szCs w:val="24"/>
              </w:rPr>
            </w:pPr>
          </w:p>
          <w:p w14:paraId="6C193B3E" w14:textId="77777777" w:rsidR="0090640B" w:rsidRPr="00E33BB6" w:rsidRDefault="0090640B" w:rsidP="0090640B">
            <w:pPr>
              <w:jc w:val="center"/>
              <w:rPr>
                <w:rFonts w:ascii="Arial" w:hAnsi="Arial" w:cs="Arial"/>
                <w:sz w:val="24"/>
                <w:szCs w:val="24"/>
              </w:rPr>
            </w:pPr>
            <w:r w:rsidRPr="00E33BB6">
              <w:rPr>
                <w:rFonts w:ascii="Arial" w:hAnsi="Arial" w:cs="Arial"/>
                <w:sz w:val="24"/>
                <w:szCs w:val="24"/>
              </w:rPr>
              <w:t>212</w:t>
            </w:r>
          </w:p>
          <w:p w14:paraId="1B3B0AEB" w14:textId="77777777" w:rsidR="0090640B" w:rsidRDefault="0090640B" w:rsidP="0090640B">
            <w:pPr>
              <w:spacing w:before="40" w:after="40"/>
              <w:jc w:val="center"/>
              <w:rPr>
                <w:rFonts w:ascii="Arial" w:hAnsi="Arial" w:cs="Arial"/>
                <w:sz w:val="24"/>
                <w:szCs w:val="24"/>
              </w:rPr>
            </w:pPr>
          </w:p>
        </w:tc>
        <w:tc>
          <w:tcPr>
            <w:tcW w:w="1530" w:type="dxa"/>
            <w:tcMar>
              <w:left w:w="58" w:type="dxa"/>
              <w:right w:w="58" w:type="dxa"/>
            </w:tcMar>
          </w:tcPr>
          <w:p w14:paraId="1F02AF03" w14:textId="77777777" w:rsidR="0090640B" w:rsidRDefault="0090640B" w:rsidP="0090640B">
            <w:pPr>
              <w:spacing w:before="40" w:after="40"/>
              <w:jc w:val="center"/>
              <w:rPr>
                <w:rFonts w:ascii="Arial" w:hAnsi="Arial" w:cs="Arial"/>
                <w:color w:val="000000" w:themeColor="text1"/>
                <w:sz w:val="24"/>
                <w:szCs w:val="24"/>
              </w:rPr>
            </w:pPr>
          </w:p>
          <w:p w14:paraId="4500D8BC" w14:textId="77777777" w:rsidR="0090640B" w:rsidRDefault="0090640B" w:rsidP="0090640B">
            <w:pPr>
              <w:spacing w:before="40" w:after="40"/>
              <w:jc w:val="center"/>
              <w:rPr>
                <w:rFonts w:ascii="Arial" w:hAnsi="Arial" w:cs="Arial"/>
                <w:color w:val="000000" w:themeColor="text1"/>
                <w:sz w:val="24"/>
                <w:szCs w:val="24"/>
              </w:rPr>
            </w:pPr>
          </w:p>
          <w:p w14:paraId="431E97A3" w14:textId="4C878B8C" w:rsidR="0090640B" w:rsidRDefault="0090640B" w:rsidP="0090640B">
            <w:pPr>
              <w:spacing w:before="40" w:after="40"/>
              <w:jc w:val="center"/>
              <w:rPr>
                <w:rFonts w:ascii="Arial" w:hAnsi="Arial" w:cs="Arial"/>
                <w:sz w:val="24"/>
                <w:szCs w:val="24"/>
              </w:rPr>
            </w:pPr>
            <w:r>
              <w:rPr>
                <w:rFonts w:ascii="Arial" w:hAnsi="Arial" w:cs="Arial"/>
                <w:color w:val="000000" w:themeColor="text1"/>
                <w:sz w:val="24"/>
                <w:szCs w:val="24"/>
              </w:rPr>
              <w:t>222</w:t>
            </w:r>
          </w:p>
        </w:tc>
        <w:tc>
          <w:tcPr>
            <w:tcW w:w="810" w:type="dxa"/>
            <w:tcMar>
              <w:left w:w="58" w:type="dxa"/>
              <w:right w:w="58" w:type="dxa"/>
            </w:tcMar>
          </w:tcPr>
          <w:p w14:paraId="07015F3E" w14:textId="77777777" w:rsidR="0090640B" w:rsidRDefault="0090640B" w:rsidP="0090640B">
            <w:pPr>
              <w:spacing w:before="40" w:after="40"/>
              <w:jc w:val="center"/>
              <w:rPr>
                <w:rFonts w:ascii="Arial" w:hAnsi="Arial" w:cs="Arial"/>
                <w:sz w:val="24"/>
                <w:szCs w:val="24"/>
              </w:rPr>
            </w:pPr>
          </w:p>
          <w:p w14:paraId="5AAF77C8" w14:textId="77777777" w:rsidR="0090640B" w:rsidRDefault="0090640B" w:rsidP="0090640B">
            <w:pPr>
              <w:spacing w:before="40" w:after="40"/>
              <w:jc w:val="center"/>
              <w:rPr>
                <w:rFonts w:ascii="Arial" w:hAnsi="Arial" w:cs="Arial"/>
                <w:sz w:val="24"/>
                <w:szCs w:val="24"/>
              </w:rPr>
            </w:pPr>
          </w:p>
          <w:p w14:paraId="07AC1FE2" w14:textId="18931E95" w:rsidR="0090640B" w:rsidRPr="005162DE" w:rsidRDefault="0090640B" w:rsidP="0090640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5F08F552" w14:textId="77777777" w:rsidR="0090640B" w:rsidRDefault="0090640B" w:rsidP="0090640B">
            <w:pPr>
              <w:spacing w:before="40" w:after="40"/>
              <w:jc w:val="center"/>
              <w:rPr>
                <w:rFonts w:ascii="Arial" w:hAnsi="Arial" w:cs="Arial"/>
                <w:sz w:val="24"/>
                <w:szCs w:val="24"/>
              </w:rPr>
            </w:pPr>
          </w:p>
          <w:p w14:paraId="75B837A8" w14:textId="77777777" w:rsidR="0090640B" w:rsidRDefault="0090640B" w:rsidP="0090640B">
            <w:pPr>
              <w:spacing w:before="40" w:after="40"/>
              <w:jc w:val="center"/>
              <w:rPr>
                <w:rFonts w:ascii="Arial" w:hAnsi="Arial" w:cs="Arial"/>
                <w:sz w:val="24"/>
                <w:szCs w:val="24"/>
              </w:rPr>
            </w:pPr>
          </w:p>
          <w:p w14:paraId="714FE881" w14:textId="373C2550" w:rsidR="0090640B" w:rsidRPr="005162DE" w:rsidRDefault="0090640B" w:rsidP="0090640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2197A10A" w14:textId="19703C84" w:rsidR="0090640B" w:rsidRPr="005162DE" w:rsidRDefault="0090640B" w:rsidP="0090640B">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r w:rsidR="0090640B" w:rsidRPr="005162DE" w14:paraId="4F7FD1F3" w14:textId="77777777" w:rsidTr="0090640B">
        <w:trPr>
          <w:gridBefore w:val="1"/>
          <w:gridAfter w:val="1"/>
          <w:wBefore w:w="113" w:type="dxa"/>
          <w:wAfter w:w="49" w:type="dxa"/>
        </w:trPr>
        <w:tc>
          <w:tcPr>
            <w:tcW w:w="2250" w:type="dxa"/>
          </w:tcPr>
          <w:p w14:paraId="75A64498" w14:textId="77777777" w:rsidR="0090640B" w:rsidRDefault="0090640B" w:rsidP="0090640B">
            <w:pPr>
              <w:spacing w:before="40" w:after="40"/>
              <w:rPr>
                <w:rFonts w:ascii="Arial" w:hAnsi="Arial" w:cs="Arial"/>
                <w:sz w:val="24"/>
                <w:szCs w:val="24"/>
              </w:rPr>
            </w:pPr>
            <w:r w:rsidRPr="005F082E">
              <w:rPr>
                <w:rFonts w:ascii="Arial" w:hAnsi="Arial" w:cs="Arial"/>
                <w:sz w:val="24"/>
                <w:szCs w:val="24"/>
              </w:rPr>
              <w:t>Hardness (ppm)</w:t>
            </w:r>
          </w:p>
          <w:p w14:paraId="06A27BF3" w14:textId="77777777" w:rsidR="0090640B" w:rsidRDefault="0090640B" w:rsidP="0090640B">
            <w:pPr>
              <w:spacing w:before="40" w:after="40"/>
              <w:rPr>
                <w:rFonts w:ascii="Arial" w:hAnsi="Arial" w:cs="Arial"/>
                <w:sz w:val="22"/>
                <w:szCs w:val="22"/>
              </w:rPr>
            </w:pPr>
            <w:r w:rsidRPr="00226FE3">
              <w:rPr>
                <w:rFonts w:ascii="Arial" w:hAnsi="Arial" w:cs="Arial"/>
                <w:sz w:val="22"/>
                <w:szCs w:val="22"/>
              </w:rPr>
              <w:t>(Next Due 2026)</w:t>
            </w:r>
          </w:p>
          <w:p w14:paraId="1E5BB9CA" w14:textId="2279CF27" w:rsidR="0090640B" w:rsidRPr="005162DE" w:rsidRDefault="0090640B" w:rsidP="0090640B">
            <w:pPr>
              <w:spacing w:before="40" w:after="40"/>
              <w:rPr>
                <w:rFonts w:ascii="Arial" w:hAnsi="Arial" w:cs="Arial"/>
                <w:sz w:val="24"/>
                <w:szCs w:val="24"/>
              </w:rPr>
            </w:pPr>
            <w:r>
              <w:rPr>
                <w:rFonts w:ascii="Arial" w:hAnsi="Arial" w:cs="Arial"/>
                <w:sz w:val="22"/>
                <w:szCs w:val="22"/>
              </w:rPr>
              <w:t>(well #2)</w:t>
            </w:r>
          </w:p>
        </w:tc>
        <w:tc>
          <w:tcPr>
            <w:tcW w:w="1345" w:type="dxa"/>
            <w:tcMar>
              <w:left w:w="58" w:type="dxa"/>
              <w:right w:w="58" w:type="dxa"/>
            </w:tcMar>
          </w:tcPr>
          <w:p w14:paraId="360CD5A6" w14:textId="77777777" w:rsidR="0090640B" w:rsidRDefault="0090640B" w:rsidP="0090640B">
            <w:pPr>
              <w:spacing w:before="40" w:after="40"/>
              <w:jc w:val="center"/>
              <w:rPr>
                <w:rFonts w:ascii="Arial" w:hAnsi="Arial" w:cs="Arial"/>
                <w:color w:val="000000" w:themeColor="text1"/>
                <w:sz w:val="22"/>
                <w:szCs w:val="22"/>
              </w:rPr>
            </w:pPr>
          </w:p>
          <w:p w14:paraId="256D09EA" w14:textId="77777777" w:rsidR="0090640B" w:rsidRDefault="0090640B" w:rsidP="0090640B">
            <w:pPr>
              <w:spacing w:before="40" w:after="40"/>
              <w:jc w:val="center"/>
              <w:rPr>
                <w:rFonts w:ascii="Arial" w:hAnsi="Arial" w:cs="Arial"/>
                <w:color w:val="000000" w:themeColor="text1"/>
                <w:sz w:val="22"/>
                <w:szCs w:val="22"/>
              </w:rPr>
            </w:pPr>
          </w:p>
          <w:p w14:paraId="3FF34C6E" w14:textId="632209DB" w:rsidR="0090640B" w:rsidRDefault="0090640B" w:rsidP="0090640B">
            <w:pPr>
              <w:spacing w:before="40" w:after="40"/>
              <w:jc w:val="center"/>
              <w:rPr>
                <w:rFonts w:ascii="Arial" w:hAnsi="Arial" w:cs="Arial"/>
                <w:color w:val="000000" w:themeColor="text1"/>
                <w:sz w:val="22"/>
                <w:szCs w:val="22"/>
              </w:rPr>
            </w:pPr>
            <w:r w:rsidRPr="00226FE3">
              <w:rPr>
                <w:rFonts w:ascii="Arial" w:hAnsi="Arial" w:cs="Arial"/>
                <w:color w:val="000000" w:themeColor="text1"/>
                <w:sz w:val="22"/>
                <w:szCs w:val="22"/>
              </w:rPr>
              <w:t>May 2, 2017</w:t>
            </w:r>
          </w:p>
        </w:tc>
        <w:tc>
          <w:tcPr>
            <w:tcW w:w="1260" w:type="dxa"/>
            <w:tcMar>
              <w:left w:w="58" w:type="dxa"/>
              <w:right w:w="58" w:type="dxa"/>
            </w:tcMar>
          </w:tcPr>
          <w:p w14:paraId="2BE10B13" w14:textId="77777777" w:rsidR="0090640B" w:rsidRDefault="0090640B" w:rsidP="0090640B">
            <w:pPr>
              <w:spacing w:before="40" w:after="40"/>
              <w:jc w:val="center"/>
              <w:rPr>
                <w:rFonts w:ascii="Arial" w:hAnsi="Arial" w:cs="Arial"/>
                <w:sz w:val="22"/>
                <w:szCs w:val="22"/>
              </w:rPr>
            </w:pPr>
          </w:p>
          <w:p w14:paraId="73729CAF" w14:textId="77777777" w:rsidR="0090640B" w:rsidRDefault="0090640B" w:rsidP="0090640B">
            <w:pPr>
              <w:spacing w:before="40" w:after="40"/>
              <w:jc w:val="center"/>
              <w:rPr>
                <w:rFonts w:ascii="Arial" w:hAnsi="Arial" w:cs="Arial"/>
                <w:sz w:val="24"/>
                <w:szCs w:val="24"/>
              </w:rPr>
            </w:pPr>
          </w:p>
          <w:p w14:paraId="73C7EDD3" w14:textId="0EF1DC0A" w:rsidR="0090640B" w:rsidRDefault="0090640B" w:rsidP="0090640B">
            <w:pPr>
              <w:jc w:val="center"/>
              <w:rPr>
                <w:rFonts w:ascii="Arial" w:hAnsi="Arial" w:cs="Arial"/>
                <w:sz w:val="22"/>
                <w:szCs w:val="22"/>
              </w:rPr>
            </w:pPr>
            <w:r w:rsidRPr="00E33BB6">
              <w:rPr>
                <w:rFonts w:ascii="Arial" w:hAnsi="Arial" w:cs="Arial"/>
                <w:sz w:val="24"/>
                <w:szCs w:val="24"/>
              </w:rPr>
              <w:t>232</w:t>
            </w:r>
          </w:p>
        </w:tc>
        <w:tc>
          <w:tcPr>
            <w:tcW w:w="1530" w:type="dxa"/>
            <w:tcMar>
              <w:left w:w="58" w:type="dxa"/>
              <w:right w:w="58" w:type="dxa"/>
            </w:tcMar>
          </w:tcPr>
          <w:p w14:paraId="6F9325D9" w14:textId="77777777" w:rsidR="0090640B" w:rsidRDefault="0090640B" w:rsidP="0090640B">
            <w:pPr>
              <w:spacing w:before="40" w:after="40"/>
              <w:jc w:val="center"/>
              <w:rPr>
                <w:rFonts w:ascii="Arial" w:hAnsi="Arial" w:cs="Arial"/>
                <w:color w:val="000000" w:themeColor="text1"/>
                <w:sz w:val="24"/>
                <w:szCs w:val="24"/>
              </w:rPr>
            </w:pPr>
          </w:p>
          <w:p w14:paraId="7B1FFB33" w14:textId="77777777" w:rsidR="0090640B" w:rsidRDefault="0090640B" w:rsidP="0090640B">
            <w:pPr>
              <w:spacing w:before="40" w:after="40"/>
              <w:jc w:val="center"/>
              <w:rPr>
                <w:rFonts w:ascii="Arial" w:hAnsi="Arial" w:cs="Arial"/>
                <w:color w:val="000000" w:themeColor="text1"/>
                <w:sz w:val="24"/>
                <w:szCs w:val="24"/>
              </w:rPr>
            </w:pPr>
          </w:p>
          <w:p w14:paraId="57FBBDFF" w14:textId="14F4E005" w:rsidR="0090640B" w:rsidRDefault="0090640B" w:rsidP="0090640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w:t>
            </w:r>
          </w:p>
        </w:tc>
        <w:tc>
          <w:tcPr>
            <w:tcW w:w="810" w:type="dxa"/>
            <w:tcMar>
              <w:left w:w="58" w:type="dxa"/>
              <w:right w:w="58" w:type="dxa"/>
            </w:tcMar>
          </w:tcPr>
          <w:p w14:paraId="1142E979" w14:textId="77777777" w:rsidR="0090640B" w:rsidRDefault="0090640B" w:rsidP="0090640B">
            <w:pPr>
              <w:spacing w:before="40" w:after="40"/>
              <w:jc w:val="center"/>
              <w:rPr>
                <w:rFonts w:ascii="Arial" w:hAnsi="Arial" w:cs="Arial"/>
                <w:sz w:val="24"/>
                <w:szCs w:val="24"/>
              </w:rPr>
            </w:pPr>
          </w:p>
          <w:p w14:paraId="4F038FA3" w14:textId="77777777" w:rsidR="0090640B" w:rsidRDefault="0090640B" w:rsidP="0090640B">
            <w:pPr>
              <w:spacing w:before="40" w:after="40"/>
              <w:jc w:val="center"/>
              <w:rPr>
                <w:rFonts w:ascii="Arial" w:hAnsi="Arial" w:cs="Arial"/>
                <w:sz w:val="24"/>
                <w:szCs w:val="24"/>
              </w:rPr>
            </w:pPr>
          </w:p>
          <w:p w14:paraId="6FB4D3B3" w14:textId="56AA4165" w:rsidR="0090640B" w:rsidRDefault="0090640B" w:rsidP="0090640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5C9BB015" w14:textId="77777777" w:rsidR="0090640B" w:rsidRDefault="0090640B" w:rsidP="0090640B">
            <w:pPr>
              <w:spacing w:before="40" w:after="40"/>
              <w:jc w:val="center"/>
              <w:rPr>
                <w:rFonts w:ascii="Arial" w:hAnsi="Arial" w:cs="Arial"/>
                <w:sz w:val="24"/>
                <w:szCs w:val="24"/>
              </w:rPr>
            </w:pPr>
          </w:p>
          <w:p w14:paraId="5BBF0126" w14:textId="77777777" w:rsidR="0090640B" w:rsidRDefault="0090640B" w:rsidP="0090640B">
            <w:pPr>
              <w:spacing w:before="40" w:after="40"/>
              <w:jc w:val="center"/>
              <w:rPr>
                <w:rFonts w:ascii="Arial" w:hAnsi="Arial" w:cs="Arial"/>
                <w:sz w:val="24"/>
                <w:szCs w:val="24"/>
              </w:rPr>
            </w:pPr>
          </w:p>
          <w:p w14:paraId="072A61BB" w14:textId="499C01BF" w:rsidR="0090640B" w:rsidRDefault="0090640B" w:rsidP="0090640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7FF40564" w14:textId="00FBC84B" w:rsidR="0090640B" w:rsidRPr="005162DE" w:rsidRDefault="0090640B" w:rsidP="0090640B">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r w:rsidR="0090640B" w:rsidRPr="005162DE" w14:paraId="41A97F8F" w14:textId="77777777" w:rsidTr="0090640B">
        <w:trPr>
          <w:gridBefore w:val="1"/>
          <w:gridAfter w:val="1"/>
          <w:wBefore w:w="113" w:type="dxa"/>
          <w:wAfter w:w="49" w:type="dxa"/>
        </w:trPr>
        <w:tc>
          <w:tcPr>
            <w:tcW w:w="2250" w:type="dxa"/>
          </w:tcPr>
          <w:p w14:paraId="1E8F580F" w14:textId="77777777" w:rsidR="0090640B" w:rsidRDefault="0090640B" w:rsidP="0090640B">
            <w:pPr>
              <w:rPr>
                <w:sz w:val="18"/>
              </w:rPr>
            </w:pPr>
            <w:proofErr w:type="gramStart"/>
            <w:r>
              <w:rPr>
                <w:sz w:val="18"/>
              </w:rPr>
              <w:t>PH  (</w:t>
            </w:r>
            <w:proofErr w:type="gramEnd"/>
            <w:r>
              <w:rPr>
                <w:sz w:val="18"/>
              </w:rPr>
              <w:t>well#1)</w:t>
            </w:r>
          </w:p>
          <w:p w14:paraId="218F15AC" w14:textId="7C31F962" w:rsidR="0090640B" w:rsidRPr="005F082E" w:rsidRDefault="0090640B" w:rsidP="0090640B">
            <w:pPr>
              <w:spacing w:before="40" w:after="40"/>
              <w:rPr>
                <w:rFonts w:ascii="Arial" w:hAnsi="Arial" w:cs="Arial"/>
                <w:sz w:val="24"/>
                <w:szCs w:val="24"/>
              </w:rPr>
            </w:pPr>
            <w:r>
              <w:rPr>
                <w:sz w:val="18"/>
              </w:rPr>
              <w:t xml:space="preserve">       (well #2)</w:t>
            </w:r>
          </w:p>
        </w:tc>
        <w:tc>
          <w:tcPr>
            <w:tcW w:w="1345" w:type="dxa"/>
            <w:tcMar>
              <w:left w:w="58" w:type="dxa"/>
              <w:right w:w="58" w:type="dxa"/>
            </w:tcMar>
          </w:tcPr>
          <w:p w14:paraId="093F34D0" w14:textId="24391ED0" w:rsidR="0090640B" w:rsidRDefault="0090640B" w:rsidP="0090640B">
            <w:pPr>
              <w:spacing w:before="40" w:after="40"/>
              <w:jc w:val="center"/>
              <w:rPr>
                <w:rFonts w:ascii="Arial" w:hAnsi="Arial" w:cs="Arial"/>
                <w:color w:val="000000" w:themeColor="text1"/>
                <w:sz w:val="22"/>
                <w:szCs w:val="22"/>
              </w:rPr>
            </w:pPr>
            <w:r w:rsidRPr="00226FE3">
              <w:rPr>
                <w:rFonts w:ascii="Arial" w:hAnsi="Arial" w:cs="Arial"/>
                <w:color w:val="000000" w:themeColor="text1"/>
                <w:sz w:val="22"/>
                <w:szCs w:val="22"/>
              </w:rPr>
              <w:t>May 2, 2017</w:t>
            </w:r>
          </w:p>
        </w:tc>
        <w:tc>
          <w:tcPr>
            <w:tcW w:w="1260" w:type="dxa"/>
            <w:tcMar>
              <w:left w:w="58" w:type="dxa"/>
              <w:right w:w="58" w:type="dxa"/>
            </w:tcMar>
          </w:tcPr>
          <w:p w14:paraId="3E5FCEEE" w14:textId="77777777" w:rsidR="0090640B" w:rsidRDefault="0090640B" w:rsidP="0090640B">
            <w:pPr>
              <w:spacing w:before="40" w:after="40"/>
              <w:jc w:val="center"/>
              <w:rPr>
                <w:rFonts w:ascii="Arial" w:hAnsi="Arial" w:cs="Arial"/>
                <w:sz w:val="22"/>
                <w:szCs w:val="22"/>
              </w:rPr>
            </w:pPr>
            <w:r>
              <w:rPr>
                <w:rFonts w:ascii="Arial" w:hAnsi="Arial" w:cs="Arial"/>
                <w:sz w:val="22"/>
                <w:szCs w:val="22"/>
              </w:rPr>
              <w:t>7.5</w:t>
            </w:r>
          </w:p>
          <w:p w14:paraId="58D9D46C" w14:textId="7C92513B" w:rsidR="0090640B" w:rsidRDefault="0090640B" w:rsidP="0090640B">
            <w:pPr>
              <w:spacing w:before="40" w:after="40"/>
              <w:jc w:val="center"/>
              <w:rPr>
                <w:rFonts w:ascii="Arial" w:hAnsi="Arial" w:cs="Arial"/>
                <w:sz w:val="22"/>
                <w:szCs w:val="22"/>
              </w:rPr>
            </w:pPr>
            <w:r>
              <w:rPr>
                <w:rFonts w:ascii="Arial" w:hAnsi="Arial" w:cs="Arial"/>
                <w:sz w:val="22"/>
                <w:szCs w:val="22"/>
              </w:rPr>
              <w:t>7.4</w:t>
            </w:r>
          </w:p>
        </w:tc>
        <w:tc>
          <w:tcPr>
            <w:tcW w:w="1530" w:type="dxa"/>
            <w:tcMar>
              <w:left w:w="58" w:type="dxa"/>
              <w:right w:w="58" w:type="dxa"/>
            </w:tcMar>
          </w:tcPr>
          <w:p w14:paraId="37B70A4D" w14:textId="14433D4C" w:rsidR="0090640B" w:rsidRDefault="0090640B" w:rsidP="0090640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810" w:type="dxa"/>
            <w:tcMar>
              <w:left w:w="58" w:type="dxa"/>
              <w:right w:w="58" w:type="dxa"/>
            </w:tcMar>
          </w:tcPr>
          <w:p w14:paraId="0413085D" w14:textId="72933FA2" w:rsidR="0090640B" w:rsidRDefault="0090640B" w:rsidP="0090640B">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693489D6" w14:textId="15FD1E71" w:rsidR="0090640B" w:rsidRDefault="0090640B" w:rsidP="0090640B">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1F98BD79" w14:textId="77777777" w:rsidR="0090640B" w:rsidRPr="005F082E" w:rsidRDefault="0090640B" w:rsidP="0090640B">
            <w:pPr>
              <w:spacing w:before="40" w:after="40"/>
              <w:rPr>
                <w:rFonts w:ascii="Arial" w:hAnsi="Arial" w:cs="Arial"/>
                <w:sz w:val="24"/>
                <w:szCs w:val="24"/>
              </w:rPr>
            </w:pPr>
          </w:p>
        </w:tc>
      </w:tr>
      <w:tr w:rsidR="0090640B" w:rsidRPr="00226FE3" w14:paraId="3C8A5E97" w14:textId="77777777" w:rsidTr="0090640B">
        <w:tblPrEx>
          <w:tblLook w:val="04A0" w:firstRow="1" w:lastRow="0" w:firstColumn="1" w:lastColumn="0" w:noHBand="0" w:noVBand="1"/>
        </w:tblPrEx>
        <w:tc>
          <w:tcPr>
            <w:tcW w:w="10998" w:type="dxa"/>
            <w:gridSpan w:val="9"/>
          </w:tcPr>
          <w:p w14:paraId="2CCC8155" w14:textId="77777777" w:rsidR="0090640B" w:rsidRPr="00226FE3" w:rsidRDefault="0090640B" w:rsidP="00AC12ED">
            <w:pPr>
              <w:keepNext/>
              <w:spacing w:after="120"/>
              <w:jc w:val="center"/>
              <w:rPr>
                <w:rFonts w:ascii="Arial" w:hAnsi="Arial" w:cs="Arial"/>
                <w:b/>
                <w:caps/>
                <w:sz w:val="24"/>
                <w:szCs w:val="24"/>
              </w:rPr>
            </w:pPr>
            <w:r w:rsidRPr="00226FE3">
              <w:rPr>
                <w:rFonts w:ascii="Arial" w:hAnsi="Arial" w:cs="Arial"/>
                <w:i/>
                <w:sz w:val="24"/>
                <w:szCs w:val="24"/>
              </w:rPr>
              <w:br w:type="page"/>
            </w:r>
            <w:r w:rsidRPr="00226FE3">
              <w:rPr>
                <w:rFonts w:ascii="Arial" w:hAnsi="Arial" w:cs="Arial"/>
                <w:sz w:val="24"/>
                <w:szCs w:val="24"/>
              </w:rPr>
              <w:br w:type="page"/>
            </w:r>
            <w:r w:rsidRPr="00226FE3">
              <w:rPr>
                <w:rFonts w:ascii="Arial" w:hAnsi="Arial" w:cs="Arial"/>
                <w:b/>
                <w:sz w:val="24"/>
                <w:szCs w:val="24"/>
              </w:rPr>
              <w:t>Radioactive Contaminants (next due 2027)</w:t>
            </w:r>
          </w:p>
        </w:tc>
      </w:tr>
      <w:tr w:rsidR="0090640B" w:rsidRPr="005F082E" w14:paraId="2BF45D93" w14:textId="77777777" w:rsidTr="0090640B">
        <w:trPr>
          <w:gridAfter w:val="1"/>
          <w:wAfter w:w="49" w:type="dxa"/>
        </w:trPr>
        <w:tc>
          <w:tcPr>
            <w:tcW w:w="2363" w:type="dxa"/>
            <w:gridSpan w:val="2"/>
          </w:tcPr>
          <w:p w14:paraId="235B8FFD" w14:textId="77777777" w:rsidR="0090640B" w:rsidRDefault="0090640B" w:rsidP="00AC12ED">
            <w:pPr>
              <w:rPr>
                <w:sz w:val="18"/>
              </w:rPr>
            </w:pPr>
            <w:r w:rsidRPr="00226FE3">
              <w:rPr>
                <w:rFonts w:ascii="Arial" w:hAnsi="Arial" w:cs="Arial"/>
                <w:b/>
              </w:rPr>
              <w:t>Chemical or Constituent</w:t>
            </w:r>
            <w:r w:rsidRPr="00226FE3">
              <w:rPr>
                <w:rFonts w:ascii="Arial" w:hAnsi="Arial" w:cs="Arial"/>
                <w:b/>
              </w:rPr>
              <w:br/>
            </w:r>
            <w:r w:rsidRPr="00226FE3">
              <w:rPr>
                <w:rFonts w:ascii="Arial" w:hAnsi="Arial" w:cs="Arial"/>
              </w:rPr>
              <w:t>(and reporting units)</w:t>
            </w:r>
          </w:p>
        </w:tc>
        <w:tc>
          <w:tcPr>
            <w:tcW w:w="1345" w:type="dxa"/>
            <w:tcMar>
              <w:left w:w="58" w:type="dxa"/>
              <w:right w:w="58" w:type="dxa"/>
            </w:tcMar>
          </w:tcPr>
          <w:p w14:paraId="0AAF9B2E" w14:textId="77777777" w:rsidR="0090640B" w:rsidRDefault="0090640B" w:rsidP="00AC12ED">
            <w:pPr>
              <w:jc w:val="center"/>
              <w:rPr>
                <w:rFonts w:ascii="Arial" w:hAnsi="Arial" w:cs="Arial"/>
                <w:b/>
              </w:rPr>
            </w:pPr>
            <w:r w:rsidRPr="00226FE3">
              <w:rPr>
                <w:rFonts w:ascii="Arial" w:hAnsi="Arial" w:cs="Arial"/>
                <w:b/>
              </w:rPr>
              <w:t>Sample</w:t>
            </w:r>
          </w:p>
          <w:p w14:paraId="0DE0E504" w14:textId="77777777" w:rsidR="0090640B" w:rsidRPr="00226FE3" w:rsidRDefault="0090640B" w:rsidP="00AC12ED">
            <w:pPr>
              <w:spacing w:before="40" w:after="40"/>
              <w:jc w:val="center"/>
              <w:rPr>
                <w:rFonts w:ascii="Arial" w:hAnsi="Arial" w:cs="Arial"/>
                <w:color w:val="000000" w:themeColor="text1"/>
                <w:sz w:val="22"/>
                <w:szCs w:val="22"/>
              </w:rPr>
            </w:pPr>
            <w:r w:rsidRPr="00226FE3">
              <w:rPr>
                <w:rFonts w:ascii="Arial" w:hAnsi="Arial" w:cs="Arial"/>
                <w:b/>
              </w:rPr>
              <w:t xml:space="preserve"> Date</w:t>
            </w:r>
          </w:p>
        </w:tc>
        <w:tc>
          <w:tcPr>
            <w:tcW w:w="1260" w:type="dxa"/>
            <w:tcMar>
              <w:left w:w="58" w:type="dxa"/>
              <w:right w:w="58" w:type="dxa"/>
            </w:tcMar>
          </w:tcPr>
          <w:p w14:paraId="07BE91DD" w14:textId="77777777" w:rsidR="0090640B" w:rsidRDefault="0090640B" w:rsidP="00AC12ED">
            <w:pPr>
              <w:spacing w:before="40" w:after="40"/>
              <w:jc w:val="center"/>
              <w:rPr>
                <w:rFonts w:ascii="Arial" w:hAnsi="Arial" w:cs="Arial"/>
                <w:sz w:val="22"/>
                <w:szCs w:val="22"/>
              </w:rPr>
            </w:pPr>
            <w:r w:rsidRPr="00226FE3">
              <w:rPr>
                <w:rFonts w:ascii="Arial" w:hAnsi="Arial" w:cs="Arial"/>
                <w:b/>
              </w:rPr>
              <w:t>Level</w:t>
            </w:r>
            <w:r w:rsidRPr="00226FE3">
              <w:rPr>
                <w:rFonts w:ascii="Arial" w:hAnsi="Arial" w:cs="Arial"/>
                <w:b/>
              </w:rPr>
              <w:br/>
              <w:t>Detected</w:t>
            </w:r>
          </w:p>
        </w:tc>
        <w:tc>
          <w:tcPr>
            <w:tcW w:w="1530" w:type="dxa"/>
            <w:tcMar>
              <w:left w:w="58" w:type="dxa"/>
              <w:right w:w="58" w:type="dxa"/>
            </w:tcMar>
          </w:tcPr>
          <w:p w14:paraId="34EE82BC" w14:textId="77777777" w:rsidR="0090640B" w:rsidRDefault="0090640B" w:rsidP="00AC12ED">
            <w:pPr>
              <w:spacing w:before="40" w:after="40"/>
              <w:jc w:val="center"/>
              <w:rPr>
                <w:rFonts w:ascii="Arial" w:hAnsi="Arial" w:cs="Arial"/>
                <w:color w:val="000000" w:themeColor="text1"/>
                <w:sz w:val="24"/>
                <w:szCs w:val="24"/>
              </w:rPr>
            </w:pPr>
            <w:r w:rsidRPr="00226FE3">
              <w:rPr>
                <w:rFonts w:ascii="Arial" w:hAnsi="Arial" w:cs="Arial"/>
                <w:b/>
              </w:rPr>
              <w:t>Range of Detections</w:t>
            </w:r>
          </w:p>
        </w:tc>
        <w:tc>
          <w:tcPr>
            <w:tcW w:w="810" w:type="dxa"/>
            <w:tcMar>
              <w:left w:w="58" w:type="dxa"/>
              <w:right w:w="58" w:type="dxa"/>
            </w:tcMar>
          </w:tcPr>
          <w:p w14:paraId="3D1A29A8" w14:textId="77777777" w:rsidR="0090640B" w:rsidRPr="00226FE3" w:rsidRDefault="0090640B" w:rsidP="00AC12ED">
            <w:pPr>
              <w:spacing w:before="40" w:after="40"/>
              <w:jc w:val="center"/>
              <w:rPr>
                <w:rFonts w:ascii="Arial" w:hAnsi="Arial" w:cs="Arial"/>
                <w:b/>
                <w:bCs/>
                <w:sz w:val="16"/>
                <w:szCs w:val="16"/>
              </w:rPr>
            </w:pPr>
            <w:r w:rsidRPr="00226FE3">
              <w:rPr>
                <w:rFonts w:ascii="Arial" w:hAnsi="Arial" w:cs="Arial"/>
                <w:b/>
                <w:bCs/>
                <w:sz w:val="16"/>
                <w:szCs w:val="16"/>
              </w:rPr>
              <w:t>MCL</w:t>
            </w:r>
          </w:p>
          <w:p w14:paraId="2FBCF730" w14:textId="77777777" w:rsidR="0090640B" w:rsidRDefault="0090640B" w:rsidP="00AC12ED">
            <w:pPr>
              <w:spacing w:before="40" w:after="40"/>
              <w:jc w:val="center"/>
              <w:rPr>
                <w:rFonts w:ascii="Arial" w:hAnsi="Arial" w:cs="Arial"/>
                <w:sz w:val="24"/>
                <w:szCs w:val="24"/>
              </w:rPr>
            </w:pPr>
            <w:r w:rsidRPr="00226FE3">
              <w:rPr>
                <w:rFonts w:ascii="Arial" w:hAnsi="Arial" w:cs="Arial"/>
                <w:b/>
                <w:sz w:val="16"/>
                <w:szCs w:val="16"/>
              </w:rPr>
              <w:t>[MRDL]</w:t>
            </w:r>
          </w:p>
        </w:tc>
        <w:tc>
          <w:tcPr>
            <w:tcW w:w="1080" w:type="dxa"/>
            <w:tcMar>
              <w:left w:w="58" w:type="dxa"/>
              <w:right w:w="58" w:type="dxa"/>
            </w:tcMar>
          </w:tcPr>
          <w:p w14:paraId="7F63A827" w14:textId="77777777" w:rsidR="0090640B" w:rsidRDefault="0090640B" w:rsidP="00AC12ED">
            <w:pPr>
              <w:spacing w:before="40" w:after="40"/>
              <w:jc w:val="center"/>
              <w:rPr>
                <w:rFonts w:ascii="Arial" w:hAnsi="Arial" w:cs="Arial"/>
                <w:sz w:val="24"/>
                <w:szCs w:val="24"/>
              </w:rPr>
            </w:pPr>
            <w:r w:rsidRPr="00226FE3">
              <w:rPr>
                <w:rFonts w:ascii="Arial" w:hAnsi="Arial" w:cs="Arial"/>
                <w:b/>
                <w:bCs/>
                <w:sz w:val="18"/>
                <w:szCs w:val="18"/>
              </w:rPr>
              <w:t>PHG</w:t>
            </w:r>
            <w:r w:rsidRPr="00226FE3">
              <w:rPr>
                <w:rFonts w:ascii="Arial" w:hAnsi="Arial" w:cs="Arial"/>
                <w:b/>
                <w:sz w:val="18"/>
                <w:szCs w:val="18"/>
              </w:rPr>
              <w:br/>
              <w:t>(MCLG)</w:t>
            </w:r>
            <w:r w:rsidRPr="00226FE3">
              <w:rPr>
                <w:rFonts w:ascii="Arial" w:hAnsi="Arial" w:cs="Arial"/>
                <w:b/>
                <w:sz w:val="18"/>
                <w:szCs w:val="18"/>
              </w:rPr>
              <w:br/>
              <w:t>[MRDLG]</w:t>
            </w:r>
          </w:p>
        </w:tc>
        <w:tc>
          <w:tcPr>
            <w:tcW w:w="2561" w:type="dxa"/>
            <w:tcMar>
              <w:left w:w="58" w:type="dxa"/>
              <w:right w:w="58" w:type="dxa"/>
            </w:tcMar>
          </w:tcPr>
          <w:p w14:paraId="2D36D775" w14:textId="77777777" w:rsidR="0090640B" w:rsidRPr="005F082E" w:rsidRDefault="0090640B" w:rsidP="00AC12ED">
            <w:pPr>
              <w:spacing w:before="40" w:after="40"/>
              <w:rPr>
                <w:rFonts w:ascii="Arial" w:hAnsi="Arial" w:cs="Arial"/>
                <w:sz w:val="24"/>
                <w:szCs w:val="24"/>
              </w:rPr>
            </w:pPr>
            <w:r w:rsidRPr="00226FE3">
              <w:rPr>
                <w:rFonts w:ascii="Arial" w:hAnsi="Arial" w:cs="Arial"/>
                <w:b/>
              </w:rPr>
              <w:t>Typical Source of Contaminant</w:t>
            </w:r>
          </w:p>
        </w:tc>
      </w:tr>
      <w:tr w:rsidR="0090640B" w:rsidRPr="005F082E" w14:paraId="08951256" w14:textId="77777777" w:rsidTr="0090640B">
        <w:trPr>
          <w:gridAfter w:val="1"/>
          <w:wAfter w:w="49" w:type="dxa"/>
        </w:trPr>
        <w:tc>
          <w:tcPr>
            <w:tcW w:w="2363" w:type="dxa"/>
            <w:gridSpan w:val="2"/>
          </w:tcPr>
          <w:p w14:paraId="58B6A179" w14:textId="77777777" w:rsidR="0090640B" w:rsidRPr="00226FE3" w:rsidRDefault="0090640B" w:rsidP="00AC12ED">
            <w:pPr>
              <w:ind w:left="180"/>
              <w:rPr>
                <w:rFonts w:ascii="Arial" w:hAnsi="Arial" w:cs="Arial"/>
              </w:rPr>
            </w:pPr>
            <w:proofErr w:type="gramStart"/>
            <w:r w:rsidRPr="00226FE3">
              <w:rPr>
                <w:rFonts w:ascii="Arial" w:hAnsi="Arial" w:cs="Arial"/>
              </w:rPr>
              <w:t>Well</w:t>
            </w:r>
            <w:proofErr w:type="gramEnd"/>
            <w:r w:rsidRPr="00226FE3">
              <w:rPr>
                <w:rFonts w:ascii="Arial" w:hAnsi="Arial" w:cs="Arial"/>
              </w:rPr>
              <w:t>#1</w:t>
            </w:r>
          </w:p>
          <w:p w14:paraId="715D8D53" w14:textId="77777777" w:rsidR="0090640B" w:rsidRPr="00226FE3" w:rsidRDefault="0090640B" w:rsidP="00AC12ED">
            <w:pPr>
              <w:ind w:left="180"/>
              <w:rPr>
                <w:rFonts w:ascii="Arial" w:hAnsi="Arial" w:cs="Arial"/>
              </w:rPr>
            </w:pPr>
            <w:r w:rsidRPr="00226FE3">
              <w:rPr>
                <w:rFonts w:ascii="Arial" w:hAnsi="Arial" w:cs="Arial"/>
              </w:rPr>
              <w:t xml:space="preserve">Gross </w:t>
            </w:r>
            <w:proofErr w:type="gramStart"/>
            <w:r w:rsidRPr="00226FE3">
              <w:rPr>
                <w:rFonts w:ascii="Arial" w:hAnsi="Arial" w:cs="Arial"/>
              </w:rPr>
              <w:t>Alpha  (</w:t>
            </w:r>
            <w:proofErr w:type="spellStart"/>
            <w:proofErr w:type="gramEnd"/>
            <w:r w:rsidRPr="00226FE3">
              <w:rPr>
                <w:rFonts w:ascii="Arial" w:hAnsi="Arial" w:cs="Arial"/>
              </w:rPr>
              <w:t>pCi</w:t>
            </w:r>
            <w:proofErr w:type="spellEnd"/>
            <w:r w:rsidRPr="00226FE3">
              <w:rPr>
                <w:rFonts w:ascii="Arial" w:hAnsi="Arial" w:cs="Arial"/>
              </w:rPr>
              <w:t>/l)</w:t>
            </w:r>
          </w:p>
          <w:p w14:paraId="2D039859" w14:textId="77777777" w:rsidR="0090640B" w:rsidRPr="00226FE3" w:rsidRDefault="0090640B" w:rsidP="00AC12ED">
            <w:pPr>
              <w:ind w:left="180"/>
              <w:rPr>
                <w:rFonts w:ascii="Arial" w:hAnsi="Arial" w:cs="Arial"/>
              </w:rPr>
            </w:pPr>
            <w:r w:rsidRPr="00226FE3">
              <w:rPr>
                <w:rFonts w:ascii="Arial" w:hAnsi="Arial" w:cs="Arial"/>
              </w:rPr>
              <w:t>Gross Alpha Counting Error (</w:t>
            </w:r>
            <w:proofErr w:type="spellStart"/>
            <w:r w:rsidRPr="00226FE3">
              <w:rPr>
                <w:rFonts w:ascii="Arial" w:hAnsi="Arial" w:cs="Arial"/>
              </w:rPr>
              <w:t>pCi</w:t>
            </w:r>
            <w:proofErr w:type="spellEnd"/>
            <w:r w:rsidRPr="00226FE3">
              <w:rPr>
                <w:rFonts w:ascii="Arial" w:hAnsi="Arial" w:cs="Arial"/>
              </w:rPr>
              <w:t>/l)</w:t>
            </w:r>
          </w:p>
          <w:p w14:paraId="7DF85715" w14:textId="77777777" w:rsidR="0090640B" w:rsidRPr="00226FE3" w:rsidRDefault="0090640B" w:rsidP="00AC12ED">
            <w:pPr>
              <w:ind w:left="180"/>
              <w:rPr>
                <w:rFonts w:ascii="Arial" w:hAnsi="Arial" w:cs="Arial"/>
              </w:rPr>
            </w:pPr>
            <w:r w:rsidRPr="00226FE3">
              <w:rPr>
                <w:rFonts w:ascii="Arial" w:hAnsi="Arial" w:cs="Arial"/>
              </w:rPr>
              <w:t>Gross Alpha MDA95 (</w:t>
            </w:r>
            <w:proofErr w:type="spellStart"/>
            <w:r w:rsidRPr="00226FE3">
              <w:rPr>
                <w:rFonts w:ascii="Arial" w:hAnsi="Arial" w:cs="Arial"/>
              </w:rPr>
              <w:t>pCi</w:t>
            </w:r>
            <w:proofErr w:type="spellEnd"/>
            <w:r w:rsidRPr="00226FE3">
              <w:rPr>
                <w:rFonts w:ascii="Arial" w:hAnsi="Arial" w:cs="Arial"/>
              </w:rPr>
              <w:t>/L)</w:t>
            </w:r>
          </w:p>
          <w:p w14:paraId="3B31CF25" w14:textId="77777777" w:rsidR="0090640B" w:rsidRDefault="0090640B" w:rsidP="00AC12ED">
            <w:pPr>
              <w:rPr>
                <w:sz w:val="18"/>
              </w:rPr>
            </w:pPr>
          </w:p>
        </w:tc>
        <w:tc>
          <w:tcPr>
            <w:tcW w:w="1345" w:type="dxa"/>
            <w:tcMar>
              <w:left w:w="58" w:type="dxa"/>
              <w:right w:w="58" w:type="dxa"/>
            </w:tcMar>
          </w:tcPr>
          <w:p w14:paraId="00E48481" w14:textId="77777777" w:rsidR="0090640B" w:rsidRPr="00226FE3" w:rsidRDefault="0090640B" w:rsidP="00AC12ED">
            <w:pPr>
              <w:jc w:val="center"/>
              <w:rPr>
                <w:rFonts w:ascii="Arial" w:hAnsi="Arial" w:cs="Arial"/>
              </w:rPr>
            </w:pPr>
            <w:r w:rsidRPr="00226FE3">
              <w:rPr>
                <w:rFonts w:ascii="Arial" w:hAnsi="Arial" w:cs="Arial"/>
              </w:rPr>
              <w:t>25 May 2018</w:t>
            </w:r>
          </w:p>
          <w:p w14:paraId="59BBF5F8" w14:textId="77777777" w:rsidR="0090640B" w:rsidRPr="00226FE3" w:rsidRDefault="0090640B" w:rsidP="00AC12ED">
            <w:pPr>
              <w:jc w:val="center"/>
              <w:rPr>
                <w:rFonts w:ascii="Arial" w:hAnsi="Arial" w:cs="Arial"/>
              </w:rPr>
            </w:pPr>
          </w:p>
          <w:p w14:paraId="1AD81246" w14:textId="77777777" w:rsidR="0090640B" w:rsidRPr="00226FE3" w:rsidRDefault="0090640B" w:rsidP="00AC12ED">
            <w:pPr>
              <w:spacing w:before="40" w:after="40"/>
              <w:jc w:val="center"/>
              <w:rPr>
                <w:rFonts w:ascii="Arial" w:hAnsi="Arial" w:cs="Arial"/>
                <w:color w:val="000000" w:themeColor="text1"/>
                <w:sz w:val="22"/>
                <w:szCs w:val="22"/>
              </w:rPr>
            </w:pPr>
            <w:r w:rsidRPr="00226FE3">
              <w:rPr>
                <w:rFonts w:ascii="Arial" w:hAnsi="Arial" w:cs="Arial"/>
              </w:rPr>
              <w:t>(next due 2027)</w:t>
            </w:r>
          </w:p>
        </w:tc>
        <w:tc>
          <w:tcPr>
            <w:tcW w:w="1260" w:type="dxa"/>
            <w:tcMar>
              <w:left w:w="58" w:type="dxa"/>
              <w:right w:w="58" w:type="dxa"/>
            </w:tcMar>
          </w:tcPr>
          <w:p w14:paraId="6E41CAF0" w14:textId="77777777" w:rsidR="0090640B" w:rsidRDefault="0090640B" w:rsidP="00AC12ED">
            <w:pPr>
              <w:jc w:val="center"/>
              <w:rPr>
                <w:rFonts w:ascii="Arial" w:hAnsi="Arial" w:cs="Arial"/>
              </w:rPr>
            </w:pPr>
          </w:p>
          <w:p w14:paraId="6D134C46" w14:textId="77777777" w:rsidR="0090640B" w:rsidRPr="00226FE3" w:rsidRDefault="0090640B" w:rsidP="00AC12ED">
            <w:pPr>
              <w:jc w:val="center"/>
              <w:rPr>
                <w:rFonts w:ascii="Arial" w:hAnsi="Arial" w:cs="Arial"/>
              </w:rPr>
            </w:pPr>
            <w:r w:rsidRPr="00226FE3">
              <w:rPr>
                <w:rFonts w:ascii="Arial" w:hAnsi="Arial" w:cs="Arial"/>
              </w:rPr>
              <w:t>0.435</w:t>
            </w:r>
          </w:p>
          <w:p w14:paraId="186219A2" w14:textId="77777777" w:rsidR="0090640B" w:rsidRPr="00226FE3" w:rsidRDefault="0090640B" w:rsidP="00AC12ED">
            <w:pPr>
              <w:jc w:val="center"/>
              <w:rPr>
                <w:rFonts w:ascii="Arial" w:hAnsi="Arial" w:cs="Arial"/>
              </w:rPr>
            </w:pPr>
            <w:r w:rsidRPr="00226FE3">
              <w:rPr>
                <w:rFonts w:ascii="Arial" w:hAnsi="Arial" w:cs="Arial"/>
              </w:rPr>
              <w:t>± 1.26</w:t>
            </w:r>
          </w:p>
          <w:p w14:paraId="067E2D9A" w14:textId="77777777" w:rsidR="0090640B" w:rsidRPr="00226FE3" w:rsidRDefault="0090640B" w:rsidP="00AC12ED">
            <w:pPr>
              <w:jc w:val="center"/>
              <w:rPr>
                <w:rFonts w:ascii="Arial" w:hAnsi="Arial" w:cs="Arial"/>
              </w:rPr>
            </w:pPr>
          </w:p>
          <w:p w14:paraId="31A826F1" w14:textId="77777777" w:rsidR="0090640B" w:rsidRDefault="0090640B" w:rsidP="00AC12ED">
            <w:pPr>
              <w:spacing w:before="40" w:after="40"/>
              <w:jc w:val="center"/>
              <w:rPr>
                <w:rFonts w:ascii="Arial" w:hAnsi="Arial" w:cs="Arial"/>
                <w:sz w:val="22"/>
                <w:szCs w:val="22"/>
              </w:rPr>
            </w:pPr>
            <w:r w:rsidRPr="00226FE3">
              <w:rPr>
                <w:rFonts w:ascii="Arial" w:hAnsi="Arial" w:cs="Arial"/>
              </w:rPr>
              <w:t>1.80</w:t>
            </w:r>
          </w:p>
        </w:tc>
        <w:tc>
          <w:tcPr>
            <w:tcW w:w="1530" w:type="dxa"/>
            <w:tcMar>
              <w:left w:w="58" w:type="dxa"/>
              <w:right w:w="58" w:type="dxa"/>
            </w:tcMar>
          </w:tcPr>
          <w:p w14:paraId="1AEAB5A8" w14:textId="77777777" w:rsidR="0090640B" w:rsidRDefault="0090640B" w:rsidP="00AC12ED">
            <w:pPr>
              <w:jc w:val="center"/>
              <w:rPr>
                <w:rFonts w:ascii="Arial" w:hAnsi="Arial" w:cs="Arial"/>
              </w:rPr>
            </w:pPr>
          </w:p>
          <w:p w14:paraId="3947BA29" w14:textId="77777777" w:rsidR="0090640B" w:rsidRPr="00226FE3" w:rsidRDefault="0090640B" w:rsidP="00AC12ED">
            <w:pPr>
              <w:jc w:val="center"/>
              <w:rPr>
                <w:rFonts w:ascii="Arial" w:hAnsi="Arial" w:cs="Arial"/>
              </w:rPr>
            </w:pPr>
            <w:r w:rsidRPr="00226FE3">
              <w:rPr>
                <w:rFonts w:ascii="Arial" w:hAnsi="Arial" w:cs="Arial"/>
              </w:rPr>
              <w:t>.493</w:t>
            </w:r>
          </w:p>
          <w:p w14:paraId="0FBD7F5A" w14:textId="77777777" w:rsidR="0090640B" w:rsidRPr="00226FE3" w:rsidRDefault="0090640B" w:rsidP="00AC12ED">
            <w:pPr>
              <w:jc w:val="center"/>
              <w:rPr>
                <w:rFonts w:ascii="Arial" w:hAnsi="Arial" w:cs="Arial"/>
              </w:rPr>
            </w:pPr>
            <w:r w:rsidRPr="00226FE3">
              <w:rPr>
                <w:rFonts w:ascii="Arial" w:hAnsi="Arial" w:cs="Arial"/>
              </w:rPr>
              <w:t>± 1.94</w:t>
            </w:r>
          </w:p>
          <w:p w14:paraId="73CB6BF8" w14:textId="77777777" w:rsidR="0090640B" w:rsidRPr="00226FE3" w:rsidRDefault="0090640B" w:rsidP="00AC12ED">
            <w:pPr>
              <w:jc w:val="center"/>
              <w:rPr>
                <w:rFonts w:ascii="Arial" w:hAnsi="Arial" w:cs="Arial"/>
              </w:rPr>
            </w:pPr>
          </w:p>
          <w:p w14:paraId="5DFA05D9" w14:textId="77777777" w:rsidR="0090640B" w:rsidRDefault="0090640B" w:rsidP="00AC12ED">
            <w:pPr>
              <w:spacing w:before="40" w:after="40"/>
              <w:jc w:val="center"/>
              <w:rPr>
                <w:rFonts w:ascii="Arial" w:hAnsi="Arial" w:cs="Arial"/>
                <w:color w:val="000000" w:themeColor="text1"/>
                <w:sz w:val="24"/>
                <w:szCs w:val="24"/>
              </w:rPr>
            </w:pPr>
            <w:r w:rsidRPr="00226FE3">
              <w:rPr>
                <w:rFonts w:ascii="Arial" w:hAnsi="Arial" w:cs="Arial"/>
              </w:rPr>
              <w:t>1.82</w:t>
            </w:r>
          </w:p>
        </w:tc>
        <w:tc>
          <w:tcPr>
            <w:tcW w:w="810" w:type="dxa"/>
            <w:tcMar>
              <w:left w:w="58" w:type="dxa"/>
              <w:right w:w="58" w:type="dxa"/>
            </w:tcMar>
          </w:tcPr>
          <w:p w14:paraId="5BBF404E" w14:textId="77777777" w:rsidR="0090640B" w:rsidRDefault="0090640B" w:rsidP="00AC12ED">
            <w:pPr>
              <w:spacing w:before="40" w:after="40"/>
              <w:jc w:val="center"/>
              <w:rPr>
                <w:rFonts w:ascii="Arial" w:hAnsi="Arial" w:cs="Arial"/>
                <w:sz w:val="24"/>
                <w:szCs w:val="24"/>
              </w:rPr>
            </w:pPr>
          </w:p>
          <w:p w14:paraId="5312CE72" w14:textId="77777777" w:rsidR="0090640B" w:rsidRDefault="0090640B" w:rsidP="00AC12ED">
            <w:pPr>
              <w:spacing w:before="40" w:after="40"/>
              <w:jc w:val="center"/>
              <w:rPr>
                <w:rFonts w:ascii="Arial" w:hAnsi="Arial" w:cs="Arial"/>
                <w:sz w:val="24"/>
                <w:szCs w:val="24"/>
              </w:rPr>
            </w:pPr>
            <w:r>
              <w:rPr>
                <w:rFonts w:ascii="Arial" w:hAnsi="Arial" w:cs="Arial"/>
                <w:sz w:val="24"/>
                <w:szCs w:val="24"/>
              </w:rPr>
              <w:t>15</w:t>
            </w:r>
          </w:p>
        </w:tc>
        <w:tc>
          <w:tcPr>
            <w:tcW w:w="1080" w:type="dxa"/>
            <w:tcMar>
              <w:left w:w="58" w:type="dxa"/>
              <w:right w:w="58" w:type="dxa"/>
            </w:tcMar>
          </w:tcPr>
          <w:p w14:paraId="1386CAA7" w14:textId="77777777" w:rsidR="0090640B" w:rsidRDefault="0090640B" w:rsidP="00AC12ED">
            <w:pPr>
              <w:spacing w:before="40" w:after="40"/>
              <w:jc w:val="center"/>
              <w:rPr>
                <w:rFonts w:ascii="Arial" w:hAnsi="Arial" w:cs="Arial"/>
                <w:sz w:val="24"/>
                <w:szCs w:val="24"/>
              </w:rPr>
            </w:pPr>
          </w:p>
          <w:p w14:paraId="351916FA" w14:textId="77777777" w:rsidR="0090640B" w:rsidRDefault="0090640B" w:rsidP="00AC12ED">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1E93320A" w14:textId="77777777" w:rsidR="0090640B" w:rsidRDefault="0090640B" w:rsidP="00AC12ED">
            <w:pPr>
              <w:spacing w:before="40" w:after="40"/>
              <w:rPr>
                <w:rFonts w:ascii="Arial" w:hAnsi="Arial" w:cs="Arial"/>
              </w:rPr>
            </w:pPr>
          </w:p>
          <w:p w14:paraId="0FF36C79" w14:textId="77777777" w:rsidR="0090640B" w:rsidRPr="005F082E" w:rsidRDefault="0090640B" w:rsidP="00AC12ED">
            <w:pPr>
              <w:spacing w:before="40" w:after="40"/>
              <w:rPr>
                <w:rFonts w:ascii="Arial" w:hAnsi="Arial" w:cs="Arial"/>
                <w:sz w:val="24"/>
                <w:szCs w:val="24"/>
              </w:rPr>
            </w:pPr>
            <w:r w:rsidRPr="00226FE3">
              <w:rPr>
                <w:rFonts w:ascii="Arial" w:hAnsi="Arial" w:cs="Arial"/>
              </w:rPr>
              <w:t>Erosion of natural deposits</w:t>
            </w:r>
          </w:p>
        </w:tc>
      </w:tr>
      <w:tr w:rsidR="0090640B" w:rsidRPr="005F082E" w14:paraId="231B2A28" w14:textId="77777777" w:rsidTr="0090640B">
        <w:trPr>
          <w:gridAfter w:val="1"/>
          <w:wAfter w:w="49" w:type="dxa"/>
        </w:trPr>
        <w:tc>
          <w:tcPr>
            <w:tcW w:w="2363" w:type="dxa"/>
            <w:gridSpan w:val="2"/>
          </w:tcPr>
          <w:p w14:paraId="59ED1F71" w14:textId="77777777" w:rsidR="0090640B" w:rsidRPr="00226FE3" w:rsidRDefault="0090640B" w:rsidP="00AC12ED">
            <w:pPr>
              <w:ind w:left="180"/>
              <w:rPr>
                <w:rFonts w:ascii="Arial" w:hAnsi="Arial" w:cs="Arial"/>
              </w:rPr>
            </w:pPr>
            <w:proofErr w:type="gramStart"/>
            <w:r w:rsidRPr="00226FE3">
              <w:rPr>
                <w:rFonts w:ascii="Arial" w:hAnsi="Arial" w:cs="Arial"/>
              </w:rPr>
              <w:t>Well</w:t>
            </w:r>
            <w:proofErr w:type="gramEnd"/>
            <w:r w:rsidRPr="00226FE3">
              <w:rPr>
                <w:rFonts w:ascii="Arial" w:hAnsi="Arial" w:cs="Arial"/>
              </w:rPr>
              <w:t>#2</w:t>
            </w:r>
          </w:p>
          <w:p w14:paraId="78DC26B6" w14:textId="77777777" w:rsidR="0090640B" w:rsidRPr="00226FE3" w:rsidRDefault="0090640B" w:rsidP="00AC12ED">
            <w:pPr>
              <w:ind w:left="180"/>
              <w:rPr>
                <w:rFonts w:ascii="Arial" w:hAnsi="Arial" w:cs="Arial"/>
              </w:rPr>
            </w:pPr>
            <w:r w:rsidRPr="00226FE3">
              <w:rPr>
                <w:rFonts w:ascii="Arial" w:hAnsi="Arial" w:cs="Arial"/>
              </w:rPr>
              <w:t xml:space="preserve">Gross </w:t>
            </w:r>
            <w:proofErr w:type="gramStart"/>
            <w:r w:rsidRPr="00226FE3">
              <w:rPr>
                <w:rFonts w:ascii="Arial" w:hAnsi="Arial" w:cs="Arial"/>
              </w:rPr>
              <w:t>Alpha  (</w:t>
            </w:r>
            <w:proofErr w:type="spellStart"/>
            <w:proofErr w:type="gramEnd"/>
            <w:r w:rsidRPr="00226FE3">
              <w:rPr>
                <w:rFonts w:ascii="Arial" w:hAnsi="Arial" w:cs="Arial"/>
              </w:rPr>
              <w:t>pCi</w:t>
            </w:r>
            <w:proofErr w:type="spellEnd"/>
            <w:r w:rsidRPr="00226FE3">
              <w:rPr>
                <w:rFonts w:ascii="Arial" w:hAnsi="Arial" w:cs="Arial"/>
              </w:rPr>
              <w:t>/l)</w:t>
            </w:r>
          </w:p>
          <w:p w14:paraId="30C60D34" w14:textId="77777777" w:rsidR="0090640B" w:rsidRPr="00226FE3" w:rsidRDefault="0090640B" w:rsidP="00AC12ED">
            <w:pPr>
              <w:ind w:left="180"/>
              <w:rPr>
                <w:rFonts w:ascii="Arial" w:hAnsi="Arial" w:cs="Arial"/>
              </w:rPr>
            </w:pPr>
            <w:r w:rsidRPr="00226FE3">
              <w:rPr>
                <w:rFonts w:ascii="Arial" w:hAnsi="Arial" w:cs="Arial"/>
              </w:rPr>
              <w:t>Gross Alpha Counting Error (</w:t>
            </w:r>
            <w:proofErr w:type="spellStart"/>
            <w:r w:rsidRPr="00226FE3">
              <w:rPr>
                <w:rFonts w:ascii="Arial" w:hAnsi="Arial" w:cs="Arial"/>
              </w:rPr>
              <w:t>pCi</w:t>
            </w:r>
            <w:proofErr w:type="spellEnd"/>
            <w:r w:rsidRPr="00226FE3">
              <w:rPr>
                <w:rFonts w:ascii="Arial" w:hAnsi="Arial" w:cs="Arial"/>
              </w:rPr>
              <w:t>/l)</w:t>
            </w:r>
          </w:p>
          <w:p w14:paraId="38F54BBF" w14:textId="77777777" w:rsidR="0090640B" w:rsidRDefault="0090640B" w:rsidP="00AC12ED">
            <w:pPr>
              <w:rPr>
                <w:sz w:val="18"/>
              </w:rPr>
            </w:pPr>
            <w:r w:rsidRPr="00226FE3">
              <w:rPr>
                <w:rFonts w:ascii="Arial" w:hAnsi="Arial" w:cs="Arial"/>
              </w:rPr>
              <w:t>Gross Alpha MDA95 (</w:t>
            </w:r>
            <w:proofErr w:type="spellStart"/>
            <w:r w:rsidRPr="00226FE3">
              <w:rPr>
                <w:rFonts w:ascii="Arial" w:hAnsi="Arial" w:cs="Arial"/>
              </w:rPr>
              <w:t>pCi</w:t>
            </w:r>
            <w:proofErr w:type="spellEnd"/>
            <w:r w:rsidRPr="00226FE3">
              <w:rPr>
                <w:rFonts w:ascii="Arial" w:hAnsi="Arial" w:cs="Arial"/>
              </w:rPr>
              <w:t>/L)</w:t>
            </w:r>
          </w:p>
        </w:tc>
        <w:tc>
          <w:tcPr>
            <w:tcW w:w="1345" w:type="dxa"/>
            <w:tcMar>
              <w:left w:w="58" w:type="dxa"/>
              <w:right w:w="58" w:type="dxa"/>
            </w:tcMar>
          </w:tcPr>
          <w:p w14:paraId="3567BFA5" w14:textId="77777777" w:rsidR="0090640B" w:rsidRPr="00226FE3" w:rsidRDefault="0090640B" w:rsidP="00AC12ED">
            <w:pPr>
              <w:jc w:val="center"/>
              <w:rPr>
                <w:rFonts w:ascii="Arial" w:hAnsi="Arial" w:cs="Arial"/>
              </w:rPr>
            </w:pPr>
            <w:r w:rsidRPr="00226FE3">
              <w:rPr>
                <w:rFonts w:ascii="Arial" w:hAnsi="Arial" w:cs="Arial"/>
              </w:rPr>
              <w:t>25 May 2018</w:t>
            </w:r>
          </w:p>
          <w:p w14:paraId="682FEDF0" w14:textId="77777777" w:rsidR="0090640B" w:rsidRPr="00226FE3" w:rsidRDefault="0090640B" w:rsidP="00AC12ED">
            <w:pPr>
              <w:jc w:val="center"/>
              <w:rPr>
                <w:rFonts w:ascii="Arial" w:hAnsi="Arial" w:cs="Arial"/>
              </w:rPr>
            </w:pPr>
          </w:p>
          <w:p w14:paraId="11C7F797" w14:textId="77777777" w:rsidR="0090640B" w:rsidRPr="00226FE3" w:rsidRDefault="0090640B" w:rsidP="00AC12ED">
            <w:pPr>
              <w:spacing w:before="40" w:after="40"/>
              <w:jc w:val="center"/>
              <w:rPr>
                <w:rFonts w:ascii="Arial" w:hAnsi="Arial" w:cs="Arial"/>
                <w:color w:val="000000" w:themeColor="text1"/>
                <w:sz w:val="22"/>
                <w:szCs w:val="22"/>
              </w:rPr>
            </w:pPr>
            <w:r w:rsidRPr="00226FE3">
              <w:rPr>
                <w:rFonts w:ascii="Arial" w:hAnsi="Arial" w:cs="Arial"/>
              </w:rPr>
              <w:t>(next due 2027)</w:t>
            </w:r>
          </w:p>
        </w:tc>
        <w:tc>
          <w:tcPr>
            <w:tcW w:w="1260" w:type="dxa"/>
            <w:tcMar>
              <w:left w:w="58" w:type="dxa"/>
              <w:right w:w="58" w:type="dxa"/>
            </w:tcMar>
          </w:tcPr>
          <w:p w14:paraId="3F7228CF" w14:textId="77777777" w:rsidR="0090640B" w:rsidRDefault="0090640B" w:rsidP="00AC12ED">
            <w:pPr>
              <w:jc w:val="center"/>
              <w:rPr>
                <w:rFonts w:ascii="Arial" w:hAnsi="Arial" w:cs="Arial"/>
              </w:rPr>
            </w:pPr>
          </w:p>
          <w:p w14:paraId="19945595" w14:textId="77777777" w:rsidR="0090640B" w:rsidRPr="00226FE3" w:rsidRDefault="0090640B" w:rsidP="00AC12ED">
            <w:pPr>
              <w:jc w:val="center"/>
              <w:rPr>
                <w:rFonts w:ascii="Arial" w:hAnsi="Arial" w:cs="Arial"/>
              </w:rPr>
            </w:pPr>
            <w:r w:rsidRPr="00226FE3">
              <w:rPr>
                <w:rFonts w:ascii="Arial" w:hAnsi="Arial" w:cs="Arial"/>
              </w:rPr>
              <w:t>0.550</w:t>
            </w:r>
          </w:p>
          <w:p w14:paraId="6AA3FA6F" w14:textId="77777777" w:rsidR="0090640B" w:rsidRPr="00226FE3" w:rsidRDefault="0090640B" w:rsidP="00AC12ED">
            <w:pPr>
              <w:jc w:val="center"/>
              <w:rPr>
                <w:rFonts w:ascii="Arial" w:hAnsi="Arial" w:cs="Arial"/>
              </w:rPr>
            </w:pPr>
            <w:r w:rsidRPr="00226FE3">
              <w:rPr>
                <w:rFonts w:ascii="Arial" w:hAnsi="Arial" w:cs="Arial"/>
              </w:rPr>
              <w:t>± 1.31</w:t>
            </w:r>
          </w:p>
          <w:p w14:paraId="2FCB7534" w14:textId="77777777" w:rsidR="0090640B" w:rsidRPr="00226FE3" w:rsidRDefault="0090640B" w:rsidP="00AC12ED">
            <w:pPr>
              <w:jc w:val="center"/>
              <w:rPr>
                <w:rFonts w:ascii="Arial" w:hAnsi="Arial" w:cs="Arial"/>
              </w:rPr>
            </w:pPr>
          </w:p>
          <w:p w14:paraId="2B5C0F8D" w14:textId="77777777" w:rsidR="0090640B" w:rsidRDefault="0090640B" w:rsidP="00AC12ED">
            <w:pPr>
              <w:spacing w:before="40" w:after="40"/>
              <w:jc w:val="center"/>
              <w:rPr>
                <w:rFonts w:ascii="Arial" w:hAnsi="Arial" w:cs="Arial"/>
                <w:sz w:val="22"/>
                <w:szCs w:val="22"/>
              </w:rPr>
            </w:pPr>
            <w:r w:rsidRPr="00226FE3">
              <w:rPr>
                <w:rFonts w:ascii="Arial" w:hAnsi="Arial" w:cs="Arial"/>
              </w:rPr>
              <w:t>1.84</w:t>
            </w:r>
          </w:p>
        </w:tc>
        <w:tc>
          <w:tcPr>
            <w:tcW w:w="1530" w:type="dxa"/>
            <w:tcMar>
              <w:left w:w="58" w:type="dxa"/>
              <w:right w:w="58" w:type="dxa"/>
            </w:tcMar>
          </w:tcPr>
          <w:p w14:paraId="05CD6EE4" w14:textId="77777777" w:rsidR="0090640B" w:rsidRDefault="0090640B" w:rsidP="00AC12ED">
            <w:pPr>
              <w:jc w:val="center"/>
              <w:rPr>
                <w:rFonts w:ascii="Arial" w:hAnsi="Arial" w:cs="Arial"/>
              </w:rPr>
            </w:pPr>
          </w:p>
          <w:p w14:paraId="3523CC10" w14:textId="77777777" w:rsidR="0090640B" w:rsidRPr="00226FE3" w:rsidRDefault="0090640B" w:rsidP="00AC12ED">
            <w:pPr>
              <w:jc w:val="center"/>
              <w:rPr>
                <w:rFonts w:ascii="Arial" w:hAnsi="Arial" w:cs="Arial"/>
              </w:rPr>
            </w:pPr>
            <w:r w:rsidRPr="00226FE3">
              <w:rPr>
                <w:rFonts w:ascii="Arial" w:hAnsi="Arial" w:cs="Arial"/>
              </w:rPr>
              <w:t>.493</w:t>
            </w:r>
          </w:p>
          <w:p w14:paraId="3958543C" w14:textId="77777777" w:rsidR="0090640B" w:rsidRPr="00226FE3" w:rsidRDefault="0090640B" w:rsidP="00AC12ED">
            <w:pPr>
              <w:jc w:val="center"/>
              <w:rPr>
                <w:rFonts w:ascii="Arial" w:hAnsi="Arial" w:cs="Arial"/>
              </w:rPr>
            </w:pPr>
            <w:r w:rsidRPr="00226FE3">
              <w:rPr>
                <w:rFonts w:ascii="Arial" w:hAnsi="Arial" w:cs="Arial"/>
              </w:rPr>
              <w:t>± 1.94</w:t>
            </w:r>
          </w:p>
          <w:p w14:paraId="0CA45426" w14:textId="77777777" w:rsidR="0090640B" w:rsidRPr="00226FE3" w:rsidRDefault="0090640B" w:rsidP="00AC12ED">
            <w:pPr>
              <w:jc w:val="center"/>
              <w:rPr>
                <w:rFonts w:ascii="Arial" w:hAnsi="Arial" w:cs="Arial"/>
              </w:rPr>
            </w:pPr>
          </w:p>
          <w:p w14:paraId="173CDAD2" w14:textId="77777777" w:rsidR="0090640B" w:rsidRDefault="0090640B" w:rsidP="00AC12ED">
            <w:pPr>
              <w:spacing w:before="40" w:after="40"/>
              <w:jc w:val="center"/>
              <w:rPr>
                <w:rFonts w:ascii="Arial" w:hAnsi="Arial" w:cs="Arial"/>
                <w:color w:val="000000" w:themeColor="text1"/>
                <w:sz w:val="24"/>
                <w:szCs w:val="24"/>
              </w:rPr>
            </w:pPr>
            <w:r w:rsidRPr="00226FE3">
              <w:rPr>
                <w:rFonts w:ascii="Arial" w:hAnsi="Arial" w:cs="Arial"/>
              </w:rPr>
              <w:t>1.82</w:t>
            </w:r>
          </w:p>
        </w:tc>
        <w:tc>
          <w:tcPr>
            <w:tcW w:w="810" w:type="dxa"/>
            <w:tcMar>
              <w:left w:w="58" w:type="dxa"/>
              <w:right w:w="58" w:type="dxa"/>
            </w:tcMar>
          </w:tcPr>
          <w:p w14:paraId="14A379CA" w14:textId="77777777" w:rsidR="0090640B" w:rsidRDefault="0090640B" w:rsidP="00AC12ED">
            <w:pPr>
              <w:spacing w:before="40" w:after="40"/>
              <w:jc w:val="center"/>
              <w:rPr>
                <w:rFonts w:ascii="Arial" w:hAnsi="Arial" w:cs="Arial"/>
                <w:sz w:val="24"/>
                <w:szCs w:val="24"/>
              </w:rPr>
            </w:pPr>
          </w:p>
          <w:p w14:paraId="5E840981" w14:textId="77777777" w:rsidR="0090640B" w:rsidRDefault="0090640B" w:rsidP="00AC12ED">
            <w:pPr>
              <w:spacing w:before="40" w:after="40"/>
              <w:jc w:val="center"/>
              <w:rPr>
                <w:rFonts w:ascii="Arial" w:hAnsi="Arial" w:cs="Arial"/>
                <w:sz w:val="24"/>
                <w:szCs w:val="24"/>
              </w:rPr>
            </w:pPr>
            <w:r>
              <w:rPr>
                <w:rFonts w:ascii="Arial" w:hAnsi="Arial" w:cs="Arial"/>
                <w:sz w:val="24"/>
                <w:szCs w:val="24"/>
              </w:rPr>
              <w:t>15</w:t>
            </w:r>
          </w:p>
        </w:tc>
        <w:tc>
          <w:tcPr>
            <w:tcW w:w="1080" w:type="dxa"/>
            <w:tcMar>
              <w:left w:w="58" w:type="dxa"/>
              <w:right w:w="58" w:type="dxa"/>
            </w:tcMar>
          </w:tcPr>
          <w:p w14:paraId="0A6D92E0" w14:textId="77777777" w:rsidR="0090640B" w:rsidRDefault="0090640B" w:rsidP="00AC12ED">
            <w:pPr>
              <w:spacing w:before="40" w:after="40"/>
              <w:jc w:val="center"/>
              <w:rPr>
                <w:rFonts w:ascii="Arial" w:hAnsi="Arial" w:cs="Arial"/>
                <w:sz w:val="24"/>
                <w:szCs w:val="24"/>
              </w:rPr>
            </w:pPr>
          </w:p>
          <w:p w14:paraId="28A85C44" w14:textId="77777777" w:rsidR="0090640B" w:rsidRDefault="0090640B" w:rsidP="00AC12ED">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5DE85BB7" w14:textId="77777777" w:rsidR="0090640B" w:rsidRDefault="0090640B" w:rsidP="00AC12ED">
            <w:pPr>
              <w:spacing w:before="40" w:after="40"/>
              <w:rPr>
                <w:rFonts w:ascii="Arial" w:hAnsi="Arial" w:cs="Arial"/>
              </w:rPr>
            </w:pPr>
          </w:p>
          <w:p w14:paraId="36137278" w14:textId="77777777" w:rsidR="0090640B" w:rsidRPr="005F082E" w:rsidRDefault="0090640B" w:rsidP="00AC12ED">
            <w:pPr>
              <w:spacing w:before="40" w:after="40"/>
              <w:rPr>
                <w:rFonts w:ascii="Arial" w:hAnsi="Arial" w:cs="Arial"/>
                <w:sz w:val="24"/>
                <w:szCs w:val="24"/>
              </w:rPr>
            </w:pPr>
            <w:r w:rsidRPr="00226FE3">
              <w:rPr>
                <w:rFonts w:ascii="Arial" w:hAnsi="Arial" w:cs="Arial"/>
              </w:rPr>
              <w:t>Erosion of natural deposits</w:t>
            </w:r>
          </w:p>
        </w:tc>
      </w:tr>
      <w:tr w:rsidR="0090640B" w:rsidRPr="005F082E" w14:paraId="3F25FF11" w14:textId="77777777" w:rsidTr="0090640B">
        <w:trPr>
          <w:gridAfter w:val="1"/>
          <w:wAfter w:w="49" w:type="dxa"/>
        </w:trPr>
        <w:tc>
          <w:tcPr>
            <w:tcW w:w="2363" w:type="dxa"/>
            <w:gridSpan w:val="2"/>
          </w:tcPr>
          <w:p w14:paraId="642CFBB9" w14:textId="77777777" w:rsidR="0090640B" w:rsidRPr="00226FE3" w:rsidRDefault="0090640B" w:rsidP="00AC12ED">
            <w:pPr>
              <w:ind w:left="180"/>
              <w:rPr>
                <w:rFonts w:ascii="Arial" w:hAnsi="Arial" w:cs="Arial"/>
              </w:rPr>
            </w:pPr>
            <w:proofErr w:type="gramStart"/>
            <w:r w:rsidRPr="00226FE3">
              <w:rPr>
                <w:rFonts w:ascii="Arial" w:hAnsi="Arial" w:cs="Arial"/>
              </w:rPr>
              <w:t>Well</w:t>
            </w:r>
            <w:proofErr w:type="gramEnd"/>
            <w:r w:rsidRPr="00226FE3">
              <w:rPr>
                <w:rFonts w:ascii="Arial" w:hAnsi="Arial" w:cs="Arial"/>
              </w:rPr>
              <w:t>#1</w:t>
            </w:r>
          </w:p>
          <w:p w14:paraId="2CC1D514" w14:textId="77777777" w:rsidR="0090640B" w:rsidRPr="00226FE3" w:rsidRDefault="0090640B" w:rsidP="00AC12ED">
            <w:pPr>
              <w:ind w:left="180"/>
              <w:rPr>
                <w:rFonts w:ascii="Arial" w:hAnsi="Arial" w:cs="Arial"/>
              </w:rPr>
            </w:pPr>
            <w:r w:rsidRPr="00226FE3">
              <w:rPr>
                <w:rFonts w:ascii="Arial" w:hAnsi="Arial" w:cs="Arial"/>
              </w:rPr>
              <w:t xml:space="preserve">Radium </w:t>
            </w:r>
            <w:proofErr w:type="gramStart"/>
            <w:r w:rsidRPr="00226FE3">
              <w:rPr>
                <w:rFonts w:ascii="Arial" w:hAnsi="Arial" w:cs="Arial"/>
              </w:rPr>
              <w:t>228  (</w:t>
            </w:r>
            <w:proofErr w:type="spellStart"/>
            <w:proofErr w:type="gramEnd"/>
            <w:r w:rsidRPr="00226FE3">
              <w:rPr>
                <w:rFonts w:ascii="Arial" w:hAnsi="Arial" w:cs="Arial"/>
              </w:rPr>
              <w:t>pCi</w:t>
            </w:r>
            <w:proofErr w:type="spellEnd"/>
            <w:r w:rsidRPr="00226FE3">
              <w:rPr>
                <w:rFonts w:ascii="Arial" w:hAnsi="Arial" w:cs="Arial"/>
              </w:rPr>
              <w:t>/L)</w:t>
            </w:r>
          </w:p>
          <w:p w14:paraId="2318372F" w14:textId="77777777" w:rsidR="0090640B" w:rsidRPr="00226FE3" w:rsidRDefault="0090640B" w:rsidP="00AC12ED">
            <w:pPr>
              <w:ind w:left="180"/>
              <w:rPr>
                <w:rFonts w:ascii="Arial" w:hAnsi="Arial" w:cs="Arial"/>
              </w:rPr>
            </w:pPr>
            <w:r w:rsidRPr="00226FE3">
              <w:rPr>
                <w:rFonts w:ascii="Arial" w:hAnsi="Arial" w:cs="Arial"/>
              </w:rPr>
              <w:t>Radium Counting Error (</w:t>
            </w:r>
            <w:proofErr w:type="spellStart"/>
            <w:r w:rsidRPr="00226FE3">
              <w:rPr>
                <w:rFonts w:ascii="Arial" w:hAnsi="Arial" w:cs="Arial"/>
              </w:rPr>
              <w:t>pCi</w:t>
            </w:r>
            <w:proofErr w:type="spellEnd"/>
            <w:r w:rsidRPr="00226FE3">
              <w:rPr>
                <w:rFonts w:ascii="Arial" w:hAnsi="Arial" w:cs="Arial"/>
              </w:rPr>
              <w:t>/L)</w:t>
            </w:r>
          </w:p>
          <w:p w14:paraId="7309D485" w14:textId="77777777" w:rsidR="0090640B" w:rsidRDefault="0090640B" w:rsidP="00AC12ED">
            <w:pPr>
              <w:rPr>
                <w:sz w:val="18"/>
              </w:rPr>
            </w:pPr>
            <w:r w:rsidRPr="00226FE3">
              <w:rPr>
                <w:rFonts w:ascii="Arial" w:hAnsi="Arial" w:cs="Arial"/>
              </w:rPr>
              <w:t>Radium 228 MDA95</w:t>
            </w:r>
          </w:p>
        </w:tc>
        <w:tc>
          <w:tcPr>
            <w:tcW w:w="1345" w:type="dxa"/>
            <w:tcMar>
              <w:left w:w="58" w:type="dxa"/>
              <w:right w:w="58" w:type="dxa"/>
            </w:tcMar>
          </w:tcPr>
          <w:p w14:paraId="5B2AF956" w14:textId="77777777" w:rsidR="0090640B" w:rsidRPr="00226FE3" w:rsidRDefault="0090640B" w:rsidP="00AC12ED">
            <w:pPr>
              <w:jc w:val="center"/>
              <w:rPr>
                <w:rFonts w:ascii="Arial" w:hAnsi="Arial" w:cs="Arial"/>
              </w:rPr>
            </w:pPr>
            <w:r w:rsidRPr="00226FE3">
              <w:rPr>
                <w:rFonts w:ascii="Arial" w:hAnsi="Arial" w:cs="Arial"/>
              </w:rPr>
              <w:t>25 May 2018</w:t>
            </w:r>
          </w:p>
          <w:p w14:paraId="1AAC3E5F" w14:textId="77777777" w:rsidR="0090640B" w:rsidRPr="00226FE3" w:rsidRDefault="0090640B" w:rsidP="00AC12ED">
            <w:pPr>
              <w:jc w:val="center"/>
              <w:rPr>
                <w:rFonts w:ascii="Arial" w:hAnsi="Arial" w:cs="Arial"/>
              </w:rPr>
            </w:pPr>
          </w:p>
          <w:p w14:paraId="5CE18C17" w14:textId="77777777" w:rsidR="0090640B" w:rsidRPr="00226FE3" w:rsidRDefault="0090640B" w:rsidP="00AC12ED">
            <w:pPr>
              <w:spacing w:before="40" w:after="40"/>
              <w:jc w:val="center"/>
              <w:rPr>
                <w:rFonts w:ascii="Arial" w:hAnsi="Arial" w:cs="Arial"/>
                <w:color w:val="000000" w:themeColor="text1"/>
                <w:sz w:val="22"/>
                <w:szCs w:val="22"/>
              </w:rPr>
            </w:pPr>
            <w:r w:rsidRPr="00226FE3">
              <w:rPr>
                <w:rFonts w:ascii="Arial" w:hAnsi="Arial" w:cs="Arial"/>
              </w:rPr>
              <w:t>(next due 2027)</w:t>
            </w:r>
          </w:p>
        </w:tc>
        <w:tc>
          <w:tcPr>
            <w:tcW w:w="1260" w:type="dxa"/>
            <w:tcMar>
              <w:left w:w="58" w:type="dxa"/>
              <w:right w:w="58" w:type="dxa"/>
            </w:tcMar>
          </w:tcPr>
          <w:p w14:paraId="53C8366E" w14:textId="77777777" w:rsidR="0090640B" w:rsidRDefault="0090640B" w:rsidP="00AC12ED">
            <w:pPr>
              <w:jc w:val="center"/>
              <w:rPr>
                <w:rFonts w:ascii="Arial" w:hAnsi="Arial" w:cs="Arial"/>
              </w:rPr>
            </w:pPr>
          </w:p>
          <w:p w14:paraId="42DCFF44" w14:textId="77777777" w:rsidR="0090640B" w:rsidRPr="00226FE3" w:rsidRDefault="0090640B" w:rsidP="00AC12ED">
            <w:pPr>
              <w:jc w:val="center"/>
              <w:rPr>
                <w:rFonts w:ascii="Arial" w:hAnsi="Arial" w:cs="Arial"/>
              </w:rPr>
            </w:pPr>
            <w:r w:rsidRPr="00226FE3">
              <w:rPr>
                <w:rFonts w:ascii="Arial" w:hAnsi="Arial" w:cs="Arial"/>
              </w:rPr>
              <w:t>0.032</w:t>
            </w:r>
          </w:p>
          <w:p w14:paraId="33399D5C" w14:textId="77777777" w:rsidR="0090640B" w:rsidRPr="00226FE3" w:rsidRDefault="0090640B" w:rsidP="00AC12ED">
            <w:pPr>
              <w:jc w:val="center"/>
              <w:rPr>
                <w:rFonts w:ascii="Arial" w:hAnsi="Arial" w:cs="Arial"/>
              </w:rPr>
            </w:pPr>
            <w:r w:rsidRPr="00226FE3">
              <w:rPr>
                <w:rFonts w:ascii="Arial" w:hAnsi="Arial" w:cs="Arial"/>
              </w:rPr>
              <w:t>± 0.638</w:t>
            </w:r>
          </w:p>
          <w:p w14:paraId="44569B1A" w14:textId="77777777" w:rsidR="0090640B" w:rsidRPr="00226FE3" w:rsidRDefault="0090640B" w:rsidP="00AC12ED">
            <w:pPr>
              <w:jc w:val="center"/>
              <w:rPr>
                <w:rFonts w:ascii="Arial" w:hAnsi="Arial" w:cs="Arial"/>
              </w:rPr>
            </w:pPr>
          </w:p>
          <w:p w14:paraId="498915A1" w14:textId="77777777" w:rsidR="0090640B" w:rsidRDefault="0090640B" w:rsidP="00AC12ED">
            <w:pPr>
              <w:spacing w:before="40" w:after="40"/>
              <w:jc w:val="center"/>
              <w:rPr>
                <w:rFonts w:ascii="Arial" w:hAnsi="Arial" w:cs="Arial"/>
                <w:sz w:val="22"/>
                <w:szCs w:val="22"/>
              </w:rPr>
            </w:pPr>
            <w:r w:rsidRPr="00226FE3">
              <w:rPr>
                <w:rFonts w:ascii="Arial" w:hAnsi="Arial" w:cs="Arial"/>
              </w:rPr>
              <w:t>0.383</w:t>
            </w:r>
          </w:p>
        </w:tc>
        <w:tc>
          <w:tcPr>
            <w:tcW w:w="1530" w:type="dxa"/>
            <w:tcMar>
              <w:left w:w="58" w:type="dxa"/>
              <w:right w:w="58" w:type="dxa"/>
            </w:tcMar>
          </w:tcPr>
          <w:p w14:paraId="2B0F8B85" w14:textId="77777777" w:rsidR="0090640B" w:rsidRDefault="0090640B" w:rsidP="00AC12ED">
            <w:pPr>
              <w:jc w:val="center"/>
              <w:rPr>
                <w:rFonts w:ascii="Arial" w:hAnsi="Arial" w:cs="Arial"/>
              </w:rPr>
            </w:pPr>
          </w:p>
          <w:p w14:paraId="0E68327B" w14:textId="77777777" w:rsidR="0090640B" w:rsidRPr="00226FE3" w:rsidRDefault="0090640B" w:rsidP="00AC12ED">
            <w:pPr>
              <w:jc w:val="center"/>
              <w:rPr>
                <w:rFonts w:ascii="Arial" w:hAnsi="Arial" w:cs="Arial"/>
              </w:rPr>
            </w:pPr>
            <w:r w:rsidRPr="00226FE3">
              <w:rPr>
                <w:rFonts w:ascii="Arial" w:hAnsi="Arial" w:cs="Arial"/>
              </w:rPr>
              <w:t>.016</w:t>
            </w:r>
          </w:p>
          <w:p w14:paraId="4E653EE5" w14:textId="77777777" w:rsidR="0090640B" w:rsidRPr="00226FE3" w:rsidRDefault="0090640B" w:rsidP="00AC12ED">
            <w:pPr>
              <w:jc w:val="center"/>
              <w:rPr>
                <w:rFonts w:ascii="Arial" w:hAnsi="Arial" w:cs="Arial"/>
              </w:rPr>
            </w:pPr>
            <w:r w:rsidRPr="00226FE3">
              <w:rPr>
                <w:rFonts w:ascii="Arial" w:hAnsi="Arial" w:cs="Arial"/>
              </w:rPr>
              <w:t>± 0.450</w:t>
            </w:r>
          </w:p>
          <w:p w14:paraId="1D2AC976" w14:textId="77777777" w:rsidR="0090640B" w:rsidRPr="00226FE3" w:rsidRDefault="0090640B" w:rsidP="00AC12ED">
            <w:pPr>
              <w:jc w:val="center"/>
              <w:rPr>
                <w:rFonts w:ascii="Arial" w:hAnsi="Arial" w:cs="Arial"/>
              </w:rPr>
            </w:pPr>
          </w:p>
          <w:p w14:paraId="0D7F676C" w14:textId="77777777" w:rsidR="0090640B" w:rsidRDefault="0090640B" w:rsidP="00AC12ED">
            <w:pPr>
              <w:spacing w:before="40" w:after="40"/>
              <w:jc w:val="center"/>
              <w:rPr>
                <w:rFonts w:ascii="Arial" w:hAnsi="Arial" w:cs="Arial"/>
                <w:color w:val="000000" w:themeColor="text1"/>
                <w:sz w:val="24"/>
                <w:szCs w:val="24"/>
              </w:rPr>
            </w:pPr>
            <w:r w:rsidRPr="00226FE3">
              <w:rPr>
                <w:rFonts w:ascii="Arial" w:hAnsi="Arial" w:cs="Arial"/>
              </w:rPr>
              <w:t>.384</w:t>
            </w:r>
          </w:p>
        </w:tc>
        <w:tc>
          <w:tcPr>
            <w:tcW w:w="810" w:type="dxa"/>
            <w:tcMar>
              <w:left w:w="58" w:type="dxa"/>
              <w:right w:w="58" w:type="dxa"/>
            </w:tcMar>
          </w:tcPr>
          <w:p w14:paraId="6BAF4C82" w14:textId="77777777" w:rsidR="0090640B" w:rsidRDefault="0090640B" w:rsidP="00AC12ED">
            <w:pPr>
              <w:spacing w:before="40" w:after="40"/>
              <w:jc w:val="center"/>
              <w:rPr>
                <w:rFonts w:ascii="Arial" w:hAnsi="Arial" w:cs="Arial"/>
                <w:sz w:val="24"/>
                <w:szCs w:val="24"/>
              </w:rPr>
            </w:pPr>
          </w:p>
          <w:p w14:paraId="3F1712DC" w14:textId="77777777" w:rsidR="0090640B" w:rsidRDefault="0090640B" w:rsidP="00AC12ED">
            <w:pPr>
              <w:spacing w:before="40" w:after="40"/>
              <w:jc w:val="center"/>
              <w:rPr>
                <w:rFonts w:ascii="Arial" w:hAnsi="Arial" w:cs="Arial"/>
                <w:sz w:val="24"/>
                <w:szCs w:val="24"/>
              </w:rPr>
            </w:pPr>
            <w:r>
              <w:rPr>
                <w:rFonts w:ascii="Arial" w:hAnsi="Arial" w:cs="Arial"/>
                <w:sz w:val="24"/>
                <w:szCs w:val="24"/>
              </w:rPr>
              <w:t>1</w:t>
            </w:r>
          </w:p>
        </w:tc>
        <w:tc>
          <w:tcPr>
            <w:tcW w:w="1080" w:type="dxa"/>
            <w:tcMar>
              <w:left w:w="58" w:type="dxa"/>
              <w:right w:w="58" w:type="dxa"/>
            </w:tcMar>
          </w:tcPr>
          <w:p w14:paraId="733B50AB" w14:textId="77777777" w:rsidR="0090640B" w:rsidRDefault="0090640B" w:rsidP="00AC12ED">
            <w:pPr>
              <w:spacing w:before="40" w:after="40"/>
              <w:jc w:val="center"/>
              <w:rPr>
                <w:rFonts w:ascii="Arial" w:hAnsi="Arial" w:cs="Arial"/>
              </w:rPr>
            </w:pPr>
          </w:p>
          <w:p w14:paraId="4592ACA7" w14:textId="77777777" w:rsidR="0090640B" w:rsidRDefault="0090640B" w:rsidP="00AC12ED">
            <w:pPr>
              <w:spacing w:before="40" w:after="40"/>
              <w:jc w:val="center"/>
              <w:rPr>
                <w:rFonts w:ascii="Arial" w:hAnsi="Arial" w:cs="Arial"/>
                <w:sz w:val="24"/>
                <w:szCs w:val="24"/>
              </w:rPr>
            </w:pPr>
            <w:r w:rsidRPr="00226FE3">
              <w:rPr>
                <w:rFonts w:ascii="Arial" w:hAnsi="Arial" w:cs="Arial"/>
              </w:rPr>
              <w:t>(</w:t>
            </w:r>
            <w:proofErr w:type="gramStart"/>
            <w:r w:rsidRPr="00226FE3">
              <w:rPr>
                <w:rFonts w:ascii="Arial" w:hAnsi="Arial" w:cs="Arial"/>
              </w:rPr>
              <w:t>0)³</w:t>
            </w:r>
            <w:proofErr w:type="gramEnd"/>
          </w:p>
        </w:tc>
        <w:tc>
          <w:tcPr>
            <w:tcW w:w="2561" w:type="dxa"/>
            <w:tcMar>
              <w:left w:w="58" w:type="dxa"/>
              <w:right w:w="58" w:type="dxa"/>
            </w:tcMar>
          </w:tcPr>
          <w:p w14:paraId="26F65850" w14:textId="77777777" w:rsidR="0090640B" w:rsidRDefault="0090640B" w:rsidP="00AC12ED">
            <w:pPr>
              <w:spacing w:before="40" w:after="40"/>
              <w:rPr>
                <w:rFonts w:ascii="Arial" w:hAnsi="Arial" w:cs="Arial"/>
              </w:rPr>
            </w:pPr>
          </w:p>
          <w:p w14:paraId="53A6C024" w14:textId="77777777" w:rsidR="0090640B" w:rsidRPr="005F082E" w:rsidRDefault="0090640B" w:rsidP="00AC12ED">
            <w:pPr>
              <w:spacing w:before="40" w:after="40"/>
              <w:rPr>
                <w:rFonts w:ascii="Arial" w:hAnsi="Arial" w:cs="Arial"/>
                <w:sz w:val="24"/>
                <w:szCs w:val="24"/>
              </w:rPr>
            </w:pPr>
            <w:r w:rsidRPr="00226FE3">
              <w:rPr>
                <w:rFonts w:ascii="Arial" w:hAnsi="Arial" w:cs="Arial"/>
              </w:rPr>
              <w:t>Erosion of natural deposits</w:t>
            </w:r>
          </w:p>
        </w:tc>
      </w:tr>
      <w:tr w:rsidR="0090640B" w:rsidRPr="005F082E" w14:paraId="709947E7" w14:textId="77777777" w:rsidTr="0090640B">
        <w:trPr>
          <w:gridAfter w:val="1"/>
          <w:wAfter w:w="49" w:type="dxa"/>
        </w:trPr>
        <w:tc>
          <w:tcPr>
            <w:tcW w:w="2363" w:type="dxa"/>
            <w:gridSpan w:val="2"/>
          </w:tcPr>
          <w:p w14:paraId="2FB70EC9" w14:textId="77777777" w:rsidR="0090640B" w:rsidRPr="00226FE3" w:rsidRDefault="0090640B" w:rsidP="00AC12ED">
            <w:pPr>
              <w:ind w:left="180"/>
              <w:rPr>
                <w:rFonts w:ascii="Arial" w:hAnsi="Arial" w:cs="Arial"/>
              </w:rPr>
            </w:pPr>
            <w:proofErr w:type="gramStart"/>
            <w:r w:rsidRPr="00226FE3">
              <w:rPr>
                <w:rFonts w:ascii="Arial" w:hAnsi="Arial" w:cs="Arial"/>
              </w:rPr>
              <w:t>Well</w:t>
            </w:r>
            <w:proofErr w:type="gramEnd"/>
            <w:r w:rsidRPr="00226FE3">
              <w:rPr>
                <w:rFonts w:ascii="Arial" w:hAnsi="Arial" w:cs="Arial"/>
              </w:rPr>
              <w:t>#</w:t>
            </w:r>
            <w:r>
              <w:rPr>
                <w:rFonts w:ascii="Arial" w:hAnsi="Arial" w:cs="Arial"/>
              </w:rPr>
              <w:t>2</w:t>
            </w:r>
          </w:p>
          <w:p w14:paraId="1CBF062B" w14:textId="77777777" w:rsidR="0090640B" w:rsidRPr="00226FE3" w:rsidRDefault="0090640B" w:rsidP="00AC12ED">
            <w:pPr>
              <w:ind w:left="180"/>
              <w:rPr>
                <w:rFonts w:ascii="Arial" w:hAnsi="Arial" w:cs="Arial"/>
              </w:rPr>
            </w:pPr>
            <w:r w:rsidRPr="00226FE3">
              <w:rPr>
                <w:rFonts w:ascii="Arial" w:hAnsi="Arial" w:cs="Arial"/>
              </w:rPr>
              <w:t xml:space="preserve">Radium </w:t>
            </w:r>
            <w:proofErr w:type="gramStart"/>
            <w:r w:rsidRPr="00226FE3">
              <w:rPr>
                <w:rFonts w:ascii="Arial" w:hAnsi="Arial" w:cs="Arial"/>
              </w:rPr>
              <w:t>228  (</w:t>
            </w:r>
            <w:proofErr w:type="spellStart"/>
            <w:proofErr w:type="gramEnd"/>
            <w:r w:rsidRPr="00226FE3">
              <w:rPr>
                <w:rFonts w:ascii="Arial" w:hAnsi="Arial" w:cs="Arial"/>
              </w:rPr>
              <w:t>pCi</w:t>
            </w:r>
            <w:proofErr w:type="spellEnd"/>
            <w:r w:rsidRPr="00226FE3">
              <w:rPr>
                <w:rFonts w:ascii="Arial" w:hAnsi="Arial" w:cs="Arial"/>
              </w:rPr>
              <w:t>/L)</w:t>
            </w:r>
          </w:p>
          <w:p w14:paraId="675C6E98" w14:textId="77777777" w:rsidR="0090640B" w:rsidRPr="00226FE3" w:rsidRDefault="0090640B" w:rsidP="00AC12ED">
            <w:pPr>
              <w:ind w:left="180"/>
              <w:rPr>
                <w:rFonts w:ascii="Arial" w:hAnsi="Arial" w:cs="Arial"/>
              </w:rPr>
            </w:pPr>
            <w:r w:rsidRPr="00226FE3">
              <w:rPr>
                <w:rFonts w:ascii="Arial" w:hAnsi="Arial" w:cs="Arial"/>
              </w:rPr>
              <w:t>Radium Counting Error (</w:t>
            </w:r>
            <w:proofErr w:type="spellStart"/>
            <w:r w:rsidRPr="00226FE3">
              <w:rPr>
                <w:rFonts w:ascii="Arial" w:hAnsi="Arial" w:cs="Arial"/>
              </w:rPr>
              <w:t>pCi</w:t>
            </w:r>
            <w:proofErr w:type="spellEnd"/>
            <w:r w:rsidRPr="00226FE3">
              <w:rPr>
                <w:rFonts w:ascii="Arial" w:hAnsi="Arial" w:cs="Arial"/>
              </w:rPr>
              <w:t>/L)</w:t>
            </w:r>
          </w:p>
          <w:p w14:paraId="600BA84A" w14:textId="77777777" w:rsidR="0090640B" w:rsidRDefault="0090640B" w:rsidP="00AC12ED">
            <w:pPr>
              <w:rPr>
                <w:sz w:val="18"/>
              </w:rPr>
            </w:pPr>
            <w:r w:rsidRPr="00226FE3">
              <w:rPr>
                <w:rFonts w:ascii="Arial" w:hAnsi="Arial" w:cs="Arial"/>
              </w:rPr>
              <w:t>Radium 228 MDA95</w:t>
            </w:r>
          </w:p>
        </w:tc>
        <w:tc>
          <w:tcPr>
            <w:tcW w:w="1345" w:type="dxa"/>
            <w:tcMar>
              <w:left w:w="58" w:type="dxa"/>
              <w:right w:w="58" w:type="dxa"/>
            </w:tcMar>
          </w:tcPr>
          <w:p w14:paraId="3A440E60" w14:textId="77777777" w:rsidR="0090640B" w:rsidRPr="00226FE3" w:rsidRDefault="0090640B" w:rsidP="00AC12ED">
            <w:pPr>
              <w:jc w:val="center"/>
              <w:rPr>
                <w:rFonts w:ascii="Arial" w:hAnsi="Arial" w:cs="Arial"/>
              </w:rPr>
            </w:pPr>
            <w:r w:rsidRPr="00226FE3">
              <w:rPr>
                <w:rFonts w:ascii="Arial" w:hAnsi="Arial" w:cs="Arial"/>
              </w:rPr>
              <w:t>25 May 2018</w:t>
            </w:r>
          </w:p>
          <w:p w14:paraId="5FE85D81" w14:textId="77777777" w:rsidR="0090640B" w:rsidRPr="00226FE3" w:rsidRDefault="0090640B" w:rsidP="00AC12ED">
            <w:pPr>
              <w:jc w:val="center"/>
              <w:rPr>
                <w:rFonts w:ascii="Arial" w:hAnsi="Arial" w:cs="Arial"/>
              </w:rPr>
            </w:pPr>
          </w:p>
          <w:p w14:paraId="7057F587" w14:textId="77777777" w:rsidR="0090640B" w:rsidRPr="00226FE3" w:rsidRDefault="0090640B" w:rsidP="00AC12ED">
            <w:pPr>
              <w:spacing w:before="40" w:after="40"/>
              <w:jc w:val="center"/>
              <w:rPr>
                <w:rFonts w:ascii="Arial" w:hAnsi="Arial" w:cs="Arial"/>
                <w:color w:val="000000" w:themeColor="text1"/>
                <w:sz w:val="22"/>
                <w:szCs w:val="22"/>
              </w:rPr>
            </w:pPr>
            <w:r w:rsidRPr="00226FE3">
              <w:rPr>
                <w:rFonts w:ascii="Arial" w:hAnsi="Arial" w:cs="Arial"/>
              </w:rPr>
              <w:t>(next due 2027)</w:t>
            </w:r>
          </w:p>
        </w:tc>
        <w:tc>
          <w:tcPr>
            <w:tcW w:w="1260" w:type="dxa"/>
            <w:tcMar>
              <w:left w:w="58" w:type="dxa"/>
              <w:right w:w="58" w:type="dxa"/>
            </w:tcMar>
          </w:tcPr>
          <w:p w14:paraId="797329CF" w14:textId="77777777" w:rsidR="0090640B" w:rsidRPr="00226FE3" w:rsidRDefault="0090640B" w:rsidP="00AC12ED">
            <w:pPr>
              <w:jc w:val="center"/>
              <w:rPr>
                <w:rFonts w:ascii="Arial" w:hAnsi="Arial" w:cs="Arial"/>
              </w:rPr>
            </w:pPr>
            <w:r w:rsidRPr="00226FE3">
              <w:rPr>
                <w:rFonts w:ascii="Arial" w:hAnsi="Arial" w:cs="Arial"/>
              </w:rPr>
              <w:t>0.000</w:t>
            </w:r>
          </w:p>
          <w:p w14:paraId="5217EE72" w14:textId="77777777" w:rsidR="0090640B" w:rsidRPr="00226FE3" w:rsidRDefault="0090640B" w:rsidP="00AC12ED">
            <w:pPr>
              <w:jc w:val="center"/>
              <w:rPr>
                <w:rFonts w:ascii="Arial" w:hAnsi="Arial" w:cs="Arial"/>
              </w:rPr>
            </w:pPr>
            <w:r w:rsidRPr="00226FE3">
              <w:rPr>
                <w:rFonts w:ascii="Arial" w:hAnsi="Arial" w:cs="Arial"/>
              </w:rPr>
              <w:t>± 0.540</w:t>
            </w:r>
          </w:p>
          <w:p w14:paraId="7B237C2E" w14:textId="77777777" w:rsidR="0090640B" w:rsidRPr="00226FE3" w:rsidRDefault="0090640B" w:rsidP="00AC12ED">
            <w:pPr>
              <w:jc w:val="center"/>
              <w:rPr>
                <w:rFonts w:ascii="Arial" w:hAnsi="Arial" w:cs="Arial"/>
              </w:rPr>
            </w:pPr>
          </w:p>
          <w:p w14:paraId="1B5FD8B7" w14:textId="77777777" w:rsidR="0090640B" w:rsidRDefault="0090640B" w:rsidP="00AC12ED">
            <w:pPr>
              <w:spacing w:before="40" w:after="40"/>
              <w:jc w:val="center"/>
              <w:rPr>
                <w:rFonts w:ascii="Arial" w:hAnsi="Arial" w:cs="Arial"/>
                <w:sz w:val="22"/>
                <w:szCs w:val="22"/>
              </w:rPr>
            </w:pPr>
            <w:r w:rsidRPr="00226FE3">
              <w:rPr>
                <w:rFonts w:ascii="Arial" w:hAnsi="Arial" w:cs="Arial"/>
              </w:rPr>
              <w:t>0.384</w:t>
            </w:r>
          </w:p>
        </w:tc>
        <w:tc>
          <w:tcPr>
            <w:tcW w:w="1530" w:type="dxa"/>
            <w:tcMar>
              <w:left w:w="58" w:type="dxa"/>
              <w:right w:w="58" w:type="dxa"/>
            </w:tcMar>
          </w:tcPr>
          <w:p w14:paraId="47099C74" w14:textId="77777777" w:rsidR="0090640B" w:rsidRDefault="0090640B" w:rsidP="00AC12ED">
            <w:pPr>
              <w:jc w:val="center"/>
              <w:rPr>
                <w:rFonts w:ascii="Arial" w:hAnsi="Arial" w:cs="Arial"/>
              </w:rPr>
            </w:pPr>
          </w:p>
          <w:p w14:paraId="56C3DBEA" w14:textId="77777777" w:rsidR="0090640B" w:rsidRPr="00226FE3" w:rsidRDefault="0090640B" w:rsidP="00AC12ED">
            <w:pPr>
              <w:jc w:val="center"/>
              <w:rPr>
                <w:rFonts w:ascii="Arial" w:hAnsi="Arial" w:cs="Arial"/>
              </w:rPr>
            </w:pPr>
            <w:r w:rsidRPr="00226FE3">
              <w:rPr>
                <w:rFonts w:ascii="Arial" w:hAnsi="Arial" w:cs="Arial"/>
              </w:rPr>
              <w:t>.016</w:t>
            </w:r>
          </w:p>
          <w:p w14:paraId="32D88EAE" w14:textId="77777777" w:rsidR="0090640B" w:rsidRPr="00226FE3" w:rsidRDefault="0090640B" w:rsidP="00AC12ED">
            <w:pPr>
              <w:jc w:val="center"/>
              <w:rPr>
                <w:rFonts w:ascii="Arial" w:hAnsi="Arial" w:cs="Arial"/>
              </w:rPr>
            </w:pPr>
            <w:r w:rsidRPr="00226FE3">
              <w:rPr>
                <w:rFonts w:ascii="Arial" w:hAnsi="Arial" w:cs="Arial"/>
              </w:rPr>
              <w:t>± 0.450</w:t>
            </w:r>
          </w:p>
          <w:p w14:paraId="38E6678D" w14:textId="77777777" w:rsidR="0090640B" w:rsidRPr="00226FE3" w:rsidRDefault="0090640B" w:rsidP="00AC12ED">
            <w:pPr>
              <w:jc w:val="center"/>
              <w:rPr>
                <w:rFonts w:ascii="Arial" w:hAnsi="Arial" w:cs="Arial"/>
              </w:rPr>
            </w:pPr>
          </w:p>
          <w:p w14:paraId="7A1F6ADB" w14:textId="77777777" w:rsidR="0090640B" w:rsidRDefault="0090640B" w:rsidP="00AC12ED">
            <w:pPr>
              <w:spacing w:before="40" w:after="40"/>
              <w:jc w:val="center"/>
              <w:rPr>
                <w:rFonts w:ascii="Arial" w:hAnsi="Arial" w:cs="Arial"/>
                <w:color w:val="000000" w:themeColor="text1"/>
                <w:sz w:val="24"/>
                <w:szCs w:val="24"/>
              </w:rPr>
            </w:pPr>
            <w:r w:rsidRPr="00226FE3">
              <w:rPr>
                <w:rFonts w:ascii="Arial" w:hAnsi="Arial" w:cs="Arial"/>
              </w:rPr>
              <w:t>.384</w:t>
            </w:r>
          </w:p>
        </w:tc>
        <w:tc>
          <w:tcPr>
            <w:tcW w:w="810" w:type="dxa"/>
            <w:tcMar>
              <w:left w:w="58" w:type="dxa"/>
              <w:right w:w="58" w:type="dxa"/>
            </w:tcMar>
          </w:tcPr>
          <w:p w14:paraId="22533D36" w14:textId="77777777" w:rsidR="0090640B" w:rsidRDefault="0090640B" w:rsidP="00AC12ED">
            <w:pPr>
              <w:spacing w:before="40" w:after="40"/>
              <w:jc w:val="center"/>
              <w:rPr>
                <w:rFonts w:ascii="Arial" w:hAnsi="Arial" w:cs="Arial"/>
                <w:sz w:val="24"/>
                <w:szCs w:val="24"/>
              </w:rPr>
            </w:pPr>
          </w:p>
          <w:p w14:paraId="6E5FF896" w14:textId="77777777" w:rsidR="0090640B" w:rsidRDefault="0090640B" w:rsidP="00AC12ED">
            <w:pPr>
              <w:spacing w:before="40" w:after="40"/>
              <w:jc w:val="center"/>
              <w:rPr>
                <w:rFonts w:ascii="Arial" w:hAnsi="Arial" w:cs="Arial"/>
                <w:sz w:val="24"/>
                <w:szCs w:val="24"/>
              </w:rPr>
            </w:pPr>
            <w:r>
              <w:rPr>
                <w:rFonts w:ascii="Arial" w:hAnsi="Arial" w:cs="Arial"/>
                <w:sz w:val="24"/>
                <w:szCs w:val="24"/>
              </w:rPr>
              <w:t>1</w:t>
            </w:r>
          </w:p>
        </w:tc>
        <w:tc>
          <w:tcPr>
            <w:tcW w:w="1080" w:type="dxa"/>
            <w:tcMar>
              <w:left w:w="58" w:type="dxa"/>
              <w:right w:w="58" w:type="dxa"/>
            </w:tcMar>
          </w:tcPr>
          <w:p w14:paraId="72D086A1" w14:textId="77777777" w:rsidR="0090640B" w:rsidRDefault="0090640B" w:rsidP="00AC12ED">
            <w:pPr>
              <w:spacing w:before="40" w:after="40"/>
              <w:jc w:val="center"/>
              <w:rPr>
                <w:rFonts w:ascii="Arial" w:hAnsi="Arial" w:cs="Arial"/>
              </w:rPr>
            </w:pPr>
          </w:p>
          <w:p w14:paraId="44C9BD4F" w14:textId="77777777" w:rsidR="0090640B" w:rsidRDefault="0090640B" w:rsidP="00AC12ED">
            <w:pPr>
              <w:spacing w:before="40" w:after="40"/>
              <w:jc w:val="center"/>
              <w:rPr>
                <w:rFonts w:ascii="Arial" w:hAnsi="Arial" w:cs="Arial"/>
                <w:sz w:val="24"/>
                <w:szCs w:val="24"/>
              </w:rPr>
            </w:pPr>
            <w:r w:rsidRPr="00226FE3">
              <w:rPr>
                <w:rFonts w:ascii="Arial" w:hAnsi="Arial" w:cs="Arial"/>
              </w:rPr>
              <w:t>(</w:t>
            </w:r>
            <w:proofErr w:type="gramStart"/>
            <w:r w:rsidRPr="00226FE3">
              <w:rPr>
                <w:rFonts w:ascii="Arial" w:hAnsi="Arial" w:cs="Arial"/>
              </w:rPr>
              <w:t>0)³</w:t>
            </w:r>
            <w:proofErr w:type="gramEnd"/>
          </w:p>
        </w:tc>
        <w:tc>
          <w:tcPr>
            <w:tcW w:w="2561" w:type="dxa"/>
            <w:tcMar>
              <w:left w:w="58" w:type="dxa"/>
              <w:right w:w="58" w:type="dxa"/>
            </w:tcMar>
          </w:tcPr>
          <w:p w14:paraId="0A704C0E" w14:textId="77777777" w:rsidR="0090640B" w:rsidRDefault="0090640B" w:rsidP="00AC12ED">
            <w:pPr>
              <w:spacing w:before="40" w:after="40"/>
              <w:rPr>
                <w:rFonts w:ascii="Arial" w:hAnsi="Arial" w:cs="Arial"/>
              </w:rPr>
            </w:pPr>
          </w:p>
          <w:p w14:paraId="11226C16" w14:textId="77777777" w:rsidR="0090640B" w:rsidRPr="005F082E" w:rsidRDefault="0090640B" w:rsidP="00AC12ED">
            <w:pPr>
              <w:spacing w:before="40" w:after="40"/>
              <w:rPr>
                <w:rFonts w:ascii="Arial" w:hAnsi="Arial" w:cs="Arial"/>
                <w:sz w:val="24"/>
                <w:szCs w:val="24"/>
              </w:rPr>
            </w:pPr>
            <w:r w:rsidRPr="00226FE3">
              <w:rPr>
                <w:rFonts w:ascii="Arial" w:hAnsi="Arial" w:cs="Arial"/>
              </w:rPr>
              <w:t>Erosion of natural deposits</w:t>
            </w:r>
          </w:p>
        </w:tc>
      </w:tr>
    </w:tbl>
    <w:p w14:paraId="26E86F03" w14:textId="7429D16E" w:rsidR="005D3708" w:rsidRDefault="005D3708" w:rsidP="00070C22">
      <w:pPr>
        <w:pStyle w:val="Caption"/>
      </w:pPr>
      <w:r w:rsidRPr="005162DE">
        <w:lastRenderedPageBreak/>
        <w:t xml:space="preserve">Table </w:t>
      </w:r>
      <w:fldSimple w:instr=" SEQ Table \* ARABIC ">
        <w:r w:rsidR="00483448">
          <w:rPr>
            <w:noProof/>
          </w:rPr>
          <w:t>4</w:t>
        </w:r>
      </w:fldSimple>
      <w:r w:rsidRPr="005162DE">
        <w:t>.  Detection of Contaminants with a Primary Drinking Water Standard</w:t>
      </w:r>
    </w:p>
    <w:tbl>
      <w:tblPr>
        <w:tblStyle w:val="TableGrid"/>
        <w:tblW w:w="10890" w:type="dxa"/>
        <w:tblInd w:w="-5" w:type="dxa"/>
        <w:tblLayout w:type="fixed"/>
        <w:tblLook w:val="00A0" w:firstRow="1" w:lastRow="0" w:firstColumn="1" w:lastColumn="0" w:noHBand="0" w:noVBand="0"/>
      </w:tblPr>
      <w:tblGrid>
        <w:gridCol w:w="2245"/>
        <w:gridCol w:w="1440"/>
        <w:gridCol w:w="1260"/>
        <w:gridCol w:w="1530"/>
        <w:gridCol w:w="1170"/>
        <w:gridCol w:w="1260"/>
        <w:gridCol w:w="1985"/>
      </w:tblGrid>
      <w:tr w:rsidR="00BE077E" w:rsidRPr="005162DE" w14:paraId="51866AE2" w14:textId="77777777" w:rsidTr="00AC12ED">
        <w:trPr>
          <w:cantSplit/>
          <w:trHeight w:val="1511"/>
        </w:trPr>
        <w:tc>
          <w:tcPr>
            <w:tcW w:w="2245" w:type="dxa"/>
            <w:vAlign w:val="center"/>
          </w:tcPr>
          <w:p w14:paraId="51053F17"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Chemical or Constituent</w:t>
            </w:r>
          </w:p>
          <w:p w14:paraId="51523C88"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AE90BD1"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97725AC"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AECFBAC"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07FB433"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1E30E3A4"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499DF9F"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PHG (MCLG) [MRDLG]</w:t>
            </w:r>
          </w:p>
        </w:tc>
        <w:tc>
          <w:tcPr>
            <w:tcW w:w="1985" w:type="dxa"/>
            <w:vAlign w:val="center"/>
          </w:tcPr>
          <w:p w14:paraId="2E24B6D2" w14:textId="77777777" w:rsidR="00BE077E" w:rsidRPr="005162DE" w:rsidRDefault="00BE077E" w:rsidP="00AC12ED">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E077E" w:rsidRPr="005162DE" w14:paraId="04754C46" w14:textId="77777777" w:rsidTr="00AC12ED">
        <w:trPr>
          <w:trHeight w:val="432"/>
        </w:trPr>
        <w:tc>
          <w:tcPr>
            <w:tcW w:w="2245" w:type="dxa"/>
            <w:tcMar>
              <w:left w:w="58" w:type="dxa"/>
              <w:right w:w="58" w:type="dxa"/>
            </w:tcMar>
          </w:tcPr>
          <w:p w14:paraId="2CBF3CB7" w14:textId="77777777" w:rsidR="00BE077E" w:rsidRPr="00BE7289" w:rsidRDefault="00BE077E" w:rsidP="00AC12ED">
            <w:pPr>
              <w:ind w:left="187"/>
              <w:rPr>
                <w:sz w:val="18"/>
              </w:rPr>
            </w:pPr>
            <w:r w:rsidRPr="00BE7289">
              <w:rPr>
                <w:sz w:val="18"/>
              </w:rPr>
              <w:t>Nitrate as N (Nitrogen)</w:t>
            </w:r>
          </w:p>
          <w:p w14:paraId="3F88FF70" w14:textId="77777777" w:rsidR="00BE077E" w:rsidRPr="00BE7289" w:rsidRDefault="00BE077E" w:rsidP="00AC12ED">
            <w:pPr>
              <w:ind w:left="187"/>
              <w:rPr>
                <w:sz w:val="18"/>
              </w:rPr>
            </w:pPr>
            <w:r w:rsidRPr="00BE7289">
              <w:rPr>
                <w:sz w:val="18"/>
              </w:rPr>
              <w:t>(well #1)</w:t>
            </w:r>
            <w:r>
              <w:rPr>
                <w:sz w:val="18"/>
              </w:rPr>
              <w:t xml:space="preserve">  </w:t>
            </w:r>
            <w:proofErr w:type="gramStart"/>
            <w:r>
              <w:rPr>
                <w:sz w:val="18"/>
              </w:rPr>
              <w:t xml:space="preserve">   (</w:t>
            </w:r>
            <w:proofErr w:type="gramEnd"/>
            <w:r w:rsidRPr="00271F96">
              <w:rPr>
                <w:sz w:val="18"/>
                <w:szCs w:val="18"/>
              </w:rPr>
              <w:t>ug/L)</w:t>
            </w:r>
          </w:p>
          <w:p w14:paraId="05BC460E" w14:textId="32A8867A" w:rsidR="00BE077E" w:rsidRDefault="00BE077E" w:rsidP="00AC12ED">
            <w:pPr>
              <w:ind w:left="180"/>
              <w:rPr>
                <w:sz w:val="18"/>
              </w:rPr>
            </w:pPr>
          </w:p>
          <w:p w14:paraId="22D83CD0" w14:textId="77777777" w:rsidR="00BE077E" w:rsidRDefault="00BE077E" w:rsidP="00AC12ED">
            <w:pPr>
              <w:ind w:left="180"/>
              <w:rPr>
                <w:sz w:val="18"/>
              </w:rPr>
            </w:pPr>
          </w:p>
          <w:p w14:paraId="5CA1B41A" w14:textId="77777777" w:rsidR="00BE077E" w:rsidRPr="005162DE" w:rsidRDefault="00BE077E" w:rsidP="00AC12ED">
            <w:pPr>
              <w:keepNext/>
              <w:keepLines/>
              <w:spacing w:before="40" w:after="40"/>
              <w:ind w:left="30"/>
              <w:jc w:val="both"/>
              <w:rPr>
                <w:rFonts w:ascii="Arial" w:hAnsi="Arial" w:cs="Arial"/>
                <w:sz w:val="24"/>
                <w:szCs w:val="24"/>
              </w:rPr>
            </w:pPr>
            <w:r>
              <w:rPr>
                <w:sz w:val="18"/>
              </w:rPr>
              <w:t>(Next due Once a year)</w:t>
            </w:r>
          </w:p>
        </w:tc>
        <w:tc>
          <w:tcPr>
            <w:tcW w:w="1440" w:type="dxa"/>
          </w:tcPr>
          <w:p w14:paraId="428740A8" w14:textId="77777777" w:rsidR="00BE077E" w:rsidRDefault="00BE077E" w:rsidP="00AC12ED">
            <w:pPr>
              <w:keepNext/>
              <w:keepLines/>
              <w:spacing w:before="40" w:after="40"/>
              <w:jc w:val="center"/>
              <w:rPr>
                <w:rFonts w:ascii="Arial" w:hAnsi="Arial" w:cs="Arial"/>
                <w:color w:val="000000" w:themeColor="text1"/>
                <w:sz w:val="24"/>
                <w:szCs w:val="24"/>
              </w:rPr>
            </w:pPr>
          </w:p>
          <w:p w14:paraId="59C8467F" w14:textId="035DBBC8" w:rsidR="00BE077E" w:rsidRPr="005162DE" w:rsidRDefault="00BE077E" w:rsidP="00AC12ED">
            <w:pPr>
              <w:keepNext/>
              <w:keepLines/>
              <w:spacing w:before="40" w:after="40"/>
              <w:jc w:val="center"/>
              <w:rPr>
                <w:rFonts w:ascii="Arial" w:hAnsi="Arial" w:cs="Arial"/>
                <w:sz w:val="24"/>
                <w:szCs w:val="24"/>
              </w:rPr>
            </w:pPr>
            <w:r w:rsidRPr="00A417E5">
              <w:rPr>
                <w:rFonts w:ascii="Arial" w:hAnsi="Arial" w:cs="Arial"/>
                <w:color w:val="000000" w:themeColor="text1"/>
                <w:sz w:val="18"/>
                <w:szCs w:val="18"/>
              </w:rPr>
              <w:t>May 1</w:t>
            </w:r>
            <w:r w:rsidR="00EB077A">
              <w:rPr>
                <w:rFonts w:ascii="Arial" w:hAnsi="Arial" w:cs="Arial"/>
                <w:color w:val="000000" w:themeColor="text1"/>
                <w:sz w:val="18"/>
                <w:szCs w:val="18"/>
              </w:rPr>
              <w:t>5</w:t>
            </w:r>
            <w:r w:rsidRPr="00A417E5">
              <w:rPr>
                <w:rFonts w:ascii="Arial" w:hAnsi="Arial" w:cs="Arial"/>
                <w:color w:val="000000" w:themeColor="text1"/>
                <w:sz w:val="18"/>
                <w:szCs w:val="18"/>
              </w:rPr>
              <w:t>, 202</w:t>
            </w:r>
            <w:r w:rsidR="00EB077A">
              <w:rPr>
                <w:rFonts w:ascii="Arial" w:hAnsi="Arial" w:cs="Arial"/>
                <w:color w:val="000000" w:themeColor="text1"/>
                <w:sz w:val="18"/>
                <w:szCs w:val="18"/>
              </w:rPr>
              <w:t>4</w:t>
            </w:r>
          </w:p>
        </w:tc>
        <w:tc>
          <w:tcPr>
            <w:tcW w:w="1260" w:type="dxa"/>
          </w:tcPr>
          <w:p w14:paraId="73454B54"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4467C383" w14:textId="77777777" w:rsidR="00BE077E" w:rsidRPr="005162DE" w:rsidRDefault="00BE077E" w:rsidP="00AC12ED">
            <w:pPr>
              <w:keepNext/>
              <w:keepLines/>
              <w:spacing w:before="40" w:after="40"/>
              <w:jc w:val="center"/>
              <w:rPr>
                <w:rFonts w:ascii="Arial" w:hAnsi="Arial" w:cs="Arial"/>
                <w:sz w:val="24"/>
                <w:szCs w:val="24"/>
              </w:rPr>
            </w:pPr>
            <w:r w:rsidRPr="00A417E5">
              <w:rPr>
                <w:rFonts w:ascii="Arial" w:hAnsi="Arial" w:cs="Arial"/>
                <w:color w:val="000000" w:themeColor="text1"/>
                <w:sz w:val="18"/>
                <w:szCs w:val="18"/>
              </w:rPr>
              <w:t>ND</w:t>
            </w:r>
          </w:p>
        </w:tc>
        <w:tc>
          <w:tcPr>
            <w:tcW w:w="1530" w:type="dxa"/>
          </w:tcPr>
          <w:p w14:paraId="5BC444F1"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1395AEEA" w14:textId="77777777" w:rsidR="00BE077E" w:rsidRPr="005162DE" w:rsidRDefault="00BE077E" w:rsidP="00AC12ED">
            <w:pPr>
              <w:keepNext/>
              <w:keepLines/>
              <w:spacing w:before="40" w:after="40"/>
              <w:jc w:val="center"/>
              <w:rPr>
                <w:rFonts w:ascii="Arial" w:hAnsi="Arial" w:cs="Arial"/>
                <w:sz w:val="24"/>
                <w:szCs w:val="24"/>
              </w:rPr>
            </w:pPr>
            <w:r w:rsidRPr="00A417E5">
              <w:rPr>
                <w:rFonts w:ascii="Arial" w:hAnsi="Arial" w:cs="Arial"/>
                <w:color w:val="000000" w:themeColor="text1"/>
                <w:sz w:val="18"/>
                <w:szCs w:val="18"/>
              </w:rPr>
              <w:t>.4</w:t>
            </w:r>
          </w:p>
        </w:tc>
        <w:tc>
          <w:tcPr>
            <w:tcW w:w="1170" w:type="dxa"/>
          </w:tcPr>
          <w:p w14:paraId="706406EB"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486A6340" w14:textId="77777777" w:rsidR="00BE077E" w:rsidRPr="005162DE" w:rsidRDefault="00BE077E" w:rsidP="00AC12ED">
            <w:pPr>
              <w:keepNext/>
              <w:keepLines/>
              <w:spacing w:before="40" w:after="40"/>
              <w:jc w:val="center"/>
              <w:rPr>
                <w:rFonts w:ascii="Arial" w:hAnsi="Arial" w:cs="Arial"/>
                <w:sz w:val="24"/>
                <w:szCs w:val="24"/>
              </w:rPr>
            </w:pPr>
            <w:r w:rsidRPr="00A417E5">
              <w:rPr>
                <w:rFonts w:ascii="Arial" w:hAnsi="Arial" w:cs="Arial"/>
                <w:color w:val="000000" w:themeColor="text1"/>
                <w:sz w:val="18"/>
                <w:szCs w:val="18"/>
              </w:rPr>
              <w:t>10</w:t>
            </w:r>
          </w:p>
        </w:tc>
        <w:tc>
          <w:tcPr>
            <w:tcW w:w="1260" w:type="dxa"/>
          </w:tcPr>
          <w:p w14:paraId="346E6E16"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0B8201AF" w14:textId="77777777" w:rsidR="00BE077E" w:rsidRPr="005162DE" w:rsidRDefault="00BE077E" w:rsidP="00AC12ED">
            <w:pPr>
              <w:keepNext/>
              <w:keepLines/>
              <w:spacing w:before="40" w:after="40"/>
              <w:jc w:val="center"/>
              <w:rPr>
                <w:rFonts w:ascii="Arial" w:hAnsi="Arial" w:cs="Arial"/>
                <w:sz w:val="24"/>
                <w:szCs w:val="24"/>
              </w:rPr>
            </w:pPr>
            <w:r w:rsidRPr="00A417E5">
              <w:rPr>
                <w:rFonts w:ascii="Arial" w:hAnsi="Arial" w:cs="Arial"/>
                <w:color w:val="000000" w:themeColor="text1"/>
                <w:sz w:val="18"/>
                <w:szCs w:val="18"/>
              </w:rPr>
              <w:t>10</w:t>
            </w:r>
          </w:p>
        </w:tc>
        <w:tc>
          <w:tcPr>
            <w:tcW w:w="1985" w:type="dxa"/>
          </w:tcPr>
          <w:p w14:paraId="15875930" w14:textId="77777777" w:rsidR="00BE077E" w:rsidRPr="005162DE" w:rsidRDefault="00BE077E" w:rsidP="00AC12ED">
            <w:pPr>
              <w:keepNext/>
              <w:keepLines/>
              <w:spacing w:before="40" w:after="40"/>
              <w:jc w:val="center"/>
              <w:rPr>
                <w:rFonts w:ascii="Arial" w:hAnsi="Arial" w:cs="Arial"/>
                <w:sz w:val="24"/>
                <w:szCs w:val="24"/>
              </w:rPr>
            </w:pPr>
            <w:r w:rsidRPr="00BE7289">
              <w:rPr>
                <w:sz w:val="18"/>
              </w:rPr>
              <w:t>Runoff and leaching from fertilizer use; leaching from septic tanks and sewage; erosion of natural deposits</w:t>
            </w:r>
          </w:p>
        </w:tc>
      </w:tr>
      <w:tr w:rsidR="00BE077E" w:rsidRPr="005162DE" w14:paraId="5E031DC9" w14:textId="77777777" w:rsidTr="00AC12ED">
        <w:trPr>
          <w:trHeight w:val="432"/>
        </w:trPr>
        <w:tc>
          <w:tcPr>
            <w:tcW w:w="2245" w:type="dxa"/>
            <w:tcMar>
              <w:left w:w="58" w:type="dxa"/>
              <w:right w:w="58" w:type="dxa"/>
            </w:tcMar>
          </w:tcPr>
          <w:p w14:paraId="22FBD7FF" w14:textId="77777777" w:rsidR="00BE077E" w:rsidRPr="00BE7289" w:rsidRDefault="00BE077E" w:rsidP="00AC12ED">
            <w:pPr>
              <w:ind w:left="187"/>
              <w:rPr>
                <w:sz w:val="18"/>
              </w:rPr>
            </w:pPr>
            <w:r w:rsidRPr="00BE7289">
              <w:rPr>
                <w:sz w:val="18"/>
              </w:rPr>
              <w:t>Nitrate as N (Nitrogen)</w:t>
            </w:r>
          </w:p>
          <w:p w14:paraId="329A1ED0" w14:textId="2994477B" w:rsidR="00BE077E" w:rsidRPr="00BE7289" w:rsidRDefault="00BE077E" w:rsidP="00AC12ED">
            <w:pPr>
              <w:ind w:left="187"/>
              <w:rPr>
                <w:sz w:val="18"/>
              </w:rPr>
            </w:pPr>
            <w:r w:rsidRPr="00BE7289">
              <w:rPr>
                <w:sz w:val="18"/>
              </w:rPr>
              <w:t>(well #</w:t>
            </w:r>
            <w:r w:rsidR="005805D9">
              <w:rPr>
                <w:sz w:val="18"/>
              </w:rPr>
              <w:t>2</w:t>
            </w:r>
            <w:r w:rsidRPr="00BE7289">
              <w:rPr>
                <w:sz w:val="18"/>
              </w:rPr>
              <w:t>)</w:t>
            </w:r>
            <w:r>
              <w:rPr>
                <w:sz w:val="18"/>
              </w:rPr>
              <w:t xml:space="preserve">  </w:t>
            </w:r>
            <w:proofErr w:type="gramStart"/>
            <w:r>
              <w:rPr>
                <w:sz w:val="18"/>
              </w:rPr>
              <w:t xml:space="preserve">   (</w:t>
            </w:r>
            <w:proofErr w:type="gramEnd"/>
            <w:r w:rsidRPr="00271F96">
              <w:rPr>
                <w:sz w:val="18"/>
                <w:szCs w:val="18"/>
              </w:rPr>
              <w:t>ug/L)</w:t>
            </w:r>
          </w:p>
          <w:p w14:paraId="5D9CEED9" w14:textId="2D16FEBC" w:rsidR="00BE077E" w:rsidRDefault="00BE077E" w:rsidP="005805D9">
            <w:pPr>
              <w:rPr>
                <w:sz w:val="18"/>
              </w:rPr>
            </w:pPr>
          </w:p>
          <w:p w14:paraId="6883DA23" w14:textId="77777777" w:rsidR="00BE077E" w:rsidRDefault="00BE077E" w:rsidP="00AC12ED">
            <w:pPr>
              <w:ind w:left="180"/>
              <w:rPr>
                <w:sz w:val="18"/>
              </w:rPr>
            </w:pPr>
          </w:p>
          <w:p w14:paraId="255472B8" w14:textId="77777777" w:rsidR="00BE077E" w:rsidRDefault="00BE077E" w:rsidP="00AC12ED">
            <w:pPr>
              <w:spacing w:before="40" w:after="40"/>
              <w:ind w:left="30"/>
              <w:jc w:val="both"/>
              <w:rPr>
                <w:sz w:val="18"/>
              </w:rPr>
            </w:pPr>
            <w:r>
              <w:rPr>
                <w:sz w:val="18"/>
              </w:rPr>
              <w:t>(Next due Once a year)</w:t>
            </w:r>
          </w:p>
          <w:p w14:paraId="33C1B5F1" w14:textId="391D62FD" w:rsidR="00BE077E" w:rsidRPr="005162DE" w:rsidRDefault="00BE077E" w:rsidP="00AC12ED">
            <w:pPr>
              <w:spacing w:before="40" w:after="40"/>
              <w:ind w:left="30"/>
              <w:jc w:val="both"/>
              <w:rPr>
                <w:rFonts w:ascii="Arial" w:hAnsi="Arial" w:cs="Arial"/>
                <w:sz w:val="24"/>
                <w:szCs w:val="24"/>
              </w:rPr>
            </w:pPr>
          </w:p>
        </w:tc>
        <w:tc>
          <w:tcPr>
            <w:tcW w:w="1440" w:type="dxa"/>
          </w:tcPr>
          <w:p w14:paraId="296DA1C3" w14:textId="77777777" w:rsidR="00BE077E" w:rsidRDefault="00BE077E" w:rsidP="00AC12ED">
            <w:pPr>
              <w:keepNext/>
              <w:keepLines/>
              <w:spacing w:before="40" w:after="40"/>
              <w:jc w:val="center"/>
              <w:rPr>
                <w:rFonts w:ascii="Arial" w:hAnsi="Arial" w:cs="Arial"/>
                <w:color w:val="000000" w:themeColor="text1"/>
                <w:sz w:val="24"/>
                <w:szCs w:val="24"/>
              </w:rPr>
            </w:pPr>
          </w:p>
          <w:p w14:paraId="6DE38D0E" w14:textId="1A9747EE" w:rsidR="00BE077E" w:rsidRPr="005162DE" w:rsidRDefault="00BE077E" w:rsidP="00AC12ED">
            <w:pPr>
              <w:spacing w:before="40" w:after="40"/>
              <w:jc w:val="center"/>
              <w:rPr>
                <w:rFonts w:ascii="Arial" w:hAnsi="Arial" w:cs="Arial"/>
                <w:sz w:val="24"/>
                <w:szCs w:val="24"/>
              </w:rPr>
            </w:pPr>
            <w:r w:rsidRPr="00A417E5">
              <w:rPr>
                <w:rFonts w:ascii="Arial" w:hAnsi="Arial" w:cs="Arial"/>
                <w:color w:val="000000" w:themeColor="text1"/>
                <w:sz w:val="18"/>
                <w:szCs w:val="18"/>
              </w:rPr>
              <w:t>May 1</w:t>
            </w:r>
            <w:r w:rsidR="00E92D3E">
              <w:rPr>
                <w:rFonts w:ascii="Arial" w:hAnsi="Arial" w:cs="Arial"/>
                <w:color w:val="000000" w:themeColor="text1"/>
                <w:sz w:val="18"/>
                <w:szCs w:val="18"/>
              </w:rPr>
              <w:t>5</w:t>
            </w:r>
            <w:r w:rsidRPr="00A417E5">
              <w:rPr>
                <w:rFonts w:ascii="Arial" w:hAnsi="Arial" w:cs="Arial"/>
                <w:color w:val="000000" w:themeColor="text1"/>
                <w:sz w:val="18"/>
                <w:szCs w:val="18"/>
              </w:rPr>
              <w:t>, 202</w:t>
            </w:r>
            <w:r w:rsidR="00E92D3E">
              <w:rPr>
                <w:rFonts w:ascii="Arial" w:hAnsi="Arial" w:cs="Arial"/>
                <w:color w:val="000000" w:themeColor="text1"/>
                <w:sz w:val="18"/>
                <w:szCs w:val="18"/>
              </w:rPr>
              <w:t>4</w:t>
            </w:r>
          </w:p>
        </w:tc>
        <w:tc>
          <w:tcPr>
            <w:tcW w:w="1260" w:type="dxa"/>
          </w:tcPr>
          <w:p w14:paraId="4DA73C69"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23C55865" w14:textId="77777777" w:rsidR="00BE077E" w:rsidRPr="005162DE" w:rsidRDefault="00BE077E" w:rsidP="00AC12ED">
            <w:pPr>
              <w:spacing w:before="40" w:after="40"/>
              <w:jc w:val="center"/>
              <w:rPr>
                <w:rFonts w:ascii="Arial" w:hAnsi="Arial" w:cs="Arial"/>
                <w:sz w:val="24"/>
                <w:szCs w:val="24"/>
              </w:rPr>
            </w:pPr>
            <w:r w:rsidRPr="00A417E5">
              <w:rPr>
                <w:rFonts w:ascii="Arial" w:hAnsi="Arial" w:cs="Arial"/>
                <w:color w:val="000000" w:themeColor="text1"/>
                <w:sz w:val="18"/>
                <w:szCs w:val="18"/>
              </w:rPr>
              <w:t>ND</w:t>
            </w:r>
          </w:p>
        </w:tc>
        <w:tc>
          <w:tcPr>
            <w:tcW w:w="1530" w:type="dxa"/>
          </w:tcPr>
          <w:p w14:paraId="64DCE2C5"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08F495BB" w14:textId="77777777" w:rsidR="00BE077E" w:rsidRPr="005162DE" w:rsidRDefault="00BE077E" w:rsidP="00AC12ED">
            <w:pPr>
              <w:spacing w:before="40" w:after="40"/>
              <w:jc w:val="center"/>
              <w:rPr>
                <w:rFonts w:ascii="Arial" w:hAnsi="Arial" w:cs="Arial"/>
                <w:sz w:val="24"/>
                <w:szCs w:val="24"/>
              </w:rPr>
            </w:pPr>
            <w:r w:rsidRPr="00A417E5">
              <w:rPr>
                <w:rFonts w:ascii="Arial" w:hAnsi="Arial" w:cs="Arial"/>
                <w:color w:val="000000" w:themeColor="text1"/>
                <w:sz w:val="18"/>
                <w:szCs w:val="18"/>
              </w:rPr>
              <w:t>.4</w:t>
            </w:r>
          </w:p>
        </w:tc>
        <w:tc>
          <w:tcPr>
            <w:tcW w:w="1170" w:type="dxa"/>
          </w:tcPr>
          <w:p w14:paraId="2A20EB92"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4BFA0233" w14:textId="77777777" w:rsidR="00BE077E" w:rsidRPr="005162DE" w:rsidRDefault="00BE077E" w:rsidP="00AC12ED">
            <w:pPr>
              <w:spacing w:before="40" w:after="40"/>
              <w:jc w:val="center"/>
              <w:rPr>
                <w:rFonts w:ascii="Arial" w:hAnsi="Arial" w:cs="Arial"/>
                <w:sz w:val="24"/>
                <w:szCs w:val="24"/>
              </w:rPr>
            </w:pPr>
            <w:r w:rsidRPr="00A417E5">
              <w:rPr>
                <w:rFonts w:ascii="Arial" w:hAnsi="Arial" w:cs="Arial"/>
                <w:color w:val="000000" w:themeColor="text1"/>
                <w:sz w:val="18"/>
                <w:szCs w:val="18"/>
              </w:rPr>
              <w:t>10</w:t>
            </w:r>
          </w:p>
        </w:tc>
        <w:tc>
          <w:tcPr>
            <w:tcW w:w="1260" w:type="dxa"/>
          </w:tcPr>
          <w:p w14:paraId="51334747" w14:textId="77777777" w:rsidR="00BE077E" w:rsidRPr="00A417E5" w:rsidRDefault="00BE077E" w:rsidP="00AC12ED">
            <w:pPr>
              <w:keepNext/>
              <w:keepLines/>
              <w:spacing w:before="40" w:after="40"/>
              <w:jc w:val="center"/>
              <w:rPr>
                <w:rFonts w:ascii="Arial" w:hAnsi="Arial" w:cs="Arial"/>
                <w:color w:val="000000" w:themeColor="text1"/>
                <w:sz w:val="18"/>
                <w:szCs w:val="18"/>
              </w:rPr>
            </w:pPr>
          </w:p>
          <w:p w14:paraId="37424616" w14:textId="77777777" w:rsidR="00BE077E" w:rsidRPr="005162DE" w:rsidRDefault="00BE077E" w:rsidP="00AC12ED">
            <w:pPr>
              <w:spacing w:before="40" w:after="40"/>
              <w:jc w:val="center"/>
              <w:rPr>
                <w:rFonts w:ascii="Arial" w:hAnsi="Arial" w:cs="Arial"/>
                <w:sz w:val="24"/>
                <w:szCs w:val="24"/>
              </w:rPr>
            </w:pPr>
            <w:r w:rsidRPr="00A417E5">
              <w:rPr>
                <w:rFonts w:ascii="Arial" w:hAnsi="Arial" w:cs="Arial"/>
                <w:color w:val="000000" w:themeColor="text1"/>
                <w:sz w:val="18"/>
                <w:szCs w:val="18"/>
              </w:rPr>
              <w:t>10</w:t>
            </w:r>
          </w:p>
        </w:tc>
        <w:tc>
          <w:tcPr>
            <w:tcW w:w="1985" w:type="dxa"/>
          </w:tcPr>
          <w:p w14:paraId="048784ED" w14:textId="77777777" w:rsidR="00BE077E" w:rsidRPr="005162DE" w:rsidRDefault="00BE077E" w:rsidP="00AC12ED">
            <w:pPr>
              <w:spacing w:before="40" w:after="40"/>
              <w:jc w:val="center"/>
              <w:rPr>
                <w:rFonts w:ascii="Arial" w:hAnsi="Arial" w:cs="Arial"/>
                <w:sz w:val="24"/>
                <w:szCs w:val="24"/>
              </w:rPr>
            </w:pPr>
            <w:r w:rsidRPr="00BE7289">
              <w:rPr>
                <w:sz w:val="18"/>
              </w:rPr>
              <w:t>Runoff and leaching from fertilizer use; leaching from septic tanks and sewage; erosion of natural deposits</w:t>
            </w:r>
          </w:p>
        </w:tc>
      </w:tr>
      <w:tr w:rsidR="00BE077E" w:rsidRPr="003E24EE" w14:paraId="1597482A" w14:textId="77777777" w:rsidTr="00AC12ED">
        <w:tblPrEx>
          <w:tblLook w:val="04A0" w:firstRow="1" w:lastRow="0" w:firstColumn="1" w:lastColumn="0" w:noHBand="0" w:noVBand="1"/>
        </w:tblPrEx>
        <w:trPr>
          <w:trHeight w:val="323"/>
        </w:trPr>
        <w:tc>
          <w:tcPr>
            <w:tcW w:w="10890" w:type="dxa"/>
            <w:gridSpan w:val="7"/>
          </w:tcPr>
          <w:p w14:paraId="389A8FDF" w14:textId="77777777" w:rsidR="00BE077E" w:rsidRDefault="00BE077E" w:rsidP="00AC12ED">
            <w:pPr>
              <w:spacing w:before="20" w:after="20"/>
              <w:jc w:val="center"/>
              <w:rPr>
                <w:b/>
                <w:bCs/>
              </w:rPr>
            </w:pPr>
            <w:r w:rsidRPr="003E24EE">
              <w:rPr>
                <w:b/>
                <w:bCs/>
              </w:rPr>
              <w:t>GENERAL MINERAL &amp; PHYSICAL</w:t>
            </w:r>
          </w:p>
          <w:p w14:paraId="1C8E2E6A" w14:textId="77777777" w:rsidR="00BE077E" w:rsidRPr="003E24EE" w:rsidRDefault="00BE077E" w:rsidP="00AC12ED">
            <w:pPr>
              <w:spacing w:before="20" w:after="20"/>
              <w:jc w:val="center"/>
              <w:rPr>
                <w:b/>
                <w:caps/>
              </w:rPr>
            </w:pPr>
          </w:p>
        </w:tc>
      </w:tr>
      <w:tr w:rsidR="00BE077E" w:rsidRPr="005162DE" w14:paraId="2CAED043" w14:textId="77777777" w:rsidTr="00AC12ED">
        <w:trPr>
          <w:trHeight w:val="432"/>
        </w:trPr>
        <w:tc>
          <w:tcPr>
            <w:tcW w:w="2245" w:type="dxa"/>
            <w:tcMar>
              <w:left w:w="58" w:type="dxa"/>
              <w:right w:w="58" w:type="dxa"/>
            </w:tcMar>
          </w:tcPr>
          <w:p w14:paraId="67B83AD0" w14:textId="77777777" w:rsidR="00BE077E" w:rsidRPr="005162DE" w:rsidRDefault="00BE077E" w:rsidP="00AC12ED">
            <w:pPr>
              <w:spacing w:before="40" w:after="40"/>
              <w:ind w:left="30"/>
              <w:jc w:val="both"/>
              <w:rPr>
                <w:rFonts w:ascii="Arial" w:hAnsi="Arial" w:cs="Arial"/>
                <w:sz w:val="24"/>
                <w:szCs w:val="24"/>
              </w:rPr>
            </w:pPr>
            <w:r w:rsidRPr="00F41F91">
              <w:rPr>
                <w:b/>
                <w:sz w:val="18"/>
              </w:rPr>
              <w:t>Chemical or Constituent</w:t>
            </w:r>
            <w:r w:rsidRPr="00F41F91">
              <w:rPr>
                <w:b/>
                <w:sz w:val="18"/>
              </w:rPr>
              <w:br/>
            </w:r>
            <w:r w:rsidRPr="00F41F91">
              <w:rPr>
                <w:sz w:val="18"/>
              </w:rPr>
              <w:t>(and reporting units)</w:t>
            </w:r>
          </w:p>
        </w:tc>
        <w:tc>
          <w:tcPr>
            <w:tcW w:w="1440" w:type="dxa"/>
          </w:tcPr>
          <w:p w14:paraId="21B52950" w14:textId="77777777" w:rsidR="00BE077E" w:rsidRPr="005162DE" w:rsidRDefault="00BE077E" w:rsidP="00AC12ED">
            <w:pPr>
              <w:spacing w:before="40" w:after="40"/>
              <w:jc w:val="center"/>
              <w:rPr>
                <w:rFonts w:ascii="Arial" w:hAnsi="Arial" w:cs="Arial"/>
                <w:sz w:val="24"/>
                <w:szCs w:val="24"/>
              </w:rPr>
            </w:pPr>
            <w:r w:rsidRPr="00F41F91">
              <w:rPr>
                <w:b/>
                <w:sz w:val="18"/>
              </w:rPr>
              <w:t>Sample Date</w:t>
            </w:r>
          </w:p>
        </w:tc>
        <w:tc>
          <w:tcPr>
            <w:tcW w:w="1260" w:type="dxa"/>
          </w:tcPr>
          <w:p w14:paraId="3DFE9D2E" w14:textId="77777777" w:rsidR="00BE077E" w:rsidRPr="005162DE" w:rsidRDefault="00BE077E" w:rsidP="00AC12ED">
            <w:pPr>
              <w:spacing w:before="40" w:after="40"/>
              <w:jc w:val="center"/>
              <w:rPr>
                <w:rFonts w:ascii="Arial" w:hAnsi="Arial" w:cs="Arial"/>
                <w:sz w:val="24"/>
                <w:szCs w:val="24"/>
              </w:rPr>
            </w:pPr>
            <w:r w:rsidRPr="00F41F91">
              <w:rPr>
                <w:b/>
                <w:sz w:val="18"/>
              </w:rPr>
              <w:t>Level</w:t>
            </w:r>
            <w:r w:rsidRPr="00F41F91">
              <w:rPr>
                <w:b/>
                <w:sz w:val="18"/>
              </w:rPr>
              <w:br/>
              <w:t>Detected</w:t>
            </w:r>
          </w:p>
        </w:tc>
        <w:tc>
          <w:tcPr>
            <w:tcW w:w="1530" w:type="dxa"/>
          </w:tcPr>
          <w:p w14:paraId="6BE0D39C" w14:textId="77777777" w:rsidR="00BE077E" w:rsidRPr="005162DE" w:rsidRDefault="00BE077E" w:rsidP="00AC12ED">
            <w:pPr>
              <w:spacing w:before="40" w:after="40"/>
              <w:jc w:val="center"/>
              <w:rPr>
                <w:rFonts w:ascii="Arial" w:hAnsi="Arial" w:cs="Arial"/>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170" w:type="dxa"/>
          </w:tcPr>
          <w:p w14:paraId="2B230913" w14:textId="77777777" w:rsidR="00BE077E" w:rsidRPr="005162DE" w:rsidRDefault="00BE077E" w:rsidP="00AC12ED">
            <w:pPr>
              <w:spacing w:before="40" w:after="40"/>
              <w:jc w:val="center"/>
              <w:rPr>
                <w:rFonts w:ascii="Arial" w:hAnsi="Arial" w:cs="Arial"/>
                <w:sz w:val="24"/>
                <w:szCs w:val="24"/>
              </w:rPr>
            </w:pPr>
            <w:r w:rsidRPr="00F41F91">
              <w:rPr>
                <w:b/>
                <w:bCs/>
              </w:rPr>
              <w:t>MCL</w:t>
            </w:r>
            <w:r w:rsidRPr="00F41F91">
              <w:rPr>
                <w:b/>
                <w:bCs/>
              </w:rPr>
              <w:br/>
            </w:r>
            <w:r w:rsidRPr="00F41F91">
              <w:rPr>
                <w:b/>
                <w:sz w:val="18"/>
              </w:rPr>
              <w:t>[MRDL]</w:t>
            </w:r>
          </w:p>
        </w:tc>
        <w:tc>
          <w:tcPr>
            <w:tcW w:w="1260" w:type="dxa"/>
          </w:tcPr>
          <w:p w14:paraId="7A1FEC0D" w14:textId="77777777" w:rsidR="00BE077E" w:rsidRPr="005162DE" w:rsidRDefault="00BE077E" w:rsidP="00AC12ED">
            <w:pPr>
              <w:spacing w:before="40" w:after="40"/>
              <w:jc w:val="center"/>
              <w:rPr>
                <w:rFonts w:ascii="Arial" w:hAnsi="Arial" w:cs="Arial"/>
                <w:sz w:val="24"/>
                <w:szCs w:val="24"/>
              </w:rPr>
            </w:pPr>
            <w:r w:rsidRPr="00F41F91">
              <w:rPr>
                <w:b/>
                <w:bCs/>
              </w:rPr>
              <w:t>PHG</w:t>
            </w:r>
            <w:r w:rsidRPr="00F41F91">
              <w:rPr>
                <w:b/>
              </w:rPr>
              <w:br/>
              <w:t>(MCLG)</w:t>
            </w:r>
            <w:r w:rsidRPr="00F41F91">
              <w:rPr>
                <w:b/>
              </w:rPr>
              <w:br/>
            </w:r>
            <w:r w:rsidRPr="00F41F91">
              <w:rPr>
                <w:b/>
                <w:sz w:val="18"/>
              </w:rPr>
              <w:t>[MRDLG]</w:t>
            </w:r>
          </w:p>
        </w:tc>
        <w:tc>
          <w:tcPr>
            <w:tcW w:w="1985" w:type="dxa"/>
          </w:tcPr>
          <w:p w14:paraId="35AF99DF" w14:textId="77777777" w:rsidR="00BE077E" w:rsidRPr="005162DE" w:rsidRDefault="00BE077E" w:rsidP="00AC12ED">
            <w:pPr>
              <w:spacing w:before="40" w:after="40"/>
              <w:jc w:val="center"/>
              <w:rPr>
                <w:rFonts w:ascii="Arial" w:hAnsi="Arial" w:cs="Arial"/>
                <w:sz w:val="24"/>
                <w:szCs w:val="24"/>
              </w:rPr>
            </w:pPr>
            <w:r w:rsidRPr="00F41F91">
              <w:rPr>
                <w:b/>
                <w:sz w:val="18"/>
              </w:rPr>
              <w:t>Typical Source of Contaminant</w:t>
            </w:r>
          </w:p>
        </w:tc>
      </w:tr>
      <w:tr w:rsidR="00BE077E" w:rsidRPr="005162DE" w14:paraId="4860CF2C" w14:textId="77777777" w:rsidTr="00AC12ED">
        <w:trPr>
          <w:trHeight w:val="432"/>
        </w:trPr>
        <w:tc>
          <w:tcPr>
            <w:tcW w:w="2245" w:type="dxa"/>
            <w:tcMar>
              <w:left w:w="58" w:type="dxa"/>
              <w:right w:w="58" w:type="dxa"/>
            </w:tcMar>
          </w:tcPr>
          <w:p w14:paraId="4978626C" w14:textId="77777777" w:rsidR="00BE077E" w:rsidRDefault="00BE077E" w:rsidP="00AC12ED">
            <w:pPr>
              <w:rPr>
                <w:sz w:val="18"/>
                <w:szCs w:val="18"/>
              </w:rPr>
            </w:pPr>
            <w:r w:rsidRPr="005157D4">
              <w:rPr>
                <w:sz w:val="18"/>
                <w:szCs w:val="18"/>
              </w:rPr>
              <w:t xml:space="preserve">Total Hardness (as CaCO3) </w:t>
            </w:r>
            <w:r>
              <w:rPr>
                <w:sz w:val="18"/>
                <w:szCs w:val="18"/>
              </w:rPr>
              <w:t>mg/L</w:t>
            </w:r>
            <w:r w:rsidRPr="005157D4">
              <w:rPr>
                <w:sz w:val="18"/>
                <w:szCs w:val="18"/>
              </w:rPr>
              <w:t xml:space="preserve"> 232 1</w:t>
            </w:r>
          </w:p>
          <w:p w14:paraId="2A649909" w14:textId="77777777" w:rsidR="00BE077E" w:rsidRDefault="00BE077E" w:rsidP="00AC12ED">
            <w:pPr>
              <w:rPr>
                <w:sz w:val="18"/>
                <w:szCs w:val="18"/>
              </w:rPr>
            </w:pPr>
            <w:r>
              <w:rPr>
                <w:sz w:val="18"/>
                <w:szCs w:val="18"/>
              </w:rPr>
              <w:t xml:space="preserve">             Well #1</w:t>
            </w:r>
          </w:p>
          <w:p w14:paraId="704FB2E7"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3C8F3072" w14:textId="77777777" w:rsidR="00BE077E" w:rsidRDefault="00BE077E" w:rsidP="00AC12ED">
            <w:pPr>
              <w:jc w:val="center"/>
              <w:rPr>
                <w:sz w:val="18"/>
                <w:szCs w:val="18"/>
              </w:rPr>
            </w:pPr>
            <w:r w:rsidRPr="009D3D95">
              <w:rPr>
                <w:sz w:val="18"/>
                <w:szCs w:val="18"/>
              </w:rPr>
              <w:t xml:space="preserve">May </w:t>
            </w:r>
            <w:r>
              <w:rPr>
                <w:sz w:val="18"/>
                <w:szCs w:val="18"/>
              </w:rPr>
              <w:t>2</w:t>
            </w:r>
            <w:r w:rsidRPr="009D3D95">
              <w:rPr>
                <w:sz w:val="18"/>
                <w:szCs w:val="18"/>
              </w:rPr>
              <w:t>, 2017</w:t>
            </w:r>
          </w:p>
          <w:p w14:paraId="5C4247E0" w14:textId="77777777" w:rsidR="00BE077E" w:rsidRPr="005162DE" w:rsidRDefault="00BE077E" w:rsidP="00AC12ED">
            <w:pPr>
              <w:spacing w:before="40" w:after="40"/>
              <w:jc w:val="center"/>
              <w:rPr>
                <w:rFonts w:ascii="Arial" w:hAnsi="Arial" w:cs="Arial"/>
                <w:sz w:val="24"/>
                <w:szCs w:val="24"/>
              </w:rPr>
            </w:pPr>
            <w:r w:rsidRPr="00B37173">
              <w:rPr>
                <w:sz w:val="18"/>
                <w:szCs w:val="18"/>
              </w:rPr>
              <w:t>(next due 202</w:t>
            </w:r>
            <w:r>
              <w:rPr>
                <w:sz w:val="18"/>
                <w:szCs w:val="18"/>
              </w:rPr>
              <w:t>6</w:t>
            </w:r>
            <w:r w:rsidRPr="00B37173">
              <w:rPr>
                <w:sz w:val="18"/>
                <w:szCs w:val="18"/>
              </w:rPr>
              <w:t>)</w:t>
            </w:r>
          </w:p>
        </w:tc>
        <w:tc>
          <w:tcPr>
            <w:tcW w:w="1260" w:type="dxa"/>
          </w:tcPr>
          <w:p w14:paraId="75CC3AA2" w14:textId="77777777" w:rsidR="00BE077E" w:rsidRDefault="00BE077E" w:rsidP="00AC12ED">
            <w:pPr>
              <w:jc w:val="center"/>
              <w:rPr>
                <w:sz w:val="18"/>
                <w:szCs w:val="18"/>
              </w:rPr>
            </w:pPr>
          </w:p>
          <w:p w14:paraId="36F24606" w14:textId="77777777" w:rsidR="00BE077E" w:rsidRDefault="00BE077E" w:rsidP="00AC12ED">
            <w:pPr>
              <w:jc w:val="center"/>
              <w:rPr>
                <w:sz w:val="18"/>
                <w:szCs w:val="18"/>
              </w:rPr>
            </w:pPr>
          </w:p>
          <w:p w14:paraId="077520AF" w14:textId="77777777" w:rsidR="00BE077E" w:rsidRDefault="00BE077E" w:rsidP="00AC12ED">
            <w:pPr>
              <w:jc w:val="center"/>
              <w:rPr>
                <w:sz w:val="18"/>
                <w:szCs w:val="18"/>
              </w:rPr>
            </w:pPr>
            <w:r>
              <w:rPr>
                <w:sz w:val="18"/>
                <w:szCs w:val="18"/>
              </w:rPr>
              <w:t>212</w:t>
            </w:r>
          </w:p>
          <w:p w14:paraId="33739E82" w14:textId="77777777" w:rsidR="00BE077E" w:rsidRPr="005162DE" w:rsidRDefault="00BE077E" w:rsidP="00AC12ED">
            <w:pPr>
              <w:spacing w:before="40" w:after="40"/>
              <w:jc w:val="center"/>
              <w:rPr>
                <w:rFonts w:ascii="Arial" w:hAnsi="Arial" w:cs="Arial"/>
                <w:sz w:val="24"/>
                <w:szCs w:val="24"/>
              </w:rPr>
            </w:pPr>
            <w:r>
              <w:rPr>
                <w:sz w:val="18"/>
                <w:szCs w:val="18"/>
              </w:rPr>
              <w:t>232</w:t>
            </w:r>
          </w:p>
        </w:tc>
        <w:tc>
          <w:tcPr>
            <w:tcW w:w="1530" w:type="dxa"/>
          </w:tcPr>
          <w:p w14:paraId="7594BF42" w14:textId="77777777" w:rsidR="00BE077E" w:rsidRPr="005162DE" w:rsidRDefault="00BE077E" w:rsidP="00AC12ED">
            <w:pPr>
              <w:spacing w:before="40" w:after="40"/>
              <w:jc w:val="center"/>
              <w:rPr>
                <w:rFonts w:ascii="Arial" w:hAnsi="Arial" w:cs="Arial"/>
                <w:sz w:val="24"/>
                <w:szCs w:val="24"/>
              </w:rPr>
            </w:pPr>
          </w:p>
        </w:tc>
        <w:tc>
          <w:tcPr>
            <w:tcW w:w="1170" w:type="dxa"/>
          </w:tcPr>
          <w:p w14:paraId="667A459A" w14:textId="77777777" w:rsidR="00BE077E" w:rsidRPr="005162DE" w:rsidRDefault="00BE077E" w:rsidP="00AC12ED">
            <w:pPr>
              <w:spacing w:before="40" w:after="40"/>
              <w:jc w:val="center"/>
              <w:rPr>
                <w:rFonts w:ascii="Arial" w:hAnsi="Arial" w:cs="Arial"/>
                <w:sz w:val="24"/>
                <w:szCs w:val="24"/>
              </w:rPr>
            </w:pPr>
            <w:r>
              <w:rPr>
                <w:rFonts w:ascii="Arial" w:hAnsi="Arial" w:cs="Arial"/>
                <w:color w:val="000000" w:themeColor="text1"/>
                <w:sz w:val="24"/>
                <w:szCs w:val="24"/>
              </w:rPr>
              <w:t>none</w:t>
            </w:r>
          </w:p>
        </w:tc>
        <w:tc>
          <w:tcPr>
            <w:tcW w:w="1260" w:type="dxa"/>
          </w:tcPr>
          <w:p w14:paraId="7BCD243F" w14:textId="77777777" w:rsidR="00BE077E" w:rsidRPr="005162DE" w:rsidRDefault="00BE077E" w:rsidP="00AC12ED">
            <w:pPr>
              <w:spacing w:before="40" w:after="40"/>
              <w:jc w:val="center"/>
              <w:rPr>
                <w:rFonts w:ascii="Arial" w:hAnsi="Arial" w:cs="Arial"/>
                <w:sz w:val="24"/>
                <w:szCs w:val="24"/>
              </w:rPr>
            </w:pPr>
            <w:r>
              <w:rPr>
                <w:rFonts w:ascii="Arial" w:hAnsi="Arial" w:cs="Arial"/>
                <w:color w:val="000000" w:themeColor="text1"/>
                <w:sz w:val="24"/>
                <w:szCs w:val="24"/>
              </w:rPr>
              <w:t>none</w:t>
            </w:r>
          </w:p>
        </w:tc>
        <w:tc>
          <w:tcPr>
            <w:tcW w:w="1985" w:type="dxa"/>
          </w:tcPr>
          <w:p w14:paraId="07F47608" w14:textId="77777777" w:rsidR="00BE077E" w:rsidRPr="005162DE" w:rsidRDefault="00BE077E" w:rsidP="00AC12ED">
            <w:pPr>
              <w:spacing w:before="40" w:after="40"/>
              <w:jc w:val="center"/>
              <w:rPr>
                <w:rFonts w:ascii="Arial" w:hAnsi="Arial" w:cs="Arial"/>
                <w:sz w:val="24"/>
                <w:szCs w:val="24"/>
              </w:rPr>
            </w:pPr>
          </w:p>
        </w:tc>
      </w:tr>
      <w:tr w:rsidR="00BE077E" w:rsidRPr="005162DE" w14:paraId="59EC4A92" w14:textId="77777777" w:rsidTr="00AC12ED">
        <w:trPr>
          <w:trHeight w:val="432"/>
        </w:trPr>
        <w:tc>
          <w:tcPr>
            <w:tcW w:w="2245" w:type="dxa"/>
            <w:tcMar>
              <w:left w:w="58" w:type="dxa"/>
              <w:right w:w="58" w:type="dxa"/>
            </w:tcMar>
          </w:tcPr>
          <w:p w14:paraId="44F8A2A7" w14:textId="77777777" w:rsidR="00BE077E" w:rsidRDefault="00BE077E" w:rsidP="00AC12ED">
            <w:pPr>
              <w:rPr>
                <w:sz w:val="18"/>
                <w:szCs w:val="18"/>
              </w:rPr>
            </w:pPr>
            <w:r w:rsidRPr="005157D4">
              <w:rPr>
                <w:sz w:val="18"/>
                <w:szCs w:val="18"/>
              </w:rPr>
              <w:t xml:space="preserve">Magnesium (Mg) </w:t>
            </w:r>
            <w:r>
              <w:rPr>
                <w:sz w:val="18"/>
                <w:szCs w:val="18"/>
              </w:rPr>
              <w:t>mg/L</w:t>
            </w:r>
            <w:r w:rsidRPr="005157D4">
              <w:rPr>
                <w:sz w:val="18"/>
                <w:szCs w:val="18"/>
              </w:rPr>
              <w:t>20 1</w:t>
            </w:r>
          </w:p>
          <w:p w14:paraId="1184A814" w14:textId="77777777" w:rsidR="00BE077E" w:rsidRDefault="00BE077E" w:rsidP="00AC12ED">
            <w:pPr>
              <w:ind w:left="187"/>
              <w:rPr>
                <w:sz w:val="18"/>
                <w:szCs w:val="18"/>
              </w:rPr>
            </w:pPr>
            <w:r>
              <w:rPr>
                <w:sz w:val="18"/>
                <w:szCs w:val="18"/>
              </w:rPr>
              <w:t xml:space="preserve">        Well #1</w:t>
            </w:r>
          </w:p>
          <w:p w14:paraId="2930BEB7"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4E1135D7" w14:textId="77777777" w:rsidR="00BE077E" w:rsidRDefault="00BE077E" w:rsidP="00AC12ED">
            <w:pPr>
              <w:jc w:val="center"/>
              <w:rPr>
                <w:sz w:val="18"/>
                <w:szCs w:val="18"/>
              </w:rPr>
            </w:pPr>
            <w:r w:rsidRPr="009D3D95">
              <w:rPr>
                <w:sz w:val="18"/>
                <w:szCs w:val="18"/>
              </w:rPr>
              <w:t>May 2, 2017</w:t>
            </w:r>
          </w:p>
          <w:p w14:paraId="054B5E43"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376BEC0F" w14:textId="77777777" w:rsidR="00BE077E" w:rsidRDefault="00BE077E" w:rsidP="00AC12ED">
            <w:pPr>
              <w:jc w:val="center"/>
              <w:rPr>
                <w:sz w:val="18"/>
                <w:szCs w:val="18"/>
              </w:rPr>
            </w:pPr>
          </w:p>
          <w:p w14:paraId="424BCC5F" w14:textId="77777777" w:rsidR="00BE077E" w:rsidRDefault="00BE077E" w:rsidP="00AC12ED">
            <w:pPr>
              <w:jc w:val="center"/>
              <w:rPr>
                <w:sz w:val="18"/>
                <w:szCs w:val="18"/>
              </w:rPr>
            </w:pPr>
            <w:r>
              <w:rPr>
                <w:sz w:val="18"/>
                <w:szCs w:val="18"/>
              </w:rPr>
              <w:t>17</w:t>
            </w:r>
          </w:p>
          <w:p w14:paraId="70EC38F1" w14:textId="77777777" w:rsidR="00BE077E" w:rsidRPr="005162DE" w:rsidRDefault="00BE077E" w:rsidP="00AC12ED">
            <w:pPr>
              <w:spacing w:before="40" w:after="40"/>
              <w:jc w:val="center"/>
              <w:rPr>
                <w:rFonts w:ascii="Arial" w:hAnsi="Arial" w:cs="Arial"/>
                <w:sz w:val="24"/>
                <w:szCs w:val="24"/>
              </w:rPr>
            </w:pPr>
            <w:r>
              <w:rPr>
                <w:sz w:val="18"/>
                <w:szCs w:val="18"/>
              </w:rPr>
              <w:t>20</w:t>
            </w:r>
          </w:p>
        </w:tc>
        <w:tc>
          <w:tcPr>
            <w:tcW w:w="1530" w:type="dxa"/>
          </w:tcPr>
          <w:p w14:paraId="31516CFD" w14:textId="77777777" w:rsidR="00BE077E" w:rsidRPr="005162DE" w:rsidRDefault="00BE077E" w:rsidP="00AC12ED">
            <w:pPr>
              <w:spacing w:before="40" w:after="40"/>
              <w:jc w:val="center"/>
              <w:rPr>
                <w:rFonts w:ascii="Arial" w:hAnsi="Arial" w:cs="Arial"/>
                <w:sz w:val="24"/>
                <w:szCs w:val="24"/>
              </w:rPr>
            </w:pPr>
          </w:p>
        </w:tc>
        <w:tc>
          <w:tcPr>
            <w:tcW w:w="1170" w:type="dxa"/>
          </w:tcPr>
          <w:p w14:paraId="1BCEEE12" w14:textId="77777777" w:rsidR="00BE077E" w:rsidRPr="005162DE" w:rsidRDefault="00BE077E" w:rsidP="00AC12ED">
            <w:pPr>
              <w:spacing w:before="40" w:after="40"/>
              <w:jc w:val="center"/>
              <w:rPr>
                <w:rFonts w:ascii="Arial" w:hAnsi="Arial" w:cs="Arial"/>
                <w:sz w:val="24"/>
                <w:szCs w:val="24"/>
              </w:rPr>
            </w:pPr>
          </w:p>
        </w:tc>
        <w:tc>
          <w:tcPr>
            <w:tcW w:w="1260" w:type="dxa"/>
          </w:tcPr>
          <w:p w14:paraId="6C8FD8F1" w14:textId="77777777" w:rsidR="00BE077E" w:rsidRPr="005162DE" w:rsidRDefault="00BE077E" w:rsidP="00AC12ED">
            <w:pPr>
              <w:spacing w:before="40" w:after="40"/>
              <w:jc w:val="center"/>
              <w:rPr>
                <w:rFonts w:ascii="Arial" w:hAnsi="Arial" w:cs="Arial"/>
                <w:sz w:val="24"/>
                <w:szCs w:val="24"/>
              </w:rPr>
            </w:pPr>
          </w:p>
        </w:tc>
        <w:tc>
          <w:tcPr>
            <w:tcW w:w="1985" w:type="dxa"/>
          </w:tcPr>
          <w:p w14:paraId="65827C6D" w14:textId="77777777" w:rsidR="00BE077E" w:rsidRPr="005162DE" w:rsidRDefault="00BE077E" w:rsidP="00AC12ED">
            <w:pPr>
              <w:spacing w:before="40" w:after="40"/>
              <w:jc w:val="center"/>
              <w:rPr>
                <w:rFonts w:ascii="Arial" w:hAnsi="Arial" w:cs="Arial"/>
                <w:sz w:val="24"/>
                <w:szCs w:val="24"/>
              </w:rPr>
            </w:pPr>
          </w:p>
        </w:tc>
      </w:tr>
      <w:tr w:rsidR="00BE077E" w:rsidRPr="005162DE" w14:paraId="19738617" w14:textId="77777777" w:rsidTr="00AC12ED">
        <w:trPr>
          <w:trHeight w:val="432"/>
        </w:trPr>
        <w:tc>
          <w:tcPr>
            <w:tcW w:w="2245" w:type="dxa"/>
            <w:tcMar>
              <w:left w:w="58" w:type="dxa"/>
              <w:right w:w="58" w:type="dxa"/>
            </w:tcMar>
          </w:tcPr>
          <w:p w14:paraId="58F5AF3C" w14:textId="77777777" w:rsidR="00BE077E" w:rsidRDefault="00BE077E" w:rsidP="00AC12ED">
            <w:pPr>
              <w:rPr>
                <w:sz w:val="18"/>
                <w:szCs w:val="18"/>
              </w:rPr>
            </w:pPr>
            <w:r w:rsidRPr="005157D4">
              <w:rPr>
                <w:sz w:val="18"/>
                <w:szCs w:val="18"/>
              </w:rPr>
              <w:t xml:space="preserve">Sodium (Na) </w:t>
            </w:r>
            <w:r>
              <w:rPr>
                <w:sz w:val="18"/>
                <w:szCs w:val="18"/>
              </w:rPr>
              <w:t>mg/L</w:t>
            </w:r>
          </w:p>
          <w:p w14:paraId="645075B9" w14:textId="77777777" w:rsidR="00BE077E" w:rsidRDefault="00BE077E" w:rsidP="00AC12ED">
            <w:pPr>
              <w:ind w:left="187"/>
              <w:rPr>
                <w:sz w:val="18"/>
                <w:szCs w:val="18"/>
              </w:rPr>
            </w:pPr>
            <w:r>
              <w:rPr>
                <w:sz w:val="18"/>
                <w:szCs w:val="18"/>
              </w:rPr>
              <w:t xml:space="preserve">                            Well #1</w:t>
            </w:r>
          </w:p>
          <w:p w14:paraId="7DC12DBE"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7704D5AB" w14:textId="77777777" w:rsidR="00BE077E" w:rsidRDefault="00BE077E" w:rsidP="00AC12ED">
            <w:pPr>
              <w:jc w:val="center"/>
              <w:rPr>
                <w:sz w:val="18"/>
                <w:szCs w:val="18"/>
              </w:rPr>
            </w:pPr>
          </w:p>
          <w:p w14:paraId="0F8606DF" w14:textId="77777777" w:rsidR="00BE077E" w:rsidRDefault="00BE077E" w:rsidP="00AC12ED">
            <w:pPr>
              <w:jc w:val="center"/>
              <w:rPr>
                <w:sz w:val="18"/>
                <w:szCs w:val="18"/>
              </w:rPr>
            </w:pPr>
            <w:r w:rsidRPr="009D3D95">
              <w:rPr>
                <w:sz w:val="18"/>
                <w:szCs w:val="18"/>
              </w:rPr>
              <w:t>May 2, 2017</w:t>
            </w:r>
          </w:p>
          <w:p w14:paraId="23C25555"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715059D2" w14:textId="77777777" w:rsidR="00BE077E" w:rsidRDefault="00BE077E" w:rsidP="00AC12ED">
            <w:pPr>
              <w:jc w:val="center"/>
              <w:rPr>
                <w:sz w:val="18"/>
                <w:szCs w:val="18"/>
              </w:rPr>
            </w:pPr>
          </w:p>
          <w:p w14:paraId="3292B31E" w14:textId="77777777" w:rsidR="00BE077E" w:rsidRDefault="00BE077E" w:rsidP="00AC12ED">
            <w:pPr>
              <w:jc w:val="center"/>
              <w:rPr>
                <w:sz w:val="18"/>
                <w:szCs w:val="18"/>
              </w:rPr>
            </w:pPr>
            <w:r>
              <w:rPr>
                <w:sz w:val="18"/>
                <w:szCs w:val="18"/>
              </w:rPr>
              <w:t>22</w:t>
            </w:r>
          </w:p>
          <w:p w14:paraId="40EE5A0B" w14:textId="77777777" w:rsidR="00BE077E" w:rsidRPr="005162DE" w:rsidRDefault="00BE077E" w:rsidP="00AC12ED">
            <w:pPr>
              <w:spacing w:before="40" w:after="40"/>
              <w:jc w:val="center"/>
              <w:rPr>
                <w:rFonts w:ascii="Arial" w:hAnsi="Arial" w:cs="Arial"/>
                <w:sz w:val="24"/>
                <w:szCs w:val="24"/>
              </w:rPr>
            </w:pPr>
            <w:r>
              <w:rPr>
                <w:sz w:val="18"/>
                <w:szCs w:val="18"/>
              </w:rPr>
              <w:t>28</w:t>
            </w:r>
          </w:p>
        </w:tc>
        <w:tc>
          <w:tcPr>
            <w:tcW w:w="1530" w:type="dxa"/>
          </w:tcPr>
          <w:p w14:paraId="1301312A" w14:textId="77777777" w:rsidR="00BE077E" w:rsidRPr="005162DE" w:rsidRDefault="00BE077E" w:rsidP="00AC12ED">
            <w:pPr>
              <w:spacing w:before="40" w:after="40"/>
              <w:jc w:val="center"/>
              <w:rPr>
                <w:rFonts w:ascii="Arial" w:hAnsi="Arial" w:cs="Arial"/>
                <w:sz w:val="24"/>
                <w:szCs w:val="24"/>
              </w:rPr>
            </w:pPr>
          </w:p>
        </w:tc>
        <w:tc>
          <w:tcPr>
            <w:tcW w:w="1170" w:type="dxa"/>
          </w:tcPr>
          <w:p w14:paraId="2FC7D194" w14:textId="77777777" w:rsidR="00BE077E" w:rsidRPr="005162DE" w:rsidRDefault="00BE077E" w:rsidP="00AC12ED">
            <w:pPr>
              <w:spacing w:before="40" w:after="40"/>
              <w:jc w:val="center"/>
              <w:rPr>
                <w:rFonts w:ascii="Arial" w:hAnsi="Arial" w:cs="Arial"/>
                <w:sz w:val="24"/>
                <w:szCs w:val="24"/>
              </w:rPr>
            </w:pPr>
          </w:p>
        </w:tc>
        <w:tc>
          <w:tcPr>
            <w:tcW w:w="1260" w:type="dxa"/>
          </w:tcPr>
          <w:p w14:paraId="1FBFF2E2" w14:textId="77777777" w:rsidR="00BE077E" w:rsidRPr="005162DE" w:rsidRDefault="00BE077E" w:rsidP="00AC12ED">
            <w:pPr>
              <w:spacing w:before="40" w:after="40"/>
              <w:jc w:val="center"/>
              <w:rPr>
                <w:rFonts w:ascii="Arial" w:hAnsi="Arial" w:cs="Arial"/>
                <w:sz w:val="24"/>
                <w:szCs w:val="24"/>
              </w:rPr>
            </w:pPr>
          </w:p>
        </w:tc>
        <w:tc>
          <w:tcPr>
            <w:tcW w:w="1985" w:type="dxa"/>
          </w:tcPr>
          <w:p w14:paraId="21D592F5" w14:textId="77777777" w:rsidR="00BE077E" w:rsidRPr="005162DE" w:rsidRDefault="00BE077E" w:rsidP="00AC12ED">
            <w:pPr>
              <w:spacing w:before="40" w:after="40"/>
              <w:jc w:val="center"/>
              <w:rPr>
                <w:rFonts w:ascii="Arial" w:hAnsi="Arial" w:cs="Arial"/>
                <w:sz w:val="24"/>
                <w:szCs w:val="24"/>
              </w:rPr>
            </w:pPr>
          </w:p>
        </w:tc>
      </w:tr>
      <w:tr w:rsidR="00BE077E" w:rsidRPr="005162DE" w14:paraId="29DB8ACC" w14:textId="77777777" w:rsidTr="00AC12ED">
        <w:trPr>
          <w:trHeight w:val="432"/>
        </w:trPr>
        <w:tc>
          <w:tcPr>
            <w:tcW w:w="2245" w:type="dxa"/>
            <w:tcMar>
              <w:left w:w="58" w:type="dxa"/>
              <w:right w:w="58" w:type="dxa"/>
            </w:tcMar>
          </w:tcPr>
          <w:p w14:paraId="7FEBE5F6" w14:textId="77777777" w:rsidR="00BE077E" w:rsidRPr="004625A2" w:rsidRDefault="00BE077E" w:rsidP="00AC12ED">
            <w:pPr>
              <w:rPr>
                <w:sz w:val="18"/>
                <w:szCs w:val="18"/>
              </w:rPr>
            </w:pPr>
            <w:r w:rsidRPr="004625A2">
              <w:rPr>
                <w:sz w:val="18"/>
                <w:szCs w:val="18"/>
              </w:rPr>
              <w:t>Potassium (K) mg/L</w:t>
            </w:r>
          </w:p>
          <w:p w14:paraId="17E204C2" w14:textId="77777777" w:rsidR="00BE077E" w:rsidRDefault="00BE077E" w:rsidP="00AC12ED">
            <w:pPr>
              <w:ind w:left="187"/>
              <w:rPr>
                <w:sz w:val="18"/>
                <w:szCs w:val="18"/>
              </w:rPr>
            </w:pPr>
            <w:r w:rsidRPr="004625A2">
              <w:rPr>
                <w:sz w:val="18"/>
                <w:szCs w:val="18"/>
              </w:rPr>
              <w:t xml:space="preserve">                            </w:t>
            </w:r>
            <w:r>
              <w:rPr>
                <w:sz w:val="18"/>
                <w:szCs w:val="18"/>
              </w:rPr>
              <w:t>Well #1</w:t>
            </w:r>
          </w:p>
          <w:p w14:paraId="54DD39A7"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45F997D4" w14:textId="77777777" w:rsidR="00BE077E" w:rsidRDefault="00BE077E" w:rsidP="00AC12ED">
            <w:pPr>
              <w:jc w:val="center"/>
              <w:rPr>
                <w:sz w:val="18"/>
                <w:szCs w:val="18"/>
              </w:rPr>
            </w:pPr>
            <w:r w:rsidRPr="009D3D95">
              <w:rPr>
                <w:sz w:val="18"/>
                <w:szCs w:val="18"/>
              </w:rPr>
              <w:t>May 2, 2017</w:t>
            </w:r>
          </w:p>
          <w:p w14:paraId="134289E4"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7AB0BC8D" w14:textId="77777777" w:rsidR="00BE077E" w:rsidRDefault="00BE077E" w:rsidP="00AC12ED">
            <w:pPr>
              <w:jc w:val="center"/>
              <w:rPr>
                <w:sz w:val="18"/>
                <w:szCs w:val="18"/>
              </w:rPr>
            </w:pPr>
          </w:p>
          <w:p w14:paraId="693E6D6C" w14:textId="77777777" w:rsidR="00BE077E" w:rsidRDefault="00BE077E" w:rsidP="00AC12ED">
            <w:pPr>
              <w:jc w:val="center"/>
              <w:rPr>
                <w:sz w:val="18"/>
                <w:szCs w:val="18"/>
              </w:rPr>
            </w:pPr>
            <w:r>
              <w:rPr>
                <w:sz w:val="18"/>
                <w:szCs w:val="18"/>
              </w:rPr>
              <w:t>2</w:t>
            </w:r>
          </w:p>
          <w:p w14:paraId="1AF8C059" w14:textId="77777777" w:rsidR="00BE077E" w:rsidRPr="005162DE" w:rsidRDefault="00BE077E" w:rsidP="00AC12ED">
            <w:pPr>
              <w:spacing w:before="40" w:after="40"/>
              <w:jc w:val="center"/>
              <w:rPr>
                <w:rFonts w:ascii="Arial" w:hAnsi="Arial" w:cs="Arial"/>
                <w:sz w:val="24"/>
                <w:szCs w:val="24"/>
              </w:rPr>
            </w:pPr>
            <w:r>
              <w:rPr>
                <w:sz w:val="18"/>
                <w:szCs w:val="18"/>
              </w:rPr>
              <w:t>2</w:t>
            </w:r>
          </w:p>
        </w:tc>
        <w:tc>
          <w:tcPr>
            <w:tcW w:w="1530" w:type="dxa"/>
          </w:tcPr>
          <w:p w14:paraId="53F7D053" w14:textId="77777777" w:rsidR="00BE077E" w:rsidRPr="005162DE" w:rsidRDefault="00BE077E" w:rsidP="00AC12ED">
            <w:pPr>
              <w:spacing w:before="40" w:after="40"/>
              <w:jc w:val="center"/>
              <w:rPr>
                <w:rFonts w:ascii="Arial" w:hAnsi="Arial" w:cs="Arial"/>
                <w:sz w:val="24"/>
                <w:szCs w:val="24"/>
              </w:rPr>
            </w:pPr>
          </w:p>
        </w:tc>
        <w:tc>
          <w:tcPr>
            <w:tcW w:w="1170" w:type="dxa"/>
          </w:tcPr>
          <w:p w14:paraId="64FFF09E" w14:textId="77777777" w:rsidR="00BE077E" w:rsidRPr="005162DE" w:rsidRDefault="00BE077E" w:rsidP="00AC12ED">
            <w:pPr>
              <w:spacing w:before="40" w:after="40"/>
              <w:jc w:val="center"/>
              <w:rPr>
                <w:rFonts w:ascii="Arial" w:hAnsi="Arial" w:cs="Arial"/>
                <w:sz w:val="24"/>
                <w:szCs w:val="24"/>
              </w:rPr>
            </w:pPr>
          </w:p>
        </w:tc>
        <w:tc>
          <w:tcPr>
            <w:tcW w:w="1260" w:type="dxa"/>
          </w:tcPr>
          <w:p w14:paraId="49BECFE3" w14:textId="77777777" w:rsidR="00BE077E" w:rsidRPr="005162DE" w:rsidRDefault="00BE077E" w:rsidP="00AC12ED">
            <w:pPr>
              <w:spacing w:before="40" w:after="40"/>
              <w:jc w:val="center"/>
              <w:rPr>
                <w:rFonts w:ascii="Arial" w:hAnsi="Arial" w:cs="Arial"/>
                <w:sz w:val="24"/>
                <w:szCs w:val="24"/>
              </w:rPr>
            </w:pPr>
          </w:p>
        </w:tc>
        <w:tc>
          <w:tcPr>
            <w:tcW w:w="1985" w:type="dxa"/>
          </w:tcPr>
          <w:p w14:paraId="383A2649" w14:textId="77777777" w:rsidR="00BE077E" w:rsidRPr="005162DE" w:rsidRDefault="00BE077E" w:rsidP="00AC12ED">
            <w:pPr>
              <w:spacing w:before="40" w:after="40"/>
              <w:jc w:val="center"/>
              <w:rPr>
                <w:rFonts w:ascii="Arial" w:hAnsi="Arial" w:cs="Arial"/>
                <w:sz w:val="24"/>
                <w:szCs w:val="24"/>
              </w:rPr>
            </w:pPr>
          </w:p>
        </w:tc>
      </w:tr>
      <w:tr w:rsidR="00BE077E" w:rsidRPr="005162DE" w14:paraId="648E81FD" w14:textId="77777777" w:rsidTr="00AC12ED">
        <w:trPr>
          <w:trHeight w:val="432"/>
        </w:trPr>
        <w:tc>
          <w:tcPr>
            <w:tcW w:w="2245" w:type="dxa"/>
            <w:tcMar>
              <w:left w:w="58" w:type="dxa"/>
              <w:right w:w="58" w:type="dxa"/>
            </w:tcMar>
          </w:tcPr>
          <w:p w14:paraId="66688A80" w14:textId="77777777" w:rsidR="00BE077E" w:rsidRDefault="00BE077E" w:rsidP="00AC12ED">
            <w:pPr>
              <w:rPr>
                <w:sz w:val="18"/>
                <w:szCs w:val="18"/>
              </w:rPr>
            </w:pPr>
            <w:r w:rsidRPr="005157D4">
              <w:rPr>
                <w:sz w:val="18"/>
                <w:szCs w:val="18"/>
              </w:rPr>
              <w:t xml:space="preserve">Total Cations </w:t>
            </w:r>
            <w:r>
              <w:rPr>
                <w:sz w:val="18"/>
                <w:szCs w:val="18"/>
              </w:rPr>
              <w:t xml:space="preserve"> meg/L </w:t>
            </w:r>
          </w:p>
          <w:p w14:paraId="53963AE6" w14:textId="77777777" w:rsidR="00BE077E" w:rsidRDefault="00BE077E" w:rsidP="00AC12ED">
            <w:pPr>
              <w:ind w:left="187"/>
              <w:rPr>
                <w:sz w:val="18"/>
                <w:szCs w:val="18"/>
              </w:rPr>
            </w:pPr>
            <w:r>
              <w:rPr>
                <w:sz w:val="18"/>
                <w:szCs w:val="18"/>
              </w:rPr>
              <w:t xml:space="preserve">                            Well #1</w:t>
            </w:r>
          </w:p>
          <w:p w14:paraId="455E60B2"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50B07005" w14:textId="77777777" w:rsidR="00BE077E" w:rsidRDefault="00BE077E" w:rsidP="00AC12ED">
            <w:pPr>
              <w:jc w:val="center"/>
              <w:rPr>
                <w:sz w:val="18"/>
                <w:szCs w:val="18"/>
              </w:rPr>
            </w:pPr>
          </w:p>
          <w:p w14:paraId="1BC6441D" w14:textId="77777777" w:rsidR="00BE077E" w:rsidRDefault="00BE077E" w:rsidP="00AC12ED">
            <w:pPr>
              <w:jc w:val="center"/>
              <w:rPr>
                <w:sz w:val="18"/>
                <w:szCs w:val="18"/>
              </w:rPr>
            </w:pPr>
            <w:r w:rsidRPr="009D3D95">
              <w:rPr>
                <w:sz w:val="18"/>
                <w:szCs w:val="18"/>
              </w:rPr>
              <w:t>May 2, 2017</w:t>
            </w:r>
          </w:p>
          <w:p w14:paraId="202FCD47"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64E2CDDE" w14:textId="77777777" w:rsidR="00BE077E" w:rsidRDefault="00BE077E" w:rsidP="00AC12ED">
            <w:pPr>
              <w:jc w:val="center"/>
              <w:rPr>
                <w:sz w:val="18"/>
                <w:szCs w:val="18"/>
              </w:rPr>
            </w:pPr>
          </w:p>
          <w:p w14:paraId="6C00BCE0" w14:textId="77777777" w:rsidR="00BE077E" w:rsidRDefault="00BE077E" w:rsidP="00AC12ED">
            <w:pPr>
              <w:jc w:val="center"/>
              <w:rPr>
                <w:sz w:val="18"/>
                <w:szCs w:val="18"/>
              </w:rPr>
            </w:pPr>
            <w:r>
              <w:rPr>
                <w:sz w:val="18"/>
                <w:szCs w:val="18"/>
              </w:rPr>
              <w:t>5.9</w:t>
            </w:r>
          </w:p>
          <w:p w14:paraId="735AC78C" w14:textId="77777777" w:rsidR="00BE077E" w:rsidRPr="005162DE" w:rsidRDefault="00BE077E" w:rsidP="00AC12ED">
            <w:pPr>
              <w:spacing w:before="40" w:after="40"/>
              <w:jc w:val="center"/>
              <w:rPr>
                <w:rFonts w:ascii="Arial" w:hAnsi="Arial" w:cs="Arial"/>
                <w:sz w:val="24"/>
                <w:szCs w:val="24"/>
              </w:rPr>
            </w:pPr>
            <w:r>
              <w:rPr>
                <w:sz w:val="18"/>
                <w:szCs w:val="18"/>
              </w:rPr>
              <w:t>5.9</w:t>
            </w:r>
          </w:p>
        </w:tc>
        <w:tc>
          <w:tcPr>
            <w:tcW w:w="1530" w:type="dxa"/>
          </w:tcPr>
          <w:p w14:paraId="7CA62E88" w14:textId="77777777" w:rsidR="00BE077E" w:rsidRPr="005162DE" w:rsidRDefault="00BE077E" w:rsidP="00AC12ED">
            <w:pPr>
              <w:spacing w:before="40" w:after="40"/>
              <w:jc w:val="center"/>
              <w:rPr>
                <w:rFonts w:ascii="Arial" w:hAnsi="Arial" w:cs="Arial"/>
                <w:sz w:val="24"/>
                <w:szCs w:val="24"/>
              </w:rPr>
            </w:pPr>
          </w:p>
        </w:tc>
        <w:tc>
          <w:tcPr>
            <w:tcW w:w="1170" w:type="dxa"/>
          </w:tcPr>
          <w:p w14:paraId="0E540E2C" w14:textId="77777777" w:rsidR="00BE077E" w:rsidRPr="005162DE" w:rsidRDefault="00BE077E" w:rsidP="00AC12ED">
            <w:pPr>
              <w:spacing w:before="40" w:after="40"/>
              <w:jc w:val="center"/>
              <w:rPr>
                <w:rFonts w:ascii="Arial" w:hAnsi="Arial" w:cs="Arial"/>
                <w:sz w:val="24"/>
                <w:szCs w:val="24"/>
              </w:rPr>
            </w:pPr>
          </w:p>
        </w:tc>
        <w:tc>
          <w:tcPr>
            <w:tcW w:w="1260" w:type="dxa"/>
          </w:tcPr>
          <w:p w14:paraId="49B05DB7" w14:textId="77777777" w:rsidR="00BE077E" w:rsidRPr="005162DE" w:rsidRDefault="00BE077E" w:rsidP="00AC12ED">
            <w:pPr>
              <w:spacing w:before="40" w:after="40"/>
              <w:jc w:val="center"/>
              <w:rPr>
                <w:rFonts w:ascii="Arial" w:hAnsi="Arial" w:cs="Arial"/>
                <w:sz w:val="24"/>
                <w:szCs w:val="24"/>
              </w:rPr>
            </w:pPr>
          </w:p>
        </w:tc>
        <w:tc>
          <w:tcPr>
            <w:tcW w:w="1985" w:type="dxa"/>
          </w:tcPr>
          <w:p w14:paraId="0E080402" w14:textId="77777777" w:rsidR="00BE077E" w:rsidRPr="005162DE" w:rsidRDefault="00BE077E" w:rsidP="00AC12ED">
            <w:pPr>
              <w:spacing w:before="40" w:after="40"/>
              <w:jc w:val="center"/>
              <w:rPr>
                <w:rFonts w:ascii="Arial" w:hAnsi="Arial" w:cs="Arial"/>
                <w:sz w:val="24"/>
                <w:szCs w:val="24"/>
              </w:rPr>
            </w:pPr>
          </w:p>
        </w:tc>
      </w:tr>
      <w:tr w:rsidR="00BE077E" w:rsidRPr="005162DE" w14:paraId="465772BE" w14:textId="77777777" w:rsidTr="00AC12ED">
        <w:trPr>
          <w:trHeight w:val="432"/>
        </w:trPr>
        <w:tc>
          <w:tcPr>
            <w:tcW w:w="2245" w:type="dxa"/>
            <w:tcMar>
              <w:left w:w="58" w:type="dxa"/>
              <w:right w:w="58" w:type="dxa"/>
            </w:tcMar>
          </w:tcPr>
          <w:p w14:paraId="4A1DA8C4" w14:textId="77777777" w:rsidR="00BE077E" w:rsidRDefault="00BE077E" w:rsidP="00AC12ED">
            <w:pPr>
              <w:rPr>
                <w:sz w:val="18"/>
                <w:szCs w:val="18"/>
              </w:rPr>
            </w:pPr>
            <w:r w:rsidRPr="005157D4">
              <w:rPr>
                <w:sz w:val="18"/>
                <w:szCs w:val="18"/>
              </w:rPr>
              <w:t>Total Alkalinity (as CaCO3) mg/L</w:t>
            </w:r>
          </w:p>
          <w:p w14:paraId="6EE04995" w14:textId="77777777" w:rsidR="00BE077E" w:rsidRDefault="00BE077E" w:rsidP="00AC12ED">
            <w:pPr>
              <w:ind w:left="187"/>
              <w:rPr>
                <w:sz w:val="18"/>
                <w:szCs w:val="18"/>
              </w:rPr>
            </w:pPr>
            <w:r>
              <w:rPr>
                <w:sz w:val="18"/>
                <w:szCs w:val="18"/>
              </w:rPr>
              <w:t xml:space="preserve">                            Well #1</w:t>
            </w:r>
          </w:p>
          <w:p w14:paraId="2D73C5ED"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4D7CE50C" w14:textId="77777777" w:rsidR="00BE077E" w:rsidRDefault="00BE077E" w:rsidP="00AC12ED">
            <w:pPr>
              <w:jc w:val="center"/>
              <w:rPr>
                <w:sz w:val="18"/>
                <w:szCs w:val="18"/>
              </w:rPr>
            </w:pPr>
          </w:p>
          <w:p w14:paraId="4B6BCFEE" w14:textId="77777777" w:rsidR="00BE077E" w:rsidRDefault="00BE077E" w:rsidP="00AC12ED">
            <w:pPr>
              <w:jc w:val="center"/>
              <w:rPr>
                <w:sz w:val="18"/>
                <w:szCs w:val="18"/>
              </w:rPr>
            </w:pPr>
            <w:r w:rsidRPr="009D3D95">
              <w:rPr>
                <w:sz w:val="18"/>
                <w:szCs w:val="18"/>
              </w:rPr>
              <w:t>May 2, 2017</w:t>
            </w:r>
          </w:p>
          <w:p w14:paraId="0214BDBF"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70C00B85" w14:textId="77777777" w:rsidR="00BE077E" w:rsidRDefault="00BE077E" w:rsidP="00AC12ED">
            <w:pPr>
              <w:jc w:val="center"/>
              <w:rPr>
                <w:sz w:val="18"/>
                <w:szCs w:val="18"/>
              </w:rPr>
            </w:pPr>
          </w:p>
          <w:p w14:paraId="1286E3EF" w14:textId="77777777" w:rsidR="00BE077E" w:rsidRDefault="00BE077E" w:rsidP="00AC12ED">
            <w:pPr>
              <w:jc w:val="center"/>
              <w:rPr>
                <w:sz w:val="18"/>
                <w:szCs w:val="18"/>
              </w:rPr>
            </w:pPr>
            <w:r>
              <w:rPr>
                <w:sz w:val="18"/>
                <w:szCs w:val="18"/>
              </w:rPr>
              <w:t>150</w:t>
            </w:r>
          </w:p>
          <w:p w14:paraId="5BE3008B" w14:textId="77777777" w:rsidR="00BE077E" w:rsidRPr="005162DE" w:rsidRDefault="00BE077E" w:rsidP="00AC12ED">
            <w:pPr>
              <w:spacing w:before="40" w:after="40"/>
              <w:jc w:val="center"/>
              <w:rPr>
                <w:rFonts w:ascii="Arial" w:hAnsi="Arial" w:cs="Arial"/>
                <w:sz w:val="24"/>
                <w:szCs w:val="24"/>
              </w:rPr>
            </w:pPr>
            <w:r>
              <w:rPr>
                <w:sz w:val="18"/>
                <w:szCs w:val="18"/>
              </w:rPr>
              <w:t>160</w:t>
            </w:r>
          </w:p>
        </w:tc>
        <w:tc>
          <w:tcPr>
            <w:tcW w:w="1530" w:type="dxa"/>
          </w:tcPr>
          <w:p w14:paraId="2E98C198" w14:textId="77777777" w:rsidR="00BE077E" w:rsidRPr="005162DE" w:rsidRDefault="00BE077E" w:rsidP="00AC12ED">
            <w:pPr>
              <w:spacing w:before="40" w:after="40"/>
              <w:jc w:val="center"/>
              <w:rPr>
                <w:rFonts w:ascii="Arial" w:hAnsi="Arial" w:cs="Arial"/>
                <w:sz w:val="24"/>
                <w:szCs w:val="24"/>
              </w:rPr>
            </w:pPr>
          </w:p>
        </w:tc>
        <w:tc>
          <w:tcPr>
            <w:tcW w:w="1170" w:type="dxa"/>
          </w:tcPr>
          <w:p w14:paraId="3547A9AE" w14:textId="77777777" w:rsidR="00BE077E" w:rsidRPr="005162DE" w:rsidRDefault="00BE077E" w:rsidP="00AC12ED">
            <w:pPr>
              <w:spacing w:before="40" w:after="40"/>
              <w:jc w:val="center"/>
              <w:rPr>
                <w:rFonts w:ascii="Arial" w:hAnsi="Arial" w:cs="Arial"/>
                <w:sz w:val="24"/>
                <w:szCs w:val="24"/>
              </w:rPr>
            </w:pPr>
          </w:p>
        </w:tc>
        <w:tc>
          <w:tcPr>
            <w:tcW w:w="1260" w:type="dxa"/>
          </w:tcPr>
          <w:p w14:paraId="19453A4D" w14:textId="77777777" w:rsidR="00BE077E" w:rsidRPr="005162DE" w:rsidRDefault="00BE077E" w:rsidP="00AC12ED">
            <w:pPr>
              <w:spacing w:before="40" w:after="40"/>
              <w:jc w:val="center"/>
              <w:rPr>
                <w:rFonts w:ascii="Arial" w:hAnsi="Arial" w:cs="Arial"/>
                <w:sz w:val="24"/>
                <w:szCs w:val="24"/>
              </w:rPr>
            </w:pPr>
          </w:p>
        </w:tc>
        <w:tc>
          <w:tcPr>
            <w:tcW w:w="1985" w:type="dxa"/>
          </w:tcPr>
          <w:p w14:paraId="0FDA5765" w14:textId="77777777" w:rsidR="00BE077E" w:rsidRPr="005162DE" w:rsidRDefault="00BE077E" w:rsidP="00AC12ED">
            <w:pPr>
              <w:spacing w:before="40" w:after="40"/>
              <w:jc w:val="center"/>
              <w:rPr>
                <w:rFonts w:ascii="Arial" w:hAnsi="Arial" w:cs="Arial"/>
                <w:sz w:val="24"/>
                <w:szCs w:val="24"/>
              </w:rPr>
            </w:pPr>
          </w:p>
        </w:tc>
      </w:tr>
      <w:tr w:rsidR="00BE077E" w:rsidRPr="005162DE" w14:paraId="5954E311" w14:textId="77777777" w:rsidTr="00AC12ED">
        <w:trPr>
          <w:trHeight w:val="432"/>
        </w:trPr>
        <w:tc>
          <w:tcPr>
            <w:tcW w:w="2245" w:type="dxa"/>
            <w:tcMar>
              <w:left w:w="58" w:type="dxa"/>
              <w:right w:w="58" w:type="dxa"/>
            </w:tcMar>
          </w:tcPr>
          <w:p w14:paraId="23D9AD94" w14:textId="77777777" w:rsidR="00BE077E" w:rsidRDefault="00BE077E" w:rsidP="00AC12ED">
            <w:pPr>
              <w:rPr>
                <w:sz w:val="18"/>
                <w:szCs w:val="18"/>
              </w:rPr>
            </w:pPr>
            <w:r w:rsidRPr="005157D4">
              <w:rPr>
                <w:sz w:val="18"/>
                <w:szCs w:val="18"/>
              </w:rPr>
              <w:t xml:space="preserve">Hydroxide (OH) </w:t>
            </w:r>
            <w:r>
              <w:rPr>
                <w:sz w:val="18"/>
                <w:szCs w:val="18"/>
              </w:rPr>
              <w:t xml:space="preserve">mg/L </w:t>
            </w:r>
          </w:p>
          <w:p w14:paraId="70E4D656" w14:textId="77777777" w:rsidR="00BE077E" w:rsidRDefault="00BE077E" w:rsidP="00AC12ED">
            <w:pPr>
              <w:ind w:left="187"/>
              <w:rPr>
                <w:sz w:val="18"/>
                <w:szCs w:val="18"/>
              </w:rPr>
            </w:pPr>
            <w:r>
              <w:rPr>
                <w:sz w:val="18"/>
                <w:szCs w:val="18"/>
              </w:rPr>
              <w:t xml:space="preserve">                            Well #1</w:t>
            </w:r>
          </w:p>
          <w:p w14:paraId="15FF9DB3"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0A51AAA1" w14:textId="77777777" w:rsidR="00BE077E" w:rsidRDefault="00BE077E" w:rsidP="00AC12ED">
            <w:pPr>
              <w:jc w:val="center"/>
              <w:rPr>
                <w:sz w:val="18"/>
                <w:szCs w:val="18"/>
              </w:rPr>
            </w:pPr>
            <w:r w:rsidRPr="009D3D95">
              <w:rPr>
                <w:sz w:val="18"/>
                <w:szCs w:val="18"/>
              </w:rPr>
              <w:t>May 2, 2017</w:t>
            </w:r>
          </w:p>
          <w:p w14:paraId="7A0BAAB7"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2CA13295" w14:textId="77777777" w:rsidR="00BE077E" w:rsidRDefault="00BE077E" w:rsidP="00AC12ED">
            <w:pPr>
              <w:jc w:val="center"/>
              <w:rPr>
                <w:sz w:val="18"/>
                <w:szCs w:val="18"/>
              </w:rPr>
            </w:pPr>
          </w:p>
          <w:p w14:paraId="3F1E3A99" w14:textId="77777777" w:rsidR="00BE077E" w:rsidRDefault="00BE077E" w:rsidP="00AC12ED">
            <w:pPr>
              <w:jc w:val="center"/>
              <w:rPr>
                <w:sz w:val="18"/>
                <w:szCs w:val="18"/>
              </w:rPr>
            </w:pPr>
            <w:r>
              <w:rPr>
                <w:sz w:val="18"/>
                <w:szCs w:val="18"/>
              </w:rPr>
              <w:t>ND</w:t>
            </w:r>
          </w:p>
          <w:p w14:paraId="05BAC977" w14:textId="77777777" w:rsidR="00BE077E" w:rsidRPr="005162DE" w:rsidRDefault="00BE077E" w:rsidP="00AC12ED">
            <w:pPr>
              <w:spacing w:before="40" w:after="40"/>
              <w:jc w:val="center"/>
              <w:rPr>
                <w:rFonts w:ascii="Arial" w:hAnsi="Arial" w:cs="Arial"/>
                <w:sz w:val="24"/>
                <w:szCs w:val="24"/>
              </w:rPr>
            </w:pPr>
            <w:r>
              <w:rPr>
                <w:sz w:val="18"/>
                <w:szCs w:val="18"/>
              </w:rPr>
              <w:t>ND</w:t>
            </w:r>
          </w:p>
        </w:tc>
        <w:tc>
          <w:tcPr>
            <w:tcW w:w="1530" w:type="dxa"/>
          </w:tcPr>
          <w:p w14:paraId="69CF9173" w14:textId="77777777" w:rsidR="00BE077E" w:rsidRPr="005162DE" w:rsidRDefault="00BE077E" w:rsidP="00AC12ED">
            <w:pPr>
              <w:spacing w:before="40" w:after="40"/>
              <w:jc w:val="center"/>
              <w:rPr>
                <w:rFonts w:ascii="Arial" w:hAnsi="Arial" w:cs="Arial"/>
                <w:sz w:val="24"/>
                <w:szCs w:val="24"/>
              </w:rPr>
            </w:pPr>
          </w:p>
        </w:tc>
        <w:tc>
          <w:tcPr>
            <w:tcW w:w="1170" w:type="dxa"/>
          </w:tcPr>
          <w:p w14:paraId="5B0BE3F5" w14:textId="77777777" w:rsidR="00BE077E" w:rsidRPr="005162DE" w:rsidRDefault="00BE077E" w:rsidP="00AC12ED">
            <w:pPr>
              <w:spacing w:before="40" w:after="40"/>
              <w:jc w:val="center"/>
              <w:rPr>
                <w:rFonts w:ascii="Arial" w:hAnsi="Arial" w:cs="Arial"/>
                <w:sz w:val="24"/>
                <w:szCs w:val="24"/>
              </w:rPr>
            </w:pPr>
          </w:p>
        </w:tc>
        <w:tc>
          <w:tcPr>
            <w:tcW w:w="1260" w:type="dxa"/>
          </w:tcPr>
          <w:p w14:paraId="72351F84" w14:textId="77777777" w:rsidR="00BE077E" w:rsidRPr="005162DE" w:rsidRDefault="00BE077E" w:rsidP="00AC12ED">
            <w:pPr>
              <w:spacing w:before="40" w:after="40"/>
              <w:jc w:val="center"/>
              <w:rPr>
                <w:rFonts w:ascii="Arial" w:hAnsi="Arial" w:cs="Arial"/>
                <w:sz w:val="24"/>
                <w:szCs w:val="24"/>
              </w:rPr>
            </w:pPr>
          </w:p>
        </w:tc>
        <w:tc>
          <w:tcPr>
            <w:tcW w:w="1985" w:type="dxa"/>
          </w:tcPr>
          <w:p w14:paraId="7B071245" w14:textId="77777777" w:rsidR="00BE077E" w:rsidRPr="005162DE" w:rsidRDefault="00BE077E" w:rsidP="00AC12ED">
            <w:pPr>
              <w:spacing w:before="40" w:after="40"/>
              <w:jc w:val="center"/>
              <w:rPr>
                <w:rFonts w:ascii="Arial" w:hAnsi="Arial" w:cs="Arial"/>
                <w:sz w:val="24"/>
                <w:szCs w:val="24"/>
              </w:rPr>
            </w:pPr>
          </w:p>
        </w:tc>
      </w:tr>
      <w:tr w:rsidR="00BE077E" w:rsidRPr="005162DE" w14:paraId="797E7F65" w14:textId="77777777" w:rsidTr="00AC12ED">
        <w:trPr>
          <w:trHeight w:val="432"/>
        </w:trPr>
        <w:tc>
          <w:tcPr>
            <w:tcW w:w="2245" w:type="dxa"/>
            <w:tcMar>
              <w:left w:w="58" w:type="dxa"/>
              <w:right w:w="58" w:type="dxa"/>
            </w:tcMar>
          </w:tcPr>
          <w:p w14:paraId="2897E2B6" w14:textId="77777777" w:rsidR="00BE077E" w:rsidRDefault="00BE077E" w:rsidP="00AC12ED">
            <w:pPr>
              <w:rPr>
                <w:sz w:val="18"/>
                <w:szCs w:val="18"/>
              </w:rPr>
            </w:pPr>
            <w:r w:rsidRPr="005157D4">
              <w:rPr>
                <w:sz w:val="18"/>
                <w:szCs w:val="18"/>
              </w:rPr>
              <w:t xml:space="preserve">Carbonate (CO3) </w:t>
            </w:r>
            <w:r>
              <w:rPr>
                <w:sz w:val="18"/>
                <w:szCs w:val="18"/>
              </w:rPr>
              <w:t>mg/L</w:t>
            </w:r>
          </w:p>
          <w:p w14:paraId="65E12A4B" w14:textId="77777777" w:rsidR="00BE077E" w:rsidRDefault="00BE077E" w:rsidP="00AC12ED">
            <w:pPr>
              <w:ind w:left="187"/>
              <w:rPr>
                <w:sz w:val="18"/>
                <w:szCs w:val="18"/>
              </w:rPr>
            </w:pPr>
            <w:r>
              <w:rPr>
                <w:sz w:val="18"/>
                <w:szCs w:val="18"/>
              </w:rPr>
              <w:t xml:space="preserve">                            Well #1</w:t>
            </w:r>
          </w:p>
          <w:p w14:paraId="0A2078B5"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1AC37C17" w14:textId="77777777" w:rsidR="00BE077E" w:rsidRDefault="00BE077E" w:rsidP="00AC12ED">
            <w:pPr>
              <w:jc w:val="center"/>
              <w:rPr>
                <w:sz w:val="18"/>
                <w:szCs w:val="18"/>
              </w:rPr>
            </w:pPr>
            <w:r w:rsidRPr="009D3D95">
              <w:rPr>
                <w:sz w:val="18"/>
                <w:szCs w:val="18"/>
              </w:rPr>
              <w:t>May 2, 2017</w:t>
            </w:r>
          </w:p>
          <w:p w14:paraId="587C4B02"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33565E99" w14:textId="77777777" w:rsidR="00BE077E" w:rsidRDefault="00BE077E" w:rsidP="00AC12ED">
            <w:pPr>
              <w:jc w:val="center"/>
              <w:rPr>
                <w:sz w:val="18"/>
                <w:szCs w:val="18"/>
              </w:rPr>
            </w:pPr>
          </w:p>
          <w:p w14:paraId="1377E961" w14:textId="77777777" w:rsidR="00BE077E" w:rsidRDefault="00BE077E" w:rsidP="00AC12ED">
            <w:pPr>
              <w:jc w:val="center"/>
              <w:rPr>
                <w:sz w:val="18"/>
                <w:szCs w:val="18"/>
              </w:rPr>
            </w:pPr>
            <w:r>
              <w:rPr>
                <w:sz w:val="18"/>
                <w:szCs w:val="18"/>
              </w:rPr>
              <w:t>ND</w:t>
            </w:r>
          </w:p>
          <w:p w14:paraId="7A40E0E3" w14:textId="77777777" w:rsidR="00BE077E" w:rsidRPr="005162DE" w:rsidRDefault="00BE077E" w:rsidP="00AC12ED">
            <w:pPr>
              <w:spacing w:before="40" w:after="40"/>
              <w:jc w:val="center"/>
              <w:rPr>
                <w:rFonts w:ascii="Arial" w:hAnsi="Arial" w:cs="Arial"/>
                <w:sz w:val="24"/>
                <w:szCs w:val="24"/>
              </w:rPr>
            </w:pPr>
            <w:r>
              <w:rPr>
                <w:sz w:val="18"/>
                <w:szCs w:val="18"/>
              </w:rPr>
              <w:t>ND</w:t>
            </w:r>
          </w:p>
        </w:tc>
        <w:tc>
          <w:tcPr>
            <w:tcW w:w="1530" w:type="dxa"/>
          </w:tcPr>
          <w:p w14:paraId="26005C94" w14:textId="77777777" w:rsidR="00BE077E" w:rsidRPr="005162DE" w:rsidRDefault="00BE077E" w:rsidP="00AC12ED">
            <w:pPr>
              <w:spacing w:before="40" w:after="40"/>
              <w:jc w:val="center"/>
              <w:rPr>
                <w:rFonts w:ascii="Arial" w:hAnsi="Arial" w:cs="Arial"/>
                <w:sz w:val="24"/>
                <w:szCs w:val="24"/>
              </w:rPr>
            </w:pPr>
          </w:p>
        </w:tc>
        <w:tc>
          <w:tcPr>
            <w:tcW w:w="1170" w:type="dxa"/>
          </w:tcPr>
          <w:p w14:paraId="76EC53D5" w14:textId="77777777" w:rsidR="00BE077E" w:rsidRPr="005162DE" w:rsidRDefault="00BE077E" w:rsidP="00AC12ED">
            <w:pPr>
              <w:spacing w:before="40" w:after="40"/>
              <w:jc w:val="center"/>
              <w:rPr>
                <w:rFonts w:ascii="Arial" w:hAnsi="Arial" w:cs="Arial"/>
                <w:sz w:val="24"/>
                <w:szCs w:val="24"/>
              </w:rPr>
            </w:pPr>
          </w:p>
        </w:tc>
        <w:tc>
          <w:tcPr>
            <w:tcW w:w="1260" w:type="dxa"/>
          </w:tcPr>
          <w:p w14:paraId="635909D0" w14:textId="77777777" w:rsidR="00BE077E" w:rsidRPr="005162DE" w:rsidRDefault="00BE077E" w:rsidP="00AC12ED">
            <w:pPr>
              <w:spacing w:before="40" w:after="40"/>
              <w:jc w:val="center"/>
              <w:rPr>
                <w:rFonts w:ascii="Arial" w:hAnsi="Arial" w:cs="Arial"/>
                <w:sz w:val="24"/>
                <w:szCs w:val="24"/>
              </w:rPr>
            </w:pPr>
          </w:p>
        </w:tc>
        <w:tc>
          <w:tcPr>
            <w:tcW w:w="1985" w:type="dxa"/>
          </w:tcPr>
          <w:p w14:paraId="69DA5F14" w14:textId="77777777" w:rsidR="00BE077E" w:rsidRPr="005162DE" w:rsidRDefault="00BE077E" w:rsidP="00AC12ED">
            <w:pPr>
              <w:spacing w:before="40" w:after="40"/>
              <w:jc w:val="center"/>
              <w:rPr>
                <w:rFonts w:ascii="Arial" w:hAnsi="Arial" w:cs="Arial"/>
                <w:sz w:val="24"/>
                <w:szCs w:val="24"/>
              </w:rPr>
            </w:pPr>
          </w:p>
        </w:tc>
      </w:tr>
      <w:tr w:rsidR="00BE077E" w:rsidRPr="005162DE" w14:paraId="7CC36B6D" w14:textId="77777777" w:rsidTr="00AC12ED">
        <w:trPr>
          <w:trHeight w:val="432"/>
        </w:trPr>
        <w:tc>
          <w:tcPr>
            <w:tcW w:w="2245" w:type="dxa"/>
            <w:tcMar>
              <w:left w:w="58" w:type="dxa"/>
              <w:right w:w="58" w:type="dxa"/>
            </w:tcMar>
          </w:tcPr>
          <w:p w14:paraId="04EA2C92" w14:textId="77777777" w:rsidR="00BE077E" w:rsidRDefault="00BE077E" w:rsidP="00AC12ED">
            <w:pPr>
              <w:rPr>
                <w:sz w:val="18"/>
                <w:szCs w:val="18"/>
              </w:rPr>
            </w:pPr>
            <w:r w:rsidRPr="005157D4">
              <w:rPr>
                <w:sz w:val="18"/>
                <w:szCs w:val="18"/>
              </w:rPr>
              <w:t xml:space="preserve">Bicarbonate (HCO3) </w:t>
            </w:r>
            <w:r>
              <w:rPr>
                <w:sz w:val="18"/>
                <w:szCs w:val="18"/>
              </w:rPr>
              <w:t>mg/L</w:t>
            </w:r>
          </w:p>
          <w:p w14:paraId="26BC9FA7" w14:textId="77777777" w:rsidR="00BE077E" w:rsidRDefault="00BE077E" w:rsidP="00AC12ED">
            <w:pPr>
              <w:ind w:left="187"/>
              <w:rPr>
                <w:sz w:val="18"/>
                <w:szCs w:val="18"/>
              </w:rPr>
            </w:pPr>
            <w:r>
              <w:rPr>
                <w:sz w:val="18"/>
                <w:szCs w:val="18"/>
              </w:rPr>
              <w:t xml:space="preserve">                             Well #1</w:t>
            </w:r>
          </w:p>
          <w:p w14:paraId="2D458F81"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609F066D" w14:textId="77777777" w:rsidR="00BE077E" w:rsidRDefault="00BE077E" w:rsidP="00AC12ED">
            <w:pPr>
              <w:jc w:val="center"/>
              <w:rPr>
                <w:sz w:val="18"/>
                <w:szCs w:val="18"/>
              </w:rPr>
            </w:pPr>
          </w:p>
          <w:p w14:paraId="4FC67723" w14:textId="77777777" w:rsidR="00BE077E" w:rsidRDefault="00BE077E" w:rsidP="00AC12ED">
            <w:pPr>
              <w:jc w:val="center"/>
              <w:rPr>
                <w:sz w:val="18"/>
                <w:szCs w:val="18"/>
              </w:rPr>
            </w:pPr>
            <w:r w:rsidRPr="009D3D95">
              <w:rPr>
                <w:sz w:val="18"/>
                <w:szCs w:val="18"/>
              </w:rPr>
              <w:t>May 2, 2017</w:t>
            </w:r>
          </w:p>
          <w:p w14:paraId="0BD55701"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12777A50" w14:textId="77777777" w:rsidR="00BE077E" w:rsidRDefault="00BE077E" w:rsidP="00AC12ED">
            <w:pPr>
              <w:jc w:val="center"/>
              <w:rPr>
                <w:sz w:val="18"/>
                <w:szCs w:val="18"/>
              </w:rPr>
            </w:pPr>
          </w:p>
          <w:p w14:paraId="0C9C0457" w14:textId="77777777" w:rsidR="00BE077E" w:rsidRDefault="00BE077E" w:rsidP="00AC12ED">
            <w:pPr>
              <w:jc w:val="center"/>
              <w:rPr>
                <w:sz w:val="18"/>
                <w:szCs w:val="18"/>
              </w:rPr>
            </w:pPr>
            <w:r>
              <w:rPr>
                <w:sz w:val="18"/>
                <w:szCs w:val="18"/>
              </w:rPr>
              <w:t>180</w:t>
            </w:r>
          </w:p>
          <w:p w14:paraId="585F36B3" w14:textId="77777777" w:rsidR="00BE077E" w:rsidRPr="005162DE" w:rsidRDefault="00BE077E" w:rsidP="00AC12ED">
            <w:pPr>
              <w:spacing w:before="40" w:after="40"/>
              <w:jc w:val="center"/>
              <w:rPr>
                <w:rFonts w:ascii="Arial" w:hAnsi="Arial" w:cs="Arial"/>
                <w:sz w:val="24"/>
                <w:szCs w:val="24"/>
              </w:rPr>
            </w:pPr>
            <w:r>
              <w:rPr>
                <w:sz w:val="18"/>
                <w:szCs w:val="18"/>
              </w:rPr>
              <w:t>200</w:t>
            </w:r>
          </w:p>
        </w:tc>
        <w:tc>
          <w:tcPr>
            <w:tcW w:w="1530" w:type="dxa"/>
          </w:tcPr>
          <w:p w14:paraId="57C25A9A" w14:textId="77777777" w:rsidR="00BE077E" w:rsidRPr="005162DE" w:rsidRDefault="00BE077E" w:rsidP="00AC12ED">
            <w:pPr>
              <w:spacing w:before="40" w:after="40"/>
              <w:jc w:val="center"/>
              <w:rPr>
                <w:rFonts w:ascii="Arial" w:hAnsi="Arial" w:cs="Arial"/>
                <w:sz w:val="24"/>
                <w:szCs w:val="24"/>
              </w:rPr>
            </w:pPr>
          </w:p>
        </w:tc>
        <w:tc>
          <w:tcPr>
            <w:tcW w:w="1170" w:type="dxa"/>
          </w:tcPr>
          <w:p w14:paraId="561A9D29" w14:textId="77777777" w:rsidR="00BE077E" w:rsidRPr="005162DE" w:rsidRDefault="00BE077E" w:rsidP="00AC12ED">
            <w:pPr>
              <w:spacing w:before="40" w:after="40"/>
              <w:jc w:val="center"/>
              <w:rPr>
                <w:rFonts w:ascii="Arial" w:hAnsi="Arial" w:cs="Arial"/>
                <w:sz w:val="24"/>
                <w:szCs w:val="24"/>
              </w:rPr>
            </w:pPr>
          </w:p>
        </w:tc>
        <w:tc>
          <w:tcPr>
            <w:tcW w:w="1260" w:type="dxa"/>
          </w:tcPr>
          <w:p w14:paraId="560C1837" w14:textId="77777777" w:rsidR="00BE077E" w:rsidRPr="005162DE" w:rsidRDefault="00BE077E" w:rsidP="00AC12ED">
            <w:pPr>
              <w:spacing w:before="40" w:after="40"/>
              <w:jc w:val="center"/>
              <w:rPr>
                <w:rFonts w:ascii="Arial" w:hAnsi="Arial" w:cs="Arial"/>
                <w:sz w:val="24"/>
                <w:szCs w:val="24"/>
              </w:rPr>
            </w:pPr>
          </w:p>
        </w:tc>
        <w:tc>
          <w:tcPr>
            <w:tcW w:w="1985" w:type="dxa"/>
          </w:tcPr>
          <w:p w14:paraId="2909EC85" w14:textId="77777777" w:rsidR="00BE077E" w:rsidRPr="005162DE" w:rsidRDefault="00BE077E" w:rsidP="00AC12ED">
            <w:pPr>
              <w:spacing w:before="40" w:after="40"/>
              <w:jc w:val="center"/>
              <w:rPr>
                <w:rFonts w:ascii="Arial" w:hAnsi="Arial" w:cs="Arial"/>
                <w:sz w:val="24"/>
                <w:szCs w:val="24"/>
              </w:rPr>
            </w:pPr>
          </w:p>
        </w:tc>
      </w:tr>
      <w:tr w:rsidR="00BE077E" w:rsidRPr="005162DE" w14:paraId="2E478FED" w14:textId="77777777" w:rsidTr="00AC12ED">
        <w:trPr>
          <w:trHeight w:val="432"/>
        </w:trPr>
        <w:tc>
          <w:tcPr>
            <w:tcW w:w="2245" w:type="dxa"/>
            <w:tcMar>
              <w:left w:w="58" w:type="dxa"/>
              <w:right w:w="58" w:type="dxa"/>
            </w:tcMar>
          </w:tcPr>
          <w:p w14:paraId="6FFD2EE1" w14:textId="77777777" w:rsidR="00BE077E" w:rsidRDefault="00BE077E" w:rsidP="00AC12ED">
            <w:pPr>
              <w:ind w:left="187"/>
              <w:rPr>
                <w:sz w:val="18"/>
                <w:szCs w:val="18"/>
              </w:rPr>
            </w:pPr>
            <w:r w:rsidRPr="005157D4">
              <w:rPr>
                <w:sz w:val="18"/>
                <w:szCs w:val="18"/>
              </w:rPr>
              <w:t>Sulfate (SO4) mg/L</w:t>
            </w:r>
          </w:p>
          <w:p w14:paraId="5EFC585C" w14:textId="77777777" w:rsidR="00BE077E" w:rsidRDefault="00BE077E" w:rsidP="00AC12ED">
            <w:pPr>
              <w:ind w:left="187"/>
              <w:rPr>
                <w:sz w:val="18"/>
                <w:szCs w:val="18"/>
              </w:rPr>
            </w:pPr>
            <w:r>
              <w:rPr>
                <w:sz w:val="18"/>
                <w:szCs w:val="18"/>
              </w:rPr>
              <w:t xml:space="preserve">                            Well #1</w:t>
            </w:r>
          </w:p>
          <w:p w14:paraId="11D6AD8C"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73CC8B74" w14:textId="77777777" w:rsidR="00BE077E" w:rsidRDefault="00BE077E" w:rsidP="00AC12ED">
            <w:pPr>
              <w:jc w:val="center"/>
              <w:rPr>
                <w:sz w:val="18"/>
                <w:szCs w:val="18"/>
              </w:rPr>
            </w:pPr>
          </w:p>
          <w:p w14:paraId="090ED8CE" w14:textId="77777777" w:rsidR="00BE077E" w:rsidRDefault="00BE077E" w:rsidP="00AC12ED">
            <w:pPr>
              <w:jc w:val="center"/>
              <w:rPr>
                <w:sz w:val="18"/>
                <w:szCs w:val="18"/>
              </w:rPr>
            </w:pPr>
            <w:r w:rsidRPr="009D3D95">
              <w:rPr>
                <w:sz w:val="18"/>
                <w:szCs w:val="18"/>
              </w:rPr>
              <w:t>May 2, 2017</w:t>
            </w:r>
          </w:p>
          <w:p w14:paraId="19A00D76"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2C312B4E" w14:textId="77777777" w:rsidR="00BE077E" w:rsidRDefault="00BE077E" w:rsidP="00AC12ED">
            <w:pPr>
              <w:jc w:val="center"/>
              <w:rPr>
                <w:sz w:val="18"/>
                <w:szCs w:val="18"/>
              </w:rPr>
            </w:pPr>
          </w:p>
          <w:p w14:paraId="75571517" w14:textId="77777777" w:rsidR="00BE077E" w:rsidRDefault="00BE077E" w:rsidP="00AC12ED">
            <w:pPr>
              <w:jc w:val="center"/>
              <w:rPr>
                <w:sz w:val="18"/>
                <w:szCs w:val="18"/>
              </w:rPr>
            </w:pPr>
            <w:r>
              <w:rPr>
                <w:sz w:val="18"/>
                <w:szCs w:val="18"/>
              </w:rPr>
              <w:t>87.7</w:t>
            </w:r>
          </w:p>
          <w:p w14:paraId="28D117AE" w14:textId="77777777" w:rsidR="00BE077E" w:rsidRPr="005162DE" w:rsidRDefault="00BE077E" w:rsidP="00AC12ED">
            <w:pPr>
              <w:spacing w:before="40" w:after="40"/>
              <w:jc w:val="center"/>
              <w:rPr>
                <w:rFonts w:ascii="Arial" w:hAnsi="Arial" w:cs="Arial"/>
                <w:sz w:val="24"/>
                <w:szCs w:val="24"/>
              </w:rPr>
            </w:pPr>
            <w:r>
              <w:rPr>
                <w:sz w:val="18"/>
                <w:szCs w:val="18"/>
              </w:rPr>
              <w:t>89.7</w:t>
            </w:r>
          </w:p>
        </w:tc>
        <w:tc>
          <w:tcPr>
            <w:tcW w:w="1530" w:type="dxa"/>
          </w:tcPr>
          <w:p w14:paraId="78863FA8" w14:textId="77777777" w:rsidR="00BE077E" w:rsidRPr="005162DE" w:rsidRDefault="00BE077E" w:rsidP="00AC12ED">
            <w:pPr>
              <w:spacing w:before="40" w:after="40"/>
              <w:jc w:val="center"/>
              <w:rPr>
                <w:rFonts w:ascii="Arial" w:hAnsi="Arial" w:cs="Arial"/>
                <w:sz w:val="24"/>
                <w:szCs w:val="24"/>
              </w:rPr>
            </w:pPr>
          </w:p>
        </w:tc>
        <w:tc>
          <w:tcPr>
            <w:tcW w:w="1170" w:type="dxa"/>
          </w:tcPr>
          <w:p w14:paraId="5144FAE1" w14:textId="77777777" w:rsidR="00BE077E" w:rsidRDefault="00BE077E" w:rsidP="00AC12ED">
            <w:pPr>
              <w:jc w:val="center"/>
              <w:rPr>
                <w:sz w:val="18"/>
                <w:szCs w:val="18"/>
              </w:rPr>
            </w:pPr>
            <w:r w:rsidRPr="005157D4">
              <w:rPr>
                <w:sz w:val="18"/>
                <w:szCs w:val="18"/>
              </w:rPr>
              <w:t>* 2</w:t>
            </w:r>
          </w:p>
          <w:p w14:paraId="5E59647A" w14:textId="77777777" w:rsidR="00BE077E" w:rsidRPr="005162DE" w:rsidRDefault="00BE077E" w:rsidP="00AC12ED">
            <w:pPr>
              <w:spacing w:before="40" w:after="40"/>
              <w:jc w:val="center"/>
              <w:rPr>
                <w:rFonts w:ascii="Arial" w:hAnsi="Arial" w:cs="Arial"/>
                <w:sz w:val="24"/>
                <w:szCs w:val="24"/>
              </w:rPr>
            </w:pPr>
            <w:r>
              <w:rPr>
                <w:sz w:val="18"/>
                <w:szCs w:val="18"/>
              </w:rPr>
              <w:t>250-500-600</w:t>
            </w:r>
          </w:p>
        </w:tc>
        <w:tc>
          <w:tcPr>
            <w:tcW w:w="1260" w:type="dxa"/>
          </w:tcPr>
          <w:p w14:paraId="267074E3" w14:textId="77777777" w:rsidR="00BE077E" w:rsidRPr="005162DE" w:rsidRDefault="00BE077E" w:rsidP="00AC12ED">
            <w:pPr>
              <w:spacing w:before="40" w:after="40"/>
              <w:jc w:val="center"/>
              <w:rPr>
                <w:rFonts w:ascii="Arial" w:hAnsi="Arial" w:cs="Arial"/>
                <w:sz w:val="24"/>
                <w:szCs w:val="24"/>
              </w:rPr>
            </w:pPr>
          </w:p>
        </w:tc>
        <w:tc>
          <w:tcPr>
            <w:tcW w:w="1985" w:type="dxa"/>
          </w:tcPr>
          <w:p w14:paraId="4340F6C4" w14:textId="77777777" w:rsidR="00BE077E" w:rsidRPr="005162DE" w:rsidRDefault="00BE077E" w:rsidP="00AC12ED">
            <w:pPr>
              <w:spacing w:before="40" w:after="40"/>
              <w:jc w:val="center"/>
              <w:rPr>
                <w:rFonts w:ascii="Arial" w:hAnsi="Arial" w:cs="Arial"/>
                <w:sz w:val="24"/>
                <w:szCs w:val="24"/>
              </w:rPr>
            </w:pPr>
            <w:r w:rsidRPr="00EC6335">
              <w:rPr>
                <w:sz w:val="18"/>
                <w:szCs w:val="18"/>
              </w:rPr>
              <w:t>Runoff/leaching from natural deposits; industrial wastes</w:t>
            </w:r>
          </w:p>
        </w:tc>
      </w:tr>
      <w:tr w:rsidR="00BE077E" w:rsidRPr="005162DE" w14:paraId="267E20FB" w14:textId="77777777" w:rsidTr="00AC12ED">
        <w:trPr>
          <w:trHeight w:val="432"/>
        </w:trPr>
        <w:tc>
          <w:tcPr>
            <w:tcW w:w="2245" w:type="dxa"/>
            <w:tcMar>
              <w:left w:w="58" w:type="dxa"/>
              <w:right w:w="58" w:type="dxa"/>
            </w:tcMar>
          </w:tcPr>
          <w:p w14:paraId="0A693EF5" w14:textId="77777777" w:rsidR="00BE077E" w:rsidRDefault="00BE077E" w:rsidP="00AC12ED">
            <w:pPr>
              <w:rPr>
                <w:sz w:val="18"/>
                <w:szCs w:val="18"/>
              </w:rPr>
            </w:pPr>
            <w:r w:rsidRPr="005157D4">
              <w:rPr>
                <w:sz w:val="18"/>
                <w:szCs w:val="18"/>
              </w:rPr>
              <w:lastRenderedPageBreak/>
              <w:t xml:space="preserve">Chloride (Cl) mg/L </w:t>
            </w:r>
          </w:p>
          <w:p w14:paraId="02A0F7E7" w14:textId="77777777" w:rsidR="00BE077E" w:rsidRDefault="00BE077E" w:rsidP="00AC12ED">
            <w:pPr>
              <w:ind w:left="187"/>
              <w:rPr>
                <w:sz w:val="18"/>
                <w:szCs w:val="18"/>
              </w:rPr>
            </w:pPr>
            <w:r>
              <w:rPr>
                <w:sz w:val="18"/>
                <w:szCs w:val="18"/>
              </w:rPr>
              <w:t xml:space="preserve">                            Well #1</w:t>
            </w:r>
          </w:p>
          <w:p w14:paraId="7453038D"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2FBC1FA1" w14:textId="77777777" w:rsidR="00BE077E" w:rsidRDefault="00BE077E" w:rsidP="00AC12ED">
            <w:pPr>
              <w:jc w:val="center"/>
              <w:rPr>
                <w:sz w:val="18"/>
                <w:szCs w:val="18"/>
              </w:rPr>
            </w:pPr>
          </w:p>
          <w:p w14:paraId="5F162127" w14:textId="77777777" w:rsidR="00BE077E" w:rsidRDefault="00BE077E" w:rsidP="00AC12ED">
            <w:pPr>
              <w:jc w:val="center"/>
              <w:rPr>
                <w:sz w:val="18"/>
                <w:szCs w:val="18"/>
              </w:rPr>
            </w:pPr>
            <w:r w:rsidRPr="009D3D95">
              <w:rPr>
                <w:sz w:val="18"/>
                <w:szCs w:val="18"/>
              </w:rPr>
              <w:t>May 2, 2017</w:t>
            </w:r>
          </w:p>
          <w:p w14:paraId="6F02C1D0"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57D230F0" w14:textId="77777777" w:rsidR="00BE077E" w:rsidRDefault="00BE077E" w:rsidP="00AC12ED">
            <w:pPr>
              <w:jc w:val="center"/>
              <w:rPr>
                <w:sz w:val="18"/>
                <w:szCs w:val="18"/>
              </w:rPr>
            </w:pPr>
          </w:p>
          <w:p w14:paraId="35AC4214" w14:textId="77777777" w:rsidR="00BE077E" w:rsidRDefault="00BE077E" w:rsidP="00AC12ED">
            <w:pPr>
              <w:jc w:val="center"/>
              <w:rPr>
                <w:sz w:val="18"/>
                <w:szCs w:val="18"/>
              </w:rPr>
            </w:pPr>
            <w:r>
              <w:rPr>
                <w:sz w:val="18"/>
                <w:szCs w:val="18"/>
              </w:rPr>
              <w:t>7</w:t>
            </w:r>
          </w:p>
          <w:p w14:paraId="2C6FB968" w14:textId="77777777" w:rsidR="00BE077E" w:rsidRPr="005162DE" w:rsidRDefault="00BE077E" w:rsidP="00AC12ED">
            <w:pPr>
              <w:spacing w:before="40" w:after="40"/>
              <w:jc w:val="center"/>
              <w:rPr>
                <w:rFonts w:ascii="Arial" w:hAnsi="Arial" w:cs="Arial"/>
                <w:sz w:val="24"/>
                <w:szCs w:val="24"/>
              </w:rPr>
            </w:pPr>
            <w:r>
              <w:rPr>
                <w:sz w:val="18"/>
                <w:szCs w:val="18"/>
              </w:rPr>
              <w:t>20</w:t>
            </w:r>
          </w:p>
        </w:tc>
        <w:tc>
          <w:tcPr>
            <w:tcW w:w="1530" w:type="dxa"/>
          </w:tcPr>
          <w:p w14:paraId="552890D7" w14:textId="77777777" w:rsidR="00BE077E" w:rsidRPr="005162DE" w:rsidRDefault="00BE077E" w:rsidP="00AC12ED">
            <w:pPr>
              <w:spacing w:before="40" w:after="40"/>
              <w:jc w:val="center"/>
              <w:rPr>
                <w:rFonts w:ascii="Arial" w:hAnsi="Arial" w:cs="Arial"/>
                <w:sz w:val="24"/>
                <w:szCs w:val="24"/>
              </w:rPr>
            </w:pPr>
          </w:p>
        </w:tc>
        <w:tc>
          <w:tcPr>
            <w:tcW w:w="1170" w:type="dxa"/>
          </w:tcPr>
          <w:p w14:paraId="10495B94" w14:textId="77777777" w:rsidR="00BE077E" w:rsidRDefault="00BE077E" w:rsidP="00AC12ED">
            <w:pPr>
              <w:jc w:val="center"/>
              <w:rPr>
                <w:sz w:val="18"/>
                <w:szCs w:val="18"/>
              </w:rPr>
            </w:pPr>
          </w:p>
          <w:p w14:paraId="694AFD94" w14:textId="77777777" w:rsidR="00BE077E" w:rsidRPr="005162DE" w:rsidRDefault="00BE077E" w:rsidP="00AC12ED">
            <w:pPr>
              <w:spacing w:before="40" w:after="40"/>
              <w:jc w:val="center"/>
              <w:rPr>
                <w:rFonts w:ascii="Arial" w:hAnsi="Arial" w:cs="Arial"/>
                <w:sz w:val="24"/>
                <w:szCs w:val="24"/>
              </w:rPr>
            </w:pPr>
            <w:r>
              <w:rPr>
                <w:sz w:val="18"/>
                <w:szCs w:val="18"/>
              </w:rPr>
              <w:t>20</w:t>
            </w:r>
          </w:p>
        </w:tc>
        <w:tc>
          <w:tcPr>
            <w:tcW w:w="1260" w:type="dxa"/>
          </w:tcPr>
          <w:p w14:paraId="7CEEF52C" w14:textId="77777777" w:rsidR="00BE077E" w:rsidRPr="005162DE" w:rsidRDefault="00BE077E" w:rsidP="00AC12ED">
            <w:pPr>
              <w:spacing w:before="40" w:after="40"/>
              <w:jc w:val="center"/>
              <w:rPr>
                <w:rFonts w:ascii="Arial" w:hAnsi="Arial" w:cs="Arial"/>
                <w:sz w:val="24"/>
                <w:szCs w:val="24"/>
              </w:rPr>
            </w:pPr>
          </w:p>
        </w:tc>
        <w:tc>
          <w:tcPr>
            <w:tcW w:w="1985" w:type="dxa"/>
          </w:tcPr>
          <w:p w14:paraId="76409417" w14:textId="77777777" w:rsidR="00BE077E" w:rsidRPr="005162DE" w:rsidRDefault="00BE077E" w:rsidP="00AC12ED">
            <w:pPr>
              <w:spacing w:before="40" w:after="40"/>
              <w:jc w:val="center"/>
              <w:rPr>
                <w:rFonts w:ascii="Arial" w:hAnsi="Arial" w:cs="Arial"/>
                <w:sz w:val="24"/>
                <w:szCs w:val="24"/>
              </w:rPr>
            </w:pPr>
          </w:p>
        </w:tc>
      </w:tr>
      <w:tr w:rsidR="00BE077E" w:rsidRPr="005162DE" w14:paraId="426B2315" w14:textId="77777777" w:rsidTr="00AC12ED">
        <w:trPr>
          <w:trHeight w:val="432"/>
        </w:trPr>
        <w:tc>
          <w:tcPr>
            <w:tcW w:w="2245" w:type="dxa"/>
            <w:tcMar>
              <w:left w:w="58" w:type="dxa"/>
              <w:right w:w="58" w:type="dxa"/>
            </w:tcMar>
          </w:tcPr>
          <w:p w14:paraId="4FC402F1" w14:textId="77777777" w:rsidR="00BE077E" w:rsidRDefault="00BE077E" w:rsidP="00AC12ED">
            <w:pPr>
              <w:rPr>
                <w:sz w:val="18"/>
                <w:szCs w:val="18"/>
              </w:rPr>
            </w:pPr>
            <w:r w:rsidRPr="005157D4">
              <w:rPr>
                <w:sz w:val="18"/>
                <w:szCs w:val="18"/>
              </w:rPr>
              <w:t xml:space="preserve">Nitrate (NO3) mg/L </w:t>
            </w:r>
          </w:p>
          <w:p w14:paraId="2DB1B583" w14:textId="77777777" w:rsidR="00BE077E" w:rsidRDefault="00BE077E" w:rsidP="00AC12ED">
            <w:pPr>
              <w:ind w:left="187"/>
              <w:rPr>
                <w:sz w:val="18"/>
                <w:szCs w:val="18"/>
              </w:rPr>
            </w:pPr>
            <w:r>
              <w:rPr>
                <w:sz w:val="18"/>
                <w:szCs w:val="18"/>
              </w:rPr>
              <w:t xml:space="preserve">                            Well #1</w:t>
            </w:r>
          </w:p>
          <w:p w14:paraId="158D33E4"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650C6860" w14:textId="77777777" w:rsidR="00BE077E" w:rsidRDefault="00BE077E" w:rsidP="00AC12ED">
            <w:pPr>
              <w:jc w:val="center"/>
              <w:rPr>
                <w:sz w:val="18"/>
                <w:szCs w:val="18"/>
              </w:rPr>
            </w:pPr>
          </w:p>
          <w:p w14:paraId="280D0DB5" w14:textId="773EF875" w:rsidR="00BE077E" w:rsidRDefault="00BE077E" w:rsidP="00AC12ED">
            <w:pPr>
              <w:jc w:val="center"/>
              <w:rPr>
                <w:sz w:val="18"/>
                <w:szCs w:val="18"/>
              </w:rPr>
            </w:pPr>
            <w:r w:rsidRPr="009D3D95">
              <w:rPr>
                <w:sz w:val="18"/>
                <w:szCs w:val="18"/>
              </w:rPr>
              <w:t xml:space="preserve">May </w:t>
            </w:r>
            <w:r w:rsidR="00E92D3E">
              <w:rPr>
                <w:sz w:val="18"/>
                <w:szCs w:val="18"/>
              </w:rPr>
              <w:t>15</w:t>
            </w:r>
            <w:r w:rsidRPr="009D3D95">
              <w:rPr>
                <w:sz w:val="18"/>
                <w:szCs w:val="18"/>
              </w:rPr>
              <w:t>, 20</w:t>
            </w:r>
            <w:r w:rsidR="00E92D3E">
              <w:rPr>
                <w:sz w:val="18"/>
                <w:szCs w:val="18"/>
              </w:rPr>
              <w:t>24</w:t>
            </w:r>
          </w:p>
          <w:p w14:paraId="17D3A2A3"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2D12FE70" w14:textId="77777777" w:rsidR="00BE077E" w:rsidRDefault="00BE077E" w:rsidP="00AC12ED">
            <w:pPr>
              <w:jc w:val="center"/>
              <w:rPr>
                <w:sz w:val="18"/>
                <w:szCs w:val="18"/>
              </w:rPr>
            </w:pPr>
          </w:p>
          <w:p w14:paraId="4CB7E382" w14:textId="77777777" w:rsidR="00BE077E" w:rsidRPr="005162DE" w:rsidRDefault="00BE077E" w:rsidP="00AC12ED">
            <w:pPr>
              <w:spacing w:before="40" w:after="40"/>
              <w:jc w:val="center"/>
              <w:rPr>
                <w:rFonts w:ascii="Arial" w:hAnsi="Arial" w:cs="Arial"/>
                <w:sz w:val="24"/>
                <w:szCs w:val="24"/>
              </w:rPr>
            </w:pPr>
            <w:r>
              <w:rPr>
                <w:sz w:val="18"/>
                <w:szCs w:val="18"/>
              </w:rPr>
              <w:t>ND</w:t>
            </w:r>
          </w:p>
        </w:tc>
        <w:tc>
          <w:tcPr>
            <w:tcW w:w="1530" w:type="dxa"/>
          </w:tcPr>
          <w:p w14:paraId="459FBD61" w14:textId="77777777" w:rsidR="00BE077E" w:rsidRPr="005162DE" w:rsidRDefault="00BE077E" w:rsidP="00AC12ED">
            <w:pPr>
              <w:spacing w:before="40" w:after="40"/>
              <w:jc w:val="center"/>
              <w:rPr>
                <w:rFonts w:ascii="Arial" w:hAnsi="Arial" w:cs="Arial"/>
                <w:sz w:val="24"/>
                <w:szCs w:val="24"/>
              </w:rPr>
            </w:pPr>
          </w:p>
        </w:tc>
        <w:tc>
          <w:tcPr>
            <w:tcW w:w="1170" w:type="dxa"/>
          </w:tcPr>
          <w:p w14:paraId="1C311333" w14:textId="77777777" w:rsidR="00BE077E" w:rsidRDefault="00BE077E" w:rsidP="00AC12ED">
            <w:pPr>
              <w:jc w:val="center"/>
              <w:rPr>
                <w:sz w:val="18"/>
                <w:szCs w:val="18"/>
              </w:rPr>
            </w:pPr>
          </w:p>
          <w:p w14:paraId="21BA40A7" w14:textId="77777777" w:rsidR="00BE077E" w:rsidRPr="005162DE" w:rsidRDefault="00BE077E" w:rsidP="00AC12ED">
            <w:pPr>
              <w:spacing w:before="40" w:after="40"/>
              <w:jc w:val="center"/>
              <w:rPr>
                <w:rFonts w:ascii="Arial" w:hAnsi="Arial" w:cs="Arial"/>
                <w:sz w:val="24"/>
                <w:szCs w:val="24"/>
              </w:rPr>
            </w:pPr>
            <w:r>
              <w:rPr>
                <w:sz w:val="18"/>
                <w:szCs w:val="18"/>
              </w:rPr>
              <w:t>45</w:t>
            </w:r>
          </w:p>
        </w:tc>
        <w:tc>
          <w:tcPr>
            <w:tcW w:w="1260" w:type="dxa"/>
          </w:tcPr>
          <w:p w14:paraId="014F1832" w14:textId="77777777" w:rsidR="00BE077E" w:rsidRPr="005162DE" w:rsidRDefault="00BE077E" w:rsidP="00AC12ED">
            <w:pPr>
              <w:spacing w:before="40" w:after="40"/>
              <w:jc w:val="center"/>
              <w:rPr>
                <w:rFonts w:ascii="Arial" w:hAnsi="Arial" w:cs="Arial"/>
                <w:sz w:val="24"/>
                <w:szCs w:val="24"/>
              </w:rPr>
            </w:pPr>
          </w:p>
        </w:tc>
        <w:tc>
          <w:tcPr>
            <w:tcW w:w="1985" w:type="dxa"/>
          </w:tcPr>
          <w:p w14:paraId="525FDB41" w14:textId="77777777" w:rsidR="00BE077E" w:rsidRPr="005162DE" w:rsidRDefault="00BE077E" w:rsidP="00AC12ED">
            <w:pPr>
              <w:spacing w:before="40" w:after="40"/>
              <w:jc w:val="center"/>
              <w:rPr>
                <w:rFonts w:ascii="Arial" w:hAnsi="Arial" w:cs="Arial"/>
                <w:sz w:val="24"/>
                <w:szCs w:val="24"/>
              </w:rPr>
            </w:pPr>
          </w:p>
        </w:tc>
      </w:tr>
      <w:tr w:rsidR="00BE077E" w:rsidRPr="005162DE" w14:paraId="08B67560" w14:textId="77777777" w:rsidTr="00AC12ED">
        <w:trPr>
          <w:trHeight w:val="432"/>
        </w:trPr>
        <w:tc>
          <w:tcPr>
            <w:tcW w:w="2245" w:type="dxa"/>
            <w:tcMar>
              <w:left w:w="58" w:type="dxa"/>
              <w:right w:w="58" w:type="dxa"/>
            </w:tcMar>
          </w:tcPr>
          <w:p w14:paraId="232DB319" w14:textId="77777777" w:rsidR="00BE077E" w:rsidRDefault="00BE077E" w:rsidP="00AC12ED">
            <w:pPr>
              <w:rPr>
                <w:sz w:val="18"/>
                <w:szCs w:val="18"/>
              </w:rPr>
            </w:pPr>
            <w:r w:rsidRPr="005157D4">
              <w:rPr>
                <w:sz w:val="18"/>
                <w:szCs w:val="18"/>
              </w:rPr>
              <w:t xml:space="preserve">Fluoride (F) mg/L </w:t>
            </w:r>
          </w:p>
          <w:p w14:paraId="2B3C9116" w14:textId="77777777" w:rsidR="00BE077E" w:rsidRDefault="00BE077E" w:rsidP="00AC12ED">
            <w:pPr>
              <w:ind w:left="187"/>
              <w:rPr>
                <w:sz w:val="18"/>
                <w:szCs w:val="18"/>
              </w:rPr>
            </w:pPr>
            <w:r>
              <w:rPr>
                <w:sz w:val="18"/>
                <w:szCs w:val="18"/>
              </w:rPr>
              <w:t xml:space="preserve">                            Well #1</w:t>
            </w:r>
          </w:p>
          <w:p w14:paraId="4D96CC03"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2D1D72D2" w14:textId="77777777" w:rsidR="00BE077E" w:rsidRDefault="00BE077E" w:rsidP="00AC12ED">
            <w:pPr>
              <w:jc w:val="center"/>
              <w:rPr>
                <w:sz w:val="18"/>
                <w:szCs w:val="18"/>
              </w:rPr>
            </w:pPr>
            <w:r w:rsidRPr="009D3D95">
              <w:rPr>
                <w:sz w:val="18"/>
                <w:szCs w:val="18"/>
              </w:rPr>
              <w:t>May 2, 2017</w:t>
            </w:r>
          </w:p>
          <w:p w14:paraId="5DCAB30F"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44443F4F" w14:textId="77777777" w:rsidR="00BE077E" w:rsidRDefault="00BE077E" w:rsidP="00AC12ED">
            <w:pPr>
              <w:jc w:val="center"/>
              <w:rPr>
                <w:sz w:val="18"/>
                <w:szCs w:val="18"/>
              </w:rPr>
            </w:pPr>
          </w:p>
          <w:p w14:paraId="093D9304" w14:textId="77777777" w:rsidR="00BE077E" w:rsidRDefault="00BE077E" w:rsidP="00AC12ED">
            <w:pPr>
              <w:jc w:val="center"/>
              <w:rPr>
                <w:sz w:val="18"/>
                <w:szCs w:val="18"/>
              </w:rPr>
            </w:pPr>
            <w:r>
              <w:rPr>
                <w:sz w:val="18"/>
                <w:szCs w:val="18"/>
              </w:rPr>
              <w:t>7</w:t>
            </w:r>
          </w:p>
          <w:p w14:paraId="1A3DC7B6" w14:textId="77777777" w:rsidR="00BE077E" w:rsidRPr="005162DE" w:rsidRDefault="00BE077E" w:rsidP="00AC12ED">
            <w:pPr>
              <w:spacing w:before="40" w:after="40"/>
              <w:jc w:val="center"/>
              <w:rPr>
                <w:rFonts w:ascii="Arial" w:hAnsi="Arial" w:cs="Arial"/>
                <w:sz w:val="24"/>
                <w:szCs w:val="24"/>
              </w:rPr>
            </w:pPr>
            <w:r>
              <w:rPr>
                <w:sz w:val="18"/>
                <w:szCs w:val="18"/>
              </w:rPr>
              <w:t>20</w:t>
            </w:r>
          </w:p>
        </w:tc>
        <w:tc>
          <w:tcPr>
            <w:tcW w:w="1530" w:type="dxa"/>
          </w:tcPr>
          <w:p w14:paraId="4F2360FD" w14:textId="77777777" w:rsidR="00BE077E" w:rsidRPr="005162DE" w:rsidRDefault="00BE077E" w:rsidP="00AC12ED">
            <w:pPr>
              <w:spacing w:before="40" w:after="40"/>
              <w:jc w:val="center"/>
              <w:rPr>
                <w:rFonts w:ascii="Arial" w:hAnsi="Arial" w:cs="Arial"/>
                <w:sz w:val="24"/>
                <w:szCs w:val="24"/>
              </w:rPr>
            </w:pPr>
          </w:p>
        </w:tc>
        <w:tc>
          <w:tcPr>
            <w:tcW w:w="1170" w:type="dxa"/>
          </w:tcPr>
          <w:p w14:paraId="1B4CBBE1" w14:textId="77777777" w:rsidR="00BE077E" w:rsidRPr="0030569E" w:rsidRDefault="00BE077E" w:rsidP="00AC12ED">
            <w:pPr>
              <w:keepNext/>
              <w:keepLines/>
              <w:spacing w:before="40" w:after="40"/>
              <w:jc w:val="center"/>
              <w:rPr>
                <w:rFonts w:ascii="Arial" w:hAnsi="Arial" w:cs="Arial"/>
                <w:color w:val="000000" w:themeColor="text1"/>
                <w:sz w:val="18"/>
                <w:szCs w:val="18"/>
              </w:rPr>
            </w:pPr>
          </w:p>
          <w:p w14:paraId="69D064C7" w14:textId="77777777" w:rsidR="00BE077E" w:rsidRDefault="00BE077E" w:rsidP="00AC12ED">
            <w:pPr>
              <w:jc w:val="center"/>
              <w:rPr>
                <w:sz w:val="18"/>
                <w:szCs w:val="18"/>
              </w:rPr>
            </w:pPr>
            <w:r w:rsidRPr="005157D4">
              <w:rPr>
                <w:sz w:val="18"/>
                <w:szCs w:val="18"/>
              </w:rPr>
              <w:t>* 2</w:t>
            </w:r>
          </w:p>
          <w:p w14:paraId="7AB70F6A" w14:textId="77777777" w:rsidR="00BE077E" w:rsidRPr="005162DE" w:rsidRDefault="00BE077E" w:rsidP="00AC12ED">
            <w:pPr>
              <w:spacing w:before="40" w:after="40"/>
              <w:jc w:val="center"/>
              <w:rPr>
                <w:rFonts w:ascii="Arial" w:hAnsi="Arial" w:cs="Arial"/>
                <w:sz w:val="24"/>
                <w:szCs w:val="24"/>
              </w:rPr>
            </w:pPr>
            <w:r>
              <w:rPr>
                <w:sz w:val="18"/>
                <w:szCs w:val="18"/>
              </w:rPr>
              <w:t>250-500-600</w:t>
            </w:r>
          </w:p>
        </w:tc>
        <w:tc>
          <w:tcPr>
            <w:tcW w:w="1260" w:type="dxa"/>
          </w:tcPr>
          <w:p w14:paraId="5BD74FA4" w14:textId="77777777" w:rsidR="00BE077E" w:rsidRPr="005162DE" w:rsidRDefault="00BE077E" w:rsidP="00AC12ED">
            <w:pPr>
              <w:spacing w:before="40" w:after="40"/>
              <w:jc w:val="center"/>
              <w:rPr>
                <w:rFonts w:ascii="Arial" w:hAnsi="Arial" w:cs="Arial"/>
                <w:sz w:val="24"/>
                <w:szCs w:val="24"/>
              </w:rPr>
            </w:pPr>
          </w:p>
        </w:tc>
        <w:tc>
          <w:tcPr>
            <w:tcW w:w="1985" w:type="dxa"/>
          </w:tcPr>
          <w:p w14:paraId="6E172369" w14:textId="77777777" w:rsidR="00BE077E" w:rsidRPr="005162DE" w:rsidRDefault="00BE077E" w:rsidP="00AC12ED">
            <w:pPr>
              <w:spacing w:before="40" w:after="40"/>
              <w:jc w:val="center"/>
              <w:rPr>
                <w:rFonts w:ascii="Arial" w:hAnsi="Arial" w:cs="Arial"/>
                <w:sz w:val="24"/>
                <w:szCs w:val="24"/>
              </w:rPr>
            </w:pPr>
            <w:r w:rsidRPr="00EC6335">
              <w:rPr>
                <w:sz w:val="18"/>
                <w:szCs w:val="18"/>
              </w:rPr>
              <w:t>Runoff/leaching from natural deposits; seawater influence</w:t>
            </w:r>
          </w:p>
        </w:tc>
      </w:tr>
      <w:tr w:rsidR="00BE077E" w:rsidRPr="005162DE" w14:paraId="05918C51" w14:textId="77777777" w:rsidTr="00AC12ED">
        <w:trPr>
          <w:trHeight w:val="432"/>
        </w:trPr>
        <w:tc>
          <w:tcPr>
            <w:tcW w:w="2245" w:type="dxa"/>
            <w:tcMar>
              <w:left w:w="58" w:type="dxa"/>
              <w:right w:w="58" w:type="dxa"/>
            </w:tcMar>
          </w:tcPr>
          <w:p w14:paraId="5AC18BA9" w14:textId="77777777" w:rsidR="00BE077E" w:rsidRDefault="00BE077E" w:rsidP="00AC12ED">
            <w:pPr>
              <w:ind w:left="187"/>
              <w:rPr>
                <w:sz w:val="18"/>
                <w:szCs w:val="18"/>
              </w:rPr>
            </w:pPr>
            <w:r w:rsidRPr="005157D4">
              <w:rPr>
                <w:sz w:val="18"/>
                <w:szCs w:val="18"/>
              </w:rPr>
              <w:t xml:space="preserve">Total Anions </w:t>
            </w:r>
            <w:r>
              <w:rPr>
                <w:sz w:val="18"/>
                <w:szCs w:val="18"/>
              </w:rPr>
              <w:t>meg/L</w:t>
            </w:r>
          </w:p>
          <w:p w14:paraId="4E17BD8B" w14:textId="77777777" w:rsidR="00BE077E" w:rsidRDefault="00BE077E" w:rsidP="00AC12ED">
            <w:pPr>
              <w:ind w:left="187"/>
              <w:rPr>
                <w:sz w:val="18"/>
                <w:szCs w:val="18"/>
              </w:rPr>
            </w:pPr>
            <w:r>
              <w:rPr>
                <w:sz w:val="18"/>
                <w:szCs w:val="18"/>
              </w:rPr>
              <w:t xml:space="preserve">                            Well #1</w:t>
            </w:r>
          </w:p>
          <w:p w14:paraId="7FCF4D97"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4EE0A0BA" w14:textId="77777777" w:rsidR="00BE077E" w:rsidRDefault="00BE077E" w:rsidP="00AC12ED">
            <w:pPr>
              <w:jc w:val="center"/>
              <w:rPr>
                <w:sz w:val="18"/>
                <w:szCs w:val="18"/>
              </w:rPr>
            </w:pPr>
            <w:r w:rsidRPr="009D3D95">
              <w:rPr>
                <w:sz w:val="18"/>
                <w:szCs w:val="18"/>
              </w:rPr>
              <w:t>May 2, 2017</w:t>
            </w:r>
          </w:p>
          <w:p w14:paraId="1A82D79D"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289665EC" w14:textId="77777777" w:rsidR="00BE077E" w:rsidRDefault="00BE077E" w:rsidP="00AC12ED">
            <w:pPr>
              <w:jc w:val="center"/>
              <w:rPr>
                <w:sz w:val="18"/>
                <w:szCs w:val="18"/>
              </w:rPr>
            </w:pPr>
          </w:p>
          <w:p w14:paraId="2CD0D7F1" w14:textId="77777777" w:rsidR="00BE077E" w:rsidRDefault="00BE077E" w:rsidP="00AC12ED">
            <w:pPr>
              <w:jc w:val="center"/>
              <w:rPr>
                <w:sz w:val="18"/>
                <w:szCs w:val="18"/>
              </w:rPr>
            </w:pPr>
            <w:r>
              <w:rPr>
                <w:sz w:val="18"/>
                <w:szCs w:val="18"/>
              </w:rPr>
              <w:t>5.0</w:t>
            </w:r>
          </w:p>
          <w:p w14:paraId="62F8FDC8" w14:textId="77777777" w:rsidR="00BE077E" w:rsidRPr="005162DE" w:rsidRDefault="00BE077E" w:rsidP="00AC12ED">
            <w:pPr>
              <w:spacing w:before="40" w:after="40"/>
              <w:jc w:val="center"/>
              <w:rPr>
                <w:rFonts w:ascii="Arial" w:hAnsi="Arial" w:cs="Arial"/>
                <w:sz w:val="24"/>
                <w:szCs w:val="24"/>
              </w:rPr>
            </w:pPr>
            <w:r>
              <w:rPr>
                <w:sz w:val="18"/>
                <w:szCs w:val="18"/>
              </w:rPr>
              <w:t>5.7</w:t>
            </w:r>
          </w:p>
        </w:tc>
        <w:tc>
          <w:tcPr>
            <w:tcW w:w="1530" w:type="dxa"/>
          </w:tcPr>
          <w:p w14:paraId="052CDB92" w14:textId="77777777" w:rsidR="00BE077E" w:rsidRPr="005162DE" w:rsidRDefault="00BE077E" w:rsidP="00AC12ED">
            <w:pPr>
              <w:spacing w:before="40" w:after="40"/>
              <w:jc w:val="center"/>
              <w:rPr>
                <w:rFonts w:ascii="Arial" w:hAnsi="Arial" w:cs="Arial"/>
                <w:sz w:val="24"/>
                <w:szCs w:val="24"/>
              </w:rPr>
            </w:pPr>
          </w:p>
        </w:tc>
        <w:tc>
          <w:tcPr>
            <w:tcW w:w="1170" w:type="dxa"/>
          </w:tcPr>
          <w:p w14:paraId="24F01176" w14:textId="77777777" w:rsidR="00BE077E" w:rsidRPr="005162DE" w:rsidRDefault="00BE077E" w:rsidP="00AC12ED">
            <w:pPr>
              <w:spacing w:before="40" w:after="40"/>
              <w:jc w:val="center"/>
              <w:rPr>
                <w:rFonts w:ascii="Arial" w:hAnsi="Arial" w:cs="Arial"/>
                <w:sz w:val="24"/>
                <w:szCs w:val="24"/>
              </w:rPr>
            </w:pPr>
          </w:p>
        </w:tc>
        <w:tc>
          <w:tcPr>
            <w:tcW w:w="1260" w:type="dxa"/>
          </w:tcPr>
          <w:p w14:paraId="28DA8FCB" w14:textId="77777777" w:rsidR="00BE077E" w:rsidRPr="005162DE" w:rsidRDefault="00BE077E" w:rsidP="00AC12ED">
            <w:pPr>
              <w:spacing w:before="40" w:after="40"/>
              <w:jc w:val="center"/>
              <w:rPr>
                <w:rFonts w:ascii="Arial" w:hAnsi="Arial" w:cs="Arial"/>
                <w:sz w:val="24"/>
                <w:szCs w:val="24"/>
              </w:rPr>
            </w:pPr>
          </w:p>
        </w:tc>
        <w:tc>
          <w:tcPr>
            <w:tcW w:w="1985" w:type="dxa"/>
          </w:tcPr>
          <w:p w14:paraId="63CB33DD" w14:textId="77777777" w:rsidR="00BE077E" w:rsidRPr="005162DE" w:rsidRDefault="00BE077E" w:rsidP="00AC12ED">
            <w:pPr>
              <w:spacing w:before="40" w:after="40"/>
              <w:jc w:val="center"/>
              <w:rPr>
                <w:rFonts w:ascii="Arial" w:hAnsi="Arial" w:cs="Arial"/>
                <w:sz w:val="24"/>
                <w:szCs w:val="24"/>
              </w:rPr>
            </w:pPr>
          </w:p>
        </w:tc>
      </w:tr>
      <w:tr w:rsidR="00BE077E" w:rsidRPr="005162DE" w14:paraId="55E20A97" w14:textId="77777777" w:rsidTr="00AC12ED">
        <w:trPr>
          <w:trHeight w:val="432"/>
        </w:trPr>
        <w:tc>
          <w:tcPr>
            <w:tcW w:w="2245" w:type="dxa"/>
            <w:tcMar>
              <w:left w:w="58" w:type="dxa"/>
              <w:right w:w="58" w:type="dxa"/>
            </w:tcMar>
          </w:tcPr>
          <w:p w14:paraId="3BC0A989" w14:textId="77777777" w:rsidR="00BE077E" w:rsidRPr="005157D4" w:rsidRDefault="00BE077E" w:rsidP="00AC12ED">
            <w:pPr>
              <w:ind w:left="187"/>
              <w:rPr>
                <w:sz w:val="18"/>
                <w:szCs w:val="18"/>
              </w:rPr>
            </w:pPr>
            <w:r w:rsidRPr="005157D4">
              <w:rPr>
                <w:sz w:val="18"/>
                <w:szCs w:val="18"/>
              </w:rPr>
              <w:t>pH  (Std units)</w:t>
            </w:r>
          </w:p>
          <w:p w14:paraId="6934C9C1" w14:textId="77777777" w:rsidR="00BE077E" w:rsidRPr="005157D4" w:rsidRDefault="00BE077E" w:rsidP="00AC12ED">
            <w:pPr>
              <w:ind w:left="187"/>
              <w:rPr>
                <w:sz w:val="18"/>
                <w:szCs w:val="18"/>
              </w:rPr>
            </w:pPr>
            <w:r>
              <w:rPr>
                <w:sz w:val="18"/>
                <w:szCs w:val="18"/>
              </w:rPr>
              <w:t xml:space="preserve">                             </w:t>
            </w:r>
            <w:r w:rsidRPr="005157D4">
              <w:rPr>
                <w:sz w:val="18"/>
                <w:szCs w:val="18"/>
              </w:rPr>
              <w:t>Well #1</w:t>
            </w:r>
          </w:p>
          <w:p w14:paraId="292CDAEA"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t>
            </w:r>
            <w:r w:rsidRPr="005157D4">
              <w:rPr>
                <w:sz w:val="18"/>
                <w:szCs w:val="18"/>
              </w:rPr>
              <w:t>Well #2</w:t>
            </w:r>
          </w:p>
        </w:tc>
        <w:tc>
          <w:tcPr>
            <w:tcW w:w="1440" w:type="dxa"/>
          </w:tcPr>
          <w:p w14:paraId="38D708C4" w14:textId="77777777" w:rsidR="00BE077E" w:rsidRDefault="00BE077E" w:rsidP="00AC12ED">
            <w:pPr>
              <w:jc w:val="center"/>
              <w:rPr>
                <w:sz w:val="18"/>
                <w:szCs w:val="18"/>
              </w:rPr>
            </w:pPr>
            <w:r w:rsidRPr="009D3D95">
              <w:rPr>
                <w:sz w:val="18"/>
                <w:szCs w:val="18"/>
              </w:rPr>
              <w:t>May 2, 2017</w:t>
            </w:r>
          </w:p>
          <w:p w14:paraId="2C78252A"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18368D8F" w14:textId="77777777" w:rsidR="00BE077E" w:rsidRDefault="00BE077E" w:rsidP="00AC12ED">
            <w:pPr>
              <w:jc w:val="center"/>
              <w:rPr>
                <w:sz w:val="18"/>
                <w:szCs w:val="18"/>
              </w:rPr>
            </w:pPr>
          </w:p>
          <w:p w14:paraId="7FE15D7E" w14:textId="77777777" w:rsidR="00BE077E" w:rsidRDefault="00BE077E" w:rsidP="00AC12ED">
            <w:pPr>
              <w:jc w:val="center"/>
              <w:rPr>
                <w:sz w:val="18"/>
                <w:szCs w:val="18"/>
              </w:rPr>
            </w:pPr>
            <w:r>
              <w:rPr>
                <w:sz w:val="18"/>
                <w:szCs w:val="18"/>
              </w:rPr>
              <w:t>7.5</w:t>
            </w:r>
          </w:p>
          <w:p w14:paraId="03CCB3F9" w14:textId="77777777" w:rsidR="00BE077E" w:rsidRPr="005162DE" w:rsidRDefault="00BE077E" w:rsidP="00AC12ED">
            <w:pPr>
              <w:spacing w:before="40" w:after="40"/>
              <w:jc w:val="center"/>
              <w:rPr>
                <w:rFonts w:ascii="Arial" w:hAnsi="Arial" w:cs="Arial"/>
                <w:sz w:val="24"/>
                <w:szCs w:val="24"/>
              </w:rPr>
            </w:pPr>
            <w:r>
              <w:rPr>
                <w:sz w:val="18"/>
                <w:szCs w:val="18"/>
              </w:rPr>
              <w:t>7.4</w:t>
            </w:r>
          </w:p>
        </w:tc>
        <w:tc>
          <w:tcPr>
            <w:tcW w:w="1530" w:type="dxa"/>
          </w:tcPr>
          <w:p w14:paraId="5F20FB0C" w14:textId="77777777" w:rsidR="00BE077E" w:rsidRPr="005162DE" w:rsidRDefault="00BE077E" w:rsidP="00AC12ED">
            <w:pPr>
              <w:spacing w:before="40" w:after="40"/>
              <w:jc w:val="center"/>
              <w:rPr>
                <w:rFonts w:ascii="Arial" w:hAnsi="Arial" w:cs="Arial"/>
                <w:sz w:val="24"/>
                <w:szCs w:val="24"/>
              </w:rPr>
            </w:pPr>
          </w:p>
        </w:tc>
        <w:tc>
          <w:tcPr>
            <w:tcW w:w="1170" w:type="dxa"/>
          </w:tcPr>
          <w:p w14:paraId="0F4BDFEB" w14:textId="77777777" w:rsidR="00BE077E" w:rsidRPr="005162DE" w:rsidRDefault="00BE077E" w:rsidP="00AC12ED">
            <w:pPr>
              <w:spacing w:before="40" w:after="40"/>
              <w:jc w:val="center"/>
              <w:rPr>
                <w:rFonts w:ascii="Arial" w:hAnsi="Arial" w:cs="Arial"/>
                <w:sz w:val="24"/>
                <w:szCs w:val="24"/>
              </w:rPr>
            </w:pPr>
          </w:p>
        </w:tc>
        <w:tc>
          <w:tcPr>
            <w:tcW w:w="1260" w:type="dxa"/>
          </w:tcPr>
          <w:p w14:paraId="6CD9E4B4" w14:textId="77777777" w:rsidR="00BE077E" w:rsidRPr="005162DE" w:rsidRDefault="00BE077E" w:rsidP="00AC12ED">
            <w:pPr>
              <w:spacing w:before="40" w:after="40"/>
              <w:jc w:val="center"/>
              <w:rPr>
                <w:rFonts w:ascii="Arial" w:hAnsi="Arial" w:cs="Arial"/>
                <w:sz w:val="24"/>
                <w:szCs w:val="24"/>
              </w:rPr>
            </w:pPr>
          </w:p>
        </w:tc>
        <w:tc>
          <w:tcPr>
            <w:tcW w:w="1985" w:type="dxa"/>
          </w:tcPr>
          <w:p w14:paraId="7E27BF47" w14:textId="77777777" w:rsidR="00BE077E" w:rsidRPr="005162DE" w:rsidRDefault="00BE077E" w:rsidP="00AC12ED">
            <w:pPr>
              <w:spacing w:before="40" w:after="40"/>
              <w:jc w:val="center"/>
              <w:rPr>
                <w:rFonts w:ascii="Arial" w:hAnsi="Arial" w:cs="Arial"/>
                <w:sz w:val="24"/>
                <w:szCs w:val="24"/>
              </w:rPr>
            </w:pPr>
          </w:p>
        </w:tc>
      </w:tr>
      <w:tr w:rsidR="00BE077E" w:rsidRPr="005162DE" w14:paraId="20393A21" w14:textId="77777777" w:rsidTr="00AC12ED">
        <w:trPr>
          <w:trHeight w:val="432"/>
        </w:trPr>
        <w:tc>
          <w:tcPr>
            <w:tcW w:w="2245" w:type="dxa"/>
            <w:tcMar>
              <w:left w:w="58" w:type="dxa"/>
              <w:right w:w="58" w:type="dxa"/>
            </w:tcMar>
          </w:tcPr>
          <w:p w14:paraId="5BBD302D" w14:textId="77777777" w:rsidR="00BE077E" w:rsidRPr="005157D4" w:rsidRDefault="00BE077E" w:rsidP="00AC12ED">
            <w:pPr>
              <w:rPr>
                <w:sz w:val="18"/>
                <w:szCs w:val="18"/>
              </w:rPr>
            </w:pPr>
            <w:r w:rsidRPr="005157D4">
              <w:rPr>
                <w:sz w:val="18"/>
                <w:szCs w:val="18"/>
              </w:rPr>
              <w:t>Specific Conductance (E.C.)</w:t>
            </w:r>
          </w:p>
          <w:p w14:paraId="03EE08B7" w14:textId="77777777" w:rsidR="00BE077E" w:rsidRDefault="00BE077E" w:rsidP="00AC12ED">
            <w:pPr>
              <w:ind w:left="187"/>
              <w:rPr>
                <w:sz w:val="18"/>
                <w:szCs w:val="18"/>
              </w:rPr>
            </w:pPr>
            <w:r>
              <w:rPr>
                <w:sz w:val="18"/>
                <w:szCs w:val="18"/>
              </w:rPr>
              <w:t xml:space="preserve">                           Well #1</w:t>
            </w:r>
          </w:p>
          <w:p w14:paraId="5DD10A34"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37814FCC" w14:textId="77777777" w:rsidR="00BE077E" w:rsidRDefault="00BE077E" w:rsidP="00AC12ED">
            <w:pPr>
              <w:jc w:val="center"/>
              <w:rPr>
                <w:sz w:val="18"/>
                <w:szCs w:val="18"/>
              </w:rPr>
            </w:pPr>
            <w:r w:rsidRPr="009D3D95">
              <w:rPr>
                <w:sz w:val="18"/>
                <w:szCs w:val="18"/>
              </w:rPr>
              <w:t>May 2, 2017</w:t>
            </w:r>
          </w:p>
          <w:p w14:paraId="76DF15F4"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675A3177" w14:textId="77777777" w:rsidR="00BE077E" w:rsidRDefault="00BE077E" w:rsidP="00AC12ED">
            <w:pPr>
              <w:jc w:val="center"/>
              <w:rPr>
                <w:sz w:val="18"/>
                <w:szCs w:val="18"/>
              </w:rPr>
            </w:pPr>
          </w:p>
          <w:p w14:paraId="0A289DF1" w14:textId="77777777" w:rsidR="00BE077E" w:rsidRDefault="00BE077E" w:rsidP="00AC12ED">
            <w:pPr>
              <w:jc w:val="center"/>
              <w:rPr>
                <w:sz w:val="18"/>
                <w:szCs w:val="18"/>
              </w:rPr>
            </w:pPr>
            <w:r>
              <w:rPr>
                <w:sz w:val="18"/>
                <w:szCs w:val="18"/>
              </w:rPr>
              <w:t>503</w:t>
            </w:r>
          </w:p>
          <w:p w14:paraId="533FD5C1" w14:textId="77777777" w:rsidR="00BE077E" w:rsidRPr="005162DE" w:rsidRDefault="00BE077E" w:rsidP="00AC12ED">
            <w:pPr>
              <w:spacing w:before="40" w:after="40"/>
              <w:jc w:val="center"/>
              <w:rPr>
                <w:rFonts w:ascii="Arial" w:hAnsi="Arial" w:cs="Arial"/>
                <w:sz w:val="24"/>
                <w:szCs w:val="24"/>
              </w:rPr>
            </w:pPr>
            <w:r>
              <w:rPr>
                <w:sz w:val="18"/>
                <w:szCs w:val="18"/>
              </w:rPr>
              <w:t>571</w:t>
            </w:r>
          </w:p>
        </w:tc>
        <w:tc>
          <w:tcPr>
            <w:tcW w:w="1530" w:type="dxa"/>
          </w:tcPr>
          <w:p w14:paraId="52F83796" w14:textId="77777777" w:rsidR="00BE077E" w:rsidRPr="005162DE" w:rsidRDefault="00BE077E" w:rsidP="00AC12ED">
            <w:pPr>
              <w:spacing w:before="40" w:after="40"/>
              <w:jc w:val="center"/>
              <w:rPr>
                <w:rFonts w:ascii="Arial" w:hAnsi="Arial" w:cs="Arial"/>
                <w:sz w:val="24"/>
                <w:szCs w:val="24"/>
              </w:rPr>
            </w:pPr>
          </w:p>
        </w:tc>
        <w:tc>
          <w:tcPr>
            <w:tcW w:w="1170" w:type="dxa"/>
          </w:tcPr>
          <w:p w14:paraId="1779539B" w14:textId="77777777" w:rsidR="00BE077E" w:rsidRDefault="00BE077E" w:rsidP="00AC12ED">
            <w:pPr>
              <w:jc w:val="center"/>
              <w:rPr>
                <w:sz w:val="18"/>
                <w:szCs w:val="18"/>
              </w:rPr>
            </w:pPr>
            <w:r w:rsidRPr="005157D4">
              <w:rPr>
                <w:sz w:val="18"/>
                <w:szCs w:val="18"/>
              </w:rPr>
              <w:t xml:space="preserve">** 2 </w:t>
            </w:r>
          </w:p>
          <w:p w14:paraId="24891A2E" w14:textId="77777777" w:rsidR="00BE077E" w:rsidRPr="005162DE" w:rsidRDefault="00BE077E" w:rsidP="00AC12ED">
            <w:pPr>
              <w:spacing w:before="40" w:after="40"/>
              <w:jc w:val="center"/>
              <w:rPr>
                <w:rFonts w:ascii="Arial" w:hAnsi="Arial" w:cs="Arial"/>
                <w:sz w:val="24"/>
                <w:szCs w:val="24"/>
              </w:rPr>
            </w:pPr>
            <w:r w:rsidRPr="005157D4">
              <w:rPr>
                <w:sz w:val="18"/>
                <w:szCs w:val="18"/>
              </w:rPr>
              <w:t>900-1600-2200</w:t>
            </w:r>
          </w:p>
        </w:tc>
        <w:tc>
          <w:tcPr>
            <w:tcW w:w="1260" w:type="dxa"/>
          </w:tcPr>
          <w:p w14:paraId="3ABE2B61" w14:textId="77777777" w:rsidR="00BE077E" w:rsidRPr="005162DE" w:rsidRDefault="00BE077E" w:rsidP="00AC12ED">
            <w:pPr>
              <w:spacing w:before="40" w:after="40"/>
              <w:jc w:val="center"/>
              <w:rPr>
                <w:rFonts w:ascii="Arial" w:hAnsi="Arial" w:cs="Arial"/>
                <w:sz w:val="24"/>
                <w:szCs w:val="24"/>
              </w:rPr>
            </w:pPr>
          </w:p>
        </w:tc>
        <w:tc>
          <w:tcPr>
            <w:tcW w:w="1985" w:type="dxa"/>
          </w:tcPr>
          <w:p w14:paraId="2C930BD2" w14:textId="77777777" w:rsidR="00BE077E" w:rsidRPr="005162DE" w:rsidRDefault="00BE077E" w:rsidP="00AC12ED">
            <w:pPr>
              <w:spacing w:before="40" w:after="40"/>
              <w:jc w:val="center"/>
              <w:rPr>
                <w:rFonts w:ascii="Arial" w:hAnsi="Arial" w:cs="Arial"/>
                <w:sz w:val="24"/>
                <w:szCs w:val="24"/>
              </w:rPr>
            </w:pPr>
            <w:r w:rsidRPr="00EC6335">
              <w:rPr>
                <w:sz w:val="18"/>
                <w:szCs w:val="18"/>
              </w:rPr>
              <w:t>Substances that form ions when in water; seawater influence</w:t>
            </w:r>
          </w:p>
        </w:tc>
      </w:tr>
      <w:tr w:rsidR="00BE077E" w:rsidRPr="005162DE" w14:paraId="0AA1CDFD" w14:textId="77777777" w:rsidTr="00AC12ED">
        <w:trPr>
          <w:trHeight w:val="432"/>
        </w:trPr>
        <w:tc>
          <w:tcPr>
            <w:tcW w:w="2245" w:type="dxa"/>
            <w:tcMar>
              <w:left w:w="58" w:type="dxa"/>
              <w:right w:w="58" w:type="dxa"/>
            </w:tcMar>
          </w:tcPr>
          <w:p w14:paraId="4E77B85D" w14:textId="77777777" w:rsidR="00BE077E" w:rsidRPr="005162DE" w:rsidRDefault="00BE077E" w:rsidP="00AC12ED">
            <w:pPr>
              <w:spacing w:before="40" w:after="40"/>
              <w:ind w:left="30"/>
              <w:jc w:val="both"/>
              <w:rPr>
                <w:rFonts w:ascii="Arial" w:hAnsi="Arial" w:cs="Arial"/>
                <w:sz w:val="24"/>
                <w:szCs w:val="24"/>
              </w:rPr>
            </w:pPr>
          </w:p>
        </w:tc>
        <w:tc>
          <w:tcPr>
            <w:tcW w:w="1440" w:type="dxa"/>
          </w:tcPr>
          <w:p w14:paraId="61E8A059" w14:textId="77777777" w:rsidR="00BE077E" w:rsidRPr="005162DE" w:rsidRDefault="00BE077E" w:rsidP="00AC12ED">
            <w:pPr>
              <w:spacing w:before="40" w:after="40"/>
              <w:jc w:val="center"/>
              <w:rPr>
                <w:rFonts w:ascii="Arial" w:hAnsi="Arial" w:cs="Arial"/>
                <w:sz w:val="24"/>
                <w:szCs w:val="24"/>
              </w:rPr>
            </w:pPr>
          </w:p>
        </w:tc>
        <w:tc>
          <w:tcPr>
            <w:tcW w:w="1260" w:type="dxa"/>
          </w:tcPr>
          <w:p w14:paraId="345C6AFF" w14:textId="77777777" w:rsidR="00BE077E" w:rsidRPr="005162DE" w:rsidRDefault="00BE077E" w:rsidP="00AC12ED">
            <w:pPr>
              <w:spacing w:before="40" w:after="40"/>
              <w:jc w:val="center"/>
              <w:rPr>
                <w:rFonts w:ascii="Arial" w:hAnsi="Arial" w:cs="Arial"/>
                <w:sz w:val="24"/>
                <w:szCs w:val="24"/>
              </w:rPr>
            </w:pPr>
          </w:p>
        </w:tc>
        <w:tc>
          <w:tcPr>
            <w:tcW w:w="1530" w:type="dxa"/>
          </w:tcPr>
          <w:p w14:paraId="58818B5B" w14:textId="77777777" w:rsidR="00BE077E" w:rsidRPr="005162DE" w:rsidRDefault="00BE077E" w:rsidP="00AC12ED">
            <w:pPr>
              <w:spacing w:before="40" w:after="40"/>
              <w:jc w:val="center"/>
              <w:rPr>
                <w:rFonts w:ascii="Arial" w:hAnsi="Arial" w:cs="Arial"/>
                <w:sz w:val="24"/>
                <w:szCs w:val="24"/>
              </w:rPr>
            </w:pPr>
          </w:p>
        </w:tc>
        <w:tc>
          <w:tcPr>
            <w:tcW w:w="1170" w:type="dxa"/>
          </w:tcPr>
          <w:p w14:paraId="7CCC1046" w14:textId="77777777" w:rsidR="00BE077E" w:rsidRPr="005162DE" w:rsidRDefault="00BE077E" w:rsidP="00AC12ED">
            <w:pPr>
              <w:spacing w:before="40" w:after="40"/>
              <w:jc w:val="center"/>
              <w:rPr>
                <w:rFonts w:ascii="Arial" w:hAnsi="Arial" w:cs="Arial"/>
                <w:sz w:val="24"/>
                <w:szCs w:val="24"/>
              </w:rPr>
            </w:pPr>
            <w:proofErr w:type="spellStart"/>
            <w:r w:rsidRPr="005157D4">
              <w:rPr>
                <w:sz w:val="18"/>
                <w:szCs w:val="18"/>
              </w:rPr>
              <w:t>umhos</w:t>
            </w:r>
            <w:proofErr w:type="spellEnd"/>
            <w:r w:rsidRPr="005157D4">
              <w:rPr>
                <w:sz w:val="18"/>
                <w:szCs w:val="18"/>
              </w:rPr>
              <w:t>/cm2</w:t>
            </w:r>
          </w:p>
        </w:tc>
        <w:tc>
          <w:tcPr>
            <w:tcW w:w="1260" w:type="dxa"/>
          </w:tcPr>
          <w:p w14:paraId="3B99550D" w14:textId="77777777" w:rsidR="00BE077E" w:rsidRPr="005162DE" w:rsidRDefault="00BE077E" w:rsidP="00AC12ED">
            <w:pPr>
              <w:spacing w:before="40" w:after="40"/>
              <w:jc w:val="center"/>
              <w:rPr>
                <w:rFonts w:ascii="Arial" w:hAnsi="Arial" w:cs="Arial"/>
                <w:sz w:val="24"/>
                <w:szCs w:val="24"/>
              </w:rPr>
            </w:pPr>
          </w:p>
        </w:tc>
        <w:tc>
          <w:tcPr>
            <w:tcW w:w="1985" w:type="dxa"/>
          </w:tcPr>
          <w:p w14:paraId="0460A4E0" w14:textId="77777777" w:rsidR="00BE077E" w:rsidRPr="005162DE" w:rsidRDefault="00BE077E" w:rsidP="00AC12ED">
            <w:pPr>
              <w:spacing w:before="40" w:after="40"/>
              <w:jc w:val="center"/>
              <w:rPr>
                <w:rFonts w:ascii="Arial" w:hAnsi="Arial" w:cs="Arial"/>
                <w:sz w:val="24"/>
                <w:szCs w:val="24"/>
              </w:rPr>
            </w:pPr>
          </w:p>
        </w:tc>
      </w:tr>
      <w:tr w:rsidR="00BE077E" w:rsidRPr="005162DE" w14:paraId="68C6D62D" w14:textId="77777777" w:rsidTr="00AC12ED">
        <w:trPr>
          <w:trHeight w:val="432"/>
        </w:trPr>
        <w:tc>
          <w:tcPr>
            <w:tcW w:w="2245" w:type="dxa"/>
            <w:tcMar>
              <w:left w:w="58" w:type="dxa"/>
              <w:right w:w="58" w:type="dxa"/>
            </w:tcMar>
          </w:tcPr>
          <w:p w14:paraId="7C68279E" w14:textId="77777777" w:rsidR="00BE077E" w:rsidRDefault="00BE077E" w:rsidP="00AC12ED">
            <w:pPr>
              <w:rPr>
                <w:sz w:val="18"/>
                <w:szCs w:val="18"/>
              </w:rPr>
            </w:pPr>
            <w:r w:rsidRPr="005157D4">
              <w:rPr>
                <w:sz w:val="18"/>
                <w:szCs w:val="18"/>
              </w:rPr>
              <w:t xml:space="preserve">Total Filterable Residue </w:t>
            </w:r>
            <w:r>
              <w:rPr>
                <w:sz w:val="18"/>
                <w:szCs w:val="18"/>
              </w:rPr>
              <w:t xml:space="preserve"> </w:t>
            </w:r>
            <w:r w:rsidRPr="000A26FB">
              <w:rPr>
                <w:sz w:val="18"/>
                <w:szCs w:val="18"/>
              </w:rPr>
              <w:t xml:space="preserve">mg/L </w:t>
            </w:r>
          </w:p>
          <w:p w14:paraId="42C4C7E4" w14:textId="77777777" w:rsidR="00BE077E" w:rsidRDefault="00BE077E" w:rsidP="00AC12ED">
            <w:pPr>
              <w:ind w:left="187"/>
              <w:rPr>
                <w:sz w:val="18"/>
                <w:szCs w:val="18"/>
              </w:rPr>
            </w:pPr>
            <w:r>
              <w:rPr>
                <w:sz w:val="18"/>
                <w:szCs w:val="18"/>
              </w:rPr>
              <w:t xml:space="preserve">                             Well#1</w:t>
            </w:r>
          </w:p>
          <w:p w14:paraId="12355A76"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23DC122C" w14:textId="77777777" w:rsidR="00BE077E" w:rsidRDefault="00BE077E" w:rsidP="00AC12ED">
            <w:pPr>
              <w:jc w:val="center"/>
              <w:rPr>
                <w:sz w:val="18"/>
                <w:szCs w:val="18"/>
              </w:rPr>
            </w:pPr>
          </w:p>
          <w:p w14:paraId="4CB1E964" w14:textId="77777777" w:rsidR="00BE077E" w:rsidRDefault="00BE077E" w:rsidP="00AC12ED">
            <w:pPr>
              <w:jc w:val="center"/>
              <w:rPr>
                <w:sz w:val="18"/>
                <w:szCs w:val="18"/>
              </w:rPr>
            </w:pPr>
            <w:r w:rsidRPr="009D3D95">
              <w:rPr>
                <w:sz w:val="18"/>
                <w:szCs w:val="18"/>
              </w:rPr>
              <w:t>May 2, 2017</w:t>
            </w:r>
          </w:p>
          <w:p w14:paraId="60537F23"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7E414B6F" w14:textId="77777777" w:rsidR="00BE077E" w:rsidRDefault="00BE077E" w:rsidP="00AC12ED">
            <w:pPr>
              <w:jc w:val="center"/>
              <w:rPr>
                <w:sz w:val="18"/>
                <w:szCs w:val="18"/>
              </w:rPr>
            </w:pPr>
          </w:p>
          <w:p w14:paraId="29F7ECD8" w14:textId="77777777" w:rsidR="00BE077E" w:rsidRDefault="00BE077E" w:rsidP="00AC12ED">
            <w:pPr>
              <w:jc w:val="center"/>
              <w:rPr>
                <w:sz w:val="18"/>
                <w:szCs w:val="18"/>
              </w:rPr>
            </w:pPr>
            <w:r>
              <w:rPr>
                <w:sz w:val="18"/>
                <w:szCs w:val="18"/>
              </w:rPr>
              <w:t>390</w:t>
            </w:r>
          </w:p>
          <w:p w14:paraId="2745D657" w14:textId="77777777" w:rsidR="00BE077E" w:rsidRPr="005162DE" w:rsidRDefault="00BE077E" w:rsidP="00AC12ED">
            <w:pPr>
              <w:spacing w:before="40" w:after="40"/>
              <w:jc w:val="center"/>
              <w:rPr>
                <w:rFonts w:ascii="Arial" w:hAnsi="Arial" w:cs="Arial"/>
                <w:sz w:val="24"/>
                <w:szCs w:val="24"/>
              </w:rPr>
            </w:pPr>
            <w:r>
              <w:rPr>
                <w:sz w:val="18"/>
                <w:szCs w:val="18"/>
              </w:rPr>
              <w:t>410</w:t>
            </w:r>
          </w:p>
        </w:tc>
        <w:tc>
          <w:tcPr>
            <w:tcW w:w="1530" w:type="dxa"/>
          </w:tcPr>
          <w:p w14:paraId="3D3C801A" w14:textId="77777777" w:rsidR="00BE077E" w:rsidRPr="005162DE" w:rsidRDefault="00BE077E" w:rsidP="00AC12ED">
            <w:pPr>
              <w:spacing w:before="40" w:after="40"/>
              <w:jc w:val="center"/>
              <w:rPr>
                <w:rFonts w:ascii="Arial" w:hAnsi="Arial" w:cs="Arial"/>
                <w:sz w:val="24"/>
                <w:szCs w:val="24"/>
              </w:rPr>
            </w:pPr>
          </w:p>
        </w:tc>
        <w:tc>
          <w:tcPr>
            <w:tcW w:w="1170" w:type="dxa"/>
          </w:tcPr>
          <w:p w14:paraId="550B3DA3" w14:textId="77777777" w:rsidR="00BE077E" w:rsidRDefault="00BE077E" w:rsidP="00AC12ED">
            <w:pPr>
              <w:jc w:val="center"/>
              <w:rPr>
                <w:sz w:val="18"/>
                <w:szCs w:val="18"/>
              </w:rPr>
            </w:pPr>
            <w:r w:rsidRPr="005157D4">
              <w:rPr>
                <w:sz w:val="18"/>
                <w:szCs w:val="18"/>
              </w:rPr>
              <w:t>*** 2</w:t>
            </w:r>
          </w:p>
          <w:p w14:paraId="2B48680A" w14:textId="77777777" w:rsidR="00BE077E" w:rsidRPr="005162DE" w:rsidRDefault="00BE077E" w:rsidP="00AC12ED">
            <w:pPr>
              <w:spacing w:before="40" w:after="40"/>
              <w:jc w:val="center"/>
              <w:rPr>
                <w:rFonts w:ascii="Arial" w:hAnsi="Arial" w:cs="Arial"/>
                <w:sz w:val="24"/>
                <w:szCs w:val="24"/>
              </w:rPr>
            </w:pPr>
            <w:r>
              <w:rPr>
                <w:sz w:val="18"/>
                <w:szCs w:val="18"/>
              </w:rPr>
              <w:t>500-1000-1500</w:t>
            </w:r>
          </w:p>
        </w:tc>
        <w:tc>
          <w:tcPr>
            <w:tcW w:w="1260" w:type="dxa"/>
          </w:tcPr>
          <w:p w14:paraId="13CC0899" w14:textId="77777777" w:rsidR="00BE077E" w:rsidRPr="005162DE" w:rsidRDefault="00BE077E" w:rsidP="00AC12ED">
            <w:pPr>
              <w:spacing w:before="40" w:after="40"/>
              <w:jc w:val="center"/>
              <w:rPr>
                <w:rFonts w:ascii="Arial" w:hAnsi="Arial" w:cs="Arial"/>
                <w:sz w:val="24"/>
                <w:szCs w:val="24"/>
              </w:rPr>
            </w:pPr>
          </w:p>
        </w:tc>
        <w:tc>
          <w:tcPr>
            <w:tcW w:w="1985" w:type="dxa"/>
          </w:tcPr>
          <w:p w14:paraId="15729B91" w14:textId="77777777" w:rsidR="00BE077E" w:rsidRPr="005162DE" w:rsidRDefault="00BE077E" w:rsidP="00AC12ED">
            <w:pPr>
              <w:spacing w:before="40" w:after="40"/>
              <w:jc w:val="center"/>
              <w:rPr>
                <w:rFonts w:ascii="Arial" w:hAnsi="Arial" w:cs="Arial"/>
                <w:sz w:val="24"/>
                <w:szCs w:val="24"/>
              </w:rPr>
            </w:pPr>
          </w:p>
        </w:tc>
      </w:tr>
      <w:tr w:rsidR="00BE077E" w:rsidRPr="005162DE" w14:paraId="7C086D1C" w14:textId="77777777" w:rsidTr="00AC12ED">
        <w:trPr>
          <w:trHeight w:val="432"/>
        </w:trPr>
        <w:tc>
          <w:tcPr>
            <w:tcW w:w="2245" w:type="dxa"/>
            <w:tcMar>
              <w:left w:w="58" w:type="dxa"/>
              <w:right w:w="58" w:type="dxa"/>
            </w:tcMar>
          </w:tcPr>
          <w:p w14:paraId="2F1367A5" w14:textId="77777777" w:rsidR="00BE077E" w:rsidRDefault="00BE077E" w:rsidP="00AC12ED">
            <w:pPr>
              <w:ind w:left="187"/>
              <w:rPr>
                <w:sz w:val="18"/>
                <w:szCs w:val="18"/>
              </w:rPr>
            </w:pPr>
            <w:r w:rsidRPr="000A26FB">
              <w:rPr>
                <w:sz w:val="18"/>
                <w:szCs w:val="18"/>
              </w:rPr>
              <w:t>MBAS mg/L</w:t>
            </w:r>
            <w:r>
              <w:rPr>
                <w:sz w:val="18"/>
                <w:szCs w:val="18"/>
              </w:rPr>
              <w:t xml:space="preserve"> </w:t>
            </w:r>
            <w:r w:rsidRPr="000A26FB">
              <w:rPr>
                <w:sz w:val="18"/>
                <w:szCs w:val="18"/>
              </w:rPr>
              <w:t>38260 ND 0.05</w:t>
            </w:r>
          </w:p>
          <w:p w14:paraId="167C02FB" w14:textId="77777777" w:rsidR="00BE077E" w:rsidRDefault="00BE077E" w:rsidP="00AC12ED">
            <w:pPr>
              <w:ind w:left="187"/>
              <w:rPr>
                <w:sz w:val="18"/>
                <w:szCs w:val="18"/>
              </w:rPr>
            </w:pPr>
            <w:r>
              <w:rPr>
                <w:sz w:val="18"/>
                <w:szCs w:val="18"/>
              </w:rPr>
              <w:t xml:space="preserve">                            Well#1</w:t>
            </w:r>
          </w:p>
          <w:p w14:paraId="2E8B0916" w14:textId="77777777" w:rsidR="00BE077E" w:rsidRPr="005162DE" w:rsidRDefault="00BE077E" w:rsidP="00AC12ED">
            <w:pPr>
              <w:spacing w:before="40" w:after="40"/>
              <w:ind w:left="30"/>
              <w:jc w:val="both"/>
              <w:rPr>
                <w:rFonts w:ascii="Arial" w:hAnsi="Arial" w:cs="Arial"/>
                <w:sz w:val="24"/>
                <w:szCs w:val="24"/>
              </w:rPr>
            </w:pPr>
            <w:r>
              <w:rPr>
                <w:sz w:val="18"/>
                <w:szCs w:val="18"/>
              </w:rPr>
              <w:t xml:space="preserve">                                 Well #2</w:t>
            </w:r>
          </w:p>
        </w:tc>
        <w:tc>
          <w:tcPr>
            <w:tcW w:w="1440" w:type="dxa"/>
          </w:tcPr>
          <w:p w14:paraId="26E869C9" w14:textId="77777777" w:rsidR="00BE077E" w:rsidRDefault="00BE077E" w:rsidP="00AC12ED">
            <w:pPr>
              <w:jc w:val="center"/>
              <w:rPr>
                <w:sz w:val="18"/>
                <w:szCs w:val="18"/>
              </w:rPr>
            </w:pPr>
          </w:p>
          <w:p w14:paraId="3D2F00DD" w14:textId="77777777" w:rsidR="00BE077E" w:rsidRDefault="00BE077E" w:rsidP="00AC12ED">
            <w:pPr>
              <w:jc w:val="center"/>
              <w:rPr>
                <w:sz w:val="18"/>
                <w:szCs w:val="18"/>
              </w:rPr>
            </w:pPr>
            <w:r w:rsidRPr="009D3D95">
              <w:rPr>
                <w:sz w:val="18"/>
                <w:szCs w:val="18"/>
              </w:rPr>
              <w:t>May 2, 2017</w:t>
            </w:r>
          </w:p>
          <w:p w14:paraId="4F40E4A4" w14:textId="77777777" w:rsidR="00BE077E" w:rsidRPr="005162DE" w:rsidRDefault="00BE077E" w:rsidP="00AC12ED">
            <w:pPr>
              <w:spacing w:before="40" w:after="40"/>
              <w:jc w:val="center"/>
              <w:rPr>
                <w:rFonts w:ascii="Arial" w:hAnsi="Arial" w:cs="Arial"/>
                <w:sz w:val="24"/>
                <w:szCs w:val="24"/>
              </w:rPr>
            </w:pPr>
            <w:r w:rsidRPr="005333D5">
              <w:rPr>
                <w:sz w:val="18"/>
                <w:szCs w:val="18"/>
              </w:rPr>
              <w:t>(next due 2026)</w:t>
            </w:r>
          </w:p>
        </w:tc>
        <w:tc>
          <w:tcPr>
            <w:tcW w:w="1260" w:type="dxa"/>
          </w:tcPr>
          <w:p w14:paraId="079056ED" w14:textId="77777777" w:rsidR="00BE077E" w:rsidRDefault="00BE077E" w:rsidP="00AC12ED">
            <w:pPr>
              <w:jc w:val="center"/>
              <w:rPr>
                <w:sz w:val="18"/>
                <w:szCs w:val="18"/>
              </w:rPr>
            </w:pPr>
          </w:p>
          <w:p w14:paraId="4763726D" w14:textId="77777777" w:rsidR="00BE077E" w:rsidRDefault="00BE077E" w:rsidP="00AC12ED">
            <w:pPr>
              <w:jc w:val="center"/>
              <w:rPr>
                <w:sz w:val="18"/>
                <w:szCs w:val="18"/>
              </w:rPr>
            </w:pPr>
          </w:p>
          <w:p w14:paraId="4D299F81" w14:textId="77777777" w:rsidR="00BE077E" w:rsidRPr="005162DE" w:rsidRDefault="00BE077E" w:rsidP="00AC12ED">
            <w:pPr>
              <w:spacing w:before="40" w:after="40"/>
              <w:jc w:val="center"/>
              <w:rPr>
                <w:rFonts w:ascii="Arial" w:hAnsi="Arial" w:cs="Arial"/>
                <w:sz w:val="24"/>
                <w:szCs w:val="24"/>
              </w:rPr>
            </w:pPr>
            <w:r>
              <w:rPr>
                <w:sz w:val="18"/>
                <w:szCs w:val="18"/>
              </w:rPr>
              <w:t>ND</w:t>
            </w:r>
          </w:p>
        </w:tc>
        <w:tc>
          <w:tcPr>
            <w:tcW w:w="1530" w:type="dxa"/>
          </w:tcPr>
          <w:p w14:paraId="50D904E2" w14:textId="77777777" w:rsidR="00BE077E" w:rsidRPr="005162DE" w:rsidRDefault="00BE077E" w:rsidP="00AC12ED">
            <w:pPr>
              <w:spacing w:before="40" w:after="40"/>
              <w:jc w:val="center"/>
              <w:rPr>
                <w:rFonts w:ascii="Arial" w:hAnsi="Arial" w:cs="Arial"/>
                <w:sz w:val="24"/>
                <w:szCs w:val="24"/>
              </w:rPr>
            </w:pPr>
          </w:p>
        </w:tc>
        <w:tc>
          <w:tcPr>
            <w:tcW w:w="1170" w:type="dxa"/>
          </w:tcPr>
          <w:p w14:paraId="309D36F5" w14:textId="77777777" w:rsidR="00BE077E" w:rsidRPr="005162DE" w:rsidRDefault="00BE077E" w:rsidP="00AC12ED">
            <w:pPr>
              <w:spacing w:before="40" w:after="40"/>
              <w:jc w:val="center"/>
              <w:rPr>
                <w:rFonts w:ascii="Arial" w:hAnsi="Arial" w:cs="Arial"/>
                <w:sz w:val="24"/>
                <w:szCs w:val="24"/>
              </w:rPr>
            </w:pPr>
            <w:r w:rsidRPr="00F80899">
              <w:rPr>
                <w:sz w:val="18"/>
                <w:szCs w:val="18"/>
              </w:rPr>
              <w:t>0.5</w:t>
            </w:r>
            <w:r w:rsidRPr="00BE7289">
              <w:rPr>
                <w:sz w:val="18"/>
              </w:rPr>
              <w:t>²</w:t>
            </w:r>
          </w:p>
        </w:tc>
        <w:tc>
          <w:tcPr>
            <w:tcW w:w="1260" w:type="dxa"/>
          </w:tcPr>
          <w:p w14:paraId="1A521B37" w14:textId="77777777" w:rsidR="00BE077E" w:rsidRPr="005162DE" w:rsidRDefault="00BE077E" w:rsidP="00AC12ED">
            <w:pPr>
              <w:spacing w:before="40" w:after="40"/>
              <w:jc w:val="center"/>
              <w:rPr>
                <w:rFonts w:ascii="Arial" w:hAnsi="Arial" w:cs="Arial"/>
                <w:sz w:val="24"/>
                <w:szCs w:val="24"/>
              </w:rPr>
            </w:pPr>
          </w:p>
        </w:tc>
        <w:tc>
          <w:tcPr>
            <w:tcW w:w="1985" w:type="dxa"/>
          </w:tcPr>
          <w:p w14:paraId="5AEAC806" w14:textId="77777777" w:rsidR="00BE077E" w:rsidRPr="005162DE" w:rsidRDefault="00BE077E" w:rsidP="00AC12ED">
            <w:pPr>
              <w:spacing w:before="40" w:after="40"/>
              <w:jc w:val="center"/>
              <w:rPr>
                <w:rFonts w:ascii="Arial" w:hAnsi="Arial" w:cs="Arial"/>
                <w:sz w:val="24"/>
                <w:szCs w:val="24"/>
              </w:rPr>
            </w:pPr>
          </w:p>
        </w:tc>
      </w:tr>
    </w:tbl>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90"/>
      </w:tblGrid>
      <w:tr w:rsidR="00BE077E" w:rsidRPr="00F41F91" w14:paraId="2C05393B" w14:textId="77777777" w:rsidTr="00AC12ED">
        <w:trPr>
          <w:jc w:val="center"/>
        </w:trPr>
        <w:tc>
          <w:tcPr>
            <w:tcW w:w="10890" w:type="dxa"/>
            <w:tcBorders>
              <w:top w:val="single" w:sz="18" w:space="0" w:color="auto"/>
              <w:left w:val="single" w:sz="6" w:space="0" w:color="auto"/>
              <w:bottom w:val="single" w:sz="18" w:space="0" w:color="auto"/>
              <w:right w:val="single" w:sz="6" w:space="0" w:color="auto"/>
            </w:tcBorders>
            <w:vAlign w:val="center"/>
          </w:tcPr>
          <w:p w14:paraId="6A4ED0B1" w14:textId="77777777" w:rsidR="00BE077E" w:rsidRDefault="00BE077E" w:rsidP="00AC12ED">
            <w:pPr>
              <w:spacing w:before="20" w:after="20"/>
              <w:jc w:val="center"/>
              <w:rPr>
                <w:b/>
                <w:caps/>
              </w:rPr>
            </w:pPr>
            <w:r>
              <w:rPr>
                <w:b/>
                <w:caps/>
              </w:rPr>
              <w:t>additional</w:t>
            </w:r>
            <w:r w:rsidRPr="00F41F91">
              <w:rPr>
                <w:b/>
                <w:caps/>
              </w:rPr>
              <w:t xml:space="preserve"> </w:t>
            </w:r>
            <w:r>
              <w:rPr>
                <w:b/>
                <w:caps/>
              </w:rPr>
              <w:t>inOrganics chemicals</w:t>
            </w:r>
          </w:p>
          <w:p w14:paraId="6CA90A83" w14:textId="77777777" w:rsidR="00BE077E" w:rsidRPr="00F41F91" w:rsidRDefault="00BE077E" w:rsidP="00AC12ED">
            <w:pPr>
              <w:spacing w:before="20" w:after="20"/>
              <w:jc w:val="center"/>
              <w:rPr>
                <w:b/>
                <w:caps/>
              </w:rPr>
            </w:pPr>
          </w:p>
        </w:tc>
      </w:tr>
    </w:tbl>
    <w:tbl>
      <w:tblPr>
        <w:tblStyle w:val="TableGrid"/>
        <w:tblW w:w="10800" w:type="dxa"/>
        <w:tblInd w:w="-8" w:type="dxa"/>
        <w:tblLayout w:type="fixed"/>
        <w:tblLook w:val="00A0" w:firstRow="1" w:lastRow="0" w:firstColumn="1" w:lastColumn="0" w:noHBand="0" w:noVBand="0"/>
      </w:tblPr>
      <w:tblGrid>
        <w:gridCol w:w="2245"/>
        <w:gridCol w:w="1445"/>
        <w:gridCol w:w="1259"/>
        <w:gridCol w:w="1529"/>
        <w:gridCol w:w="1169"/>
        <w:gridCol w:w="1259"/>
        <w:gridCol w:w="1894"/>
      </w:tblGrid>
      <w:tr w:rsidR="00BE077E" w:rsidRPr="005162DE" w14:paraId="4E5BE156" w14:textId="77777777" w:rsidTr="00AC12ED">
        <w:trPr>
          <w:trHeight w:val="432"/>
        </w:trPr>
        <w:tc>
          <w:tcPr>
            <w:tcW w:w="2245" w:type="dxa"/>
            <w:tcBorders>
              <w:top w:val="single" w:sz="18" w:space="0" w:color="auto"/>
              <w:left w:val="single" w:sz="6" w:space="0" w:color="auto"/>
              <w:bottom w:val="double" w:sz="6" w:space="0" w:color="auto"/>
            </w:tcBorders>
            <w:tcMar>
              <w:left w:w="58" w:type="dxa"/>
              <w:right w:w="58" w:type="dxa"/>
            </w:tcMar>
            <w:vAlign w:val="center"/>
          </w:tcPr>
          <w:p w14:paraId="5F7146CD" w14:textId="77777777" w:rsidR="00BE077E" w:rsidRPr="005162DE" w:rsidRDefault="00BE077E" w:rsidP="00AC12ED">
            <w:pPr>
              <w:spacing w:before="40" w:after="40"/>
              <w:ind w:left="30"/>
              <w:jc w:val="both"/>
              <w:rPr>
                <w:rFonts w:ascii="Arial" w:hAnsi="Arial" w:cs="Arial"/>
                <w:sz w:val="24"/>
                <w:szCs w:val="24"/>
              </w:rPr>
            </w:pPr>
            <w:r w:rsidRPr="00F41F91">
              <w:rPr>
                <w:b/>
                <w:sz w:val="18"/>
              </w:rPr>
              <w:t>Chemical or Constituent</w:t>
            </w:r>
            <w:r w:rsidRPr="00F41F91">
              <w:rPr>
                <w:b/>
                <w:sz w:val="18"/>
              </w:rPr>
              <w:br/>
            </w:r>
            <w:r w:rsidRPr="00F41F91">
              <w:rPr>
                <w:sz w:val="18"/>
              </w:rPr>
              <w:t>(and reporting units)</w:t>
            </w:r>
          </w:p>
        </w:tc>
        <w:tc>
          <w:tcPr>
            <w:tcW w:w="1445" w:type="dxa"/>
            <w:tcBorders>
              <w:top w:val="single" w:sz="18" w:space="0" w:color="auto"/>
              <w:bottom w:val="double" w:sz="6" w:space="0" w:color="auto"/>
            </w:tcBorders>
            <w:vAlign w:val="center"/>
          </w:tcPr>
          <w:p w14:paraId="17B6136C" w14:textId="77777777" w:rsidR="00BE077E" w:rsidRPr="005162DE" w:rsidRDefault="00BE077E" w:rsidP="00AC12ED">
            <w:pPr>
              <w:spacing w:before="40" w:after="40"/>
              <w:jc w:val="center"/>
              <w:rPr>
                <w:rFonts w:ascii="Arial" w:hAnsi="Arial" w:cs="Arial"/>
                <w:sz w:val="24"/>
                <w:szCs w:val="24"/>
              </w:rPr>
            </w:pPr>
            <w:r w:rsidRPr="00F41F91">
              <w:rPr>
                <w:b/>
                <w:sz w:val="18"/>
              </w:rPr>
              <w:t>Sample Date</w:t>
            </w:r>
          </w:p>
        </w:tc>
        <w:tc>
          <w:tcPr>
            <w:tcW w:w="1259" w:type="dxa"/>
            <w:tcBorders>
              <w:top w:val="single" w:sz="18" w:space="0" w:color="auto"/>
              <w:bottom w:val="double" w:sz="6" w:space="0" w:color="auto"/>
            </w:tcBorders>
            <w:vAlign w:val="center"/>
          </w:tcPr>
          <w:p w14:paraId="3F13CDC2" w14:textId="77777777" w:rsidR="00BE077E" w:rsidRPr="005162DE" w:rsidRDefault="00BE077E" w:rsidP="00AC12ED">
            <w:pPr>
              <w:spacing w:before="40" w:after="40"/>
              <w:jc w:val="center"/>
              <w:rPr>
                <w:rFonts w:ascii="Arial" w:hAnsi="Arial" w:cs="Arial"/>
                <w:sz w:val="24"/>
                <w:szCs w:val="24"/>
              </w:rPr>
            </w:pPr>
            <w:r w:rsidRPr="00F41F91">
              <w:rPr>
                <w:b/>
                <w:sz w:val="18"/>
              </w:rPr>
              <w:t>Level</w:t>
            </w:r>
            <w:r w:rsidRPr="00F41F91">
              <w:rPr>
                <w:b/>
                <w:sz w:val="18"/>
              </w:rPr>
              <w:br/>
              <w:t>Detected</w:t>
            </w:r>
          </w:p>
        </w:tc>
        <w:tc>
          <w:tcPr>
            <w:tcW w:w="1529" w:type="dxa"/>
            <w:tcBorders>
              <w:top w:val="single" w:sz="18" w:space="0" w:color="auto"/>
              <w:bottom w:val="double" w:sz="6" w:space="0" w:color="auto"/>
            </w:tcBorders>
            <w:vAlign w:val="center"/>
          </w:tcPr>
          <w:p w14:paraId="75C955CD" w14:textId="77777777" w:rsidR="00BE077E" w:rsidRPr="005162DE" w:rsidRDefault="00BE077E" w:rsidP="00AC12ED">
            <w:pPr>
              <w:spacing w:before="40" w:after="40"/>
              <w:jc w:val="center"/>
              <w:rPr>
                <w:rFonts w:ascii="Arial" w:hAnsi="Arial" w:cs="Arial"/>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169" w:type="dxa"/>
            <w:tcBorders>
              <w:top w:val="single" w:sz="18" w:space="0" w:color="auto"/>
              <w:bottom w:val="double" w:sz="6" w:space="0" w:color="auto"/>
            </w:tcBorders>
            <w:vAlign w:val="center"/>
          </w:tcPr>
          <w:p w14:paraId="47EDA0DE" w14:textId="77777777" w:rsidR="00BE077E" w:rsidRPr="005162DE" w:rsidRDefault="00BE077E" w:rsidP="00AC12ED">
            <w:pPr>
              <w:spacing w:before="40" w:after="40"/>
              <w:jc w:val="center"/>
              <w:rPr>
                <w:rFonts w:ascii="Arial" w:hAnsi="Arial" w:cs="Arial"/>
                <w:sz w:val="24"/>
                <w:szCs w:val="24"/>
              </w:rPr>
            </w:pPr>
            <w:r w:rsidRPr="00F41F91">
              <w:rPr>
                <w:b/>
                <w:bCs/>
              </w:rPr>
              <w:t>MCL</w:t>
            </w:r>
            <w:r w:rsidRPr="00F41F91">
              <w:rPr>
                <w:b/>
                <w:bCs/>
              </w:rPr>
              <w:br/>
            </w:r>
            <w:r w:rsidRPr="00F41F91">
              <w:rPr>
                <w:b/>
                <w:sz w:val="18"/>
              </w:rPr>
              <w:t>[MRDL]</w:t>
            </w:r>
          </w:p>
        </w:tc>
        <w:tc>
          <w:tcPr>
            <w:tcW w:w="1259" w:type="dxa"/>
            <w:tcBorders>
              <w:top w:val="single" w:sz="18" w:space="0" w:color="auto"/>
              <w:bottom w:val="double" w:sz="6" w:space="0" w:color="auto"/>
            </w:tcBorders>
            <w:vAlign w:val="center"/>
          </w:tcPr>
          <w:p w14:paraId="0241472F" w14:textId="77777777" w:rsidR="00BE077E" w:rsidRPr="005162DE" w:rsidRDefault="00BE077E" w:rsidP="00AC12ED">
            <w:pPr>
              <w:spacing w:before="40" w:after="40"/>
              <w:jc w:val="center"/>
              <w:rPr>
                <w:rFonts w:ascii="Arial" w:hAnsi="Arial" w:cs="Arial"/>
                <w:sz w:val="24"/>
                <w:szCs w:val="24"/>
              </w:rPr>
            </w:pPr>
            <w:r w:rsidRPr="00F41F91">
              <w:rPr>
                <w:b/>
                <w:bCs/>
              </w:rPr>
              <w:t>PHG</w:t>
            </w:r>
            <w:r w:rsidRPr="00F41F91">
              <w:rPr>
                <w:b/>
              </w:rPr>
              <w:br/>
              <w:t>(MCLG)</w:t>
            </w:r>
            <w:r w:rsidRPr="00F41F91">
              <w:rPr>
                <w:b/>
              </w:rPr>
              <w:br/>
            </w:r>
            <w:r w:rsidRPr="00F41F91">
              <w:rPr>
                <w:b/>
                <w:sz w:val="18"/>
              </w:rPr>
              <w:t>[MRDLG]</w:t>
            </w:r>
          </w:p>
        </w:tc>
        <w:tc>
          <w:tcPr>
            <w:tcW w:w="1894" w:type="dxa"/>
            <w:tcBorders>
              <w:top w:val="single" w:sz="18" w:space="0" w:color="auto"/>
              <w:bottom w:val="double" w:sz="6" w:space="0" w:color="auto"/>
              <w:right w:val="single" w:sz="6" w:space="0" w:color="auto"/>
            </w:tcBorders>
            <w:vAlign w:val="center"/>
          </w:tcPr>
          <w:p w14:paraId="1D548415" w14:textId="77777777" w:rsidR="00BE077E" w:rsidRPr="005162DE" w:rsidRDefault="00BE077E" w:rsidP="00AC12ED">
            <w:pPr>
              <w:spacing w:before="40" w:after="40"/>
              <w:jc w:val="center"/>
              <w:rPr>
                <w:rFonts w:ascii="Arial" w:hAnsi="Arial" w:cs="Arial"/>
                <w:sz w:val="24"/>
                <w:szCs w:val="24"/>
              </w:rPr>
            </w:pPr>
            <w:r w:rsidRPr="00F41F91">
              <w:rPr>
                <w:b/>
                <w:sz w:val="18"/>
              </w:rPr>
              <w:t>Typical Source of Contaminant</w:t>
            </w:r>
          </w:p>
        </w:tc>
      </w:tr>
      <w:tr w:rsidR="00BE077E" w:rsidRPr="00EC6335" w14:paraId="3FCFCCC6" w14:textId="77777777" w:rsidTr="00AC12ED">
        <w:tblPrEx>
          <w:tblLook w:val="0020" w:firstRow="1" w:lastRow="0" w:firstColumn="0" w:lastColumn="0" w:noHBand="0" w:noVBand="0"/>
        </w:tblPrEx>
        <w:trPr>
          <w:trHeight w:val="432"/>
        </w:trPr>
        <w:tc>
          <w:tcPr>
            <w:tcW w:w="2245" w:type="dxa"/>
            <w:tcMar>
              <w:left w:w="58" w:type="dxa"/>
              <w:right w:w="58" w:type="dxa"/>
            </w:tcMar>
          </w:tcPr>
          <w:p w14:paraId="35E08A91" w14:textId="77777777" w:rsidR="00BE077E" w:rsidRDefault="00BE077E" w:rsidP="00AC12ED">
            <w:pPr>
              <w:rPr>
                <w:sz w:val="18"/>
                <w:szCs w:val="18"/>
              </w:rPr>
            </w:pPr>
            <w:r w:rsidRPr="00C05557">
              <w:rPr>
                <w:sz w:val="18"/>
                <w:szCs w:val="18"/>
              </w:rPr>
              <w:t xml:space="preserve">Vanadium </w:t>
            </w:r>
            <w:r>
              <w:rPr>
                <w:sz w:val="18"/>
                <w:szCs w:val="18"/>
              </w:rPr>
              <w:t xml:space="preserve"> </w:t>
            </w:r>
            <w:r w:rsidRPr="00C05557">
              <w:rPr>
                <w:sz w:val="18"/>
                <w:szCs w:val="18"/>
              </w:rPr>
              <w:t>(ug/L)</w:t>
            </w:r>
          </w:p>
          <w:p w14:paraId="0230ACDA" w14:textId="77777777" w:rsidR="00BE077E" w:rsidRPr="00C05557" w:rsidRDefault="00BE077E" w:rsidP="00AC12ED">
            <w:pPr>
              <w:ind w:left="187"/>
              <w:rPr>
                <w:sz w:val="18"/>
                <w:szCs w:val="18"/>
              </w:rPr>
            </w:pPr>
            <w:r w:rsidRPr="00C05557">
              <w:rPr>
                <w:sz w:val="18"/>
                <w:szCs w:val="18"/>
              </w:rPr>
              <w:t xml:space="preserve">                              Well#1</w:t>
            </w:r>
          </w:p>
          <w:p w14:paraId="2063E84F" w14:textId="77777777" w:rsidR="00BE077E" w:rsidRDefault="00BE077E" w:rsidP="00AC12ED">
            <w:pPr>
              <w:rPr>
                <w:sz w:val="18"/>
                <w:szCs w:val="18"/>
              </w:rPr>
            </w:pPr>
            <w:r w:rsidRPr="00C05557">
              <w:rPr>
                <w:sz w:val="18"/>
                <w:szCs w:val="18"/>
              </w:rPr>
              <w:t xml:space="preserve">                                  Well #2</w:t>
            </w:r>
          </w:p>
          <w:p w14:paraId="33D3F29F" w14:textId="77777777" w:rsidR="00BE077E" w:rsidRPr="005157D4" w:rsidRDefault="00BE077E" w:rsidP="00AC12ED">
            <w:pPr>
              <w:rPr>
                <w:sz w:val="18"/>
                <w:szCs w:val="18"/>
              </w:rPr>
            </w:pPr>
            <w:r w:rsidRPr="00F33748">
              <w:rPr>
                <w:sz w:val="16"/>
                <w:szCs w:val="16"/>
              </w:rPr>
              <w:t>(Due next 202</w:t>
            </w:r>
            <w:r>
              <w:rPr>
                <w:sz w:val="16"/>
                <w:szCs w:val="16"/>
              </w:rPr>
              <w:t>6</w:t>
            </w:r>
            <w:r w:rsidRPr="00F33748">
              <w:rPr>
                <w:sz w:val="16"/>
                <w:szCs w:val="16"/>
              </w:rPr>
              <w:t>)</w:t>
            </w:r>
          </w:p>
        </w:tc>
        <w:tc>
          <w:tcPr>
            <w:tcW w:w="1445" w:type="dxa"/>
          </w:tcPr>
          <w:p w14:paraId="650F9906" w14:textId="77777777" w:rsidR="00BE077E" w:rsidRDefault="00BE077E" w:rsidP="00AC12ED">
            <w:pPr>
              <w:jc w:val="center"/>
              <w:rPr>
                <w:sz w:val="18"/>
                <w:szCs w:val="18"/>
              </w:rPr>
            </w:pPr>
          </w:p>
          <w:p w14:paraId="226E5E29" w14:textId="77777777" w:rsidR="00BE077E" w:rsidRDefault="00BE077E" w:rsidP="00AC12ED">
            <w:pPr>
              <w:jc w:val="center"/>
              <w:rPr>
                <w:sz w:val="18"/>
                <w:szCs w:val="18"/>
              </w:rPr>
            </w:pPr>
            <w:r w:rsidRPr="00C05557">
              <w:rPr>
                <w:sz w:val="18"/>
                <w:szCs w:val="18"/>
              </w:rPr>
              <w:t>May 2, 2017</w:t>
            </w:r>
          </w:p>
          <w:p w14:paraId="7F1F22B5" w14:textId="77777777" w:rsidR="00BE077E" w:rsidRDefault="00BE077E" w:rsidP="00AC12ED">
            <w:pPr>
              <w:jc w:val="center"/>
              <w:rPr>
                <w:sz w:val="18"/>
                <w:szCs w:val="18"/>
              </w:rPr>
            </w:pPr>
            <w:r w:rsidRPr="005333D5">
              <w:rPr>
                <w:sz w:val="18"/>
                <w:szCs w:val="18"/>
              </w:rPr>
              <w:t>(next due 2026)</w:t>
            </w:r>
          </w:p>
          <w:p w14:paraId="68837575" w14:textId="77777777" w:rsidR="00BE077E" w:rsidRPr="00092355" w:rsidRDefault="00BE077E" w:rsidP="00AC12ED">
            <w:pPr>
              <w:jc w:val="center"/>
              <w:rPr>
                <w:sz w:val="18"/>
                <w:szCs w:val="18"/>
              </w:rPr>
            </w:pPr>
          </w:p>
        </w:tc>
        <w:tc>
          <w:tcPr>
            <w:tcW w:w="1259" w:type="dxa"/>
          </w:tcPr>
          <w:p w14:paraId="163E0583" w14:textId="77777777" w:rsidR="00BE077E" w:rsidRDefault="00BE077E" w:rsidP="00AC12ED">
            <w:pPr>
              <w:jc w:val="center"/>
              <w:rPr>
                <w:sz w:val="18"/>
                <w:szCs w:val="18"/>
              </w:rPr>
            </w:pPr>
          </w:p>
          <w:p w14:paraId="64663DAB" w14:textId="77777777" w:rsidR="00BE077E" w:rsidRDefault="00BE077E" w:rsidP="00AC12ED">
            <w:pPr>
              <w:jc w:val="center"/>
              <w:rPr>
                <w:sz w:val="18"/>
                <w:szCs w:val="18"/>
              </w:rPr>
            </w:pPr>
            <w:r>
              <w:rPr>
                <w:sz w:val="18"/>
                <w:szCs w:val="18"/>
              </w:rPr>
              <w:t>ND</w:t>
            </w:r>
          </w:p>
        </w:tc>
        <w:tc>
          <w:tcPr>
            <w:tcW w:w="1529" w:type="dxa"/>
          </w:tcPr>
          <w:p w14:paraId="4158A31C"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07648C9" w14:textId="77777777" w:rsidR="00BE077E" w:rsidRDefault="00BE077E" w:rsidP="00AC12ED">
            <w:pPr>
              <w:keepNext/>
              <w:keepLines/>
              <w:spacing w:before="40" w:after="40"/>
              <w:jc w:val="center"/>
              <w:rPr>
                <w:sz w:val="18"/>
                <w:szCs w:val="18"/>
              </w:rPr>
            </w:pPr>
          </w:p>
          <w:p w14:paraId="54D2F1CD" w14:textId="77777777" w:rsidR="00BE077E" w:rsidRPr="005157D4" w:rsidRDefault="00BE077E" w:rsidP="00AC12ED">
            <w:pPr>
              <w:keepNext/>
              <w:keepLines/>
              <w:spacing w:before="40" w:after="40"/>
              <w:jc w:val="center"/>
              <w:rPr>
                <w:sz w:val="18"/>
                <w:szCs w:val="18"/>
              </w:rPr>
            </w:pPr>
            <w:r w:rsidRPr="00C05557">
              <w:rPr>
                <w:sz w:val="18"/>
                <w:szCs w:val="18"/>
              </w:rPr>
              <w:t>---</w:t>
            </w:r>
          </w:p>
        </w:tc>
        <w:tc>
          <w:tcPr>
            <w:tcW w:w="1259" w:type="dxa"/>
          </w:tcPr>
          <w:p w14:paraId="3B933AD0"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1A440DBD" w14:textId="77777777" w:rsidR="00BE077E" w:rsidRPr="00EC6335" w:rsidRDefault="00BE077E" w:rsidP="00AC12ED">
            <w:pPr>
              <w:keepNext/>
              <w:keepLines/>
              <w:spacing w:before="40" w:after="40"/>
              <w:jc w:val="center"/>
              <w:rPr>
                <w:sz w:val="18"/>
                <w:szCs w:val="18"/>
              </w:rPr>
            </w:pPr>
          </w:p>
        </w:tc>
      </w:tr>
      <w:tr w:rsidR="00BE077E" w:rsidRPr="00EC6335" w14:paraId="4E747B22" w14:textId="77777777" w:rsidTr="00AC12ED">
        <w:tblPrEx>
          <w:tblLook w:val="0020" w:firstRow="1" w:lastRow="0" w:firstColumn="0" w:lastColumn="0" w:noHBand="0" w:noVBand="0"/>
        </w:tblPrEx>
        <w:trPr>
          <w:trHeight w:val="432"/>
        </w:trPr>
        <w:tc>
          <w:tcPr>
            <w:tcW w:w="2245" w:type="dxa"/>
            <w:tcMar>
              <w:left w:w="58" w:type="dxa"/>
              <w:right w:w="58" w:type="dxa"/>
            </w:tcMar>
          </w:tcPr>
          <w:p w14:paraId="21EF9BDA" w14:textId="77777777" w:rsidR="00BE077E" w:rsidRDefault="00BE077E" w:rsidP="00AC12ED">
            <w:pPr>
              <w:rPr>
                <w:sz w:val="18"/>
                <w:szCs w:val="18"/>
              </w:rPr>
            </w:pPr>
            <w:r w:rsidRPr="00C05557">
              <w:rPr>
                <w:sz w:val="18"/>
                <w:szCs w:val="18"/>
              </w:rPr>
              <w:t>Boron ug/L</w:t>
            </w:r>
            <w:r>
              <w:rPr>
                <w:sz w:val="18"/>
                <w:szCs w:val="18"/>
              </w:rPr>
              <w:t xml:space="preserve"> </w:t>
            </w:r>
          </w:p>
          <w:p w14:paraId="003ABE76" w14:textId="77777777" w:rsidR="00BE077E" w:rsidRPr="00C05557" w:rsidRDefault="00BE077E" w:rsidP="00AC12ED">
            <w:pPr>
              <w:ind w:left="187"/>
              <w:rPr>
                <w:sz w:val="18"/>
                <w:szCs w:val="18"/>
              </w:rPr>
            </w:pPr>
            <w:r w:rsidRPr="00C05557">
              <w:rPr>
                <w:sz w:val="18"/>
                <w:szCs w:val="18"/>
              </w:rPr>
              <w:t xml:space="preserve">                            Well</w:t>
            </w:r>
            <w:r>
              <w:rPr>
                <w:sz w:val="18"/>
                <w:szCs w:val="18"/>
              </w:rPr>
              <w:t xml:space="preserve"> </w:t>
            </w:r>
            <w:r w:rsidRPr="00C05557">
              <w:rPr>
                <w:sz w:val="18"/>
                <w:szCs w:val="18"/>
              </w:rPr>
              <w:t>#1</w:t>
            </w:r>
          </w:p>
          <w:p w14:paraId="68A9542F" w14:textId="77777777" w:rsidR="00BE077E" w:rsidRDefault="00BE077E" w:rsidP="00AC12ED">
            <w:pPr>
              <w:rPr>
                <w:sz w:val="18"/>
                <w:szCs w:val="18"/>
              </w:rPr>
            </w:pPr>
            <w:r w:rsidRPr="00C05557">
              <w:rPr>
                <w:sz w:val="18"/>
                <w:szCs w:val="18"/>
              </w:rPr>
              <w:t xml:space="preserve">                                Well #2</w:t>
            </w:r>
          </w:p>
          <w:p w14:paraId="430F8C6E" w14:textId="77777777" w:rsidR="00BE077E" w:rsidRPr="005157D4" w:rsidRDefault="00BE077E" w:rsidP="00AC12ED">
            <w:pPr>
              <w:rPr>
                <w:sz w:val="18"/>
                <w:szCs w:val="18"/>
              </w:rPr>
            </w:pPr>
            <w:r w:rsidRPr="00F33748">
              <w:rPr>
                <w:sz w:val="16"/>
                <w:szCs w:val="16"/>
              </w:rPr>
              <w:t>(Due next 202</w:t>
            </w:r>
            <w:r>
              <w:rPr>
                <w:sz w:val="16"/>
                <w:szCs w:val="16"/>
              </w:rPr>
              <w:t>6</w:t>
            </w:r>
            <w:r w:rsidRPr="00F33748">
              <w:rPr>
                <w:sz w:val="16"/>
                <w:szCs w:val="16"/>
              </w:rPr>
              <w:t>)</w:t>
            </w:r>
          </w:p>
        </w:tc>
        <w:tc>
          <w:tcPr>
            <w:tcW w:w="1445" w:type="dxa"/>
          </w:tcPr>
          <w:p w14:paraId="468B3BC4" w14:textId="77777777" w:rsidR="00BE077E" w:rsidRDefault="00BE077E" w:rsidP="00AC12ED">
            <w:pPr>
              <w:jc w:val="center"/>
              <w:rPr>
                <w:sz w:val="18"/>
                <w:szCs w:val="18"/>
              </w:rPr>
            </w:pPr>
          </w:p>
          <w:p w14:paraId="6680A5F1" w14:textId="77777777" w:rsidR="00BE077E" w:rsidRDefault="00BE077E" w:rsidP="00AC12ED">
            <w:pPr>
              <w:jc w:val="center"/>
              <w:rPr>
                <w:sz w:val="18"/>
                <w:szCs w:val="18"/>
              </w:rPr>
            </w:pPr>
            <w:r w:rsidRPr="00C05557">
              <w:rPr>
                <w:sz w:val="18"/>
                <w:szCs w:val="18"/>
              </w:rPr>
              <w:t>May 2, 2017</w:t>
            </w:r>
          </w:p>
          <w:p w14:paraId="706B0349" w14:textId="77777777" w:rsidR="00BE077E" w:rsidRDefault="00BE077E" w:rsidP="00AC12ED">
            <w:pPr>
              <w:jc w:val="center"/>
              <w:rPr>
                <w:sz w:val="18"/>
                <w:szCs w:val="18"/>
              </w:rPr>
            </w:pPr>
            <w:r w:rsidRPr="005333D5">
              <w:rPr>
                <w:sz w:val="18"/>
                <w:szCs w:val="18"/>
              </w:rPr>
              <w:t>(next due 2026)</w:t>
            </w:r>
          </w:p>
          <w:p w14:paraId="546A0792" w14:textId="77777777" w:rsidR="00BE077E" w:rsidRPr="009D3D95" w:rsidRDefault="00BE077E" w:rsidP="00AC12ED">
            <w:pPr>
              <w:jc w:val="center"/>
              <w:rPr>
                <w:sz w:val="18"/>
                <w:szCs w:val="18"/>
              </w:rPr>
            </w:pPr>
          </w:p>
        </w:tc>
        <w:tc>
          <w:tcPr>
            <w:tcW w:w="1259" w:type="dxa"/>
          </w:tcPr>
          <w:p w14:paraId="02B15637" w14:textId="77777777" w:rsidR="00BE077E" w:rsidRDefault="00BE077E" w:rsidP="00AC12ED">
            <w:pPr>
              <w:jc w:val="center"/>
              <w:rPr>
                <w:sz w:val="18"/>
                <w:szCs w:val="18"/>
              </w:rPr>
            </w:pPr>
          </w:p>
          <w:p w14:paraId="68453E37" w14:textId="77777777" w:rsidR="00BE077E" w:rsidRDefault="00BE077E" w:rsidP="00AC12ED">
            <w:pPr>
              <w:jc w:val="center"/>
              <w:rPr>
                <w:sz w:val="18"/>
                <w:szCs w:val="18"/>
              </w:rPr>
            </w:pPr>
            <w:r>
              <w:rPr>
                <w:sz w:val="18"/>
                <w:szCs w:val="18"/>
              </w:rPr>
              <w:t>200</w:t>
            </w:r>
          </w:p>
          <w:p w14:paraId="4370B3B3" w14:textId="77777777" w:rsidR="00BE077E" w:rsidRDefault="00BE077E" w:rsidP="00AC12ED">
            <w:pPr>
              <w:jc w:val="center"/>
              <w:rPr>
                <w:sz w:val="18"/>
                <w:szCs w:val="18"/>
              </w:rPr>
            </w:pPr>
            <w:r>
              <w:rPr>
                <w:sz w:val="18"/>
                <w:szCs w:val="18"/>
              </w:rPr>
              <w:t>300</w:t>
            </w:r>
          </w:p>
        </w:tc>
        <w:tc>
          <w:tcPr>
            <w:tcW w:w="1529" w:type="dxa"/>
          </w:tcPr>
          <w:p w14:paraId="55AAC433"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335C121" w14:textId="77777777" w:rsidR="00BE077E" w:rsidRDefault="00BE077E" w:rsidP="00AC12ED">
            <w:pPr>
              <w:keepNext/>
              <w:keepLines/>
              <w:spacing w:before="40" w:after="40"/>
              <w:jc w:val="center"/>
              <w:rPr>
                <w:sz w:val="18"/>
                <w:szCs w:val="18"/>
              </w:rPr>
            </w:pPr>
          </w:p>
          <w:p w14:paraId="103ED859" w14:textId="77777777" w:rsidR="00BE077E" w:rsidRPr="005157D4" w:rsidRDefault="00BE077E" w:rsidP="00AC12ED">
            <w:pPr>
              <w:keepNext/>
              <w:keepLines/>
              <w:spacing w:before="40" w:after="40"/>
              <w:jc w:val="center"/>
              <w:rPr>
                <w:sz w:val="18"/>
                <w:szCs w:val="18"/>
              </w:rPr>
            </w:pPr>
            <w:r w:rsidRPr="00C05557">
              <w:rPr>
                <w:sz w:val="18"/>
                <w:szCs w:val="18"/>
              </w:rPr>
              <w:t>---</w:t>
            </w:r>
          </w:p>
        </w:tc>
        <w:tc>
          <w:tcPr>
            <w:tcW w:w="1259" w:type="dxa"/>
          </w:tcPr>
          <w:p w14:paraId="55FE7B23"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1EC6DF62" w14:textId="77777777" w:rsidR="00BE077E" w:rsidRPr="00EC6335" w:rsidRDefault="00BE077E" w:rsidP="00AC12ED">
            <w:pPr>
              <w:keepNext/>
              <w:keepLines/>
              <w:spacing w:before="40" w:after="40"/>
              <w:jc w:val="center"/>
              <w:rPr>
                <w:sz w:val="18"/>
                <w:szCs w:val="18"/>
              </w:rPr>
            </w:pPr>
          </w:p>
        </w:tc>
      </w:tr>
      <w:tr w:rsidR="00BE077E" w:rsidRPr="00EC6335" w14:paraId="7EBF8D5B" w14:textId="77777777" w:rsidTr="00AC12ED">
        <w:tblPrEx>
          <w:tblLook w:val="0020" w:firstRow="1" w:lastRow="0" w:firstColumn="0" w:lastColumn="0" w:noHBand="0" w:noVBand="0"/>
        </w:tblPrEx>
        <w:trPr>
          <w:trHeight w:val="432"/>
        </w:trPr>
        <w:tc>
          <w:tcPr>
            <w:tcW w:w="2245" w:type="dxa"/>
            <w:tcMar>
              <w:left w:w="58" w:type="dxa"/>
              <w:right w:w="58" w:type="dxa"/>
            </w:tcMar>
          </w:tcPr>
          <w:p w14:paraId="65A49A98" w14:textId="77777777" w:rsidR="00BE077E" w:rsidRDefault="00BE077E" w:rsidP="00AC12ED">
            <w:pPr>
              <w:rPr>
                <w:sz w:val="18"/>
                <w:szCs w:val="18"/>
              </w:rPr>
            </w:pPr>
            <w:r w:rsidRPr="00C05557">
              <w:rPr>
                <w:sz w:val="18"/>
                <w:szCs w:val="18"/>
              </w:rPr>
              <w:t xml:space="preserve">Langelier Index at 20 °C </w:t>
            </w:r>
            <w:r>
              <w:rPr>
                <w:sz w:val="18"/>
                <w:szCs w:val="18"/>
              </w:rPr>
              <w:t xml:space="preserve">  </w:t>
            </w:r>
            <w:r w:rsidRPr="00C05557">
              <w:rPr>
                <w:sz w:val="18"/>
                <w:szCs w:val="18"/>
              </w:rPr>
              <w:t xml:space="preserve">                                 </w:t>
            </w:r>
          </w:p>
          <w:p w14:paraId="76CBB1DA" w14:textId="77777777" w:rsidR="00BE077E" w:rsidRPr="00C05557" w:rsidRDefault="00BE077E" w:rsidP="00AC12ED">
            <w:pPr>
              <w:rPr>
                <w:sz w:val="18"/>
                <w:szCs w:val="18"/>
              </w:rPr>
            </w:pPr>
            <w:r>
              <w:rPr>
                <w:sz w:val="18"/>
                <w:szCs w:val="18"/>
              </w:rPr>
              <w:t xml:space="preserve">                                 </w:t>
            </w:r>
            <w:r w:rsidRPr="00C05557">
              <w:rPr>
                <w:sz w:val="18"/>
                <w:szCs w:val="18"/>
              </w:rPr>
              <w:t>Well</w:t>
            </w:r>
            <w:r>
              <w:rPr>
                <w:sz w:val="18"/>
                <w:szCs w:val="18"/>
              </w:rPr>
              <w:t xml:space="preserve"> </w:t>
            </w:r>
            <w:r w:rsidRPr="00C05557">
              <w:rPr>
                <w:sz w:val="18"/>
                <w:szCs w:val="18"/>
              </w:rPr>
              <w:t>#1</w:t>
            </w:r>
          </w:p>
          <w:p w14:paraId="7F72E2F7" w14:textId="77777777" w:rsidR="00BE077E" w:rsidRDefault="00BE077E" w:rsidP="00AC12ED">
            <w:pPr>
              <w:rPr>
                <w:sz w:val="18"/>
                <w:szCs w:val="18"/>
              </w:rPr>
            </w:pPr>
            <w:r w:rsidRPr="00C05557">
              <w:rPr>
                <w:sz w:val="18"/>
                <w:szCs w:val="18"/>
              </w:rPr>
              <w:t xml:space="preserve">                                  Well #2</w:t>
            </w:r>
          </w:p>
          <w:p w14:paraId="757A17C9" w14:textId="77777777" w:rsidR="00BE077E" w:rsidRPr="005157D4" w:rsidRDefault="00BE077E" w:rsidP="00AC12ED">
            <w:pPr>
              <w:jc w:val="center"/>
              <w:rPr>
                <w:sz w:val="18"/>
                <w:szCs w:val="18"/>
              </w:rPr>
            </w:pPr>
            <w:r w:rsidRPr="00F33748">
              <w:rPr>
                <w:sz w:val="16"/>
                <w:szCs w:val="16"/>
              </w:rPr>
              <w:t>(Due next 202</w:t>
            </w:r>
            <w:r>
              <w:rPr>
                <w:sz w:val="16"/>
                <w:szCs w:val="16"/>
              </w:rPr>
              <w:t>6</w:t>
            </w:r>
            <w:r w:rsidRPr="00F33748">
              <w:rPr>
                <w:sz w:val="16"/>
                <w:szCs w:val="16"/>
              </w:rPr>
              <w:t>)</w:t>
            </w:r>
          </w:p>
        </w:tc>
        <w:tc>
          <w:tcPr>
            <w:tcW w:w="1445" w:type="dxa"/>
          </w:tcPr>
          <w:p w14:paraId="67EF762C" w14:textId="77777777" w:rsidR="00BE077E" w:rsidRDefault="00BE077E" w:rsidP="00AC12ED">
            <w:pPr>
              <w:jc w:val="center"/>
              <w:rPr>
                <w:sz w:val="18"/>
                <w:szCs w:val="18"/>
              </w:rPr>
            </w:pPr>
          </w:p>
          <w:p w14:paraId="6895756F" w14:textId="77777777" w:rsidR="00BE077E" w:rsidRDefault="00BE077E" w:rsidP="00AC12ED">
            <w:pPr>
              <w:jc w:val="center"/>
              <w:rPr>
                <w:sz w:val="18"/>
                <w:szCs w:val="18"/>
              </w:rPr>
            </w:pPr>
            <w:r w:rsidRPr="00C05557">
              <w:rPr>
                <w:sz w:val="18"/>
                <w:szCs w:val="18"/>
              </w:rPr>
              <w:t>May 2, 2017</w:t>
            </w:r>
          </w:p>
          <w:p w14:paraId="48C72267" w14:textId="77777777" w:rsidR="00BE077E" w:rsidRDefault="00BE077E" w:rsidP="00AC12ED">
            <w:pPr>
              <w:jc w:val="center"/>
              <w:rPr>
                <w:sz w:val="18"/>
                <w:szCs w:val="18"/>
              </w:rPr>
            </w:pPr>
            <w:r w:rsidRPr="005333D5">
              <w:rPr>
                <w:sz w:val="18"/>
                <w:szCs w:val="18"/>
              </w:rPr>
              <w:t>(next due 2026)</w:t>
            </w:r>
          </w:p>
          <w:p w14:paraId="1A7FA5A8" w14:textId="77777777" w:rsidR="00BE077E" w:rsidRPr="009D3D95" w:rsidRDefault="00BE077E" w:rsidP="00AC12ED">
            <w:pPr>
              <w:jc w:val="center"/>
              <w:rPr>
                <w:sz w:val="18"/>
                <w:szCs w:val="18"/>
              </w:rPr>
            </w:pPr>
          </w:p>
        </w:tc>
        <w:tc>
          <w:tcPr>
            <w:tcW w:w="1259" w:type="dxa"/>
          </w:tcPr>
          <w:p w14:paraId="2E02E883" w14:textId="77777777" w:rsidR="00BE077E" w:rsidRDefault="00BE077E" w:rsidP="00AC12ED">
            <w:pPr>
              <w:jc w:val="center"/>
              <w:rPr>
                <w:sz w:val="18"/>
                <w:szCs w:val="18"/>
              </w:rPr>
            </w:pPr>
            <w:r>
              <w:rPr>
                <w:sz w:val="18"/>
                <w:szCs w:val="18"/>
              </w:rPr>
              <w:t>-0.02</w:t>
            </w:r>
          </w:p>
          <w:p w14:paraId="409EB232" w14:textId="77777777" w:rsidR="00BE077E" w:rsidRDefault="00BE077E" w:rsidP="00AC12ED">
            <w:pPr>
              <w:jc w:val="center"/>
              <w:rPr>
                <w:sz w:val="18"/>
                <w:szCs w:val="18"/>
              </w:rPr>
            </w:pPr>
            <w:r>
              <w:rPr>
                <w:sz w:val="18"/>
                <w:szCs w:val="18"/>
              </w:rPr>
              <w:t>-0.08</w:t>
            </w:r>
          </w:p>
        </w:tc>
        <w:tc>
          <w:tcPr>
            <w:tcW w:w="1529" w:type="dxa"/>
          </w:tcPr>
          <w:p w14:paraId="23270261"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A931164" w14:textId="77777777" w:rsidR="00BE077E" w:rsidRPr="005157D4" w:rsidRDefault="00BE077E" w:rsidP="00AC12ED">
            <w:pPr>
              <w:keepNext/>
              <w:keepLines/>
              <w:spacing w:before="40" w:after="40"/>
              <w:jc w:val="center"/>
              <w:rPr>
                <w:sz w:val="18"/>
                <w:szCs w:val="18"/>
              </w:rPr>
            </w:pPr>
          </w:p>
        </w:tc>
        <w:tc>
          <w:tcPr>
            <w:tcW w:w="1259" w:type="dxa"/>
          </w:tcPr>
          <w:p w14:paraId="670EEE1C"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42D19EA2" w14:textId="77777777" w:rsidR="00BE077E" w:rsidRPr="00EC6335" w:rsidRDefault="00BE077E" w:rsidP="00AC12ED">
            <w:pPr>
              <w:keepNext/>
              <w:keepLines/>
              <w:spacing w:before="40" w:after="40"/>
              <w:jc w:val="center"/>
              <w:rPr>
                <w:sz w:val="18"/>
                <w:szCs w:val="18"/>
              </w:rPr>
            </w:pPr>
          </w:p>
        </w:tc>
      </w:tr>
      <w:tr w:rsidR="00BE077E" w:rsidRPr="00EC6335" w14:paraId="17F39752" w14:textId="77777777" w:rsidTr="00AC12ED">
        <w:tblPrEx>
          <w:tblLook w:val="0020" w:firstRow="1" w:lastRow="0" w:firstColumn="0" w:lastColumn="0" w:noHBand="0" w:noVBand="0"/>
        </w:tblPrEx>
        <w:trPr>
          <w:trHeight w:val="432"/>
        </w:trPr>
        <w:tc>
          <w:tcPr>
            <w:tcW w:w="2245" w:type="dxa"/>
            <w:tcMar>
              <w:left w:w="58" w:type="dxa"/>
              <w:right w:w="58" w:type="dxa"/>
            </w:tcMar>
          </w:tcPr>
          <w:p w14:paraId="159EDA77" w14:textId="77777777" w:rsidR="00BE077E" w:rsidRPr="006C2A76" w:rsidRDefault="00BE077E" w:rsidP="00AC12ED">
            <w:pPr>
              <w:rPr>
                <w:sz w:val="18"/>
                <w:szCs w:val="18"/>
              </w:rPr>
            </w:pPr>
            <w:r w:rsidRPr="006C2A76">
              <w:rPr>
                <w:sz w:val="18"/>
                <w:szCs w:val="18"/>
              </w:rPr>
              <w:t xml:space="preserve">Nitrate as N (Nitrogen) mg/L </w:t>
            </w:r>
          </w:p>
          <w:p w14:paraId="0A2FCB32" w14:textId="77777777" w:rsidR="00BE077E" w:rsidRPr="00C05557" w:rsidRDefault="00BE077E" w:rsidP="00AC12ED">
            <w:pPr>
              <w:rPr>
                <w:sz w:val="18"/>
                <w:szCs w:val="18"/>
              </w:rPr>
            </w:pPr>
            <w:r>
              <w:rPr>
                <w:sz w:val="18"/>
                <w:szCs w:val="18"/>
              </w:rPr>
              <w:t xml:space="preserve">     </w:t>
            </w:r>
            <w:r w:rsidRPr="00C05557">
              <w:rPr>
                <w:sz w:val="18"/>
                <w:szCs w:val="18"/>
              </w:rPr>
              <w:t xml:space="preserve">                           Well</w:t>
            </w:r>
            <w:r>
              <w:rPr>
                <w:sz w:val="18"/>
                <w:szCs w:val="18"/>
              </w:rPr>
              <w:t xml:space="preserve"> </w:t>
            </w:r>
            <w:r w:rsidRPr="00C05557">
              <w:rPr>
                <w:sz w:val="18"/>
                <w:szCs w:val="18"/>
              </w:rPr>
              <w:t>#1</w:t>
            </w:r>
          </w:p>
          <w:p w14:paraId="6692E6F9" w14:textId="77777777" w:rsidR="00BE077E" w:rsidRDefault="00BE077E" w:rsidP="00AC12ED">
            <w:pPr>
              <w:rPr>
                <w:sz w:val="18"/>
                <w:szCs w:val="18"/>
              </w:rPr>
            </w:pPr>
            <w:r w:rsidRPr="00C05557">
              <w:rPr>
                <w:sz w:val="18"/>
                <w:szCs w:val="18"/>
              </w:rPr>
              <w:t xml:space="preserve">                               </w:t>
            </w:r>
            <w:r>
              <w:rPr>
                <w:sz w:val="18"/>
                <w:szCs w:val="18"/>
              </w:rPr>
              <w:t xml:space="preserve"> </w:t>
            </w:r>
            <w:r w:rsidRPr="00C05557">
              <w:rPr>
                <w:sz w:val="18"/>
                <w:szCs w:val="18"/>
              </w:rPr>
              <w:t>Well #2</w:t>
            </w:r>
          </w:p>
          <w:p w14:paraId="2CB3C5EF" w14:textId="77777777" w:rsidR="00BE077E" w:rsidRPr="005157D4" w:rsidRDefault="00BE077E" w:rsidP="00AC12ED">
            <w:pPr>
              <w:rPr>
                <w:sz w:val="18"/>
                <w:szCs w:val="18"/>
              </w:rPr>
            </w:pPr>
            <w:r w:rsidRPr="00F33748">
              <w:rPr>
                <w:sz w:val="16"/>
                <w:szCs w:val="16"/>
              </w:rPr>
              <w:t>(Due next 202</w:t>
            </w:r>
            <w:r>
              <w:rPr>
                <w:sz w:val="16"/>
                <w:szCs w:val="16"/>
              </w:rPr>
              <w:t>6</w:t>
            </w:r>
            <w:r w:rsidRPr="00F33748">
              <w:rPr>
                <w:sz w:val="16"/>
                <w:szCs w:val="16"/>
              </w:rPr>
              <w:t>)</w:t>
            </w:r>
          </w:p>
        </w:tc>
        <w:tc>
          <w:tcPr>
            <w:tcW w:w="1445" w:type="dxa"/>
          </w:tcPr>
          <w:p w14:paraId="07BD35BF" w14:textId="77777777" w:rsidR="00BE077E" w:rsidRDefault="00BE077E" w:rsidP="00AC12ED">
            <w:pPr>
              <w:jc w:val="center"/>
              <w:rPr>
                <w:sz w:val="18"/>
                <w:szCs w:val="18"/>
              </w:rPr>
            </w:pPr>
          </w:p>
          <w:p w14:paraId="00C3A4A7" w14:textId="2F3ABA3C" w:rsidR="00BE077E" w:rsidRDefault="00BE077E" w:rsidP="00AC12ED">
            <w:pPr>
              <w:jc w:val="center"/>
              <w:rPr>
                <w:sz w:val="18"/>
                <w:szCs w:val="18"/>
              </w:rPr>
            </w:pPr>
            <w:r w:rsidRPr="00C05557">
              <w:rPr>
                <w:sz w:val="18"/>
                <w:szCs w:val="18"/>
              </w:rPr>
              <w:t xml:space="preserve">May </w:t>
            </w:r>
            <w:r w:rsidR="00EB077A">
              <w:rPr>
                <w:sz w:val="18"/>
                <w:szCs w:val="18"/>
              </w:rPr>
              <w:t>14</w:t>
            </w:r>
            <w:r w:rsidRPr="00C05557">
              <w:rPr>
                <w:sz w:val="18"/>
                <w:szCs w:val="18"/>
              </w:rPr>
              <w:t>, 20</w:t>
            </w:r>
            <w:r w:rsidR="00EB077A">
              <w:rPr>
                <w:sz w:val="18"/>
                <w:szCs w:val="18"/>
              </w:rPr>
              <w:t>24</w:t>
            </w:r>
          </w:p>
          <w:p w14:paraId="6C9039FC" w14:textId="77777777" w:rsidR="00BE077E" w:rsidRDefault="00BE077E" w:rsidP="00AC12ED">
            <w:pPr>
              <w:jc w:val="center"/>
              <w:rPr>
                <w:sz w:val="18"/>
                <w:szCs w:val="18"/>
              </w:rPr>
            </w:pPr>
            <w:r w:rsidRPr="005333D5">
              <w:rPr>
                <w:sz w:val="18"/>
                <w:szCs w:val="18"/>
              </w:rPr>
              <w:t>(next due 2026)</w:t>
            </w:r>
          </w:p>
          <w:p w14:paraId="740D75E6" w14:textId="77777777" w:rsidR="00BE077E" w:rsidRPr="009D3D95" w:rsidRDefault="00BE077E" w:rsidP="00AC12ED">
            <w:pPr>
              <w:jc w:val="center"/>
              <w:rPr>
                <w:sz w:val="18"/>
                <w:szCs w:val="18"/>
              </w:rPr>
            </w:pPr>
          </w:p>
        </w:tc>
        <w:tc>
          <w:tcPr>
            <w:tcW w:w="1259" w:type="dxa"/>
          </w:tcPr>
          <w:p w14:paraId="4370FFF3" w14:textId="77777777" w:rsidR="00BE077E" w:rsidRDefault="00BE077E" w:rsidP="00AC12ED">
            <w:pPr>
              <w:jc w:val="center"/>
              <w:rPr>
                <w:sz w:val="18"/>
                <w:szCs w:val="18"/>
              </w:rPr>
            </w:pPr>
          </w:p>
          <w:p w14:paraId="6117EFCE" w14:textId="77777777" w:rsidR="00BE077E" w:rsidRDefault="00BE077E" w:rsidP="00AC12ED">
            <w:pPr>
              <w:jc w:val="center"/>
              <w:rPr>
                <w:sz w:val="18"/>
                <w:szCs w:val="18"/>
              </w:rPr>
            </w:pPr>
          </w:p>
          <w:p w14:paraId="6E57AC91" w14:textId="77777777" w:rsidR="00BE077E" w:rsidRDefault="00BE077E" w:rsidP="00AC12ED">
            <w:pPr>
              <w:jc w:val="center"/>
              <w:rPr>
                <w:sz w:val="18"/>
                <w:szCs w:val="18"/>
              </w:rPr>
            </w:pPr>
            <w:r>
              <w:rPr>
                <w:sz w:val="18"/>
                <w:szCs w:val="18"/>
              </w:rPr>
              <w:t>ND</w:t>
            </w:r>
          </w:p>
        </w:tc>
        <w:tc>
          <w:tcPr>
            <w:tcW w:w="1529" w:type="dxa"/>
          </w:tcPr>
          <w:p w14:paraId="348424B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C8286C8" w14:textId="77777777" w:rsidR="00BE077E" w:rsidRDefault="00BE077E" w:rsidP="00AC12ED">
            <w:pPr>
              <w:keepNext/>
              <w:keepLines/>
              <w:spacing w:before="40" w:after="40"/>
              <w:jc w:val="center"/>
              <w:rPr>
                <w:sz w:val="18"/>
                <w:szCs w:val="18"/>
              </w:rPr>
            </w:pPr>
          </w:p>
          <w:p w14:paraId="467986DD" w14:textId="77777777" w:rsidR="00BE077E" w:rsidRPr="005157D4" w:rsidRDefault="00BE077E" w:rsidP="00AC12ED">
            <w:pPr>
              <w:keepNext/>
              <w:keepLines/>
              <w:spacing w:before="40" w:after="40"/>
              <w:jc w:val="center"/>
              <w:rPr>
                <w:sz w:val="18"/>
                <w:szCs w:val="18"/>
              </w:rPr>
            </w:pPr>
            <w:r>
              <w:rPr>
                <w:sz w:val="18"/>
                <w:szCs w:val="18"/>
                <w:lang w:val="de-DE"/>
              </w:rPr>
              <w:t>10</w:t>
            </w:r>
          </w:p>
        </w:tc>
        <w:tc>
          <w:tcPr>
            <w:tcW w:w="1259" w:type="dxa"/>
          </w:tcPr>
          <w:p w14:paraId="3F37AED1"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563A5C4B" w14:textId="77777777" w:rsidR="00BE077E" w:rsidRPr="00EC6335" w:rsidRDefault="00BE077E" w:rsidP="00AC12ED">
            <w:pPr>
              <w:keepNext/>
              <w:keepLines/>
              <w:spacing w:before="40" w:after="40"/>
              <w:jc w:val="center"/>
              <w:rPr>
                <w:sz w:val="18"/>
                <w:szCs w:val="18"/>
              </w:rPr>
            </w:pPr>
            <w:r w:rsidRPr="00137BBF">
              <w:rPr>
                <w:sz w:val="18"/>
                <w:szCs w:val="18"/>
              </w:rPr>
              <w:t>Runoff and leaching from fertilizer use; leaching from septic tanks and sewage; erosion of natural deposits</w:t>
            </w:r>
          </w:p>
        </w:tc>
      </w:tr>
      <w:tr w:rsidR="00BE077E" w:rsidRPr="00EC6335" w14:paraId="51CFACD1" w14:textId="77777777" w:rsidTr="00AC12ED">
        <w:tblPrEx>
          <w:tblLook w:val="0020" w:firstRow="1" w:lastRow="0" w:firstColumn="0" w:lastColumn="0" w:noHBand="0" w:noVBand="0"/>
        </w:tblPrEx>
        <w:trPr>
          <w:trHeight w:val="432"/>
        </w:trPr>
        <w:tc>
          <w:tcPr>
            <w:tcW w:w="2245" w:type="dxa"/>
            <w:tcMar>
              <w:left w:w="58" w:type="dxa"/>
              <w:right w:w="58" w:type="dxa"/>
            </w:tcMar>
          </w:tcPr>
          <w:p w14:paraId="7700D1BE" w14:textId="77777777" w:rsidR="00BE077E" w:rsidRPr="00C05557" w:rsidRDefault="00BE077E" w:rsidP="00AC12ED">
            <w:pPr>
              <w:rPr>
                <w:sz w:val="18"/>
                <w:szCs w:val="18"/>
              </w:rPr>
            </w:pPr>
            <w:r w:rsidRPr="00C05557">
              <w:rPr>
                <w:sz w:val="18"/>
                <w:szCs w:val="18"/>
              </w:rPr>
              <w:t xml:space="preserve">Nitrate + Nitrite as N </w:t>
            </w:r>
            <w:r>
              <w:rPr>
                <w:sz w:val="18"/>
                <w:szCs w:val="18"/>
              </w:rPr>
              <w:t xml:space="preserve">  </w:t>
            </w:r>
            <w:r w:rsidRPr="00C05557">
              <w:rPr>
                <w:sz w:val="18"/>
                <w:szCs w:val="18"/>
              </w:rPr>
              <w:t>mg/L</w:t>
            </w:r>
          </w:p>
          <w:p w14:paraId="757B65A0" w14:textId="77777777" w:rsidR="00BE077E" w:rsidRPr="00C05557" w:rsidRDefault="00BE077E" w:rsidP="00AC12ED">
            <w:pPr>
              <w:ind w:left="187"/>
              <w:rPr>
                <w:sz w:val="18"/>
                <w:szCs w:val="18"/>
              </w:rPr>
            </w:pPr>
            <w:r w:rsidRPr="00C05557">
              <w:rPr>
                <w:sz w:val="18"/>
                <w:szCs w:val="18"/>
              </w:rPr>
              <w:t xml:space="preserve">                            Well</w:t>
            </w:r>
            <w:r>
              <w:rPr>
                <w:sz w:val="18"/>
                <w:szCs w:val="18"/>
              </w:rPr>
              <w:t xml:space="preserve"> </w:t>
            </w:r>
            <w:r w:rsidRPr="00C05557">
              <w:rPr>
                <w:sz w:val="18"/>
                <w:szCs w:val="18"/>
              </w:rPr>
              <w:t>#1</w:t>
            </w:r>
          </w:p>
          <w:p w14:paraId="19F691DB" w14:textId="77777777" w:rsidR="00BE077E" w:rsidRDefault="00BE077E" w:rsidP="00AC12ED">
            <w:pPr>
              <w:rPr>
                <w:sz w:val="18"/>
                <w:szCs w:val="18"/>
              </w:rPr>
            </w:pPr>
            <w:r w:rsidRPr="00C05557">
              <w:rPr>
                <w:sz w:val="18"/>
                <w:szCs w:val="18"/>
              </w:rPr>
              <w:t xml:space="preserve">                                Well #2</w:t>
            </w:r>
          </w:p>
          <w:p w14:paraId="2346333C" w14:textId="77777777" w:rsidR="00BE077E" w:rsidRPr="005157D4" w:rsidRDefault="00BE077E" w:rsidP="00AC12ED">
            <w:pPr>
              <w:ind w:firstLine="720"/>
              <w:rPr>
                <w:sz w:val="18"/>
                <w:szCs w:val="18"/>
              </w:rPr>
            </w:pPr>
            <w:r w:rsidRPr="00F33748">
              <w:rPr>
                <w:sz w:val="16"/>
                <w:szCs w:val="16"/>
              </w:rPr>
              <w:t>(Due next 202</w:t>
            </w:r>
            <w:r>
              <w:rPr>
                <w:sz w:val="16"/>
                <w:szCs w:val="16"/>
              </w:rPr>
              <w:t>6</w:t>
            </w:r>
            <w:r w:rsidRPr="00F33748">
              <w:rPr>
                <w:sz w:val="16"/>
                <w:szCs w:val="16"/>
              </w:rPr>
              <w:t>)</w:t>
            </w:r>
          </w:p>
        </w:tc>
        <w:tc>
          <w:tcPr>
            <w:tcW w:w="1445" w:type="dxa"/>
          </w:tcPr>
          <w:p w14:paraId="572852DF" w14:textId="77777777" w:rsidR="00BE077E" w:rsidRDefault="00BE077E" w:rsidP="00AC12ED">
            <w:pPr>
              <w:jc w:val="center"/>
              <w:rPr>
                <w:sz w:val="18"/>
                <w:szCs w:val="18"/>
              </w:rPr>
            </w:pPr>
          </w:p>
          <w:p w14:paraId="41001931" w14:textId="77777777" w:rsidR="00BE077E" w:rsidRDefault="00BE077E" w:rsidP="00AC12ED">
            <w:pPr>
              <w:jc w:val="center"/>
              <w:rPr>
                <w:sz w:val="18"/>
                <w:szCs w:val="18"/>
              </w:rPr>
            </w:pPr>
            <w:r w:rsidRPr="00C05557">
              <w:rPr>
                <w:sz w:val="18"/>
                <w:szCs w:val="18"/>
              </w:rPr>
              <w:t>May 2, 2017</w:t>
            </w:r>
          </w:p>
          <w:p w14:paraId="3BD34105" w14:textId="77777777" w:rsidR="00BE077E" w:rsidRDefault="00BE077E" w:rsidP="00AC12ED">
            <w:pPr>
              <w:jc w:val="center"/>
              <w:rPr>
                <w:sz w:val="18"/>
                <w:szCs w:val="18"/>
              </w:rPr>
            </w:pPr>
            <w:r w:rsidRPr="005333D5">
              <w:rPr>
                <w:sz w:val="18"/>
                <w:szCs w:val="18"/>
              </w:rPr>
              <w:t>(next due 2026)</w:t>
            </w:r>
          </w:p>
          <w:p w14:paraId="32723CF3" w14:textId="77777777" w:rsidR="00BE077E" w:rsidRPr="009D3D95" w:rsidRDefault="00BE077E" w:rsidP="00AC12ED">
            <w:pPr>
              <w:jc w:val="center"/>
              <w:rPr>
                <w:sz w:val="18"/>
                <w:szCs w:val="18"/>
              </w:rPr>
            </w:pPr>
          </w:p>
        </w:tc>
        <w:tc>
          <w:tcPr>
            <w:tcW w:w="1259" w:type="dxa"/>
          </w:tcPr>
          <w:p w14:paraId="639911D6" w14:textId="77777777" w:rsidR="00BE077E" w:rsidRDefault="00BE077E" w:rsidP="00AC12ED">
            <w:pPr>
              <w:jc w:val="center"/>
              <w:rPr>
                <w:sz w:val="18"/>
                <w:szCs w:val="18"/>
              </w:rPr>
            </w:pPr>
          </w:p>
          <w:p w14:paraId="024E3D9A" w14:textId="77777777" w:rsidR="00BE077E" w:rsidRDefault="00BE077E" w:rsidP="00AC12ED">
            <w:pPr>
              <w:jc w:val="center"/>
              <w:rPr>
                <w:sz w:val="18"/>
                <w:szCs w:val="18"/>
              </w:rPr>
            </w:pPr>
          </w:p>
          <w:p w14:paraId="0E9DDDEB" w14:textId="77777777" w:rsidR="00BE077E" w:rsidRDefault="00BE077E" w:rsidP="00AC12ED">
            <w:pPr>
              <w:jc w:val="center"/>
              <w:rPr>
                <w:sz w:val="18"/>
                <w:szCs w:val="18"/>
              </w:rPr>
            </w:pPr>
            <w:r>
              <w:rPr>
                <w:sz w:val="18"/>
                <w:szCs w:val="18"/>
              </w:rPr>
              <w:t>ND</w:t>
            </w:r>
          </w:p>
        </w:tc>
        <w:tc>
          <w:tcPr>
            <w:tcW w:w="1529" w:type="dxa"/>
          </w:tcPr>
          <w:p w14:paraId="595730DA"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0F9F9AF" w14:textId="77777777" w:rsidR="00BE077E" w:rsidRDefault="00BE077E" w:rsidP="00AC12ED">
            <w:pPr>
              <w:keepNext/>
              <w:keepLines/>
              <w:spacing w:before="40" w:after="40"/>
              <w:jc w:val="center"/>
              <w:rPr>
                <w:sz w:val="18"/>
                <w:szCs w:val="18"/>
              </w:rPr>
            </w:pPr>
          </w:p>
          <w:p w14:paraId="10EC63ED" w14:textId="7B075D45" w:rsidR="00BE077E" w:rsidRPr="005157D4" w:rsidRDefault="00BE077E" w:rsidP="00AC12ED">
            <w:pPr>
              <w:keepNext/>
              <w:keepLines/>
              <w:spacing w:before="40" w:after="40"/>
              <w:jc w:val="center"/>
              <w:rPr>
                <w:sz w:val="18"/>
                <w:szCs w:val="18"/>
              </w:rPr>
            </w:pPr>
            <w:r>
              <w:rPr>
                <w:sz w:val="18"/>
                <w:szCs w:val="18"/>
              </w:rPr>
              <w:t>1</w:t>
            </w:r>
            <w:r w:rsidR="00EB077A">
              <w:rPr>
                <w:sz w:val="18"/>
                <w:szCs w:val="18"/>
              </w:rPr>
              <w:t>0</w:t>
            </w:r>
          </w:p>
        </w:tc>
        <w:tc>
          <w:tcPr>
            <w:tcW w:w="1259" w:type="dxa"/>
          </w:tcPr>
          <w:p w14:paraId="57C23B2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516484D9" w14:textId="77777777" w:rsidR="00BE077E" w:rsidRDefault="00BE077E" w:rsidP="00AC12ED">
            <w:pPr>
              <w:keepNext/>
              <w:keepLines/>
              <w:spacing w:before="40" w:after="40"/>
              <w:jc w:val="center"/>
              <w:rPr>
                <w:sz w:val="18"/>
                <w:szCs w:val="18"/>
              </w:rPr>
            </w:pPr>
            <w:r w:rsidRPr="00137BBF">
              <w:rPr>
                <w:sz w:val="18"/>
                <w:szCs w:val="18"/>
              </w:rPr>
              <w:t>Runoff and leaching from fertilizer use; leaching from septic tanks and sewage; erosion of natural deposits</w:t>
            </w:r>
          </w:p>
          <w:p w14:paraId="18495F09" w14:textId="77777777" w:rsidR="00BE077E" w:rsidRPr="00EC6335" w:rsidRDefault="00BE077E" w:rsidP="00AC12ED">
            <w:pPr>
              <w:keepNext/>
              <w:keepLines/>
              <w:spacing w:before="40" w:after="40"/>
              <w:jc w:val="center"/>
              <w:rPr>
                <w:sz w:val="18"/>
                <w:szCs w:val="18"/>
              </w:rPr>
            </w:pPr>
          </w:p>
        </w:tc>
      </w:tr>
      <w:tr w:rsidR="00BE077E" w:rsidRPr="00EC6335" w14:paraId="282A2834" w14:textId="77777777" w:rsidTr="00AC12ED">
        <w:tblPrEx>
          <w:tblLook w:val="0020" w:firstRow="1" w:lastRow="0" w:firstColumn="0" w:lastColumn="0" w:noHBand="0" w:noVBand="0"/>
        </w:tblPrEx>
        <w:trPr>
          <w:trHeight w:val="432"/>
        </w:trPr>
        <w:tc>
          <w:tcPr>
            <w:tcW w:w="2245" w:type="dxa"/>
            <w:tcMar>
              <w:left w:w="58" w:type="dxa"/>
              <w:right w:w="58" w:type="dxa"/>
            </w:tcMar>
          </w:tcPr>
          <w:p w14:paraId="2725B1E2" w14:textId="77777777" w:rsidR="00BE077E" w:rsidRPr="00C05557" w:rsidRDefault="00BE077E" w:rsidP="00AC12ED">
            <w:pPr>
              <w:rPr>
                <w:sz w:val="18"/>
                <w:szCs w:val="18"/>
              </w:rPr>
            </w:pPr>
            <w:r w:rsidRPr="00C05557">
              <w:rPr>
                <w:sz w:val="18"/>
                <w:szCs w:val="18"/>
              </w:rPr>
              <w:lastRenderedPageBreak/>
              <w:t xml:space="preserve">Sodium Adsorption Ratio (SAR) </w:t>
            </w:r>
            <w:r>
              <w:rPr>
                <w:sz w:val="18"/>
                <w:szCs w:val="18"/>
              </w:rPr>
              <w:t>mg/L</w:t>
            </w:r>
          </w:p>
          <w:p w14:paraId="6C25EA6A" w14:textId="77777777" w:rsidR="00BE077E" w:rsidRPr="00C05557" w:rsidRDefault="00BE077E" w:rsidP="00AC12ED">
            <w:pPr>
              <w:ind w:left="187"/>
              <w:rPr>
                <w:sz w:val="18"/>
                <w:szCs w:val="18"/>
              </w:rPr>
            </w:pPr>
            <w:r w:rsidRPr="00C05557">
              <w:rPr>
                <w:sz w:val="18"/>
                <w:szCs w:val="18"/>
              </w:rPr>
              <w:t xml:space="preserve">                             Well</w:t>
            </w:r>
            <w:r>
              <w:rPr>
                <w:sz w:val="18"/>
                <w:szCs w:val="18"/>
              </w:rPr>
              <w:t xml:space="preserve"> </w:t>
            </w:r>
            <w:r w:rsidRPr="00C05557">
              <w:rPr>
                <w:sz w:val="18"/>
                <w:szCs w:val="18"/>
              </w:rPr>
              <w:t>#1</w:t>
            </w:r>
          </w:p>
          <w:p w14:paraId="059ED102" w14:textId="77777777" w:rsidR="00BE077E" w:rsidRPr="005157D4" w:rsidRDefault="00BE077E" w:rsidP="00AC12ED">
            <w:pPr>
              <w:rPr>
                <w:sz w:val="18"/>
                <w:szCs w:val="18"/>
              </w:rPr>
            </w:pPr>
            <w:r w:rsidRPr="00C05557">
              <w:rPr>
                <w:sz w:val="18"/>
                <w:szCs w:val="18"/>
              </w:rPr>
              <w:t xml:space="preserve">                                 Well #2</w:t>
            </w:r>
          </w:p>
        </w:tc>
        <w:tc>
          <w:tcPr>
            <w:tcW w:w="1445" w:type="dxa"/>
          </w:tcPr>
          <w:p w14:paraId="38C4EDCD" w14:textId="77777777" w:rsidR="00BE077E" w:rsidRDefault="00BE077E" w:rsidP="00AC12ED">
            <w:pPr>
              <w:jc w:val="center"/>
              <w:rPr>
                <w:sz w:val="18"/>
                <w:szCs w:val="18"/>
              </w:rPr>
            </w:pPr>
            <w:r w:rsidRPr="00C05557">
              <w:rPr>
                <w:sz w:val="18"/>
                <w:szCs w:val="18"/>
              </w:rPr>
              <w:t>May 2, 2017</w:t>
            </w:r>
          </w:p>
          <w:p w14:paraId="75E3B486" w14:textId="77777777" w:rsidR="00BE077E" w:rsidRDefault="00BE077E" w:rsidP="00AC12ED">
            <w:pPr>
              <w:jc w:val="center"/>
              <w:rPr>
                <w:sz w:val="18"/>
                <w:szCs w:val="18"/>
              </w:rPr>
            </w:pPr>
            <w:r w:rsidRPr="005333D5">
              <w:rPr>
                <w:sz w:val="18"/>
                <w:szCs w:val="18"/>
              </w:rPr>
              <w:t>(next due 2026)</w:t>
            </w:r>
          </w:p>
          <w:p w14:paraId="3B917DD4" w14:textId="77777777" w:rsidR="00BE077E" w:rsidRPr="009D3D95" w:rsidRDefault="00BE077E" w:rsidP="00AC12ED">
            <w:pPr>
              <w:jc w:val="center"/>
              <w:rPr>
                <w:sz w:val="18"/>
                <w:szCs w:val="18"/>
              </w:rPr>
            </w:pPr>
          </w:p>
        </w:tc>
        <w:tc>
          <w:tcPr>
            <w:tcW w:w="1259" w:type="dxa"/>
          </w:tcPr>
          <w:p w14:paraId="5794FF50" w14:textId="77777777" w:rsidR="00BE077E" w:rsidRDefault="00BE077E" w:rsidP="00AC12ED">
            <w:pPr>
              <w:jc w:val="center"/>
              <w:rPr>
                <w:sz w:val="18"/>
                <w:szCs w:val="18"/>
              </w:rPr>
            </w:pPr>
          </w:p>
          <w:p w14:paraId="0A137CFA" w14:textId="77777777" w:rsidR="00BE077E" w:rsidRDefault="00BE077E" w:rsidP="00AC12ED">
            <w:pPr>
              <w:jc w:val="center"/>
              <w:rPr>
                <w:sz w:val="18"/>
                <w:szCs w:val="18"/>
              </w:rPr>
            </w:pPr>
          </w:p>
          <w:p w14:paraId="28AE3F4A" w14:textId="77777777" w:rsidR="00BE077E" w:rsidRDefault="00BE077E" w:rsidP="00AC12ED">
            <w:pPr>
              <w:jc w:val="center"/>
              <w:rPr>
                <w:sz w:val="18"/>
                <w:szCs w:val="18"/>
              </w:rPr>
            </w:pPr>
            <w:r>
              <w:rPr>
                <w:sz w:val="18"/>
                <w:szCs w:val="18"/>
              </w:rPr>
              <w:t>0.7</w:t>
            </w:r>
          </w:p>
          <w:p w14:paraId="3FBEC3C3" w14:textId="77777777" w:rsidR="00BE077E" w:rsidRDefault="00BE077E" w:rsidP="00AC12ED">
            <w:pPr>
              <w:jc w:val="center"/>
              <w:rPr>
                <w:sz w:val="18"/>
                <w:szCs w:val="18"/>
              </w:rPr>
            </w:pPr>
            <w:r>
              <w:rPr>
                <w:sz w:val="18"/>
                <w:szCs w:val="18"/>
              </w:rPr>
              <w:t>0.8</w:t>
            </w:r>
          </w:p>
        </w:tc>
        <w:tc>
          <w:tcPr>
            <w:tcW w:w="1529" w:type="dxa"/>
          </w:tcPr>
          <w:p w14:paraId="1468ED6E"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869436B" w14:textId="77777777" w:rsidR="00BE077E" w:rsidRPr="005157D4" w:rsidRDefault="00BE077E" w:rsidP="00AC12ED">
            <w:pPr>
              <w:keepNext/>
              <w:keepLines/>
              <w:spacing w:before="40" w:after="40"/>
              <w:jc w:val="center"/>
              <w:rPr>
                <w:sz w:val="18"/>
                <w:szCs w:val="18"/>
              </w:rPr>
            </w:pPr>
          </w:p>
        </w:tc>
        <w:tc>
          <w:tcPr>
            <w:tcW w:w="1259" w:type="dxa"/>
          </w:tcPr>
          <w:p w14:paraId="194C2B0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1A1B6624" w14:textId="77777777" w:rsidR="00BE077E" w:rsidRPr="00EC6335" w:rsidRDefault="00BE077E" w:rsidP="00AC12ED">
            <w:pPr>
              <w:keepNext/>
              <w:keepLines/>
              <w:spacing w:before="40" w:after="40"/>
              <w:jc w:val="center"/>
              <w:rPr>
                <w:sz w:val="18"/>
                <w:szCs w:val="18"/>
              </w:rPr>
            </w:pPr>
          </w:p>
        </w:tc>
      </w:tr>
      <w:tr w:rsidR="00BE077E" w:rsidRPr="00EC6335" w14:paraId="207A14E7" w14:textId="77777777" w:rsidTr="00AC12ED">
        <w:tblPrEx>
          <w:tblLook w:val="0020" w:firstRow="1" w:lastRow="0" w:firstColumn="0" w:lastColumn="0" w:noHBand="0" w:noVBand="0"/>
        </w:tblPrEx>
        <w:trPr>
          <w:trHeight w:val="432"/>
        </w:trPr>
        <w:tc>
          <w:tcPr>
            <w:tcW w:w="2245" w:type="dxa"/>
            <w:tcMar>
              <w:left w:w="58" w:type="dxa"/>
              <w:right w:w="58" w:type="dxa"/>
            </w:tcMar>
          </w:tcPr>
          <w:p w14:paraId="74552469" w14:textId="77777777" w:rsidR="00BE077E" w:rsidRPr="00C05557" w:rsidRDefault="00BE077E" w:rsidP="00AC12ED">
            <w:pPr>
              <w:rPr>
                <w:sz w:val="18"/>
                <w:szCs w:val="18"/>
              </w:rPr>
            </w:pPr>
            <w:r w:rsidRPr="00C05557">
              <w:rPr>
                <w:sz w:val="18"/>
                <w:szCs w:val="18"/>
              </w:rPr>
              <w:t>Aggressiveness Index 82383 11.8</w:t>
            </w:r>
          </w:p>
          <w:p w14:paraId="0162C1F7" w14:textId="77777777" w:rsidR="00BE077E" w:rsidRPr="00C05557" w:rsidRDefault="00BE077E" w:rsidP="00AC12ED">
            <w:pPr>
              <w:ind w:left="187"/>
              <w:rPr>
                <w:sz w:val="18"/>
                <w:szCs w:val="18"/>
              </w:rPr>
            </w:pPr>
            <w:r w:rsidRPr="00C05557">
              <w:rPr>
                <w:sz w:val="18"/>
                <w:szCs w:val="18"/>
              </w:rPr>
              <w:t xml:space="preserve">                           Well</w:t>
            </w:r>
            <w:r>
              <w:rPr>
                <w:sz w:val="18"/>
                <w:szCs w:val="18"/>
              </w:rPr>
              <w:t xml:space="preserve"> </w:t>
            </w:r>
            <w:r w:rsidRPr="00C05557">
              <w:rPr>
                <w:sz w:val="18"/>
                <w:szCs w:val="18"/>
              </w:rPr>
              <w:t>#1</w:t>
            </w:r>
          </w:p>
          <w:p w14:paraId="44B7D0E9" w14:textId="77777777" w:rsidR="00BE077E" w:rsidRDefault="00BE077E" w:rsidP="00AC12ED">
            <w:pPr>
              <w:rPr>
                <w:sz w:val="18"/>
                <w:szCs w:val="18"/>
              </w:rPr>
            </w:pPr>
            <w:r w:rsidRPr="00C05557">
              <w:rPr>
                <w:sz w:val="18"/>
                <w:szCs w:val="18"/>
              </w:rPr>
              <w:t xml:space="preserve">                               Well #2</w:t>
            </w:r>
          </w:p>
          <w:p w14:paraId="5AD64C9E" w14:textId="77777777" w:rsidR="00BE077E" w:rsidRPr="005157D4" w:rsidRDefault="00BE077E" w:rsidP="00AC12ED">
            <w:pPr>
              <w:rPr>
                <w:sz w:val="18"/>
                <w:szCs w:val="18"/>
              </w:rPr>
            </w:pPr>
            <w:r w:rsidRPr="00F33748">
              <w:rPr>
                <w:sz w:val="16"/>
                <w:szCs w:val="16"/>
              </w:rPr>
              <w:t>(Due next 202</w:t>
            </w:r>
            <w:r>
              <w:rPr>
                <w:sz w:val="16"/>
                <w:szCs w:val="16"/>
              </w:rPr>
              <w:t>6</w:t>
            </w:r>
            <w:r w:rsidRPr="00F33748">
              <w:rPr>
                <w:sz w:val="16"/>
                <w:szCs w:val="16"/>
              </w:rPr>
              <w:t>)</w:t>
            </w:r>
          </w:p>
        </w:tc>
        <w:tc>
          <w:tcPr>
            <w:tcW w:w="1445" w:type="dxa"/>
          </w:tcPr>
          <w:p w14:paraId="6A4623C2" w14:textId="77777777" w:rsidR="00BE077E" w:rsidRDefault="00BE077E" w:rsidP="00AC12ED">
            <w:pPr>
              <w:jc w:val="center"/>
              <w:rPr>
                <w:sz w:val="18"/>
                <w:szCs w:val="18"/>
              </w:rPr>
            </w:pPr>
            <w:r w:rsidRPr="00C05557">
              <w:rPr>
                <w:sz w:val="18"/>
                <w:szCs w:val="18"/>
              </w:rPr>
              <w:t>May 2, 2017</w:t>
            </w:r>
          </w:p>
          <w:p w14:paraId="1FD6CBEE" w14:textId="77777777" w:rsidR="00BE077E" w:rsidRDefault="00BE077E" w:rsidP="00AC12ED">
            <w:pPr>
              <w:jc w:val="center"/>
              <w:rPr>
                <w:sz w:val="18"/>
                <w:szCs w:val="18"/>
              </w:rPr>
            </w:pPr>
            <w:r w:rsidRPr="005333D5">
              <w:rPr>
                <w:sz w:val="18"/>
                <w:szCs w:val="18"/>
              </w:rPr>
              <w:t>(next due 2026)</w:t>
            </w:r>
          </w:p>
          <w:p w14:paraId="0E5A2602" w14:textId="77777777" w:rsidR="00BE077E" w:rsidRPr="009D3D95" w:rsidRDefault="00BE077E" w:rsidP="00AC12ED">
            <w:pPr>
              <w:jc w:val="center"/>
              <w:rPr>
                <w:sz w:val="18"/>
                <w:szCs w:val="18"/>
              </w:rPr>
            </w:pPr>
          </w:p>
        </w:tc>
        <w:tc>
          <w:tcPr>
            <w:tcW w:w="1259" w:type="dxa"/>
          </w:tcPr>
          <w:p w14:paraId="3370C536" w14:textId="77777777" w:rsidR="00BE077E" w:rsidRDefault="00BE077E" w:rsidP="00AC12ED">
            <w:pPr>
              <w:jc w:val="center"/>
              <w:rPr>
                <w:sz w:val="18"/>
                <w:szCs w:val="18"/>
              </w:rPr>
            </w:pPr>
          </w:p>
          <w:p w14:paraId="084A8216" w14:textId="77777777" w:rsidR="00BE077E" w:rsidRDefault="00BE077E" w:rsidP="00AC12ED">
            <w:pPr>
              <w:jc w:val="center"/>
              <w:rPr>
                <w:sz w:val="18"/>
                <w:szCs w:val="18"/>
              </w:rPr>
            </w:pPr>
            <w:r>
              <w:rPr>
                <w:sz w:val="18"/>
                <w:szCs w:val="18"/>
              </w:rPr>
              <w:t>11.8</w:t>
            </w:r>
          </w:p>
          <w:p w14:paraId="2D6D34D3" w14:textId="77777777" w:rsidR="00BE077E" w:rsidRDefault="00BE077E" w:rsidP="00AC12ED">
            <w:pPr>
              <w:jc w:val="center"/>
              <w:rPr>
                <w:sz w:val="18"/>
                <w:szCs w:val="18"/>
              </w:rPr>
            </w:pPr>
            <w:r>
              <w:rPr>
                <w:sz w:val="18"/>
                <w:szCs w:val="18"/>
              </w:rPr>
              <w:t>11.8</w:t>
            </w:r>
          </w:p>
        </w:tc>
        <w:tc>
          <w:tcPr>
            <w:tcW w:w="1529" w:type="dxa"/>
          </w:tcPr>
          <w:p w14:paraId="51904A4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77E9EE0" w14:textId="77777777" w:rsidR="00BE077E" w:rsidRPr="005157D4" w:rsidRDefault="00BE077E" w:rsidP="00AC12ED">
            <w:pPr>
              <w:keepNext/>
              <w:keepLines/>
              <w:spacing w:before="40" w:after="40"/>
              <w:jc w:val="center"/>
              <w:rPr>
                <w:sz w:val="18"/>
                <w:szCs w:val="18"/>
              </w:rPr>
            </w:pPr>
          </w:p>
        </w:tc>
        <w:tc>
          <w:tcPr>
            <w:tcW w:w="1259" w:type="dxa"/>
          </w:tcPr>
          <w:p w14:paraId="3FA1AE5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38AB58CA" w14:textId="77777777" w:rsidR="00BE077E" w:rsidRPr="00EC6335" w:rsidRDefault="00BE077E" w:rsidP="00AC12ED">
            <w:pPr>
              <w:keepNext/>
              <w:keepLines/>
              <w:spacing w:before="40" w:after="40"/>
              <w:jc w:val="center"/>
              <w:rPr>
                <w:sz w:val="18"/>
                <w:szCs w:val="18"/>
              </w:rPr>
            </w:pPr>
          </w:p>
        </w:tc>
      </w:tr>
      <w:tr w:rsidR="00BE077E" w:rsidRPr="00EC6335" w14:paraId="69E90244" w14:textId="77777777" w:rsidTr="00AC12ED">
        <w:tblPrEx>
          <w:tblLook w:val="0020" w:firstRow="1" w:lastRow="0" w:firstColumn="0" w:lastColumn="0" w:noHBand="0" w:noVBand="0"/>
        </w:tblPrEx>
        <w:trPr>
          <w:trHeight w:val="432"/>
        </w:trPr>
        <w:tc>
          <w:tcPr>
            <w:tcW w:w="2245" w:type="dxa"/>
            <w:tcMar>
              <w:left w:w="58" w:type="dxa"/>
              <w:right w:w="58" w:type="dxa"/>
            </w:tcMar>
          </w:tcPr>
          <w:p w14:paraId="06809B64" w14:textId="77777777" w:rsidR="00BE077E" w:rsidRPr="00C05557" w:rsidRDefault="00BE077E" w:rsidP="00AC12ED">
            <w:pPr>
              <w:rPr>
                <w:sz w:val="18"/>
                <w:szCs w:val="18"/>
              </w:rPr>
            </w:pPr>
            <w:r w:rsidRPr="00C05557">
              <w:rPr>
                <w:sz w:val="18"/>
                <w:szCs w:val="18"/>
              </w:rPr>
              <w:t>Perchlorate</w:t>
            </w:r>
            <w:r>
              <w:rPr>
                <w:sz w:val="18"/>
                <w:szCs w:val="18"/>
              </w:rPr>
              <w:t xml:space="preserve">  ug/L </w:t>
            </w:r>
            <w:r w:rsidRPr="00C05557">
              <w:rPr>
                <w:sz w:val="18"/>
                <w:szCs w:val="18"/>
              </w:rPr>
              <w:t xml:space="preserve"> </w:t>
            </w:r>
          </w:p>
          <w:p w14:paraId="0ED60B05" w14:textId="77777777" w:rsidR="00BE077E" w:rsidRPr="00C05557" w:rsidRDefault="00BE077E" w:rsidP="00AC12ED">
            <w:pPr>
              <w:ind w:left="187"/>
              <w:rPr>
                <w:sz w:val="18"/>
                <w:szCs w:val="18"/>
              </w:rPr>
            </w:pPr>
            <w:r w:rsidRPr="00C05557">
              <w:rPr>
                <w:sz w:val="18"/>
                <w:szCs w:val="18"/>
              </w:rPr>
              <w:t xml:space="preserve">                            Well</w:t>
            </w:r>
            <w:r>
              <w:rPr>
                <w:sz w:val="18"/>
                <w:szCs w:val="18"/>
              </w:rPr>
              <w:t xml:space="preserve"> </w:t>
            </w:r>
            <w:r w:rsidRPr="00C05557">
              <w:rPr>
                <w:sz w:val="18"/>
                <w:szCs w:val="18"/>
              </w:rPr>
              <w:t>#1</w:t>
            </w:r>
          </w:p>
          <w:p w14:paraId="4471816D" w14:textId="77777777" w:rsidR="00BE077E" w:rsidRDefault="00BE077E" w:rsidP="00AC12ED">
            <w:pPr>
              <w:rPr>
                <w:sz w:val="18"/>
                <w:szCs w:val="18"/>
              </w:rPr>
            </w:pPr>
            <w:r w:rsidRPr="00C05557">
              <w:rPr>
                <w:sz w:val="18"/>
                <w:szCs w:val="18"/>
              </w:rPr>
              <w:t xml:space="preserve">                                 Well #2</w:t>
            </w:r>
          </w:p>
          <w:p w14:paraId="517F1ECB" w14:textId="77777777" w:rsidR="00BE077E" w:rsidRPr="005157D4" w:rsidRDefault="00BE077E" w:rsidP="00AC12ED">
            <w:pPr>
              <w:jc w:val="center"/>
              <w:rPr>
                <w:sz w:val="18"/>
                <w:szCs w:val="18"/>
              </w:rPr>
            </w:pPr>
            <w:r w:rsidRPr="00F33748">
              <w:rPr>
                <w:sz w:val="16"/>
                <w:szCs w:val="16"/>
              </w:rPr>
              <w:t>(Due next 202</w:t>
            </w:r>
            <w:r>
              <w:rPr>
                <w:sz w:val="16"/>
                <w:szCs w:val="16"/>
              </w:rPr>
              <w:t>6</w:t>
            </w:r>
            <w:r w:rsidRPr="00F33748">
              <w:rPr>
                <w:sz w:val="16"/>
                <w:szCs w:val="16"/>
              </w:rPr>
              <w:t>)</w:t>
            </w:r>
          </w:p>
        </w:tc>
        <w:tc>
          <w:tcPr>
            <w:tcW w:w="1445" w:type="dxa"/>
          </w:tcPr>
          <w:p w14:paraId="14CD36AD" w14:textId="77777777" w:rsidR="00BE077E" w:rsidRDefault="00BE077E" w:rsidP="00AC12ED">
            <w:pPr>
              <w:jc w:val="center"/>
              <w:rPr>
                <w:sz w:val="18"/>
                <w:szCs w:val="18"/>
              </w:rPr>
            </w:pPr>
            <w:r w:rsidRPr="00C05557">
              <w:rPr>
                <w:sz w:val="18"/>
                <w:szCs w:val="18"/>
              </w:rPr>
              <w:t>May 2, 2017</w:t>
            </w:r>
          </w:p>
          <w:p w14:paraId="1FB75807" w14:textId="77777777" w:rsidR="00BE077E" w:rsidRDefault="00BE077E" w:rsidP="00AC12ED">
            <w:pPr>
              <w:jc w:val="center"/>
              <w:rPr>
                <w:sz w:val="18"/>
                <w:szCs w:val="18"/>
              </w:rPr>
            </w:pPr>
            <w:r w:rsidRPr="005333D5">
              <w:rPr>
                <w:sz w:val="18"/>
                <w:szCs w:val="18"/>
              </w:rPr>
              <w:t>(next due 2026)</w:t>
            </w:r>
          </w:p>
          <w:p w14:paraId="57B8BB77" w14:textId="77777777" w:rsidR="00BE077E" w:rsidRPr="009D3D95" w:rsidRDefault="00BE077E" w:rsidP="00AC12ED">
            <w:pPr>
              <w:jc w:val="center"/>
              <w:rPr>
                <w:sz w:val="18"/>
                <w:szCs w:val="18"/>
              </w:rPr>
            </w:pPr>
          </w:p>
        </w:tc>
        <w:tc>
          <w:tcPr>
            <w:tcW w:w="1259" w:type="dxa"/>
          </w:tcPr>
          <w:p w14:paraId="64FCA38A" w14:textId="77777777" w:rsidR="00BE077E" w:rsidRDefault="00BE077E" w:rsidP="00AC12ED">
            <w:pPr>
              <w:jc w:val="center"/>
              <w:rPr>
                <w:sz w:val="18"/>
                <w:szCs w:val="18"/>
              </w:rPr>
            </w:pPr>
          </w:p>
          <w:p w14:paraId="4B1AC0C5" w14:textId="77777777" w:rsidR="00BE077E" w:rsidRDefault="00BE077E" w:rsidP="00AC12ED">
            <w:pPr>
              <w:jc w:val="center"/>
              <w:rPr>
                <w:sz w:val="18"/>
                <w:szCs w:val="18"/>
              </w:rPr>
            </w:pPr>
            <w:r>
              <w:rPr>
                <w:sz w:val="18"/>
                <w:szCs w:val="18"/>
              </w:rPr>
              <w:t>ND</w:t>
            </w:r>
          </w:p>
        </w:tc>
        <w:tc>
          <w:tcPr>
            <w:tcW w:w="1529" w:type="dxa"/>
          </w:tcPr>
          <w:p w14:paraId="5C622506"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C3340C1" w14:textId="77777777" w:rsidR="00BE077E" w:rsidRDefault="00BE077E" w:rsidP="00AC12ED">
            <w:pPr>
              <w:keepNext/>
              <w:keepLines/>
              <w:spacing w:before="40" w:after="40"/>
              <w:jc w:val="center"/>
              <w:rPr>
                <w:sz w:val="18"/>
                <w:szCs w:val="18"/>
              </w:rPr>
            </w:pPr>
          </w:p>
          <w:p w14:paraId="15480355" w14:textId="77777777" w:rsidR="00BE077E" w:rsidRPr="005157D4" w:rsidRDefault="00BE077E" w:rsidP="00AC12ED">
            <w:pPr>
              <w:keepNext/>
              <w:keepLines/>
              <w:spacing w:before="40" w:after="40"/>
              <w:jc w:val="center"/>
              <w:rPr>
                <w:sz w:val="18"/>
                <w:szCs w:val="18"/>
              </w:rPr>
            </w:pPr>
            <w:r>
              <w:rPr>
                <w:sz w:val="18"/>
                <w:szCs w:val="18"/>
              </w:rPr>
              <w:t>6</w:t>
            </w:r>
          </w:p>
        </w:tc>
        <w:tc>
          <w:tcPr>
            <w:tcW w:w="1259" w:type="dxa"/>
          </w:tcPr>
          <w:p w14:paraId="06B497D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894" w:type="dxa"/>
          </w:tcPr>
          <w:p w14:paraId="5931E347" w14:textId="77777777" w:rsidR="00BE077E" w:rsidRPr="00EC6335" w:rsidRDefault="00BE077E" w:rsidP="00AC12ED">
            <w:pPr>
              <w:keepNext/>
              <w:keepLines/>
              <w:spacing w:before="40" w:after="40"/>
              <w:jc w:val="center"/>
              <w:rPr>
                <w:sz w:val="18"/>
                <w:szCs w:val="18"/>
              </w:rPr>
            </w:pPr>
          </w:p>
        </w:tc>
      </w:tr>
      <w:tr w:rsidR="00BE077E" w:rsidRPr="00EC6335" w14:paraId="6CD97D7F" w14:textId="77777777" w:rsidTr="00AC12ED">
        <w:tblPrEx>
          <w:tblLook w:val="0020" w:firstRow="1" w:lastRow="0" w:firstColumn="0" w:lastColumn="0" w:noHBand="0" w:noVBand="0"/>
        </w:tblPrEx>
        <w:trPr>
          <w:trHeight w:val="432"/>
        </w:trPr>
        <w:tc>
          <w:tcPr>
            <w:tcW w:w="2245" w:type="dxa"/>
            <w:tcMar>
              <w:left w:w="58" w:type="dxa"/>
              <w:right w:w="58" w:type="dxa"/>
            </w:tcMar>
          </w:tcPr>
          <w:p w14:paraId="2B08E4FD" w14:textId="77777777" w:rsidR="00BE077E" w:rsidRDefault="00BE077E" w:rsidP="00AC12ED">
            <w:pPr>
              <w:rPr>
                <w:color w:val="000000" w:themeColor="text1"/>
                <w:sz w:val="18"/>
                <w:szCs w:val="18"/>
              </w:rPr>
            </w:pPr>
            <w:r w:rsidRPr="00AB72D6">
              <w:rPr>
                <w:color w:val="000000" w:themeColor="text1"/>
                <w:sz w:val="18"/>
                <w:szCs w:val="18"/>
              </w:rPr>
              <w:t>Fluoride (F)</w:t>
            </w:r>
          </w:p>
          <w:p w14:paraId="0F45822C" w14:textId="77777777" w:rsidR="00BE077E" w:rsidRDefault="00BE077E" w:rsidP="00AC12ED">
            <w:pPr>
              <w:rPr>
                <w:color w:val="000000" w:themeColor="text1"/>
                <w:sz w:val="18"/>
                <w:szCs w:val="18"/>
              </w:rPr>
            </w:pPr>
            <w:r>
              <w:rPr>
                <w:color w:val="000000" w:themeColor="text1"/>
                <w:sz w:val="18"/>
                <w:szCs w:val="18"/>
              </w:rPr>
              <w:t xml:space="preserve">                    </w:t>
            </w:r>
          </w:p>
          <w:p w14:paraId="789F97AA" w14:textId="77777777" w:rsidR="00BE077E" w:rsidRDefault="00BE077E" w:rsidP="00AC12ED">
            <w:pPr>
              <w:rPr>
                <w:color w:val="000000" w:themeColor="text1"/>
                <w:sz w:val="18"/>
                <w:szCs w:val="18"/>
              </w:rPr>
            </w:pPr>
            <w:r>
              <w:rPr>
                <w:color w:val="000000" w:themeColor="text1"/>
                <w:sz w:val="18"/>
                <w:szCs w:val="18"/>
              </w:rPr>
              <w:t xml:space="preserve">                         </w:t>
            </w:r>
            <w:r w:rsidRPr="00AB72D6">
              <w:rPr>
                <w:color w:val="000000" w:themeColor="text1"/>
                <w:sz w:val="18"/>
                <w:szCs w:val="18"/>
              </w:rPr>
              <w:t xml:space="preserve"> (well #1&amp;2)</w:t>
            </w:r>
          </w:p>
          <w:p w14:paraId="1D8A521E" w14:textId="77777777" w:rsidR="00BE077E" w:rsidRDefault="00BE077E" w:rsidP="00AC12ED">
            <w:pPr>
              <w:rPr>
                <w:color w:val="000000" w:themeColor="text1"/>
                <w:sz w:val="18"/>
                <w:szCs w:val="18"/>
              </w:rPr>
            </w:pPr>
          </w:p>
          <w:p w14:paraId="5E7CF807" w14:textId="77777777" w:rsidR="00BE077E" w:rsidRPr="005157D4" w:rsidRDefault="00BE077E" w:rsidP="00AC12ED">
            <w:pPr>
              <w:rPr>
                <w:sz w:val="18"/>
                <w:szCs w:val="18"/>
              </w:rPr>
            </w:pPr>
            <w:r w:rsidRPr="00F33748">
              <w:rPr>
                <w:sz w:val="16"/>
                <w:szCs w:val="16"/>
              </w:rPr>
              <w:t>(Due next 202</w:t>
            </w:r>
            <w:r>
              <w:rPr>
                <w:sz w:val="16"/>
                <w:szCs w:val="16"/>
              </w:rPr>
              <w:t>6</w:t>
            </w:r>
            <w:r w:rsidRPr="00F33748">
              <w:rPr>
                <w:sz w:val="16"/>
                <w:szCs w:val="16"/>
              </w:rPr>
              <w:t>)</w:t>
            </w:r>
          </w:p>
        </w:tc>
        <w:tc>
          <w:tcPr>
            <w:tcW w:w="1445" w:type="dxa"/>
          </w:tcPr>
          <w:p w14:paraId="7B44080B" w14:textId="77777777" w:rsidR="00BE077E" w:rsidRDefault="00BE077E" w:rsidP="00AC12ED">
            <w:pPr>
              <w:jc w:val="center"/>
              <w:rPr>
                <w:sz w:val="18"/>
                <w:szCs w:val="18"/>
              </w:rPr>
            </w:pPr>
          </w:p>
          <w:p w14:paraId="7BF59696" w14:textId="77777777" w:rsidR="00BE077E" w:rsidRDefault="00BE077E" w:rsidP="00AC12ED">
            <w:pPr>
              <w:jc w:val="center"/>
              <w:rPr>
                <w:sz w:val="18"/>
                <w:szCs w:val="18"/>
              </w:rPr>
            </w:pPr>
            <w:r w:rsidRPr="00C05557">
              <w:rPr>
                <w:sz w:val="18"/>
                <w:szCs w:val="18"/>
              </w:rPr>
              <w:t>May 2, 2017</w:t>
            </w:r>
          </w:p>
          <w:p w14:paraId="179EFDCB" w14:textId="77777777" w:rsidR="00BE077E" w:rsidRDefault="00BE077E" w:rsidP="00AC12ED">
            <w:pPr>
              <w:jc w:val="center"/>
              <w:rPr>
                <w:sz w:val="18"/>
                <w:szCs w:val="18"/>
              </w:rPr>
            </w:pPr>
            <w:r w:rsidRPr="005333D5">
              <w:rPr>
                <w:sz w:val="18"/>
                <w:szCs w:val="18"/>
              </w:rPr>
              <w:t>(next due 2026)</w:t>
            </w:r>
          </w:p>
          <w:p w14:paraId="497B0D9E" w14:textId="77777777" w:rsidR="00BE077E" w:rsidRPr="009D3D95" w:rsidRDefault="00BE077E" w:rsidP="00AC12ED">
            <w:pPr>
              <w:jc w:val="center"/>
              <w:rPr>
                <w:sz w:val="18"/>
                <w:szCs w:val="18"/>
              </w:rPr>
            </w:pPr>
          </w:p>
        </w:tc>
        <w:tc>
          <w:tcPr>
            <w:tcW w:w="1259" w:type="dxa"/>
          </w:tcPr>
          <w:p w14:paraId="10C63B12" w14:textId="77777777" w:rsidR="00BE077E" w:rsidRDefault="00BE077E" w:rsidP="00AC12ED">
            <w:pPr>
              <w:jc w:val="center"/>
              <w:rPr>
                <w:sz w:val="18"/>
                <w:szCs w:val="18"/>
              </w:rPr>
            </w:pPr>
          </w:p>
          <w:p w14:paraId="1FD4DEC2" w14:textId="77777777" w:rsidR="00BE077E" w:rsidRDefault="00BE077E" w:rsidP="00AC12ED">
            <w:pPr>
              <w:jc w:val="center"/>
              <w:rPr>
                <w:sz w:val="18"/>
                <w:szCs w:val="18"/>
              </w:rPr>
            </w:pPr>
            <w:r>
              <w:rPr>
                <w:sz w:val="18"/>
                <w:szCs w:val="18"/>
              </w:rPr>
              <w:t>0.2ppm</w:t>
            </w:r>
          </w:p>
        </w:tc>
        <w:tc>
          <w:tcPr>
            <w:tcW w:w="1529" w:type="dxa"/>
          </w:tcPr>
          <w:p w14:paraId="44727B50"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6F186CC" w14:textId="77777777" w:rsidR="00BE077E" w:rsidRDefault="00BE077E" w:rsidP="00AC12ED">
            <w:pPr>
              <w:keepNext/>
              <w:keepLines/>
              <w:spacing w:before="40" w:after="40"/>
              <w:jc w:val="center"/>
              <w:rPr>
                <w:sz w:val="18"/>
                <w:szCs w:val="18"/>
              </w:rPr>
            </w:pPr>
          </w:p>
          <w:p w14:paraId="2ACD3F0A" w14:textId="77777777" w:rsidR="00BE077E" w:rsidRPr="005157D4" w:rsidRDefault="00BE077E" w:rsidP="00AC12ED">
            <w:pPr>
              <w:keepNext/>
              <w:keepLines/>
              <w:spacing w:before="40" w:after="40"/>
              <w:jc w:val="center"/>
              <w:rPr>
                <w:sz w:val="18"/>
                <w:szCs w:val="18"/>
              </w:rPr>
            </w:pPr>
            <w:r>
              <w:rPr>
                <w:sz w:val="18"/>
                <w:szCs w:val="18"/>
              </w:rPr>
              <w:t>2.0</w:t>
            </w:r>
          </w:p>
        </w:tc>
        <w:tc>
          <w:tcPr>
            <w:tcW w:w="1259" w:type="dxa"/>
          </w:tcPr>
          <w:p w14:paraId="1EF83116"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0C3A5A">
              <w:rPr>
                <w:rFonts w:ascii="Arial" w:hAnsi="Arial" w:cs="Arial"/>
                <w:color w:val="000000" w:themeColor="text1"/>
                <w:sz w:val="18"/>
                <w:szCs w:val="18"/>
              </w:rPr>
              <w:t>1</w:t>
            </w:r>
          </w:p>
        </w:tc>
        <w:tc>
          <w:tcPr>
            <w:tcW w:w="1894" w:type="dxa"/>
          </w:tcPr>
          <w:p w14:paraId="327FD34A" w14:textId="77777777" w:rsidR="00BE077E" w:rsidRPr="00EC6335" w:rsidRDefault="00BE077E" w:rsidP="00AC12ED">
            <w:pPr>
              <w:keepNext/>
              <w:keepLines/>
              <w:spacing w:before="40" w:after="40"/>
              <w:jc w:val="center"/>
              <w:rPr>
                <w:sz w:val="18"/>
                <w:szCs w:val="18"/>
              </w:rPr>
            </w:pPr>
            <w:r w:rsidRPr="00AB72D6">
              <w:rPr>
                <w:color w:val="000000" w:themeColor="text1"/>
                <w:sz w:val="18"/>
                <w:szCs w:val="18"/>
              </w:rPr>
              <w:t>Erosion of natural deposits; water additive which promotes strong teeth; discharge from fertilizer and aluminum factories</w:t>
            </w:r>
          </w:p>
        </w:tc>
      </w:tr>
      <w:tr w:rsidR="00BE077E" w:rsidRPr="00AB72D6" w14:paraId="166EA625" w14:textId="77777777" w:rsidTr="00AC12ED">
        <w:tblPrEx>
          <w:tblLook w:val="0020" w:firstRow="1" w:lastRow="0" w:firstColumn="0" w:lastColumn="0" w:noHBand="0" w:noVBand="0"/>
        </w:tblPrEx>
        <w:trPr>
          <w:trHeight w:val="432"/>
        </w:trPr>
        <w:tc>
          <w:tcPr>
            <w:tcW w:w="2245" w:type="dxa"/>
            <w:tcMar>
              <w:left w:w="58" w:type="dxa"/>
              <w:right w:w="58" w:type="dxa"/>
            </w:tcMar>
          </w:tcPr>
          <w:p w14:paraId="6EB05324" w14:textId="77777777" w:rsidR="00BE077E" w:rsidRDefault="00BE077E" w:rsidP="00AC12ED">
            <w:pPr>
              <w:rPr>
                <w:sz w:val="18"/>
                <w:szCs w:val="18"/>
              </w:rPr>
            </w:pPr>
            <w:r w:rsidRPr="003A5447">
              <w:rPr>
                <w:sz w:val="18"/>
                <w:szCs w:val="18"/>
              </w:rPr>
              <w:t>Aluminum</w:t>
            </w:r>
          </w:p>
          <w:p w14:paraId="7D727C64" w14:textId="77777777" w:rsidR="00BE077E" w:rsidRPr="00AB72D6" w:rsidRDefault="00BE077E" w:rsidP="00AC12ED">
            <w:pPr>
              <w:rPr>
                <w:color w:val="000000" w:themeColor="text1"/>
                <w:sz w:val="18"/>
                <w:szCs w:val="18"/>
              </w:rPr>
            </w:pPr>
          </w:p>
        </w:tc>
        <w:tc>
          <w:tcPr>
            <w:tcW w:w="1445" w:type="dxa"/>
          </w:tcPr>
          <w:p w14:paraId="2C1B1352"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25C10888" w14:textId="77777777" w:rsidR="00BE077E" w:rsidRDefault="00BE077E" w:rsidP="00AC12ED">
            <w:pPr>
              <w:jc w:val="center"/>
              <w:rPr>
                <w:sz w:val="18"/>
                <w:szCs w:val="18"/>
              </w:rPr>
            </w:pPr>
            <w:r w:rsidRPr="00F33748">
              <w:rPr>
                <w:sz w:val="16"/>
                <w:szCs w:val="16"/>
              </w:rPr>
              <w:t>(Due next 2028)</w:t>
            </w:r>
          </w:p>
        </w:tc>
        <w:tc>
          <w:tcPr>
            <w:tcW w:w="1259" w:type="dxa"/>
          </w:tcPr>
          <w:p w14:paraId="797117C7" w14:textId="77777777" w:rsidR="00BE077E" w:rsidRDefault="00BE077E" w:rsidP="00AC12ED">
            <w:pPr>
              <w:jc w:val="center"/>
              <w:rPr>
                <w:sz w:val="18"/>
                <w:szCs w:val="18"/>
              </w:rPr>
            </w:pPr>
            <w:r>
              <w:rPr>
                <w:sz w:val="18"/>
                <w:szCs w:val="18"/>
              </w:rPr>
              <w:t>ND</w:t>
            </w:r>
          </w:p>
        </w:tc>
        <w:tc>
          <w:tcPr>
            <w:tcW w:w="1529" w:type="dxa"/>
          </w:tcPr>
          <w:p w14:paraId="02AA2D5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59A7324" w14:textId="77777777" w:rsidR="00BE077E" w:rsidRDefault="00BE077E" w:rsidP="00AC12ED">
            <w:pPr>
              <w:keepNext/>
              <w:keepLines/>
              <w:spacing w:before="40" w:after="40"/>
              <w:jc w:val="center"/>
              <w:rPr>
                <w:sz w:val="18"/>
                <w:szCs w:val="18"/>
              </w:rPr>
            </w:pPr>
            <w:r>
              <w:rPr>
                <w:sz w:val="18"/>
                <w:szCs w:val="18"/>
              </w:rPr>
              <w:t>1</w:t>
            </w:r>
          </w:p>
        </w:tc>
        <w:tc>
          <w:tcPr>
            <w:tcW w:w="1259" w:type="dxa"/>
          </w:tcPr>
          <w:p w14:paraId="214014AF"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0C3A5A">
              <w:rPr>
                <w:rFonts w:ascii="Arial" w:hAnsi="Arial" w:cs="Arial"/>
                <w:color w:val="000000" w:themeColor="text1"/>
                <w:sz w:val="18"/>
                <w:szCs w:val="18"/>
              </w:rPr>
              <w:t>0.6</w:t>
            </w:r>
          </w:p>
        </w:tc>
        <w:tc>
          <w:tcPr>
            <w:tcW w:w="1894" w:type="dxa"/>
          </w:tcPr>
          <w:p w14:paraId="32663792" w14:textId="77777777" w:rsidR="00BE077E" w:rsidRPr="00AB72D6" w:rsidRDefault="00BE077E" w:rsidP="00AC12ED">
            <w:pPr>
              <w:keepNext/>
              <w:keepLines/>
              <w:spacing w:before="40" w:after="40"/>
              <w:jc w:val="center"/>
              <w:rPr>
                <w:color w:val="000000" w:themeColor="text1"/>
                <w:sz w:val="18"/>
                <w:szCs w:val="18"/>
              </w:rPr>
            </w:pPr>
            <w:r w:rsidRPr="003A5447">
              <w:rPr>
                <w:sz w:val="18"/>
                <w:szCs w:val="18"/>
              </w:rPr>
              <w:t>Erosion of natural deposits; residue from some surface water treatment processes</w:t>
            </w:r>
          </w:p>
        </w:tc>
      </w:tr>
      <w:tr w:rsidR="00BE077E" w:rsidRPr="00AB72D6" w14:paraId="532973D5" w14:textId="77777777" w:rsidTr="00AC12ED">
        <w:tblPrEx>
          <w:tblLook w:val="0020" w:firstRow="1" w:lastRow="0" w:firstColumn="0" w:lastColumn="0" w:noHBand="0" w:noVBand="0"/>
        </w:tblPrEx>
        <w:trPr>
          <w:trHeight w:val="432"/>
        </w:trPr>
        <w:tc>
          <w:tcPr>
            <w:tcW w:w="2245" w:type="dxa"/>
            <w:tcMar>
              <w:left w:w="58" w:type="dxa"/>
              <w:right w:w="58" w:type="dxa"/>
            </w:tcMar>
          </w:tcPr>
          <w:p w14:paraId="2DE8A592" w14:textId="77777777" w:rsidR="00BE077E" w:rsidRDefault="00BE077E" w:rsidP="00AC12ED">
            <w:pPr>
              <w:rPr>
                <w:sz w:val="18"/>
                <w:szCs w:val="18"/>
              </w:rPr>
            </w:pPr>
            <w:r w:rsidRPr="003A5447">
              <w:rPr>
                <w:sz w:val="18"/>
                <w:szCs w:val="18"/>
              </w:rPr>
              <w:t>Arsenic (well #1&amp;2)</w:t>
            </w:r>
          </w:p>
          <w:p w14:paraId="51249A7E" w14:textId="77777777" w:rsidR="00BE077E" w:rsidRPr="00AB72D6" w:rsidRDefault="00BE077E" w:rsidP="00AC12ED">
            <w:pPr>
              <w:rPr>
                <w:color w:val="000000" w:themeColor="text1"/>
                <w:sz w:val="18"/>
                <w:szCs w:val="18"/>
              </w:rPr>
            </w:pPr>
          </w:p>
        </w:tc>
        <w:tc>
          <w:tcPr>
            <w:tcW w:w="1445" w:type="dxa"/>
          </w:tcPr>
          <w:p w14:paraId="0447C66B"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5093A6E6" w14:textId="77777777" w:rsidR="00BE077E" w:rsidRDefault="00BE077E" w:rsidP="00AC12ED">
            <w:pPr>
              <w:jc w:val="center"/>
              <w:rPr>
                <w:sz w:val="18"/>
                <w:szCs w:val="18"/>
              </w:rPr>
            </w:pPr>
            <w:r w:rsidRPr="00F33748">
              <w:rPr>
                <w:sz w:val="16"/>
                <w:szCs w:val="16"/>
              </w:rPr>
              <w:t>(Due next 2028)</w:t>
            </w:r>
          </w:p>
        </w:tc>
        <w:tc>
          <w:tcPr>
            <w:tcW w:w="1259" w:type="dxa"/>
          </w:tcPr>
          <w:p w14:paraId="4B76AFF4" w14:textId="77777777" w:rsidR="00BE077E" w:rsidRDefault="00BE077E" w:rsidP="00AC12ED">
            <w:pPr>
              <w:jc w:val="center"/>
              <w:rPr>
                <w:sz w:val="18"/>
                <w:szCs w:val="18"/>
              </w:rPr>
            </w:pPr>
            <w:r>
              <w:rPr>
                <w:sz w:val="18"/>
                <w:szCs w:val="18"/>
              </w:rPr>
              <w:t>ND</w:t>
            </w:r>
          </w:p>
        </w:tc>
        <w:tc>
          <w:tcPr>
            <w:tcW w:w="1529" w:type="dxa"/>
          </w:tcPr>
          <w:p w14:paraId="2348FAC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1C9AE03" w14:textId="77777777" w:rsidR="00BE077E" w:rsidRDefault="00BE077E" w:rsidP="00AC12ED">
            <w:pPr>
              <w:keepNext/>
              <w:keepLines/>
              <w:spacing w:before="40" w:after="40"/>
              <w:jc w:val="center"/>
              <w:rPr>
                <w:sz w:val="18"/>
                <w:szCs w:val="18"/>
              </w:rPr>
            </w:pPr>
            <w:r>
              <w:rPr>
                <w:sz w:val="18"/>
                <w:szCs w:val="18"/>
              </w:rPr>
              <w:t>10</w:t>
            </w:r>
          </w:p>
        </w:tc>
        <w:tc>
          <w:tcPr>
            <w:tcW w:w="1259" w:type="dxa"/>
          </w:tcPr>
          <w:p w14:paraId="71257D62" w14:textId="77777777" w:rsidR="00BE077E" w:rsidRDefault="00BE077E" w:rsidP="00AC12ED">
            <w:pPr>
              <w:keepNext/>
              <w:keepLines/>
              <w:spacing w:before="40" w:after="40"/>
              <w:jc w:val="center"/>
              <w:rPr>
                <w:rFonts w:ascii="Arial" w:hAnsi="Arial" w:cs="Arial"/>
                <w:color w:val="000000" w:themeColor="text1"/>
                <w:sz w:val="24"/>
                <w:szCs w:val="24"/>
              </w:rPr>
            </w:pPr>
            <w:r w:rsidRPr="003A5447">
              <w:rPr>
                <w:sz w:val="18"/>
                <w:szCs w:val="18"/>
              </w:rPr>
              <w:t>0.004</w:t>
            </w:r>
          </w:p>
        </w:tc>
        <w:tc>
          <w:tcPr>
            <w:tcW w:w="1894" w:type="dxa"/>
          </w:tcPr>
          <w:p w14:paraId="4647FFB4" w14:textId="77777777" w:rsidR="00BE077E" w:rsidRPr="00AB72D6" w:rsidRDefault="00BE077E" w:rsidP="00AC12ED">
            <w:pPr>
              <w:keepNext/>
              <w:keepLines/>
              <w:spacing w:before="40" w:after="40"/>
              <w:jc w:val="center"/>
              <w:rPr>
                <w:color w:val="000000" w:themeColor="text1"/>
                <w:sz w:val="18"/>
                <w:szCs w:val="18"/>
              </w:rPr>
            </w:pPr>
            <w:r w:rsidRPr="003A5447">
              <w:rPr>
                <w:sz w:val="18"/>
                <w:szCs w:val="18"/>
              </w:rPr>
              <w:t>Erosion of natural deposits; runoff from orchards; glass and electronics production wastes</w:t>
            </w:r>
          </w:p>
        </w:tc>
      </w:tr>
      <w:tr w:rsidR="00BE077E" w:rsidRPr="00AB72D6" w14:paraId="188B56C4" w14:textId="77777777" w:rsidTr="00AC12ED">
        <w:tblPrEx>
          <w:tblLook w:val="0020" w:firstRow="1" w:lastRow="0" w:firstColumn="0" w:lastColumn="0" w:noHBand="0" w:noVBand="0"/>
        </w:tblPrEx>
        <w:trPr>
          <w:trHeight w:val="432"/>
        </w:trPr>
        <w:tc>
          <w:tcPr>
            <w:tcW w:w="2245" w:type="dxa"/>
            <w:tcMar>
              <w:left w:w="58" w:type="dxa"/>
              <w:right w:w="58" w:type="dxa"/>
            </w:tcMar>
          </w:tcPr>
          <w:p w14:paraId="784D8B3E" w14:textId="77777777" w:rsidR="00BE077E" w:rsidRDefault="00BE077E" w:rsidP="00AC12ED">
            <w:pPr>
              <w:rPr>
                <w:sz w:val="18"/>
                <w:szCs w:val="18"/>
              </w:rPr>
            </w:pPr>
            <w:r w:rsidRPr="003A5447">
              <w:rPr>
                <w:sz w:val="18"/>
                <w:szCs w:val="18"/>
              </w:rPr>
              <w:t>Antimony</w:t>
            </w:r>
          </w:p>
          <w:p w14:paraId="51E3B3B2" w14:textId="77777777" w:rsidR="00BE077E" w:rsidRPr="00AB72D6" w:rsidRDefault="00BE077E" w:rsidP="00AC12ED">
            <w:pPr>
              <w:rPr>
                <w:color w:val="000000" w:themeColor="text1"/>
                <w:sz w:val="18"/>
                <w:szCs w:val="18"/>
              </w:rPr>
            </w:pPr>
          </w:p>
        </w:tc>
        <w:tc>
          <w:tcPr>
            <w:tcW w:w="1445" w:type="dxa"/>
          </w:tcPr>
          <w:p w14:paraId="27719C57"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4C8785EE" w14:textId="77777777" w:rsidR="00BE077E" w:rsidRDefault="00BE077E" w:rsidP="00AC12ED">
            <w:pPr>
              <w:jc w:val="center"/>
              <w:rPr>
                <w:sz w:val="18"/>
                <w:szCs w:val="18"/>
              </w:rPr>
            </w:pPr>
            <w:r w:rsidRPr="00F33748">
              <w:rPr>
                <w:sz w:val="16"/>
                <w:szCs w:val="16"/>
              </w:rPr>
              <w:t>(Due next 2028)</w:t>
            </w:r>
          </w:p>
        </w:tc>
        <w:tc>
          <w:tcPr>
            <w:tcW w:w="1259" w:type="dxa"/>
          </w:tcPr>
          <w:p w14:paraId="0629CA84" w14:textId="77777777" w:rsidR="00BE077E" w:rsidRDefault="00BE077E" w:rsidP="00AC12ED">
            <w:pPr>
              <w:jc w:val="center"/>
              <w:rPr>
                <w:sz w:val="18"/>
                <w:szCs w:val="18"/>
              </w:rPr>
            </w:pPr>
            <w:r>
              <w:rPr>
                <w:sz w:val="18"/>
                <w:szCs w:val="18"/>
              </w:rPr>
              <w:t>ND</w:t>
            </w:r>
          </w:p>
        </w:tc>
        <w:tc>
          <w:tcPr>
            <w:tcW w:w="1529" w:type="dxa"/>
          </w:tcPr>
          <w:p w14:paraId="0C4ACF4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CFE4F14" w14:textId="77777777" w:rsidR="00BE077E" w:rsidRDefault="00BE077E" w:rsidP="00AC12ED">
            <w:pPr>
              <w:keepNext/>
              <w:keepLines/>
              <w:spacing w:before="40" w:after="40"/>
              <w:jc w:val="center"/>
              <w:rPr>
                <w:sz w:val="18"/>
                <w:szCs w:val="18"/>
              </w:rPr>
            </w:pPr>
            <w:r>
              <w:rPr>
                <w:sz w:val="18"/>
                <w:szCs w:val="18"/>
              </w:rPr>
              <w:t>6</w:t>
            </w:r>
          </w:p>
        </w:tc>
        <w:tc>
          <w:tcPr>
            <w:tcW w:w="1259" w:type="dxa"/>
          </w:tcPr>
          <w:p w14:paraId="332C70E8"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0C3A5A">
              <w:rPr>
                <w:rFonts w:ascii="Arial" w:hAnsi="Arial" w:cs="Arial"/>
                <w:color w:val="000000" w:themeColor="text1"/>
                <w:sz w:val="18"/>
                <w:szCs w:val="18"/>
              </w:rPr>
              <w:t>1</w:t>
            </w:r>
          </w:p>
        </w:tc>
        <w:tc>
          <w:tcPr>
            <w:tcW w:w="1894" w:type="dxa"/>
          </w:tcPr>
          <w:p w14:paraId="4AF4486D" w14:textId="77777777" w:rsidR="00BE077E" w:rsidRPr="00AB72D6" w:rsidRDefault="00BE077E" w:rsidP="00AC12ED">
            <w:pPr>
              <w:keepNext/>
              <w:keepLines/>
              <w:spacing w:before="40" w:after="40"/>
              <w:jc w:val="center"/>
              <w:rPr>
                <w:color w:val="000000" w:themeColor="text1"/>
                <w:sz w:val="18"/>
                <w:szCs w:val="18"/>
              </w:rPr>
            </w:pPr>
            <w:r w:rsidRPr="003A5447">
              <w:rPr>
                <w:sz w:val="18"/>
                <w:szCs w:val="18"/>
              </w:rPr>
              <w:t>Discharge from petroleum refineries; fire retardants; ceramics; electronics; solder</w:t>
            </w:r>
          </w:p>
        </w:tc>
      </w:tr>
      <w:tr w:rsidR="00BE077E" w:rsidRPr="00AB72D6" w14:paraId="4B7B56B8" w14:textId="77777777" w:rsidTr="00AC12ED">
        <w:tblPrEx>
          <w:tblLook w:val="0020" w:firstRow="1" w:lastRow="0" w:firstColumn="0" w:lastColumn="0" w:noHBand="0" w:noVBand="0"/>
        </w:tblPrEx>
        <w:trPr>
          <w:trHeight w:val="432"/>
        </w:trPr>
        <w:tc>
          <w:tcPr>
            <w:tcW w:w="2245" w:type="dxa"/>
            <w:tcMar>
              <w:left w:w="58" w:type="dxa"/>
              <w:right w:w="58" w:type="dxa"/>
            </w:tcMar>
          </w:tcPr>
          <w:p w14:paraId="348C5686" w14:textId="77777777" w:rsidR="00BE077E" w:rsidRDefault="00BE077E" w:rsidP="00AC12ED">
            <w:pPr>
              <w:rPr>
                <w:sz w:val="18"/>
                <w:szCs w:val="18"/>
              </w:rPr>
            </w:pPr>
            <w:r w:rsidRPr="003A5447">
              <w:rPr>
                <w:sz w:val="18"/>
                <w:szCs w:val="18"/>
              </w:rPr>
              <w:t>Boron</w:t>
            </w:r>
          </w:p>
          <w:p w14:paraId="06E02ACD" w14:textId="77777777" w:rsidR="00BE077E" w:rsidRPr="00AB72D6" w:rsidRDefault="00BE077E" w:rsidP="00AC12ED">
            <w:pPr>
              <w:rPr>
                <w:color w:val="000000" w:themeColor="text1"/>
                <w:sz w:val="18"/>
                <w:szCs w:val="18"/>
              </w:rPr>
            </w:pPr>
          </w:p>
        </w:tc>
        <w:tc>
          <w:tcPr>
            <w:tcW w:w="1445" w:type="dxa"/>
          </w:tcPr>
          <w:p w14:paraId="60D69EF6"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249D2ED1" w14:textId="77777777" w:rsidR="00BE077E" w:rsidRDefault="00BE077E" w:rsidP="00AC12ED">
            <w:pPr>
              <w:jc w:val="center"/>
              <w:rPr>
                <w:sz w:val="18"/>
                <w:szCs w:val="18"/>
              </w:rPr>
            </w:pPr>
            <w:r w:rsidRPr="00F33748">
              <w:rPr>
                <w:sz w:val="16"/>
                <w:szCs w:val="16"/>
              </w:rPr>
              <w:t>(Due next 2028)</w:t>
            </w:r>
          </w:p>
        </w:tc>
        <w:tc>
          <w:tcPr>
            <w:tcW w:w="1259" w:type="dxa"/>
          </w:tcPr>
          <w:p w14:paraId="3D19CD89" w14:textId="77777777" w:rsidR="00BE077E" w:rsidRDefault="00BE077E" w:rsidP="00AC12ED">
            <w:pPr>
              <w:jc w:val="center"/>
              <w:rPr>
                <w:sz w:val="18"/>
                <w:szCs w:val="18"/>
              </w:rPr>
            </w:pPr>
            <w:r>
              <w:rPr>
                <w:sz w:val="18"/>
                <w:szCs w:val="18"/>
              </w:rPr>
              <w:t>.3ppm</w:t>
            </w:r>
          </w:p>
        </w:tc>
        <w:tc>
          <w:tcPr>
            <w:tcW w:w="1529" w:type="dxa"/>
          </w:tcPr>
          <w:p w14:paraId="21EED0CC"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1CCD549" w14:textId="77777777" w:rsidR="00BE077E" w:rsidRDefault="00BE077E" w:rsidP="00AC12ED">
            <w:pPr>
              <w:keepNext/>
              <w:keepLines/>
              <w:spacing w:before="40" w:after="40"/>
              <w:jc w:val="center"/>
              <w:rPr>
                <w:sz w:val="18"/>
                <w:szCs w:val="18"/>
              </w:rPr>
            </w:pPr>
            <w:r>
              <w:rPr>
                <w:sz w:val="18"/>
                <w:szCs w:val="18"/>
              </w:rPr>
              <w:t>1ppm</w:t>
            </w:r>
          </w:p>
        </w:tc>
        <w:tc>
          <w:tcPr>
            <w:tcW w:w="1259" w:type="dxa"/>
          </w:tcPr>
          <w:p w14:paraId="0A1F2DAF"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69285615" w14:textId="77777777" w:rsidR="00BE077E" w:rsidRPr="00AB72D6" w:rsidRDefault="00BE077E" w:rsidP="00AC12ED">
            <w:pPr>
              <w:keepNext/>
              <w:keepLines/>
              <w:spacing w:before="40" w:after="40"/>
              <w:jc w:val="center"/>
              <w:rPr>
                <w:color w:val="000000" w:themeColor="text1"/>
                <w:sz w:val="18"/>
                <w:szCs w:val="18"/>
              </w:rPr>
            </w:pPr>
          </w:p>
        </w:tc>
      </w:tr>
      <w:tr w:rsidR="00BE077E" w:rsidRPr="00AB72D6" w14:paraId="2A755448" w14:textId="77777777" w:rsidTr="00AC12ED">
        <w:tblPrEx>
          <w:tblLook w:val="0020" w:firstRow="1" w:lastRow="0" w:firstColumn="0" w:lastColumn="0" w:noHBand="0" w:noVBand="0"/>
        </w:tblPrEx>
        <w:trPr>
          <w:trHeight w:val="432"/>
        </w:trPr>
        <w:tc>
          <w:tcPr>
            <w:tcW w:w="2245" w:type="dxa"/>
            <w:tcMar>
              <w:left w:w="58" w:type="dxa"/>
              <w:right w:w="58" w:type="dxa"/>
            </w:tcMar>
          </w:tcPr>
          <w:p w14:paraId="55BAAAAF" w14:textId="77777777" w:rsidR="00BE077E" w:rsidRDefault="00BE077E" w:rsidP="00AC12ED">
            <w:pPr>
              <w:rPr>
                <w:sz w:val="18"/>
                <w:szCs w:val="18"/>
              </w:rPr>
            </w:pPr>
            <w:r w:rsidRPr="003A5447">
              <w:rPr>
                <w:sz w:val="18"/>
                <w:szCs w:val="18"/>
              </w:rPr>
              <w:t>Barium</w:t>
            </w:r>
          </w:p>
          <w:p w14:paraId="7532CD3E" w14:textId="77777777" w:rsidR="00BE077E" w:rsidRPr="00AB72D6" w:rsidRDefault="00BE077E" w:rsidP="00AC12ED">
            <w:pPr>
              <w:rPr>
                <w:color w:val="000000" w:themeColor="text1"/>
                <w:sz w:val="18"/>
                <w:szCs w:val="18"/>
              </w:rPr>
            </w:pPr>
          </w:p>
        </w:tc>
        <w:tc>
          <w:tcPr>
            <w:tcW w:w="1445" w:type="dxa"/>
          </w:tcPr>
          <w:p w14:paraId="38F8C347"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3A684918" w14:textId="77777777" w:rsidR="00BE077E" w:rsidRDefault="00BE077E" w:rsidP="00AC12ED">
            <w:pPr>
              <w:jc w:val="center"/>
              <w:rPr>
                <w:sz w:val="18"/>
                <w:szCs w:val="18"/>
              </w:rPr>
            </w:pPr>
            <w:r w:rsidRPr="00F33748">
              <w:rPr>
                <w:sz w:val="16"/>
                <w:szCs w:val="16"/>
              </w:rPr>
              <w:t>(Due next 2028)</w:t>
            </w:r>
          </w:p>
        </w:tc>
        <w:tc>
          <w:tcPr>
            <w:tcW w:w="1259" w:type="dxa"/>
          </w:tcPr>
          <w:p w14:paraId="4DC8F070" w14:textId="77777777" w:rsidR="00BE077E" w:rsidRDefault="00BE077E" w:rsidP="00AC12ED">
            <w:pPr>
              <w:jc w:val="center"/>
              <w:rPr>
                <w:sz w:val="18"/>
                <w:szCs w:val="18"/>
              </w:rPr>
            </w:pPr>
            <w:r>
              <w:rPr>
                <w:sz w:val="18"/>
                <w:szCs w:val="18"/>
              </w:rPr>
              <w:t>ND</w:t>
            </w:r>
          </w:p>
        </w:tc>
        <w:tc>
          <w:tcPr>
            <w:tcW w:w="1529" w:type="dxa"/>
          </w:tcPr>
          <w:p w14:paraId="30BCE6E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9F33389" w14:textId="77777777" w:rsidR="00BE077E" w:rsidRDefault="00BE077E" w:rsidP="00AC12ED">
            <w:pPr>
              <w:keepNext/>
              <w:keepLines/>
              <w:spacing w:before="40" w:after="40"/>
              <w:jc w:val="center"/>
              <w:rPr>
                <w:sz w:val="18"/>
                <w:szCs w:val="18"/>
              </w:rPr>
            </w:pPr>
            <w:r>
              <w:rPr>
                <w:sz w:val="18"/>
                <w:szCs w:val="18"/>
              </w:rPr>
              <w:t>1</w:t>
            </w:r>
          </w:p>
        </w:tc>
        <w:tc>
          <w:tcPr>
            <w:tcW w:w="1259" w:type="dxa"/>
          </w:tcPr>
          <w:p w14:paraId="620D0621"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0C3A5A">
              <w:rPr>
                <w:rFonts w:ascii="Arial" w:hAnsi="Arial" w:cs="Arial"/>
                <w:color w:val="000000" w:themeColor="text1"/>
                <w:sz w:val="18"/>
                <w:szCs w:val="18"/>
              </w:rPr>
              <w:t>2</w:t>
            </w:r>
          </w:p>
        </w:tc>
        <w:tc>
          <w:tcPr>
            <w:tcW w:w="1894" w:type="dxa"/>
          </w:tcPr>
          <w:p w14:paraId="28B10764" w14:textId="77777777" w:rsidR="00BE077E" w:rsidRPr="00AB72D6" w:rsidRDefault="00BE077E" w:rsidP="00AC12ED">
            <w:pPr>
              <w:keepNext/>
              <w:keepLines/>
              <w:spacing w:before="40" w:after="40"/>
              <w:jc w:val="center"/>
              <w:rPr>
                <w:color w:val="000000" w:themeColor="text1"/>
                <w:sz w:val="18"/>
                <w:szCs w:val="18"/>
              </w:rPr>
            </w:pPr>
            <w:r w:rsidRPr="003A5447">
              <w:rPr>
                <w:sz w:val="18"/>
                <w:szCs w:val="18"/>
              </w:rPr>
              <w:t>Discharge of oil drilling wastes and from metal refineries; erosion of natural deposits</w:t>
            </w:r>
          </w:p>
        </w:tc>
      </w:tr>
      <w:tr w:rsidR="00BE077E" w:rsidRPr="00AB72D6" w14:paraId="151BD658" w14:textId="77777777" w:rsidTr="00AC12ED">
        <w:tblPrEx>
          <w:tblLook w:val="0020" w:firstRow="1" w:lastRow="0" w:firstColumn="0" w:lastColumn="0" w:noHBand="0" w:noVBand="0"/>
        </w:tblPrEx>
        <w:trPr>
          <w:trHeight w:val="432"/>
        </w:trPr>
        <w:tc>
          <w:tcPr>
            <w:tcW w:w="2245" w:type="dxa"/>
            <w:tcMar>
              <w:left w:w="58" w:type="dxa"/>
              <w:right w:w="58" w:type="dxa"/>
            </w:tcMar>
          </w:tcPr>
          <w:p w14:paraId="722F1689" w14:textId="77777777" w:rsidR="00BE077E" w:rsidRDefault="00BE077E" w:rsidP="00AC12ED">
            <w:pPr>
              <w:rPr>
                <w:sz w:val="18"/>
                <w:szCs w:val="18"/>
              </w:rPr>
            </w:pPr>
            <w:r w:rsidRPr="003A5447">
              <w:rPr>
                <w:sz w:val="18"/>
                <w:szCs w:val="18"/>
              </w:rPr>
              <w:t>Beryllium</w:t>
            </w:r>
          </w:p>
          <w:p w14:paraId="13807172" w14:textId="77777777" w:rsidR="00BE077E" w:rsidRPr="003A5447" w:rsidRDefault="00BE077E" w:rsidP="00AC12ED">
            <w:pPr>
              <w:rPr>
                <w:sz w:val="18"/>
                <w:szCs w:val="18"/>
              </w:rPr>
            </w:pPr>
          </w:p>
        </w:tc>
        <w:tc>
          <w:tcPr>
            <w:tcW w:w="1445" w:type="dxa"/>
          </w:tcPr>
          <w:p w14:paraId="418CD6A4"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53131C35" w14:textId="77777777" w:rsidR="00BE077E" w:rsidRDefault="00BE077E" w:rsidP="00AC12ED">
            <w:pPr>
              <w:jc w:val="center"/>
              <w:rPr>
                <w:sz w:val="18"/>
                <w:szCs w:val="18"/>
              </w:rPr>
            </w:pPr>
            <w:r w:rsidRPr="00F33748">
              <w:rPr>
                <w:sz w:val="16"/>
                <w:szCs w:val="16"/>
              </w:rPr>
              <w:t>(Due next 2028)</w:t>
            </w:r>
          </w:p>
        </w:tc>
        <w:tc>
          <w:tcPr>
            <w:tcW w:w="1259" w:type="dxa"/>
          </w:tcPr>
          <w:p w14:paraId="1F2DF3CC" w14:textId="77777777" w:rsidR="00BE077E" w:rsidRDefault="00BE077E" w:rsidP="00AC12ED">
            <w:pPr>
              <w:jc w:val="center"/>
              <w:rPr>
                <w:sz w:val="18"/>
                <w:szCs w:val="18"/>
              </w:rPr>
            </w:pPr>
            <w:r>
              <w:rPr>
                <w:sz w:val="18"/>
                <w:szCs w:val="18"/>
              </w:rPr>
              <w:t>ND</w:t>
            </w:r>
          </w:p>
        </w:tc>
        <w:tc>
          <w:tcPr>
            <w:tcW w:w="1529" w:type="dxa"/>
          </w:tcPr>
          <w:p w14:paraId="40EEAB1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F261388" w14:textId="77777777" w:rsidR="00BE077E" w:rsidRDefault="00BE077E" w:rsidP="00AC12ED">
            <w:pPr>
              <w:keepNext/>
              <w:keepLines/>
              <w:spacing w:before="40" w:after="40"/>
              <w:jc w:val="center"/>
              <w:rPr>
                <w:sz w:val="18"/>
                <w:szCs w:val="18"/>
              </w:rPr>
            </w:pPr>
            <w:r>
              <w:rPr>
                <w:sz w:val="18"/>
                <w:szCs w:val="18"/>
              </w:rPr>
              <w:t>4</w:t>
            </w:r>
          </w:p>
        </w:tc>
        <w:tc>
          <w:tcPr>
            <w:tcW w:w="1259" w:type="dxa"/>
          </w:tcPr>
          <w:p w14:paraId="12C80626"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0C3A5A">
              <w:rPr>
                <w:rFonts w:ascii="Arial" w:hAnsi="Arial" w:cs="Arial"/>
                <w:color w:val="000000" w:themeColor="text1"/>
                <w:sz w:val="18"/>
                <w:szCs w:val="18"/>
              </w:rPr>
              <w:t>1</w:t>
            </w:r>
          </w:p>
        </w:tc>
        <w:tc>
          <w:tcPr>
            <w:tcW w:w="1894" w:type="dxa"/>
          </w:tcPr>
          <w:p w14:paraId="1EA0AD0F" w14:textId="77777777" w:rsidR="00BE077E" w:rsidRPr="00AB72D6" w:rsidRDefault="00BE077E" w:rsidP="00AC12ED">
            <w:pPr>
              <w:keepNext/>
              <w:keepLines/>
              <w:spacing w:before="40" w:after="40"/>
              <w:jc w:val="center"/>
              <w:rPr>
                <w:color w:val="000000" w:themeColor="text1"/>
                <w:sz w:val="18"/>
                <w:szCs w:val="18"/>
              </w:rPr>
            </w:pPr>
            <w:r w:rsidRPr="003A5447">
              <w:rPr>
                <w:sz w:val="18"/>
                <w:szCs w:val="18"/>
              </w:rPr>
              <w:t>Discharge from metal refineries, coal-burning factories, and electrical, aerospace, and defense industries</w:t>
            </w:r>
          </w:p>
        </w:tc>
      </w:tr>
      <w:tr w:rsidR="00BE077E" w:rsidRPr="00EC6335" w14:paraId="2F48299B" w14:textId="77777777" w:rsidTr="00AC12ED">
        <w:tblPrEx>
          <w:tblLook w:val="0020" w:firstRow="1" w:lastRow="0" w:firstColumn="0" w:lastColumn="0" w:noHBand="0" w:noVBand="0"/>
        </w:tblPrEx>
        <w:trPr>
          <w:trHeight w:val="432"/>
        </w:trPr>
        <w:tc>
          <w:tcPr>
            <w:tcW w:w="2245" w:type="dxa"/>
            <w:tcMar>
              <w:left w:w="58" w:type="dxa"/>
              <w:right w:w="58" w:type="dxa"/>
            </w:tcMar>
          </w:tcPr>
          <w:p w14:paraId="67FAA2CB" w14:textId="77777777" w:rsidR="00BE077E" w:rsidRDefault="00BE077E" w:rsidP="00AC12ED">
            <w:pPr>
              <w:rPr>
                <w:sz w:val="18"/>
                <w:szCs w:val="18"/>
              </w:rPr>
            </w:pPr>
            <w:r w:rsidRPr="003A5447">
              <w:rPr>
                <w:sz w:val="18"/>
                <w:szCs w:val="18"/>
              </w:rPr>
              <w:t>Cadmium</w:t>
            </w:r>
          </w:p>
          <w:p w14:paraId="154421C3" w14:textId="77777777" w:rsidR="00BE077E" w:rsidRPr="005157D4" w:rsidRDefault="00BE077E" w:rsidP="00AC12ED">
            <w:pPr>
              <w:rPr>
                <w:sz w:val="18"/>
                <w:szCs w:val="18"/>
              </w:rPr>
            </w:pPr>
          </w:p>
        </w:tc>
        <w:tc>
          <w:tcPr>
            <w:tcW w:w="1445" w:type="dxa"/>
          </w:tcPr>
          <w:p w14:paraId="71CFEB69"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5087167A" w14:textId="77777777" w:rsidR="00BE077E" w:rsidRPr="009D3D95" w:rsidRDefault="00BE077E" w:rsidP="00AC12ED">
            <w:pPr>
              <w:jc w:val="center"/>
              <w:rPr>
                <w:sz w:val="18"/>
                <w:szCs w:val="18"/>
              </w:rPr>
            </w:pPr>
            <w:r w:rsidRPr="00F33748">
              <w:rPr>
                <w:sz w:val="16"/>
                <w:szCs w:val="16"/>
              </w:rPr>
              <w:t>(Due next 2028)</w:t>
            </w:r>
          </w:p>
        </w:tc>
        <w:tc>
          <w:tcPr>
            <w:tcW w:w="1259" w:type="dxa"/>
          </w:tcPr>
          <w:p w14:paraId="69761F8F" w14:textId="77777777" w:rsidR="00BE077E" w:rsidRDefault="00BE077E" w:rsidP="00AC12ED">
            <w:pPr>
              <w:jc w:val="center"/>
              <w:rPr>
                <w:sz w:val="18"/>
                <w:szCs w:val="18"/>
              </w:rPr>
            </w:pPr>
            <w:r>
              <w:rPr>
                <w:sz w:val="18"/>
                <w:szCs w:val="18"/>
              </w:rPr>
              <w:t>ND</w:t>
            </w:r>
          </w:p>
        </w:tc>
        <w:tc>
          <w:tcPr>
            <w:tcW w:w="1529" w:type="dxa"/>
          </w:tcPr>
          <w:p w14:paraId="73A5979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2B5C2F1" w14:textId="77777777" w:rsidR="00BE077E" w:rsidRPr="005157D4" w:rsidRDefault="00BE077E" w:rsidP="00AC12ED">
            <w:pPr>
              <w:keepNext/>
              <w:keepLines/>
              <w:spacing w:before="40" w:after="40"/>
              <w:jc w:val="center"/>
              <w:rPr>
                <w:sz w:val="18"/>
                <w:szCs w:val="18"/>
              </w:rPr>
            </w:pPr>
            <w:r>
              <w:rPr>
                <w:sz w:val="18"/>
                <w:szCs w:val="18"/>
              </w:rPr>
              <w:t>5</w:t>
            </w:r>
          </w:p>
        </w:tc>
        <w:tc>
          <w:tcPr>
            <w:tcW w:w="1259" w:type="dxa"/>
          </w:tcPr>
          <w:p w14:paraId="020462DC"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0C3A5A">
              <w:rPr>
                <w:rFonts w:ascii="Arial" w:hAnsi="Arial" w:cs="Arial"/>
                <w:color w:val="000000" w:themeColor="text1"/>
                <w:sz w:val="18"/>
                <w:szCs w:val="18"/>
              </w:rPr>
              <w:t>0.04</w:t>
            </w:r>
          </w:p>
        </w:tc>
        <w:tc>
          <w:tcPr>
            <w:tcW w:w="1894" w:type="dxa"/>
          </w:tcPr>
          <w:p w14:paraId="7D513416" w14:textId="77777777" w:rsidR="00BE077E" w:rsidRPr="00EC6335" w:rsidRDefault="00BE077E" w:rsidP="00AC12ED">
            <w:pPr>
              <w:keepNext/>
              <w:keepLines/>
              <w:tabs>
                <w:tab w:val="left" w:pos="195"/>
              </w:tabs>
              <w:spacing w:before="40" w:after="40"/>
              <w:rPr>
                <w:sz w:val="18"/>
                <w:szCs w:val="18"/>
              </w:rPr>
            </w:pPr>
            <w:r>
              <w:rPr>
                <w:sz w:val="18"/>
                <w:szCs w:val="18"/>
              </w:rPr>
              <w:tab/>
            </w:r>
            <w:r w:rsidRPr="003A5447">
              <w:rPr>
                <w:sz w:val="18"/>
                <w:szCs w:val="18"/>
              </w:rPr>
              <w:t>Internal corrosion of galvanized pipes; erosion of natural deposits; discharge from electroplating and industrial chemical factories, and metal refineries; runoff from waste batteries and paints</w:t>
            </w:r>
          </w:p>
        </w:tc>
      </w:tr>
      <w:tr w:rsidR="00BE077E" w:rsidRPr="00EC6335" w14:paraId="5E7AD730" w14:textId="77777777" w:rsidTr="00AC12ED">
        <w:tblPrEx>
          <w:tblLook w:val="0020" w:firstRow="1" w:lastRow="0" w:firstColumn="0" w:lastColumn="0" w:noHBand="0" w:noVBand="0"/>
        </w:tblPrEx>
        <w:trPr>
          <w:trHeight w:val="432"/>
        </w:trPr>
        <w:tc>
          <w:tcPr>
            <w:tcW w:w="2245" w:type="dxa"/>
            <w:tcMar>
              <w:left w:w="58" w:type="dxa"/>
              <w:right w:w="58" w:type="dxa"/>
            </w:tcMar>
          </w:tcPr>
          <w:p w14:paraId="7E70E237" w14:textId="4F37E168" w:rsidR="00BE077E" w:rsidRPr="003A5447" w:rsidRDefault="00BE077E" w:rsidP="00AC12ED">
            <w:pPr>
              <w:rPr>
                <w:sz w:val="18"/>
                <w:szCs w:val="18"/>
              </w:rPr>
            </w:pPr>
            <w:r w:rsidRPr="003A5447">
              <w:rPr>
                <w:sz w:val="18"/>
                <w:szCs w:val="18"/>
              </w:rPr>
              <w:t>Glyphosate</w:t>
            </w:r>
            <w:r w:rsidR="005805D9">
              <w:rPr>
                <w:sz w:val="18"/>
                <w:szCs w:val="18"/>
              </w:rPr>
              <w:t xml:space="preserve"> well 1&amp;2 </w:t>
            </w:r>
            <w:r w:rsidRPr="003A5447">
              <w:rPr>
                <w:sz w:val="18"/>
                <w:szCs w:val="18"/>
              </w:rPr>
              <w:t>(</w:t>
            </w:r>
            <w:proofErr w:type="spellStart"/>
            <w:r w:rsidRPr="003A5447">
              <w:rPr>
                <w:sz w:val="18"/>
                <w:szCs w:val="18"/>
              </w:rPr>
              <w:t>example..Round</w:t>
            </w:r>
            <w:proofErr w:type="spellEnd"/>
            <w:r w:rsidRPr="003A5447">
              <w:rPr>
                <w:sz w:val="18"/>
                <w:szCs w:val="18"/>
              </w:rPr>
              <w:t>-up)</w:t>
            </w:r>
          </w:p>
        </w:tc>
        <w:tc>
          <w:tcPr>
            <w:tcW w:w="1445" w:type="dxa"/>
          </w:tcPr>
          <w:p w14:paraId="4BA3600D" w14:textId="3CF850E3" w:rsidR="00BE077E" w:rsidRDefault="00BE077E" w:rsidP="00AC12ED">
            <w:pPr>
              <w:jc w:val="center"/>
              <w:rPr>
                <w:sz w:val="18"/>
                <w:szCs w:val="18"/>
              </w:rPr>
            </w:pPr>
            <w:r>
              <w:rPr>
                <w:sz w:val="18"/>
                <w:szCs w:val="18"/>
              </w:rPr>
              <w:t xml:space="preserve">May </w:t>
            </w:r>
            <w:r w:rsidR="005805D9">
              <w:rPr>
                <w:sz w:val="18"/>
                <w:szCs w:val="18"/>
              </w:rPr>
              <w:t>17</w:t>
            </w:r>
            <w:r>
              <w:rPr>
                <w:sz w:val="18"/>
                <w:szCs w:val="18"/>
              </w:rPr>
              <w:t>, 202</w:t>
            </w:r>
            <w:r w:rsidR="005805D9">
              <w:rPr>
                <w:sz w:val="18"/>
                <w:szCs w:val="18"/>
              </w:rPr>
              <w:t>3</w:t>
            </w:r>
          </w:p>
          <w:p w14:paraId="55A8A72A" w14:textId="2AD9E34B" w:rsidR="00BE077E" w:rsidRPr="003A5447" w:rsidRDefault="00BE077E" w:rsidP="00AC12ED">
            <w:pPr>
              <w:jc w:val="center"/>
              <w:rPr>
                <w:sz w:val="18"/>
                <w:szCs w:val="18"/>
              </w:rPr>
            </w:pPr>
          </w:p>
        </w:tc>
        <w:tc>
          <w:tcPr>
            <w:tcW w:w="1259" w:type="dxa"/>
          </w:tcPr>
          <w:p w14:paraId="4221EB4C" w14:textId="77777777" w:rsidR="00BE077E" w:rsidRDefault="00BE077E" w:rsidP="00AC12ED">
            <w:pPr>
              <w:jc w:val="center"/>
              <w:rPr>
                <w:sz w:val="18"/>
                <w:szCs w:val="18"/>
              </w:rPr>
            </w:pPr>
            <w:r w:rsidRPr="003A5447">
              <w:rPr>
                <w:sz w:val="18"/>
                <w:szCs w:val="18"/>
              </w:rPr>
              <w:t>ND</w:t>
            </w:r>
          </w:p>
        </w:tc>
        <w:tc>
          <w:tcPr>
            <w:tcW w:w="1529" w:type="dxa"/>
          </w:tcPr>
          <w:p w14:paraId="2A4C91C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6828BD0" w14:textId="77777777" w:rsidR="00BE077E" w:rsidRPr="005157D4" w:rsidRDefault="00BE077E" w:rsidP="00AC12ED">
            <w:pPr>
              <w:keepNext/>
              <w:keepLines/>
              <w:spacing w:before="40" w:after="40"/>
              <w:jc w:val="center"/>
              <w:rPr>
                <w:sz w:val="18"/>
                <w:szCs w:val="18"/>
              </w:rPr>
            </w:pPr>
            <w:r w:rsidRPr="003A5447">
              <w:rPr>
                <w:sz w:val="18"/>
                <w:szCs w:val="18"/>
              </w:rPr>
              <w:t>700</w:t>
            </w:r>
          </w:p>
        </w:tc>
        <w:tc>
          <w:tcPr>
            <w:tcW w:w="1259" w:type="dxa"/>
          </w:tcPr>
          <w:p w14:paraId="693A8DB1"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3A5447">
              <w:rPr>
                <w:sz w:val="18"/>
                <w:szCs w:val="18"/>
              </w:rPr>
              <w:t>900</w:t>
            </w:r>
          </w:p>
        </w:tc>
        <w:tc>
          <w:tcPr>
            <w:tcW w:w="1894" w:type="dxa"/>
          </w:tcPr>
          <w:p w14:paraId="065AA50F" w14:textId="77777777" w:rsidR="00BE077E" w:rsidRPr="00EC6335" w:rsidRDefault="00BE077E" w:rsidP="00AC12ED">
            <w:pPr>
              <w:keepNext/>
              <w:keepLines/>
              <w:spacing w:before="40" w:after="40"/>
              <w:jc w:val="center"/>
              <w:rPr>
                <w:sz w:val="18"/>
                <w:szCs w:val="18"/>
              </w:rPr>
            </w:pPr>
            <w:r w:rsidRPr="003A5447">
              <w:rPr>
                <w:sz w:val="18"/>
                <w:szCs w:val="18"/>
              </w:rPr>
              <w:t>Runoff from herbicide use</w:t>
            </w:r>
          </w:p>
        </w:tc>
      </w:tr>
      <w:tr w:rsidR="00BE077E" w:rsidRPr="00EC6335" w14:paraId="7E9DEFC6" w14:textId="77777777" w:rsidTr="00AC12ED">
        <w:tblPrEx>
          <w:tblLook w:val="0020" w:firstRow="1" w:lastRow="0" w:firstColumn="0" w:lastColumn="0" w:noHBand="0" w:noVBand="0"/>
        </w:tblPrEx>
        <w:trPr>
          <w:trHeight w:val="432"/>
        </w:trPr>
        <w:tc>
          <w:tcPr>
            <w:tcW w:w="2245" w:type="dxa"/>
            <w:tcMar>
              <w:left w:w="58" w:type="dxa"/>
              <w:right w:w="58" w:type="dxa"/>
            </w:tcMar>
          </w:tcPr>
          <w:p w14:paraId="299E22C2" w14:textId="77777777" w:rsidR="00BE077E" w:rsidRDefault="00BE077E" w:rsidP="00AC12ED">
            <w:pPr>
              <w:tabs>
                <w:tab w:val="num" w:pos="350"/>
              </w:tabs>
              <w:spacing w:before="20" w:after="20"/>
              <w:ind w:left="-10" w:firstLine="10"/>
              <w:rPr>
                <w:sz w:val="18"/>
                <w:szCs w:val="18"/>
              </w:rPr>
            </w:pPr>
            <w:r w:rsidRPr="003A5447">
              <w:rPr>
                <w:sz w:val="18"/>
                <w:szCs w:val="18"/>
              </w:rPr>
              <w:lastRenderedPageBreak/>
              <w:t>Mercury (inorganic)</w:t>
            </w:r>
          </w:p>
          <w:p w14:paraId="32A8298B" w14:textId="77777777" w:rsidR="00BE077E" w:rsidRDefault="00BE077E" w:rsidP="00AC12ED">
            <w:pPr>
              <w:tabs>
                <w:tab w:val="num" w:pos="350"/>
              </w:tabs>
              <w:spacing w:before="20" w:after="20"/>
              <w:ind w:left="-10" w:firstLine="10"/>
              <w:rPr>
                <w:sz w:val="18"/>
                <w:szCs w:val="18"/>
              </w:rPr>
            </w:pPr>
            <w:r w:rsidRPr="003A5447">
              <w:rPr>
                <w:sz w:val="18"/>
                <w:szCs w:val="18"/>
              </w:rPr>
              <w:t xml:space="preserve"> (well 1&amp;2)</w:t>
            </w:r>
          </w:p>
          <w:p w14:paraId="784E94C1" w14:textId="77777777" w:rsidR="00BE077E" w:rsidRPr="003A5447" w:rsidRDefault="00BE077E" w:rsidP="00AC12ED">
            <w:pPr>
              <w:rPr>
                <w:sz w:val="18"/>
                <w:szCs w:val="18"/>
              </w:rPr>
            </w:pPr>
          </w:p>
        </w:tc>
        <w:tc>
          <w:tcPr>
            <w:tcW w:w="1445" w:type="dxa"/>
          </w:tcPr>
          <w:p w14:paraId="79ADB974"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18B09566" w14:textId="77777777" w:rsidR="00BE077E" w:rsidRDefault="00BE077E" w:rsidP="00AC12ED">
            <w:pPr>
              <w:jc w:val="center"/>
              <w:rPr>
                <w:sz w:val="18"/>
                <w:szCs w:val="18"/>
              </w:rPr>
            </w:pPr>
          </w:p>
          <w:p w14:paraId="49602014" w14:textId="77777777" w:rsidR="00BE077E" w:rsidRPr="003A5447" w:rsidRDefault="00BE077E" w:rsidP="00AC12ED">
            <w:pPr>
              <w:jc w:val="center"/>
              <w:rPr>
                <w:sz w:val="18"/>
                <w:szCs w:val="18"/>
              </w:rPr>
            </w:pPr>
            <w:r w:rsidRPr="00F33748">
              <w:rPr>
                <w:sz w:val="16"/>
                <w:szCs w:val="16"/>
              </w:rPr>
              <w:t>(Due next 2028)</w:t>
            </w:r>
          </w:p>
        </w:tc>
        <w:tc>
          <w:tcPr>
            <w:tcW w:w="1259" w:type="dxa"/>
          </w:tcPr>
          <w:p w14:paraId="07BB77AF" w14:textId="77777777" w:rsidR="00BE077E" w:rsidRDefault="00BE077E" w:rsidP="00AC12ED">
            <w:pPr>
              <w:jc w:val="center"/>
              <w:rPr>
                <w:sz w:val="18"/>
                <w:szCs w:val="18"/>
              </w:rPr>
            </w:pPr>
            <w:r w:rsidRPr="003A5447">
              <w:rPr>
                <w:sz w:val="18"/>
                <w:szCs w:val="18"/>
              </w:rPr>
              <w:t>ND</w:t>
            </w:r>
          </w:p>
        </w:tc>
        <w:tc>
          <w:tcPr>
            <w:tcW w:w="1529" w:type="dxa"/>
          </w:tcPr>
          <w:p w14:paraId="3DEB34F0"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35AB628" w14:textId="77777777" w:rsidR="00BE077E" w:rsidRPr="005157D4" w:rsidRDefault="00BE077E" w:rsidP="00AC12ED">
            <w:pPr>
              <w:keepNext/>
              <w:keepLines/>
              <w:spacing w:before="40" w:after="40"/>
              <w:jc w:val="center"/>
              <w:rPr>
                <w:sz w:val="18"/>
                <w:szCs w:val="18"/>
              </w:rPr>
            </w:pPr>
            <w:r w:rsidRPr="003A5447">
              <w:rPr>
                <w:sz w:val="18"/>
                <w:szCs w:val="18"/>
              </w:rPr>
              <w:t>2</w:t>
            </w:r>
          </w:p>
        </w:tc>
        <w:tc>
          <w:tcPr>
            <w:tcW w:w="1259" w:type="dxa"/>
          </w:tcPr>
          <w:p w14:paraId="4A0ABD46"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3A5447">
              <w:rPr>
                <w:sz w:val="18"/>
                <w:szCs w:val="18"/>
              </w:rPr>
              <w:t>1.2</w:t>
            </w:r>
          </w:p>
        </w:tc>
        <w:tc>
          <w:tcPr>
            <w:tcW w:w="1894" w:type="dxa"/>
          </w:tcPr>
          <w:p w14:paraId="190C0EBC" w14:textId="77777777" w:rsidR="00BE077E" w:rsidRPr="00EC6335" w:rsidRDefault="00BE077E" w:rsidP="00AC12ED">
            <w:pPr>
              <w:keepNext/>
              <w:keepLines/>
              <w:spacing w:before="40" w:after="40"/>
              <w:jc w:val="center"/>
              <w:rPr>
                <w:sz w:val="18"/>
                <w:szCs w:val="18"/>
              </w:rPr>
            </w:pPr>
            <w:r w:rsidRPr="003A5447">
              <w:rPr>
                <w:sz w:val="18"/>
                <w:szCs w:val="18"/>
              </w:rPr>
              <w:t>Erosion of natural deposits; discharge from refineries and factories; runoff from landfills and cropland</w:t>
            </w:r>
          </w:p>
        </w:tc>
      </w:tr>
      <w:tr w:rsidR="00BE077E" w:rsidRPr="00EC6335" w14:paraId="06C09E4C" w14:textId="77777777" w:rsidTr="00AC12ED">
        <w:tblPrEx>
          <w:tblLook w:val="0020" w:firstRow="1" w:lastRow="0" w:firstColumn="0" w:lastColumn="0" w:noHBand="0" w:noVBand="0"/>
        </w:tblPrEx>
        <w:trPr>
          <w:trHeight w:val="432"/>
        </w:trPr>
        <w:tc>
          <w:tcPr>
            <w:tcW w:w="2245" w:type="dxa"/>
            <w:tcMar>
              <w:left w:w="58" w:type="dxa"/>
              <w:right w:w="58" w:type="dxa"/>
            </w:tcMar>
          </w:tcPr>
          <w:p w14:paraId="0C0488F3" w14:textId="77777777" w:rsidR="00BE077E" w:rsidRDefault="00BE077E" w:rsidP="00AC12ED">
            <w:pPr>
              <w:tabs>
                <w:tab w:val="num" w:pos="350"/>
              </w:tabs>
              <w:spacing w:before="20" w:after="20"/>
              <w:ind w:left="-10" w:firstLine="10"/>
              <w:rPr>
                <w:sz w:val="18"/>
                <w:szCs w:val="18"/>
              </w:rPr>
            </w:pPr>
            <w:r w:rsidRPr="003A5447">
              <w:rPr>
                <w:sz w:val="18"/>
                <w:szCs w:val="18"/>
              </w:rPr>
              <w:t>Nickel (well 1 &amp; 2)</w:t>
            </w:r>
          </w:p>
          <w:p w14:paraId="25069C3C" w14:textId="77777777" w:rsidR="00BE077E" w:rsidRPr="003A5447" w:rsidRDefault="00BE077E" w:rsidP="00AC12ED">
            <w:pPr>
              <w:rPr>
                <w:sz w:val="18"/>
                <w:szCs w:val="18"/>
              </w:rPr>
            </w:pPr>
          </w:p>
        </w:tc>
        <w:tc>
          <w:tcPr>
            <w:tcW w:w="1445" w:type="dxa"/>
          </w:tcPr>
          <w:p w14:paraId="09A467FE" w14:textId="77777777" w:rsidR="00BE077E" w:rsidRDefault="00BE077E" w:rsidP="00AC12ED">
            <w:pPr>
              <w:jc w:val="cente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0336259D" w14:textId="77777777" w:rsidR="00BE077E" w:rsidRPr="003A5447" w:rsidRDefault="00BE077E" w:rsidP="00AC12ED">
            <w:pPr>
              <w:jc w:val="center"/>
              <w:rPr>
                <w:sz w:val="18"/>
                <w:szCs w:val="18"/>
              </w:rPr>
            </w:pPr>
            <w:r w:rsidRPr="00F33748">
              <w:rPr>
                <w:sz w:val="16"/>
                <w:szCs w:val="16"/>
              </w:rPr>
              <w:t>(Due next 2028)</w:t>
            </w:r>
          </w:p>
        </w:tc>
        <w:tc>
          <w:tcPr>
            <w:tcW w:w="1259" w:type="dxa"/>
          </w:tcPr>
          <w:p w14:paraId="4F4D9D33" w14:textId="77777777" w:rsidR="00BE077E" w:rsidRDefault="00BE077E" w:rsidP="00AC12ED">
            <w:pPr>
              <w:jc w:val="center"/>
              <w:rPr>
                <w:sz w:val="18"/>
                <w:szCs w:val="18"/>
              </w:rPr>
            </w:pPr>
            <w:r w:rsidRPr="003A5447">
              <w:rPr>
                <w:sz w:val="18"/>
                <w:szCs w:val="18"/>
              </w:rPr>
              <w:t>ND</w:t>
            </w:r>
          </w:p>
        </w:tc>
        <w:tc>
          <w:tcPr>
            <w:tcW w:w="1529" w:type="dxa"/>
          </w:tcPr>
          <w:p w14:paraId="6F948AF6"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0A4039E" w14:textId="77777777" w:rsidR="00BE077E" w:rsidRPr="005157D4" w:rsidRDefault="00BE077E" w:rsidP="00AC12ED">
            <w:pPr>
              <w:keepNext/>
              <w:keepLines/>
              <w:spacing w:before="40" w:after="40"/>
              <w:jc w:val="center"/>
              <w:rPr>
                <w:sz w:val="18"/>
                <w:szCs w:val="18"/>
              </w:rPr>
            </w:pPr>
            <w:r w:rsidRPr="003A5447">
              <w:rPr>
                <w:sz w:val="18"/>
                <w:szCs w:val="18"/>
              </w:rPr>
              <w:t>100</w:t>
            </w:r>
          </w:p>
        </w:tc>
        <w:tc>
          <w:tcPr>
            <w:tcW w:w="1259" w:type="dxa"/>
          </w:tcPr>
          <w:p w14:paraId="1F2B8ECE"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3A5447">
              <w:rPr>
                <w:sz w:val="18"/>
                <w:szCs w:val="18"/>
              </w:rPr>
              <w:t>12</w:t>
            </w:r>
          </w:p>
        </w:tc>
        <w:tc>
          <w:tcPr>
            <w:tcW w:w="1894" w:type="dxa"/>
          </w:tcPr>
          <w:p w14:paraId="65123679" w14:textId="77777777" w:rsidR="00BE077E" w:rsidRPr="00EC6335" w:rsidRDefault="00BE077E" w:rsidP="00AC12ED">
            <w:pPr>
              <w:keepNext/>
              <w:keepLines/>
              <w:spacing w:before="40" w:after="40"/>
              <w:jc w:val="center"/>
              <w:rPr>
                <w:sz w:val="18"/>
                <w:szCs w:val="18"/>
              </w:rPr>
            </w:pPr>
            <w:r w:rsidRPr="003A5447">
              <w:rPr>
                <w:sz w:val="18"/>
                <w:szCs w:val="18"/>
              </w:rPr>
              <w:t>Erosion of natural deposits; discharge from metal factories</w:t>
            </w:r>
          </w:p>
        </w:tc>
      </w:tr>
      <w:tr w:rsidR="00BE077E" w:rsidRPr="00EC6335" w14:paraId="56099A27" w14:textId="77777777" w:rsidTr="00AC12ED">
        <w:tblPrEx>
          <w:tblLook w:val="0020" w:firstRow="1" w:lastRow="0" w:firstColumn="0" w:lastColumn="0" w:noHBand="0" w:noVBand="0"/>
        </w:tblPrEx>
        <w:trPr>
          <w:trHeight w:val="432"/>
        </w:trPr>
        <w:tc>
          <w:tcPr>
            <w:tcW w:w="2245" w:type="dxa"/>
            <w:tcMar>
              <w:left w:w="58" w:type="dxa"/>
              <w:right w:w="58" w:type="dxa"/>
            </w:tcMar>
          </w:tcPr>
          <w:p w14:paraId="26857106" w14:textId="77777777" w:rsidR="00BE077E" w:rsidRPr="003A5447" w:rsidRDefault="00BE077E" w:rsidP="00AC12ED">
            <w:pPr>
              <w:rPr>
                <w:sz w:val="18"/>
                <w:szCs w:val="18"/>
              </w:rPr>
            </w:pPr>
            <w:r w:rsidRPr="003A5447">
              <w:rPr>
                <w:sz w:val="18"/>
                <w:szCs w:val="18"/>
              </w:rPr>
              <w:t>Perchlorate (well #1&amp;2)</w:t>
            </w:r>
          </w:p>
        </w:tc>
        <w:tc>
          <w:tcPr>
            <w:tcW w:w="1445" w:type="dxa"/>
          </w:tcPr>
          <w:p w14:paraId="684DBB7C" w14:textId="1ED80284" w:rsidR="00BE077E" w:rsidRDefault="00BE077E" w:rsidP="00AC12ED">
            <w:pPr>
              <w:jc w:val="center"/>
              <w:rPr>
                <w:sz w:val="18"/>
                <w:szCs w:val="18"/>
              </w:rPr>
            </w:pPr>
            <w:r w:rsidRPr="003A5447">
              <w:rPr>
                <w:sz w:val="18"/>
                <w:szCs w:val="18"/>
              </w:rPr>
              <w:t xml:space="preserve">May </w:t>
            </w:r>
            <w:r w:rsidR="002C401B">
              <w:rPr>
                <w:sz w:val="18"/>
                <w:szCs w:val="18"/>
              </w:rPr>
              <w:t>17</w:t>
            </w:r>
            <w:r w:rsidRPr="003A5447">
              <w:rPr>
                <w:sz w:val="18"/>
                <w:szCs w:val="18"/>
              </w:rPr>
              <w:t>, 20</w:t>
            </w:r>
            <w:r>
              <w:rPr>
                <w:sz w:val="18"/>
                <w:szCs w:val="18"/>
              </w:rPr>
              <w:t>2</w:t>
            </w:r>
            <w:r w:rsidR="002C401B">
              <w:rPr>
                <w:sz w:val="18"/>
                <w:szCs w:val="18"/>
              </w:rPr>
              <w:t>3</w:t>
            </w:r>
          </w:p>
          <w:p w14:paraId="091E68C1" w14:textId="77777777" w:rsidR="00BE077E" w:rsidRDefault="00BE077E" w:rsidP="00AC12ED">
            <w:pPr>
              <w:jc w:val="center"/>
              <w:rPr>
                <w:sz w:val="18"/>
                <w:szCs w:val="18"/>
              </w:rPr>
            </w:pPr>
          </w:p>
          <w:p w14:paraId="6EA56C62" w14:textId="4B5F144C" w:rsidR="00BE077E" w:rsidRPr="003A5447" w:rsidRDefault="00BE077E" w:rsidP="00AC12ED">
            <w:pPr>
              <w:jc w:val="center"/>
              <w:rPr>
                <w:sz w:val="18"/>
                <w:szCs w:val="18"/>
              </w:rPr>
            </w:pPr>
          </w:p>
        </w:tc>
        <w:tc>
          <w:tcPr>
            <w:tcW w:w="1259" w:type="dxa"/>
          </w:tcPr>
          <w:p w14:paraId="5B3BD540" w14:textId="77777777" w:rsidR="00BE077E" w:rsidRDefault="00BE077E" w:rsidP="00AC12ED">
            <w:pPr>
              <w:jc w:val="center"/>
              <w:rPr>
                <w:sz w:val="18"/>
                <w:szCs w:val="18"/>
              </w:rPr>
            </w:pPr>
            <w:r w:rsidRPr="003A5447">
              <w:rPr>
                <w:sz w:val="18"/>
                <w:szCs w:val="18"/>
              </w:rPr>
              <w:t>ND</w:t>
            </w:r>
          </w:p>
        </w:tc>
        <w:tc>
          <w:tcPr>
            <w:tcW w:w="1529" w:type="dxa"/>
          </w:tcPr>
          <w:p w14:paraId="2170D696"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0E50646" w14:textId="77777777" w:rsidR="00BE077E" w:rsidRPr="005157D4" w:rsidRDefault="00BE077E" w:rsidP="00AC12ED">
            <w:pPr>
              <w:keepNext/>
              <w:keepLines/>
              <w:spacing w:before="40" w:after="40"/>
              <w:jc w:val="center"/>
              <w:rPr>
                <w:sz w:val="18"/>
                <w:szCs w:val="18"/>
              </w:rPr>
            </w:pPr>
            <w:r w:rsidRPr="003A5447">
              <w:rPr>
                <w:sz w:val="18"/>
                <w:szCs w:val="18"/>
              </w:rPr>
              <w:t>6</w:t>
            </w:r>
          </w:p>
        </w:tc>
        <w:tc>
          <w:tcPr>
            <w:tcW w:w="1259" w:type="dxa"/>
          </w:tcPr>
          <w:p w14:paraId="6D2E4D5F"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3A5447">
              <w:rPr>
                <w:sz w:val="18"/>
                <w:szCs w:val="18"/>
              </w:rPr>
              <w:t>1</w:t>
            </w:r>
          </w:p>
        </w:tc>
        <w:tc>
          <w:tcPr>
            <w:tcW w:w="1894" w:type="dxa"/>
          </w:tcPr>
          <w:p w14:paraId="245B1A38" w14:textId="77777777" w:rsidR="00BE077E" w:rsidRPr="00EC6335" w:rsidRDefault="00BE077E" w:rsidP="00AC12ED">
            <w:pPr>
              <w:keepNext/>
              <w:keepLines/>
              <w:spacing w:before="40" w:after="40"/>
              <w:jc w:val="center"/>
              <w:rPr>
                <w:sz w:val="18"/>
                <w:szCs w:val="18"/>
              </w:rPr>
            </w:pPr>
            <w:r w:rsidRPr="003A5447">
              <w:rPr>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BE077E" w:rsidRPr="00EC6335" w14:paraId="202AF3F2" w14:textId="77777777" w:rsidTr="00AC12ED">
        <w:tblPrEx>
          <w:tblLook w:val="0020" w:firstRow="1" w:lastRow="0" w:firstColumn="0" w:lastColumn="0" w:noHBand="0" w:noVBand="0"/>
        </w:tblPrEx>
        <w:trPr>
          <w:trHeight w:val="432"/>
        </w:trPr>
        <w:tc>
          <w:tcPr>
            <w:tcW w:w="2245" w:type="dxa"/>
            <w:tcMar>
              <w:left w:w="58" w:type="dxa"/>
              <w:right w:w="58" w:type="dxa"/>
            </w:tcMar>
          </w:tcPr>
          <w:p w14:paraId="496BB2C5" w14:textId="77777777" w:rsidR="00BE077E" w:rsidRDefault="00BE077E" w:rsidP="00AC12ED">
            <w:pPr>
              <w:spacing w:before="20" w:after="20"/>
              <w:rPr>
                <w:sz w:val="18"/>
                <w:szCs w:val="18"/>
              </w:rPr>
            </w:pPr>
            <w:r w:rsidRPr="003A5447">
              <w:rPr>
                <w:sz w:val="18"/>
                <w:szCs w:val="18"/>
              </w:rPr>
              <w:t>Selenium (well#1&amp;2)</w:t>
            </w:r>
          </w:p>
          <w:p w14:paraId="43B5F8EC" w14:textId="77777777" w:rsidR="00BE077E" w:rsidRDefault="00BE077E" w:rsidP="00AC12ED">
            <w:pPr>
              <w:spacing w:before="20" w:after="20"/>
              <w:rPr>
                <w:sz w:val="18"/>
                <w:szCs w:val="18"/>
              </w:rPr>
            </w:pPr>
          </w:p>
          <w:p w14:paraId="371B48E8" w14:textId="77777777" w:rsidR="00BE077E" w:rsidRPr="003A5447" w:rsidRDefault="00BE077E" w:rsidP="00AC12ED">
            <w:pPr>
              <w:rPr>
                <w:sz w:val="18"/>
                <w:szCs w:val="18"/>
              </w:rPr>
            </w:pPr>
          </w:p>
        </w:tc>
        <w:tc>
          <w:tcPr>
            <w:tcW w:w="1445" w:type="dxa"/>
          </w:tcPr>
          <w:p w14:paraId="2CC8B796" w14:textId="77777777" w:rsidR="00BE077E" w:rsidRDefault="00BE077E" w:rsidP="00AC12ED">
            <w:pP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2B37BE06" w14:textId="77777777" w:rsidR="00BE077E" w:rsidRPr="003A5447" w:rsidRDefault="00BE077E" w:rsidP="00AC12ED">
            <w:pPr>
              <w:jc w:val="center"/>
              <w:rPr>
                <w:sz w:val="18"/>
                <w:szCs w:val="18"/>
              </w:rPr>
            </w:pPr>
            <w:r w:rsidRPr="00F33748">
              <w:rPr>
                <w:sz w:val="16"/>
                <w:szCs w:val="16"/>
              </w:rPr>
              <w:t>(Due next 2028)</w:t>
            </w:r>
          </w:p>
        </w:tc>
        <w:tc>
          <w:tcPr>
            <w:tcW w:w="1259" w:type="dxa"/>
          </w:tcPr>
          <w:p w14:paraId="1481BF6E" w14:textId="77777777" w:rsidR="00BE077E" w:rsidRDefault="00BE077E" w:rsidP="00AC12ED">
            <w:pPr>
              <w:jc w:val="center"/>
              <w:rPr>
                <w:sz w:val="18"/>
                <w:szCs w:val="18"/>
              </w:rPr>
            </w:pPr>
            <w:r w:rsidRPr="003A5447">
              <w:rPr>
                <w:sz w:val="18"/>
                <w:szCs w:val="18"/>
              </w:rPr>
              <w:t>ND</w:t>
            </w:r>
          </w:p>
        </w:tc>
        <w:tc>
          <w:tcPr>
            <w:tcW w:w="1529" w:type="dxa"/>
          </w:tcPr>
          <w:p w14:paraId="50998ADE"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D71516C" w14:textId="77777777" w:rsidR="00BE077E" w:rsidRPr="005157D4" w:rsidRDefault="00BE077E" w:rsidP="00AC12ED">
            <w:pPr>
              <w:keepNext/>
              <w:keepLines/>
              <w:spacing w:before="40" w:after="40"/>
              <w:jc w:val="center"/>
              <w:rPr>
                <w:sz w:val="18"/>
                <w:szCs w:val="18"/>
              </w:rPr>
            </w:pPr>
            <w:r w:rsidRPr="003A5447">
              <w:rPr>
                <w:sz w:val="18"/>
                <w:szCs w:val="18"/>
              </w:rPr>
              <w:t>50</w:t>
            </w:r>
          </w:p>
        </w:tc>
        <w:tc>
          <w:tcPr>
            <w:tcW w:w="1259" w:type="dxa"/>
          </w:tcPr>
          <w:p w14:paraId="6F4D6FDA"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3A5447">
              <w:rPr>
                <w:sz w:val="18"/>
                <w:szCs w:val="18"/>
              </w:rPr>
              <w:t>30</w:t>
            </w:r>
          </w:p>
        </w:tc>
        <w:tc>
          <w:tcPr>
            <w:tcW w:w="1894" w:type="dxa"/>
          </w:tcPr>
          <w:p w14:paraId="08C8F350" w14:textId="77777777" w:rsidR="00BE077E" w:rsidRPr="00EC6335" w:rsidRDefault="00BE077E" w:rsidP="00AC12ED">
            <w:pPr>
              <w:keepNext/>
              <w:keepLines/>
              <w:spacing w:before="40" w:after="40"/>
              <w:jc w:val="center"/>
              <w:rPr>
                <w:sz w:val="18"/>
                <w:szCs w:val="18"/>
              </w:rPr>
            </w:pPr>
            <w:r w:rsidRPr="003A5447">
              <w:rPr>
                <w:sz w:val="18"/>
                <w:szCs w:val="18"/>
              </w:rPr>
              <w:t>Discharge from petroleum, glass, and metal refineries; erosion of natural deposits; discharge from mines and chemical manufacturers; runoff from livestock lots (feed additive)</w:t>
            </w:r>
          </w:p>
        </w:tc>
      </w:tr>
      <w:tr w:rsidR="00BE077E" w:rsidRPr="00EC6335" w14:paraId="3502E1E9" w14:textId="77777777" w:rsidTr="00AC12ED">
        <w:tblPrEx>
          <w:tblLook w:val="0020" w:firstRow="1" w:lastRow="0" w:firstColumn="0" w:lastColumn="0" w:noHBand="0" w:noVBand="0"/>
        </w:tblPrEx>
        <w:trPr>
          <w:trHeight w:val="432"/>
        </w:trPr>
        <w:tc>
          <w:tcPr>
            <w:tcW w:w="2245" w:type="dxa"/>
            <w:tcMar>
              <w:left w:w="58" w:type="dxa"/>
              <w:right w:w="58" w:type="dxa"/>
            </w:tcMar>
          </w:tcPr>
          <w:p w14:paraId="2ADD4104" w14:textId="77777777" w:rsidR="00BE077E" w:rsidRDefault="00BE077E" w:rsidP="00AC12ED">
            <w:pPr>
              <w:spacing w:before="20" w:after="20"/>
              <w:rPr>
                <w:sz w:val="18"/>
                <w:szCs w:val="18"/>
              </w:rPr>
            </w:pPr>
            <w:r w:rsidRPr="003A5447">
              <w:rPr>
                <w:sz w:val="18"/>
                <w:szCs w:val="18"/>
              </w:rPr>
              <w:t>Thallium (well#1&amp;2)</w:t>
            </w:r>
          </w:p>
          <w:p w14:paraId="0513EF7A" w14:textId="77777777" w:rsidR="00BE077E" w:rsidRDefault="00BE077E" w:rsidP="00AC12ED">
            <w:pPr>
              <w:spacing w:before="20" w:after="20"/>
              <w:rPr>
                <w:sz w:val="18"/>
                <w:szCs w:val="18"/>
              </w:rPr>
            </w:pPr>
          </w:p>
          <w:p w14:paraId="68D6D78F" w14:textId="77777777" w:rsidR="00BE077E" w:rsidRPr="003A5447" w:rsidRDefault="00BE077E" w:rsidP="00AC12ED">
            <w:pPr>
              <w:rPr>
                <w:sz w:val="18"/>
                <w:szCs w:val="18"/>
              </w:rPr>
            </w:pPr>
          </w:p>
        </w:tc>
        <w:tc>
          <w:tcPr>
            <w:tcW w:w="1445" w:type="dxa"/>
          </w:tcPr>
          <w:p w14:paraId="15188AA7" w14:textId="77777777" w:rsidR="00BE077E" w:rsidRDefault="00BE077E" w:rsidP="00AC12ED">
            <w:pPr>
              <w:rPr>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p w14:paraId="698BEC40" w14:textId="77777777" w:rsidR="00BE077E" w:rsidRDefault="00BE077E" w:rsidP="00AC12ED">
            <w:pPr>
              <w:rPr>
                <w:sz w:val="18"/>
                <w:szCs w:val="18"/>
              </w:rPr>
            </w:pPr>
          </w:p>
          <w:p w14:paraId="37F34D4F" w14:textId="77777777" w:rsidR="00BE077E" w:rsidRPr="003A5447" w:rsidRDefault="00BE077E" w:rsidP="00AC12ED">
            <w:pPr>
              <w:jc w:val="center"/>
              <w:rPr>
                <w:sz w:val="18"/>
                <w:szCs w:val="18"/>
              </w:rPr>
            </w:pPr>
            <w:r w:rsidRPr="00F33748">
              <w:rPr>
                <w:sz w:val="16"/>
                <w:szCs w:val="16"/>
              </w:rPr>
              <w:t>(Due next 2028)</w:t>
            </w:r>
          </w:p>
        </w:tc>
        <w:tc>
          <w:tcPr>
            <w:tcW w:w="1259" w:type="dxa"/>
          </w:tcPr>
          <w:p w14:paraId="0BE9A56C" w14:textId="77777777" w:rsidR="00BE077E" w:rsidRDefault="00BE077E" w:rsidP="00AC12ED">
            <w:pPr>
              <w:jc w:val="center"/>
              <w:rPr>
                <w:sz w:val="18"/>
                <w:szCs w:val="18"/>
              </w:rPr>
            </w:pPr>
            <w:r w:rsidRPr="003A5447">
              <w:rPr>
                <w:sz w:val="18"/>
                <w:szCs w:val="18"/>
              </w:rPr>
              <w:t>ND</w:t>
            </w:r>
          </w:p>
        </w:tc>
        <w:tc>
          <w:tcPr>
            <w:tcW w:w="1529" w:type="dxa"/>
          </w:tcPr>
          <w:p w14:paraId="1D7BCBEC"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14ACC3D" w14:textId="77777777" w:rsidR="00BE077E" w:rsidRPr="005157D4" w:rsidRDefault="00BE077E" w:rsidP="00AC12ED">
            <w:pPr>
              <w:keepNext/>
              <w:keepLines/>
              <w:spacing w:before="40" w:after="40"/>
              <w:jc w:val="center"/>
              <w:rPr>
                <w:sz w:val="18"/>
                <w:szCs w:val="18"/>
              </w:rPr>
            </w:pPr>
            <w:r w:rsidRPr="003A5447">
              <w:rPr>
                <w:sz w:val="18"/>
                <w:szCs w:val="18"/>
              </w:rPr>
              <w:t>2</w:t>
            </w:r>
          </w:p>
        </w:tc>
        <w:tc>
          <w:tcPr>
            <w:tcW w:w="1259" w:type="dxa"/>
          </w:tcPr>
          <w:p w14:paraId="1D8A2025"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3A5447">
              <w:rPr>
                <w:sz w:val="18"/>
                <w:szCs w:val="18"/>
              </w:rPr>
              <w:t>0.1</w:t>
            </w:r>
          </w:p>
        </w:tc>
        <w:tc>
          <w:tcPr>
            <w:tcW w:w="1894" w:type="dxa"/>
          </w:tcPr>
          <w:p w14:paraId="56FFF911" w14:textId="77777777" w:rsidR="00BE077E" w:rsidRPr="00EC6335" w:rsidRDefault="00BE077E" w:rsidP="00AC12ED">
            <w:pPr>
              <w:keepNext/>
              <w:keepLines/>
              <w:spacing w:before="40" w:after="40"/>
              <w:jc w:val="center"/>
              <w:rPr>
                <w:sz w:val="18"/>
                <w:szCs w:val="18"/>
              </w:rPr>
            </w:pPr>
            <w:r w:rsidRPr="003A5447">
              <w:rPr>
                <w:sz w:val="18"/>
                <w:szCs w:val="18"/>
              </w:rPr>
              <w:t>Leaching from ore-processing sites; discharge from electronics, glass, and drug factories</w:t>
            </w:r>
          </w:p>
        </w:tc>
      </w:tr>
      <w:tr w:rsidR="00BE077E" w:rsidRPr="00EC6335" w14:paraId="1C86CB5B" w14:textId="77777777" w:rsidTr="00AC12ED">
        <w:tblPrEx>
          <w:tblLook w:val="0020" w:firstRow="1" w:lastRow="0" w:firstColumn="0" w:lastColumn="0" w:noHBand="0" w:noVBand="0"/>
        </w:tblPrEx>
        <w:trPr>
          <w:trHeight w:val="432"/>
        </w:trPr>
        <w:tc>
          <w:tcPr>
            <w:tcW w:w="2245" w:type="dxa"/>
            <w:tcMar>
              <w:left w:w="58" w:type="dxa"/>
              <w:right w:w="58" w:type="dxa"/>
            </w:tcMar>
          </w:tcPr>
          <w:p w14:paraId="4AA16E3A" w14:textId="77777777" w:rsidR="00BE077E" w:rsidRPr="003A5447" w:rsidRDefault="00BE077E" w:rsidP="00AC12ED">
            <w:pPr>
              <w:rPr>
                <w:sz w:val="18"/>
                <w:szCs w:val="18"/>
              </w:rPr>
            </w:pPr>
            <w:r w:rsidRPr="004625A2">
              <w:rPr>
                <w:sz w:val="18"/>
                <w:szCs w:val="18"/>
              </w:rPr>
              <w:t>Total Trihalomethanes ug/L</w:t>
            </w:r>
          </w:p>
        </w:tc>
        <w:tc>
          <w:tcPr>
            <w:tcW w:w="1445" w:type="dxa"/>
          </w:tcPr>
          <w:p w14:paraId="2E0E84F5" w14:textId="707A8876" w:rsidR="00BE077E" w:rsidRDefault="00BE077E" w:rsidP="00AC12ED">
            <w:pPr>
              <w:rPr>
                <w:sz w:val="18"/>
                <w:szCs w:val="18"/>
              </w:rPr>
            </w:pPr>
            <w:r>
              <w:rPr>
                <w:sz w:val="18"/>
                <w:szCs w:val="18"/>
              </w:rPr>
              <w:t xml:space="preserve">Aug </w:t>
            </w:r>
            <w:r w:rsidR="00EF3E5F">
              <w:rPr>
                <w:sz w:val="18"/>
                <w:szCs w:val="18"/>
              </w:rPr>
              <w:t>15, 2023</w:t>
            </w:r>
          </w:p>
          <w:p w14:paraId="7E0F7554" w14:textId="77777777" w:rsidR="00BE077E" w:rsidRDefault="00BE077E" w:rsidP="00AC12ED">
            <w:pPr>
              <w:rPr>
                <w:sz w:val="18"/>
                <w:szCs w:val="18"/>
              </w:rPr>
            </w:pPr>
          </w:p>
          <w:p w14:paraId="32151EEA" w14:textId="53B79755" w:rsidR="00BE077E" w:rsidRPr="003A5447" w:rsidRDefault="00BE077E" w:rsidP="00AC12ED">
            <w:pPr>
              <w:jc w:val="center"/>
              <w:rPr>
                <w:sz w:val="18"/>
                <w:szCs w:val="18"/>
              </w:rPr>
            </w:pPr>
          </w:p>
        </w:tc>
        <w:tc>
          <w:tcPr>
            <w:tcW w:w="1259" w:type="dxa"/>
          </w:tcPr>
          <w:p w14:paraId="6F4FB32C" w14:textId="768D69B2" w:rsidR="00BE077E" w:rsidRDefault="00EF3E5F" w:rsidP="00AC12ED">
            <w:pPr>
              <w:jc w:val="center"/>
              <w:rPr>
                <w:sz w:val="18"/>
                <w:szCs w:val="18"/>
              </w:rPr>
            </w:pPr>
            <w:r>
              <w:rPr>
                <w:sz w:val="18"/>
                <w:szCs w:val="18"/>
              </w:rPr>
              <w:t>9</w:t>
            </w:r>
          </w:p>
        </w:tc>
        <w:tc>
          <w:tcPr>
            <w:tcW w:w="1529" w:type="dxa"/>
          </w:tcPr>
          <w:p w14:paraId="5F9999B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2AAEFB4" w14:textId="77777777" w:rsidR="00BE077E" w:rsidRPr="005157D4" w:rsidRDefault="00BE077E" w:rsidP="00AC12ED">
            <w:pPr>
              <w:keepNext/>
              <w:keepLines/>
              <w:spacing w:before="40" w:after="40"/>
              <w:jc w:val="center"/>
              <w:rPr>
                <w:sz w:val="18"/>
                <w:szCs w:val="18"/>
              </w:rPr>
            </w:pPr>
            <w:r>
              <w:rPr>
                <w:sz w:val="18"/>
                <w:szCs w:val="18"/>
              </w:rPr>
              <w:t>80</w:t>
            </w:r>
          </w:p>
        </w:tc>
        <w:tc>
          <w:tcPr>
            <w:tcW w:w="1259" w:type="dxa"/>
          </w:tcPr>
          <w:p w14:paraId="12BA874A"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18E4CC85" w14:textId="77777777" w:rsidR="00BE077E" w:rsidRPr="00EC6335" w:rsidRDefault="00BE077E" w:rsidP="00AC12ED">
            <w:pPr>
              <w:keepNext/>
              <w:keepLines/>
              <w:spacing w:before="40" w:after="40"/>
              <w:jc w:val="center"/>
              <w:rPr>
                <w:sz w:val="18"/>
                <w:szCs w:val="18"/>
              </w:rPr>
            </w:pPr>
            <w:r w:rsidRPr="0058220C">
              <w:t xml:space="preserve">Byproduct of drinking water </w:t>
            </w:r>
            <w:r>
              <w:t>disinfection</w:t>
            </w:r>
          </w:p>
        </w:tc>
      </w:tr>
      <w:tr w:rsidR="00BE077E" w:rsidRPr="00F41F91" w14:paraId="3EFC4E79" w14:textId="77777777" w:rsidTr="00AC12ED">
        <w:tblPrEx>
          <w:tblLook w:val="04A0" w:firstRow="1" w:lastRow="0" w:firstColumn="1" w:lastColumn="0" w:noHBand="0" w:noVBand="1"/>
        </w:tblPrEx>
        <w:tc>
          <w:tcPr>
            <w:tcW w:w="10800" w:type="dxa"/>
            <w:gridSpan w:val="7"/>
          </w:tcPr>
          <w:p w14:paraId="7A342F02" w14:textId="77777777" w:rsidR="00BE077E" w:rsidRPr="00F41F91" w:rsidRDefault="00BE077E" w:rsidP="00AC12ED">
            <w:pPr>
              <w:spacing w:before="20" w:after="20"/>
              <w:jc w:val="center"/>
              <w:rPr>
                <w:b/>
                <w:caps/>
              </w:rPr>
            </w:pPr>
            <w:r w:rsidRPr="00F41F91">
              <w:rPr>
                <w:b/>
                <w:caps/>
              </w:rPr>
              <w:t xml:space="preserve">REGULATED </w:t>
            </w:r>
            <w:r>
              <w:rPr>
                <w:b/>
                <w:caps/>
              </w:rPr>
              <w:t>inOrganics chemicals</w:t>
            </w:r>
          </w:p>
        </w:tc>
      </w:tr>
      <w:tr w:rsidR="00BE077E" w:rsidRPr="00EC6335" w14:paraId="2871793D" w14:textId="77777777" w:rsidTr="00AC12ED">
        <w:tblPrEx>
          <w:tblLook w:val="0020" w:firstRow="1" w:lastRow="0" w:firstColumn="0" w:lastColumn="0" w:noHBand="0" w:noVBand="0"/>
        </w:tblPrEx>
        <w:trPr>
          <w:trHeight w:val="432"/>
        </w:trPr>
        <w:tc>
          <w:tcPr>
            <w:tcW w:w="2245" w:type="dxa"/>
            <w:tcMar>
              <w:left w:w="58" w:type="dxa"/>
              <w:right w:w="58" w:type="dxa"/>
            </w:tcMar>
          </w:tcPr>
          <w:p w14:paraId="705B3D6A" w14:textId="77777777" w:rsidR="00BE077E" w:rsidRPr="003A5447" w:rsidRDefault="00BE077E" w:rsidP="00AC12ED">
            <w:pPr>
              <w:rPr>
                <w:sz w:val="18"/>
                <w:szCs w:val="18"/>
              </w:rPr>
            </w:pPr>
            <w:r w:rsidRPr="00F41F91">
              <w:rPr>
                <w:b/>
                <w:sz w:val="18"/>
              </w:rPr>
              <w:t>Chemical or Constituent</w:t>
            </w:r>
            <w:r w:rsidRPr="00F41F91">
              <w:rPr>
                <w:b/>
                <w:sz w:val="18"/>
              </w:rPr>
              <w:br/>
            </w:r>
            <w:r w:rsidRPr="00F41F91">
              <w:rPr>
                <w:sz w:val="18"/>
              </w:rPr>
              <w:t>(and reporting units)</w:t>
            </w:r>
          </w:p>
        </w:tc>
        <w:tc>
          <w:tcPr>
            <w:tcW w:w="1445" w:type="dxa"/>
          </w:tcPr>
          <w:p w14:paraId="774FF3F4" w14:textId="77777777" w:rsidR="00BE077E" w:rsidRPr="003A5447" w:rsidRDefault="00BE077E" w:rsidP="00AC12ED">
            <w:pPr>
              <w:jc w:val="center"/>
              <w:rPr>
                <w:sz w:val="18"/>
                <w:szCs w:val="18"/>
              </w:rPr>
            </w:pPr>
            <w:r w:rsidRPr="00F41F91">
              <w:rPr>
                <w:b/>
                <w:sz w:val="18"/>
              </w:rPr>
              <w:t>Sample Date</w:t>
            </w:r>
          </w:p>
        </w:tc>
        <w:tc>
          <w:tcPr>
            <w:tcW w:w="1259" w:type="dxa"/>
          </w:tcPr>
          <w:p w14:paraId="514EDFEF" w14:textId="77777777" w:rsidR="00BE077E" w:rsidRDefault="00BE077E" w:rsidP="00AC12ED">
            <w:pPr>
              <w:jc w:val="center"/>
              <w:rPr>
                <w:sz w:val="18"/>
                <w:szCs w:val="18"/>
              </w:rPr>
            </w:pPr>
            <w:r w:rsidRPr="00F41F91">
              <w:rPr>
                <w:b/>
                <w:sz w:val="18"/>
              </w:rPr>
              <w:t>Level</w:t>
            </w:r>
            <w:r w:rsidRPr="00F41F91">
              <w:rPr>
                <w:b/>
                <w:sz w:val="18"/>
              </w:rPr>
              <w:br/>
              <w:t>Detected</w:t>
            </w:r>
          </w:p>
        </w:tc>
        <w:tc>
          <w:tcPr>
            <w:tcW w:w="1529" w:type="dxa"/>
          </w:tcPr>
          <w:p w14:paraId="59F1BD3F" w14:textId="77777777" w:rsidR="00BE077E" w:rsidRDefault="00BE077E" w:rsidP="00AC12ED">
            <w:pPr>
              <w:keepNext/>
              <w:keepLines/>
              <w:spacing w:before="40" w:after="40"/>
              <w:jc w:val="center"/>
              <w:rPr>
                <w:rFonts w:ascii="Arial" w:hAnsi="Arial" w:cs="Arial"/>
                <w:color w:val="000000" w:themeColor="text1"/>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169" w:type="dxa"/>
          </w:tcPr>
          <w:p w14:paraId="29F60988" w14:textId="77777777" w:rsidR="00BE077E" w:rsidRPr="005157D4" w:rsidRDefault="00BE077E" w:rsidP="00AC12ED">
            <w:pPr>
              <w:keepNext/>
              <w:keepLines/>
              <w:spacing w:before="40" w:after="40"/>
              <w:jc w:val="center"/>
              <w:rPr>
                <w:sz w:val="18"/>
                <w:szCs w:val="18"/>
              </w:rPr>
            </w:pPr>
            <w:r w:rsidRPr="00F41F91">
              <w:rPr>
                <w:b/>
                <w:bCs/>
              </w:rPr>
              <w:t>MCL</w:t>
            </w:r>
            <w:r w:rsidRPr="00F41F91">
              <w:rPr>
                <w:b/>
                <w:bCs/>
              </w:rPr>
              <w:br/>
            </w:r>
            <w:r w:rsidRPr="00F41F91">
              <w:rPr>
                <w:b/>
                <w:sz w:val="18"/>
              </w:rPr>
              <w:t>[MRDL]</w:t>
            </w:r>
          </w:p>
        </w:tc>
        <w:tc>
          <w:tcPr>
            <w:tcW w:w="1259" w:type="dxa"/>
          </w:tcPr>
          <w:p w14:paraId="5ED8729B"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F41F91">
              <w:rPr>
                <w:b/>
                <w:bCs/>
              </w:rPr>
              <w:t>PHG</w:t>
            </w:r>
            <w:r w:rsidRPr="00F41F91">
              <w:rPr>
                <w:b/>
              </w:rPr>
              <w:br/>
              <w:t>(MCLG)</w:t>
            </w:r>
            <w:r w:rsidRPr="00F41F91">
              <w:rPr>
                <w:b/>
              </w:rPr>
              <w:br/>
            </w:r>
            <w:r w:rsidRPr="00F41F91">
              <w:rPr>
                <w:b/>
                <w:sz w:val="18"/>
              </w:rPr>
              <w:t>[MRDLG]</w:t>
            </w:r>
          </w:p>
        </w:tc>
        <w:tc>
          <w:tcPr>
            <w:tcW w:w="1894" w:type="dxa"/>
          </w:tcPr>
          <w:p w14:paraId="30B19A19" w14:textId="77777777" w:rsidR="00BE077E" w:rsidRPr="00EC6335" w:rsidRDefault="00BE077E" w:rsidP="00AC12ED">
            <w:pPr>
              <w:keepNext/>
              <w:keepLines/>
              <w:spacing w:before="40" w:after="40"/>
              <w:jc w:val="center"/>
              <w:rPr>
                <w:sz w:val="18"/>
                <w:szCs w:val="18"/>
              </w:rPr>
            </w:pPr>
            <w:r w:rsidRPr="00F41F91">
              <w:rPr>
                <w:b/>
                <w:sz w:val="18"/>
              </w:rPr>
              <w:t>Typical Source of Contaminant</w:t>
            </w:r>
          </w:p>
        </w:tc>
      </w:tr>
      <w:tr w:rsidR="00BE077E" w:rsidRPr="00EC6335" w14:paraId="6536F42F" w14:textId="77777777" w:rsidTr="00AC12ED">
        <w:tblPrEx>
          <w:tblLook w:val="0020" w:firstRow="1" w:lastRow="0" w:firstColumn="0" w:lastColumn="0" w:noHBand="0" w:noVBand="0"/>
        </w:tblPrEx>
        <w:trPr>
          <w:trHeight w:val="432"/>
        </w:trPr>
        <w:tc>
          <w:tcPr>
            <w:tcW w:w="2245" w:type="dxa"/>
            <w:tcMar>
              <w:left w:w="58" w:type="dxa"/>
              <w:right w:w="58" w:type="dxa"/>
            </w:tcMar>
          </w:tcPr>
          <w:p w14:paraId="2444EFEE" w14:textId="77777777" w:rsidR="00BE077E" w:rsidRDefault="00BE077E" w:rsidP="00AC12ED">
            <w:pPr>
              <w:ind w:left="187"/>
              <w:rPr>
                <w:sz w:val="18"/>
                <w:szCs w:val="18"/>
              </w:rPr>
            </w:pPr>
            <w:r w:rsidRPr="003C0508">
              <w:rPr>
                <w:sz w:val="18"/>
                <w:szCs w:val="18"/>
              </w:rPr>
              <w:t>Arsenic ug/L</w:t>
            </w:r>
          </w:p>
          <w:p w14:paraId="03B53DFA" w14:textId="2EF11A38" w:rsidR="00BE077E" w:rsidRDefault="00BE077E" w:rsidP="00AC12ED">
            <w:pPr>
              <w:ind w:left="187"/>
              <w:rPr>
                <w:sz w:val="18"/>
                <w:szCs w:val="18"/>
              </w:rPr>
            </w:pPr>
            <w:r>
              <w:rPr>
                <w:sz w:val="18"/>
                <w:szCs w:val="18"/>
              </w:rPr>
              <w:t xml:space="preserve">         </w:t>
            </w:r>
          </w:p>
          <w:p w14:paraId="5B17625B" w14:textId="77777777" w:rsidR="00BE077E" w:rsidRDefault="00BE077E" w:rsidP="00AC12ED">
            <w:pPr>
              <w:ind w:left="187"/>
              <w:rPr>
                <w:sz w:val="18"/>
                <w:szCs w:val="18"/>
              </w:rPr>
            </w:pPr>
            <w:r>
              <w:rPr>
                <w:sz w:val="18"/>
                <w:szCs w:val="18"/>
              </w:rPr>
              <w:t xml:space="preserve">          Well  #2</w:t>
            </w:r>
          </w:p>
          <w:p w14:paraId="2B25224A" w14:textId="77777777" w:rsidR="00BE077E" w:rsidRPr="003A5447" w:rsidRDefault="00BE077E" w:rsidP="00AC12ED">
            <w:pPr>
              <w:rPr>
                <w:sz w:val="18"/>
                <w:szCs w:val="18"/>
              </w:rPr>
            </w:pPr>
          </w:p>
        </w:tc>
        <w:tc>
          <w:tcPr>
            <w:tcW w:w="1445" w:type="dxa"/>
          </w:tcPr>
          <w:p w14:paraId="4AA13392" w14:textId="0BFF9A39" w:rsidR="00BE077E" w:rsidRDefault="00BE077E" w:rsidP="00AC12ED">
            <w:pPr>
              <w:jc w:val="center"/>
              <w:rPr>
                <w:sz w:val="18"/>
                <w:szCs w:val="18"/>
              </w:rPr>
            </w:pPr>
            <w:r w:rsidRPr="003C0508">
              <w:rPr>
                <w:sz w:val="18"/>
                <w:szCs w:val="18"/>
              </w:rPr>
              <w:t xml:space="preserve">May </w:t>
            </w:r>
            <w:r w:rsidR="00EF3E5F">
              <w:rPr>
                <w:sz w:val="18"/>
                <w:szCs w:val="18"/>
              </w:rPr>
              <w:t>17</w:t>
            </w:r>
            <w:r w:rsidRPr="003C0508">
              <w:rPr>
                <w:sz w:val="18"/>
                <w:szCs w:val="18"/>
              </w:rPr>
              <w:t>, 20</w:t>
            </w:r>
            <w:r>
              <w:rPr>
                <w:sz w:val="18"/>
                <w:szCs w:val="18"/>
              </w:rPr>
              <w:t>2</w:t>
            </w:r>
            <w:r w:rsidR="00EF3E5F">
              <w:rPr>
                <w:sz w:val="18"/>
                <w:szCs w:val="18"/>
              </w:rPr>
              <w:t>3</w:t>
            </w:r>
          </w:p>
          <w:p w14:paraId="254434D8" w14:textId="77777777" w:rsidR="00BE077E" w:rsidRDefault="00BE077E" w:rsidP="00AC12ED">
            <w:pPr>
              <w:jc w:val="center"/>
              <w:rPr>
                <w:sz w:val="18"/>
                <w:szCs w:val="18"/>
              </w:rPr>
            </w:pPr>
          </w:p>
          <w:p w14:paraId="44ABFCEA" w14:textId="7E2A069B" w:rsidR="00BE077E" w:rsidRPr="003A5447" w:rsidRDefault="00BE077E" w:rsidP="00AC12ED">
            <w:pPr>
              <w:jc w:val="center"/>
              <w:rPr>
                <w:sz w:val="18"/>
                <w:szCs w:val="18"/>
              </w:rPr>
            </w:pPr>
          </w:p>
        </w:tc>
        <w:tc>
          <w:tcPr>
            <w:tcW w:w="1259" w:type="dxa"/>
          </w:tcPr>
          <w:p w14:paraId="15126A90" w14:textId="77777777" w:rsidR="00BE077E" w:rsidRDefault="00BE077E" w:rsidP="00AC12ED">
            <w:pPr>
              <w:jc w:val="center"/>
              <w:rPr>
                <w:sz w:val="18"/>
                <w:szCs w:val="18"/>
              </w:rPr>
            </w:pPr>
          </w:p>
          <w:p w14:paraId="7E8EC9B6" w14:textId="77777777" w:rsidR="00BE077E" w:rsidRDefault="00BE077E" w:rsidP="00AC12ED">
            <w:pPr>
              <w:jc w:val="center"/>
              <w:rPr>
                <w:sz w:val="18"/>
                <w:szCs w:val="18"/>
              </w:rPr>
            </w:pPr>
            <w:r w:rsidRPr="003C0508">
              <w:rPr>
                <w:sz w:val="18"/>
                <w:szCs w:val="18"/>
              </w:rPr>
              <w:t>ND</w:t>
            </w:r>
          </w:p>
        </w:tc>
        <w:tc>
          <w:tcPr>
            <w:tcW w:w="1529" w:type="dxa"/>
          </w:tcPr>
          <w:p w14:paraId="46DD3C2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05AB4A9" w14:textId="77777777" w:rsidR="00BE077E" w:rsidRDefault="00BE077E" w:rsidP="00AC12ED">
            <w:pPr>
              <w:jc w:val="center"/>
              <w:rPr>
                <w:sz w:val="18"/>
                <w:szCs w:val="18"/>
              </w:rPr>
            </w:pPr>
          </w:p>
          <w:p w14:paraId="22D18C37" w14:textId="77777777" w:rsidR="00BE077E" w:rsidRPr="005157D4" w:rsidRDefault="00BE077E" w:rsidP="00AC12ED">
            <w:pPr>
              <w:keepNext/>
              <w:keepLines/>
              <w:spacing w:before="40" w:after="40"/>
              <w:jc w:val="center"/>
              <w:rPr>
                <w:sz w:val="18"/>
                <w:szCs w:val="18"/>
              </w:rPr>
            </w:pPr>
            <w:r w:rsidRPr="003C0508">
              <w:rPr>
                <w:sz w:val="18"/>
                <w:szCs w:val="18"/>
              </w:rPr>
              <w:t>10</w:t>
            </w:r>
          </w:p>
        </w:tc>
        <w:tc>
          <w:tcPr>
            <w:tcW w:w="1259" w:type="dxa"/>
          </w:tcPr>
          <w:p w14:paraId="5BFCE522"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0FEF2A50" w14:textId="77777777" w:rsidR="00BE077E" w:rsidRPr="00EC6335" w:rsidRDefault="00BE077E" w:rsidP="00AC12ED">
            <w:pPr>
              <w:keepNext/>
              <w:keepLines/>
              <w:spacing w:before="40" w:after="40"/>
              <w:jc w:val="center"/>
              <w:rPr>
                <w:sz w:val="18"/>
                <w:szCs w:val="18"/>
              </w:rPr>
            </w:pPr>
            <w:r w:rsidRPr="0014404B">
              <w:rPr>
                <w:sz w:val="18"/>
                <w:szCs w:val="18"/>
              </w:rPr>
              <w:t>Erosion of natural deposits; runoff from orchards; glass and electronics production wastes</w:t>
            </w:r>
          </w:p>
        </w:tc>
      </w:tr>
      <w:tr w:rsidR="00BE077E" w:rsidRPr="00EC6335" w14:paraId="206DBF33" w14:textId="77777777" w:rsidTr="00AC12ED">
        <w:tblPrEx>
          <w:tblLook w:val="0020" w:firstRow="1" w:lastRow="0" w:firstColumn="0" w:lastColumn="0" w:noHBand="0" w:noVBand="0"/>
        </w:tblPrEx>
        <w:trPr>
          <w:trHeight w:val="432"/>
        </w:trPr>
        <w:tc>
          <w:tcPr>
            <w:tcW w:w="2245" w:type="dxa"/>
            <w:tcMar>
              <w:left w:w="58" w:type="dxa"/>
              <w:right w:w="58" w:type="dxa"/>
            </w:tcMar>
          </w:tcPr>
          <w:p w14:paraId="0842A6F7" w14:textId="77777777" w:rsidR="00BE077E" w:rsidRDefault="00BE077E" w:rsidP="00AC12ED">
            <w:pPr>
              <w:ind w:left="187"/>
              <w:rPr>
                <w:sz w:val="18"/>
                <w:szCs w:val="18"/>
              </w:rPr>
            </w:pPr>
            <w:r w:rsidRPr="003C0508">
              <w:rPr>
                <w:sz w:val="18"/>
                <w:szCs w:val="18"/>
              </w:rPr>
              <w:t>Arsenic ug/L</w:t>
            </w:r>
          </w:p>
          <w:p w14:paraId="000BF6D3" w14:textId="77777777" w:rsidR="00BE077E" w:rsidRDefault="00BE077E" w:rsidP="00AC12ED">
            <w:pPr>
              <w:ind w:left="187"/>
              <w:rPr>
                <w:sz w:val="18"/>
                <w:szCs w:val="18"/>
              </w:rPr>
            </w:pPr>
            <w:r>
              <w:rPr>
                <w:sz w:val="18"/>
                <w:szCs w:val="18"/>
              </w:rPr>
              <w:t xml:space="preserve">          Well #1</w:t>
            </w:r>
          </w:p>
          <w:p w14:paraId="6608ACC1" w14:textId="77777777" w:rsidR="00BE077E" w:rsidRDefault="00BE077E" w:rsidP="00AC12ED">
            <w:pPr>
              <w:ind w:left="187"/>
              <w:rPr>
                <w:sz w:val="18"/>
                <w:szCs w:val="18"/>
              </w:rPr>
            </w:pPr>
            <w:r>
              <w:rPr>
                <w:sz w:val="18"/>
                <w:szCs w:val="18"/>
              </w:rPr>
              <w:t xml:space="preserve">          Well  #2</w:t>
            </w:r>
          </w:p>
          <w:p w14:paraId="75D8597A" w14:textId="77777777" w:rsidR="00BE077E" w:rsidRPr="003C0508" w:rsidRDefault="00BE077E" w:rsidP="00AC12ED">
            <w:pPr>
              <w:ind w:left="187"/>
              <w:rPr>
                <w:sz w:val="18"/>
                <w:szCs w:val="18"/>
              </w:rPr>
            </w:pPr>
          </w:p>
        </w:tc>
        <w:tc>
          <w:tcPr>
            <w:tcW w:w="1445" w:type="dxa"/>
          </w:tcPr>
          <w:p w14:paraId="07EDA458" w14:textId="77777777" w:rsidR="00BE077E" w:rsidRDefault="00BE077E" w:rsidP="00AC12ED">
            <w:pPr>
              <w:jc w:val="center"/>
              <w:rPr>
                <w:sz w:val="18"/>
                <w:szCs w:val="18"/>
              </w:rPr>
            </w:pPr>
            <w:r w:rsidRPr="003C0508">
              <w:rPr>
                <w:sz w:val="18"/>
                <w:szCs w:val="18"/>
              </w:rPr>
              <w:t xml:space="preserve">May </w:t>
            </w:r>
            <w:r>
              <w:rPr>
                <w:sz w:val="18"/>
                <w:szCs w:val="18"/>
              </w:rPr>
              <w:t>12</w:t>
            </w:r>
            <w:r w:rsidRPr="003C0508">
              <w:rPr>
                <w:sz w:val="18"/>
                <w:szCs w:val="18"/>
              </w:rPr>
              <w:t>, 20</w:t>
            </w:r>
            <w:r>
              <w:rPr>
                <w:sz w:val="18"/>
                <w:szCs w:val="18"/>
              </w:rPr>
              <w:t>22</w:t>
            </w:r>
          </w:p>
          <w:p w14:paraId="42C683BC" w14:textId="77777777" w:rsidR="00BE077E" w:rsidRDefault="00BE077E" w:rsidP="00AC12ED">
            <w:pPr>
              <w:jc w:val="center"/>
              <w:rPr>
                <w:sz w:val="18"/>
                <w:szCs w:val="18"/>
              </w:rPr>
            </w:pPr>
          </w:p>
          <w:p w14:paraId="54B88CE0" w14:textId="77777777" w:rsidR="00BE077E" w:rsidRPr="003C0508" w:rsidRDefault="00BE077E" w:rsidP="00AC12ED">
            <w:pPr>
              <w:jc w:val="center"/>
              <w:rPr>
                <w:sz w:val="18"/>
                <w:szCs w:val="18"/>
              </w:rPr>
            </w:pPr>
            <w:r>
              <w:rPr>
                <w:sz w:val="18"/>
                <w:szCs w:val="18"/>
              </w:rPr>
              <w:t>(next due 2025)</w:t>
            </w:r>
          </w:p>
        </w:tc>
        <w:tc>
          <w:tcPr>
            <w:tcW w:w="1259" w:type="dxa"/>
          </w:tcPr>
          <w:p w14:paraId="47015573" w14:textId="77777777" w:rsidR="00BE077E" w:rsidRDefault="00BE077E" w:rsidP="00AC12ED">
            <w:pPr>
              <w:jc w:val="center"/>
              <w:rPr>
                <w:sz w:val="18"/>
                <w:szCs w:val="18"/>
              </w:rPr>
            </w:pPr>
          </w:p>
          <w:p w14:paraId="19380215" w14:textId="77777777" w:rsidR="00BE077E" w:rsidRDefault="00BE077E" w:rsidP="00AC12ED">
            <w:pPr>
              <w:jc w:val="center"/>
              <w:rPr>
                <w:sz w:val="18"/>
                <w:szCs w:val="18"/>
              </w:rPr>
            </w:pPr>
            <w:r w:rsidRPr="003C0508">
              <w:rPr>
                <w:sz w:val="18"/>
                <w:szCs w:val="18"/>
              </w:rPr>
              <w:t>ND</w:t>
            </w:r>
          </w:p>
        </w:tc>
        <w:tc>
          <w:tcPr>
            <w:tcW w:w="1529" w:type="dxa"/>
          </w:tcPr>
          <w:p w14:paraId="14B4A94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1CF1E32" w14:textId="77777777" w:rsidR="00BE077E" w:rsidRDefault="00BE077E" w:rsidP="00AC12ED">
            <w:pPr>
              <w:jc w:val="center"/>
              <w:rPr>
                <w:sz w:val="18"/>
                <w:szCs w:val="18"/>
              </w:rPr>
            </w:pPr>
          </w:p>
          <w:p w14:paraId="31C66BB6" w14:textId="77777777" w:rsidR="00BE077E" w:rsidRDefault="00BE077E" w:rsidP="00AC12ED">
            <w:pPr>
              <w:jc w:val="center"/>
              <w:rPr>
                <w:sz w:val="18"/>
                <w:szCs w:val="18"/>
              </w:rPr>
            </w:pPr>
            <w:r w:rsidRPr="003C0508">
              <w:rPr>
                <w:sz w:val="18"/>
                <w:szCs w:val="18"/>
              </w:rPr>
              <w:t>10</w:t>
            </w:r>
          </w:p>
        </w:tc>
        <w:tc>
          <w:tcPr>
            <w:tcW w:w="1259" w:type="dxa"/>
          </w:tcPr>
          <w:p w14:paraId="241EEF39"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51CC29D5" w14:textId="77777777" w:rsidR="00BE077E" w:rsidRPr="0014404B" w:rsidRDefault="00BE077E" w:rsidP="00AC12ED">
            <w:pPr>
              <w:keepNext/>
              <w:keepLines/>
              <w:spacing w:before="40" w:after="40"/>
              <w:jc w:val="center"/>
              <w:rPr>
                <w:sz w:val="18"/>
                <w:szCs w:val="18"/>
              </w:rPr>
            </w:pPr>
            <w:r w:rsidRPr="0014404B">
              <w:rPr>
                <w:sz w:val="18"/>
                <w:szCs w:val="18"/>
              </w:rPr>
              <w:t>Erosion of natural deposits; runoff from orchards; glass and electronics production wastes</w:t>
            </w:r>
          </w:p>
        </w:tc>
      </w:tr>
      <w:tr w:rsidR="00BE077E" w:rsidRPr="00EC6335" w14:paraId="01295FE3" w14:textId="77777777" w:rsidTr="00AC12ED">
        <w:tblPrEx>
          <w:tblLook w:val="0020" w:firstRow="1" w:lastRow="0" w:firstColumn="0" w:lastColumn="0" w:noHBand="0" w:noVBand="0"/>
        </w:tblPrEx>
        <w:trPr>
          <w:trHeight w:val="432"/>
        </w:trPr>
        <w:tc>
          <w:tcPr>
            <w:tcW w:w="2245" w:type="dxa"/>
            <w:tcMar>
              <w:left w:w="58" w:type="dxa"/>
              <w:right w:w="58" w:type="dxa"/>
            </w:tcMar>
          </w:tcPr>
          <w:p w14:paraId="2D4CD3CE" w14:textId="77777777" w:rsidR="00BE077E" w:rsidRDefault="00BE077E" w:rsidP="00AC12ED">
            <w:pPr>
              <w:ind w:left="187"/>
              <w:rPr>
                <w:sz w:val="18"/>
                <w:szCs w:val="18"/>
              </w:rPr>
            </w:pPr>
            <w:r w:rsidRPr="003C0508">
              <w:rPr>
                <w:sz w:val="18"/>
                <w:szCs w:val="18"/>
              </w:rPr>
              <w:lastRenderedPageBreak/>
              <w:t>Copper ug/L</w:t>
            </w:r>
          </w:p>
          <w:p w14:paraId="77665C3A" w14:textId="77777777" w:rsidR="00BE077E" w:rsidRDefault="00BE077E" w:rsidP="00AC12ED">
            <w:pPr>
              <w:ind w:left="187"/>
              <w:rPr>
                <w:sz w:val="18"/>
                <w:szCs w:val="18"/>
              </w:rPr>
            </w:pPr>
            <w:r>
              <w:rPr>
                <w:sz w:val="18"/>
                <w:szCs w:val="18"/>
              </w:rPr>
              <w:t xml:space="preserve">          Well #1</w:t>
            </w:r>
          </w:p>
          <w:p w14:paraId="2CED0778" w14:textId="77777777" w:rsidR="00BE077E" w:rsidRDefault="00BE077E" w:rsidP="00AC12ED">
            <w:pPr>
              <w:ind w:left="187"/>
              <w:rPr>
                <w:sz w:val="18"/>
                <w:szCs w:val="18"/>
              </w:rPr>
            </w:pPr>
            <w:r>
              <w:rPr>
                <w:sz w:val="18"/>
                <w:szCs w:val="18"/>
              </w:rPr>
              <w:t xml:space="preserve">          Well #2</w:t>
            </w:r>
          </w:p>
          <w:p w14:paraId="1C445DBD" w14:textId="77777777" w:rsidR="00BE077E" w:rsidRPr="003A5447" w:rsidRDefault="00BE077E" w:rsidP="00AC12ED">
            <w:pPr>
              <w:rPr>
                <w:sz w:val="18"/>
                <w:szCs w:val="18"/>
              </w:rPr>
            </w:pPr>
          </w:p>
        </w:tc>
        <w:tc>
          <w:tcPr>
            <w:tcW w:w="1445" w:type="dxa"/>
          </w:tcPr>
          <w:p w14:paraId="05CCD8A8" w14:textId="77777777" w:rsidR="00BE077E" w:rsidRDefault="00BE077E" w:rsidP="00AC12ED">
            <w:pPr>
              <w:jc w:val="center"/>
              <w:rPr>
                <w:sz w:val="18"/>
                <w:szCs w:val="18"/>
              </w:rPr>
            </w:pPr>
            <w:r w:rsidRPr="003C0508">
              <w:rPr>
                <w:sz w:val="18"/>
                <w:szCs w:val="18"/>
              </w:rPr>
              <w:t>May 2, 2017</w:t>
            </w:r>
          </w:p>
          <w:p w14:paraId="1EA052F7" w14:textId="77777777" w:rsidR="00BE077E" w:rsidRDefault="00BE077E" w:rsidP="00AC12ED">
            <w:pPr>
              <w:jc w:val="center"/>
              <w:rPr>
                <w:sz w:val="18"/>
                <w:szCs w:val="18"/>
              </w:rPr>
            </w:pPr>
          </w:p>
          <w:p w14:paraId="079B8E79" w14:textId="77777777" w:rsidR="00BE077E" w:rsidRPr="003A5447" w:rsidRDefault="00BE077E" w:rsidP="00AC12ED">
            <w:pPr>
              <w:jc w:val="center"/>
              <w:rPr>
                <w:sz w:val="18"/>
                <w:szCs w:val="18"/>
              </w:rPr>
            </w:pPr>
            <w:r w:rsidRPr="00021EF3">
              <w:rPr>
                <w:sz w:val="18"/>
                <w:szCs w:val="18"/>
              </w:rPr>
              <w:t>(Due next 2028)</w:t>
            </w:r>
          </w:p>
        </w:tc>
        <w:tc>
          <w:tcPr>
            <w:tcW w:w="1259" w:type="dxa"/>
          </w:tcPr>
          <w:p w14:paraId="75B56908" w14:textId="77777777" w:rsidR="00BE077E" w:rsidRDefault="00BE077E" w:rsidP="00AC12ED">
            <w:pPr>
              <w:jc w:val="center"/>
              <w:rPr>
                <w:sz w:val="18"/>
                <w:szCs w:val="18"/>
              </w:rPr>
            </w:pPr>
          </w:p>
          <w:p w14:paraId="4B8B5722" w14:textId="77777777" w:rsidR="00BE077E" w:rsidRDefault="00BE077E" w:rsidP="00AC12ED">
            <w:pPr>
              <w:jc w:val="center"/>
              <w:rPr>
                <w:sz w:val="18"/>
                <w:szCs w:val="18"/>
              </w:rPr>
            </w:pPr>
            <w:r w:rsidRPr="003C0508">
              <w:rPr>
                <w:sz w:val="18"/>
                <w:szCs w:val="18"/>
              </w:rPr>
              <w:t>ND</w:t>
            </w:r>
          </w:p>
        </w:tc>
        <w:tc>
          <w:tcPr>
            <w:tcW w:w="1529" w:type="dxa"/>
          </w:tcPr>
          <w:p w14:paraId="3B9A9DAD"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59FC606" w14:textId="77777777" w:rsidR="00BE077E" w:rsidRPr="005157D4" w:rsidRDefault="00BE077E" w:rsidP="00AC12ED">
            <w:pPr>
              <w:keepNext/>
              <w:keepLines/>
              <w:spacing w:before="40" w:after="40"/>
              <w:jc w:val="center"/>
              <w:rPr>
                <w:sz w:val="18"/>
                <w:szCs w:val="18"/>
              </w:rPr>
            </w:pPr>
            <w:r w:rsidRPr="003C0508">
              <w:rPr>
                <w:sz w:val="18"/>
                <w:szCs w:val="18"/>
              </w:rPr>
              <w:t>1000 2</w:t>
            </w:r>
          </w:p>
        </w:tc>
        <w:tc>
          <w:tcPr>
            <w:tcW w:w="1259" w:type="dxa"/>
          </w:tcPr>
          <w:p w14:paraId="4D7C954B"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3F78322B" w14:textId="77777777" w:rsidR="00BE077E" w:rsidRPr="00EC6335" w:rsidRDefault="00BE077E" w:rsidP="00AC12ED">
            <w:pPr>
              <w:keepNext/>
              <w:keepLines/>
              <w:spacing w:before="40" w:after="40"/>
              <w:jc w:val="center"/>
              <w:rPr>
                <w:sz w:val="18"/>
                <w:szCs w:val="18"/>
              </w:rPr>
            </w:pPr>
            <w:r w:rsidRPr="0014404B">
              <w:rPr>
                <w:sz w:val="18"/>
                <w:szCs w:val="18"/>
              </w:rPr>
              <w:t>Internal corrosion of household plumbing systems; erosion of natural deposits; leaching from wood preservatives</w:t>
            </w:r>
          </w:p>
        </w:tc>
      </w:tr>
      <w:tr w:rsidR="00BE077E" w:rsidRPr="0014404B" w14:paraId="1684B7BB" w14:textId="77777777" w:rsidTr="00AC12ED">
        <w:tblPrEx>
          <w:tblLook w:val="0020" w:firstRow="1" w:lastRow="0" w:firstColumn="0" w:lastColumn="0" w:noHBand="0" w:noVBand="0"/>
        </w:tblPrEx>
        <w:trPr>
          <w:trHeight w:val="432"/>
        </w:trPr>
        <w:tc>
          <w:tcPr>
            <w:tcW w:w="2245" w:type="dxa"/>
            <w:tcMar>
              <w:left w:w="58" w:type="dxa"/>
              <w:right w:w="58" w:type="dxa"/>
            </w:tcMar>
          </w:tcPr>
          <w:p w14:paraId="2B5026C9" w14:textId="77777777" w:rsidR="00BE077E" w:rsidRPr="004625A2" w:rsidRDefault="00BE077E" w:rsidP="00AC12ED">
            <w:pPr>
              <w:ind w:left="187"/>
              <w:rPr>
                <w:sz w:val="18"/>
                <w:szCs w:val="18"/>
              </w:rPr>
            </w:pPr>
            <w:r w:rsidRPr="004625A2">
              <w:rPr>
                <w:sz w:val="18"/>
                <w:szCs w:val="18"/>
              </w:rPr>
              <w:t>Zinc ug/L</w:t>
            </w:r>
          </w:p>
          <w:p w14:paraId="3CECC403" w14:textId="77777777" w:rsidR="00BE077E" w:rsidRPr="004625A2" w:rsidRDefault="00BE077E" w:rsidP="00AC12ED">
            <w:pPr>
              <w:ind w:left="187"/>
              <w:rPr>
                <w:sz w:val="18"/>
                <w:szCs w:val="18"/>
              </w:rPr>
            </w:pPr>
            <w:r w:rsidRPr="004625A2">
              <w:rPr>
                <w:sz w:val="18"/>
                <w:szCs w:val="18"/>
              </w:rPr>
              <w:t xml:space="preserve">              Well #1</w:t>
            </w:r>
          </w:p>
          <w:p w14:paraId="62288802" w14:textId="77777777" w:rsidR="00BE077E" w:rsidRDefault="00BE077E" w:rsidP="00AC12ED">
            <w:pPr>
              <w:ind w:left="187"/>
              <w:rPr>
                <w:sz w:val="18"/>
                <w:szCs w:val="18"/>
              </w:rPr>
            </w:pPr>
            <w:r w:rsidRPr="004625A2">
              <w:rPr>
                <w:sz w:val="18"/>
                <w:szCs w:val="18"/>
              </w:rPr>
              <w:t xml:space="preserve">              Well #2</w:t>
            </w:r>
          </w:p>
          <w:p w14:paraId="47F69FE0" w14:textId="77777777" w:rsidR="00BE077E" w:rsidRPr="003C0508" w:rsidRDefault="00BE077E" w:rsidP="00AC12ED">
            <w:pPr>
              <w:ind w:left="187"/>
              <w:rPr>
                <w:sz w:val="18"/>
                <w:szCs w:val="18"/>
              </w:rPr>
            </w:pPr>
          </w:p>
        </w:tc>
        <w:tc>
          <w:tcPr>
            <w:tcW w:w="1445" w:type="dxa"/>
          </w:tcPr>
          <w:p w14:paraId="5B602479" w14:textId="77777777" w:rsidR="00BE077E" w:rsidRDefault="00BE077E" w:rsidP="00AC12ED">
            <w:pPr>
              <w:jc w:val="center"/>
              <w:rPr>
                <w:sz w:val="18"/>
                <w:szCs w:val="18"/>
              </w:rPr>
            </w:pPr>
            <w:r w:rsidRPr="00D54A01">
              <w:rPr>
                <w:sz w:val="18"/>
                <w:szCs w:val="18"/>
              </w:rPr>
              <w:t>May 2, 2017</w:t>
            </w:r>
          </w:p>
          <w:p w14:paraId="12641678" w14:textId="77777777" w:rsidR="00BE077E" w:rsidRDefault="00BE077E" w:rsidP="00AC12ED">
            <w:pPr>
              <w:jc w:val="center"/>
              <w:rPr>
                <w:sz w:val="18"/>
                <w:szCs w:val="18"/>
              </w:rPr>
            </w:pPr>
          </w:p>
          <w:p w14:paraId="24BEAB46" w14:textId="77777777" w:rsidR="00BE077E" w:rsidRPr="003C0508" w:rsidRDefault="00BE077E" w:rsidP="00AC12ED">
            <w:pPr>
              <w:jc w:val="center"/>
              <w:rPr>
                <w:sz w:val="18"/>
                <w:szCs w:val="18"/>
              </w:rPr>
            </w:pPr>
            <w:r w:rsidRPr="00021EF3">
              <w:rPr>
                <w:sz w:val="18"/>
                <w:szCs w:val="18"/>
              </w:rPr>
              <w:t>(Due next 2028)</w:t>
            </w:r>
          </w:p>
        </w:tc>
        <w:tc>
          <w:tcPr>
            <w:tcW w:w="1259" w:type="dxa"/>
          </w:tcPr>
          <w:p w14:paraId="41BD6051" w14:textId="77777777" w:rsidR="00BE077E" w:rsidRDefault="00BE077E" w:rsidP="00AC12ED">
            <w:pPr>
              <w:jc w:val="center"/>
              <w:rPr>
                <w:sz w:val="18"/>
              </w:rPr>
            </w:pPr>
          </w:p>
          <w:p w14:paraId="1924CCA2" w14:textId="77777777" w:rsidR="00BE077E" w:rsidRDefault="00BE077E" w:rsidP="00AC12ED">
            <w:pPr>
              <w:jc w:val="center"/>
              <w:rPr>
                <w:sz w:val="18"/>
                <w:szCs w:val="18"/>
              </w:rPr>
            </w:pPr>
            <w:r>
              <w:rPr>
                <w:sz w:val="18"/>
              </w:rPr>
              <w:t>ND</w:t>
            </w:r>
          </w:p>
        </w:tc>
        <w:tc>
          <w:tcPr>
            <w:tcW w:w="1529" w:type="dxa"/>
          </w:tcPr>
          <w:p w14:paraId="33CB2816"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3CDA78A" w14:textId="77777777" w:rsidR="00BE077E" w:rsidRPr="003C0508" w:rsidRDefault="00BE077E" w:rsidP="00AC12ED">
            <w:pPr>
              <w:keepNext/>
              <w:keepLines/>
              <w:spacing w:before="40" w:after="40"/>
              <w:jc w:val="center"/>
              <w:rPr>
                <w:sz w:val="18"/>
                <w:szCs w:val="18"/>
              </w:rPr>
            </w:pPr>
          </w:p>
        </w:tc>
        <w:tc>
          <w:tcPr>
            <w:tcW w:w="1259" w:type="dxa"/>
          </w:tcPr>
          <w:p w14:paraId="53A120EA"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67788B4B" w14:textId="77777777" w:rsidR="00BE077E" w:rsidRPr="0014404B" w:rsidRDefault="00BE077E" w:rsidP="00AC12ED">
            <w:pPr>
              <w:keepNext/>
              <w:keepLines/>
              <w:spacing w:before="40" w:after="40"/>
              <w:jc w:val="center"/>
              <w:rPr>
                <w:sz w:val="18"/>
                <w:szCs w:val="18"/>
              </w:rPr>
            </w:pPr>
            <w:r w:rsidRPr="005A0370">
              <w:rPr>
                <w:sz w:val="18"/>
                <w:szCs w:val="18"/>
              </w:rPr>
              <w:t>Runoff/leaching from natural deposits; industrial wastes</w:t>
            </w:r>
          </w:p>
        </w:tc>
      </w:tr>
      <w:tr w:rsidR="00BE077E" w:rsidRPr="00F41F91" w14:paraId="38A65B0E" w14:textId="77777777" w:rsidTr="00AC12ED">
        <w:tblPrEx>
          <w:tblLook w:val="04A0" w:firstRow="1" w:lastRow="0" w:firstColumn="1" w:lastColumn="0" w:noHBand="0" w:noVBand="1"/>
        </w:tblPrEx>
        <w:tc>
          <w:tcPr>
            <w:tcW w:w="10800" w:type="dxa"/>
            <w:gridSpan w:val="7"/>
          </w:tcPr>
          <w:p w14:paraId="7C894198" w14:textId="77777777" w:rsidR="00BE077E" w:rsidRPr="00F41F91" w:rsidRDefault="00BE077E" w:rsidP="00AC12ED">
            <w:pPr>
              <w:spacing w:before="20" w:after="20"/>
              <w:jc w:val="center"/>
              <w:rPr>
                <w:b/>
                <w:caps/>
              </w:rPr>
            </w:pPr>
            <w:r>
              <w:rPr>
                <w:b/>
                <w:caps/>
              </w:rPr>
              <w:t>REGULATED Organics chemicals</w:t>
            </w:r>
          </w:p>
        </w:tc>
      </w:tr>
      <w:tr w:rsidR="00BE077E" w:rsidRPr="005A0370" w14:paraId="23E218A3" w14:textId="77777777" w:rsidTr="00AC12ED">
        <w:tblPrEx>
          <w:tblLook w:val="0020" w:firstRow="1" w:lastRow="0" w:firstColumn="0" w:lastColumn="0" w:noHBand="0" w:noVBand="0"/>
        </w:tblPrEx>
        <w:trPr>
          <w:trHeight w:val="432"/>
        </w:trPr>
        <w:tc>
          <w:tcPr>
            <w:tcW w:w="2245" w:type="dxa"/>
            <w:tcMar>
              <w:left w:w="58" w:type="dxa"/>
              <w:right w:w="58" w:type="dxa"/>
            </w:tcMar>
          </w:tcPr>
          <w:p w14:paraId="61000538" w14:textId="77777777" w:rsidR="00BE077E" w:rsidRPr="004625A2" w:rsidRDefault="00BE077E" w:rsidP="00AC12ED">
            <w:pPr>
              <w:ind w:left="187"/>
              <w:rPr>
                <w:sz w:val="18"/>
                <w:szCs w:val="18"/>
              </w:rPr>
            </w:pPr>
            <w:r w:rsidRPr="00F41F91">
              <w:rPr>
                <w:b/>
                <w:sz w:val="18"/>
              </w:rPr>
              <w:t>Chemical or Constituent</w:t>
            </w:r>
            <w:r w:rsidRPr="00F41F91">
              <w:rPr>
                <w:b/>
                <w:sz w:val="18"/>
              </w:rPr>
              <w:br/>
            </w:r>
            <w:r w:rsidRPr="00F41F91">
              <w:rPr>
                <w:sz w:val="18"/>
              </w:rPr>
              <w:t>(and reporting units)</w:t>
            </w:r>
          </w:p>
        </w:tc>
        <w:tc>
          <w:tcPr>
            <w:tcW w:w="1445" w:type="dxa"/>
          </w:tcPr>
          <w:p w14:paraId="58D52D14" w14:textId="77777777" w:rsidR="00BE077E" w:rsidRPr="00D54A01" w:rsidRDefault="00BE077E" w:rsidP="00AC12ED">
            <w:pPr>
              <w:jc w:val="center"/>
              <w:rPr>
                <w:sz w:val="18"/>
                <w:szCs w:val="18"/>
              </w:rPr>
            </w:pPr>
            <w:r w:rsidRPr="00F41F91">
              <w:rPr>
                <w:b/>
                <w:sz w:val="18"/>
              </w:rPr>
              <w:t>Sample Date</w:t>
            </w:r>
          </w:p>
        </w:tc>
        <w:tc>
          <w:tcPr>
            <w:tcW w:w="1259" w:type="dxa"/>
          </w:tcPr>
          <w:p w14:paraId="052F3C26" w14:textId="77777777" w:rsidR="00BE077E" w:rsidRDefault="00BE077E" w:rsidP="00AC12ED">
            <w:pPr>
              <w:jc w:val="center"/>
              <w:rPr>
                <w:sz w:val="18"/>
              </w:rPr>
            </w:pPr>
            <w:r w:rsidRPr="00F41F91">
              <w:rPr>
                <w:b/>
                <w:sz w:val="18"/>
              </w:rPr>
              <w:t>Level</w:t>
            </w:r>
            <w:r w:rsidRPr="00F41F91">
              <w:rPr>
                <w:b/>
                <w:sz w:val="18"/>
              </w:rPr>
              <w:br/>
              <w:t>Detected</w:t>
            </w:r>
          </w:p>
        </w:tc>
        <w:tc>
          <w:tcPr>
            <w:tcW w:w="1529" w:type="dxa"/>
          </w:tcPr>
          <w:p w14:paraId="00233628" w14:textId="77777777" w:rsidR="00BE077E" w:rsidRDefault="00BE077E" w:rsidP="00AC12ED">
            <w:pPr>
              <w:keepNext/>
              <w:keepLines/>
              <w:spacing w:before="40" w:after="40"/>
              <w:jc w:val="center"/>
              <w:rPr>
                <w:rFonts w:ascii="Arial" w:hAnsi="Arial" w:cs="Arial"/>
                <w:color w:val="000000" w:themeColor="text1"/>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169" w:type="dxa"/>
          </w:tcPr>
          <w:p w14:paraId="61E1406C" w14:textId="77777777" w:rsidR="00BE077E" w:rsidRPr="003C0508" w:rsidRDefault="00BE077E" w:rsidP="00AC12ED">
            <w:pPr>
              <w:keepNext/>
              <w:keepLines/>
              <w:spacing w:before="40" w:after="40"/>
              <w:jc w:val="center"/>
              <w:rPr>
                <w:sz w:val="18"/>
                <w:szCs w:val="18"/>
              </w:rPr>
            </w:pPr>
            <w:r w:rsidRPr="00F41F91">
              <w:rPr>
                <w:b/>
                <w:bCs/>
              </w:rPr>
              <w:t>MCL</w:t>
            </w:r>
            <w:r w:rsidRPr="00F41F91">
              <w:rPr>
                <w:b/>
                <w:bCs/>
              </w:rPr>
              <w:br/>
            </w:r>
            <w:r w:rsidRPr="00F41F91">
              <w:rPr>
                <w:b/>
                <w:sz w:val="18"/>
              </w:rPr>
              <w:t>[MRDL]</w:t>
            </w:r>
          </w:p>
        </w:tc>
        <w:tc>
          <w:tcPr>
            <w:tcW w:w="1259" w:type="dxa"/>
          </w:tcPr>
          <w:p w14:paraId="1971494D"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F41F91">
              <w:rPr>
                <w:b/>
                <w:bCs/>
              </w:rPr>
              <w:t>PHG</w:t>
            </w:r>
            <w:r w:rsidRPr="00F41F91">
              <w:rPr>
                <w:b/>
              </w:rPr>
              <w:br/>
              <w:t>(MCLG)</w:t>
            </w:r>
            <w:r w:rsidRPr="00F41F91">
              <w:rPr>
                <w:b/>
              </w:rPr>
              <w:br/>
            </w:r>
            <w:r w:rsidRPr="00F41F91">
              <w:rPr>
                <w:b/>
                <w:sz w:val="18"/>
              </w:rPr>
              <w:t>[MRDLG]</w:t>
            </w:r>
          </w:p>
        </w:tc>
        <w:tc>
          <w:tcPr>
            <w:tcW w:w="1894" w:type="dxa"/>
          </w:tcPr>
          <w:p w14:paraId="2A15DD93" w14:textId="77777777" w:rsidR="00BE077E" w:rsidRPr="005A0370" w:rsidRDefault="00BE077E" w:rsidP="00AC12ED">
            <w:pPr>
              <w:keepNext/>
              <w:keepLines/>
              <w:spacing w:before="40" w:after="40"/>
              <w:jc w:val="center"/>
              <w:rPr>
                <w:sz w:val="18"/>
                <w:szCs w:val="18"/>
              </w:rPr>
            </w:pPr>
            <w:r w:rsidRPr="00F41F91">
              <w:rPr>
                <w:b/>
                <w:sz w:val="18"/>
              </w:rPr>
              <w:t>Typical Source of Contaminant</w:t>
            </w:r>
          </w:p>
        </w:tc>
      </w:tr>
      <w:tr w:rsidR="00BE077E" w:rsidRPr="005A0370" w14:paraId="09B2821B" w14:textId="77777777" w:rsidTr="00AC12ED">
        <w:tblPrEx>
          <w:tblLook w:val="0020" w:firstRow="1" w:lastRow="0" w:firstColumn="0" w:lastColumn="0" w:noHBand="0" w:noVBand="0"/>
        </w:tblPrEx>
        <w:trPr>
          <w:trHeight w:val="432"/>
        </w:trPr>
        <w:tc>
          <w:tcPr>
            <w:tcW w:w="2245" w:type="dxa"/>
            <w:tcMar>
              <w:left w:w="58" w:type="dxa"/>
              <w:right w:w="58" w:type="dxa"/>
            </w:tcMar>
          </w:tcPr>
          <w:p w14:paraId="33D7DC97" w14:textId="77777777" w:rsidR="00BE077E" w:rsidRDefault="00BE077E" w:rsidP="00AC12ED">
            <w:pPr>
              <w:rPr>
                <w:sz w:val="18"/>
                <w:szCs w:val="18"/>
              </w:rPr>
            </w:pPr>
            <w:r>
              <w:rPr>
                <w:sz w:val="18"/>
                <w:szCs w:val="18"/>
              </w:rPr>
              <w:t>Bromodichloromethane (ug/L)</w:t>
            </w:r>
          </w:p>
          <w:p w14:paraId="7B36493F" w14:textId="77777777" w:rsidR="00BE077E" w:rsidRDefault="00BE077E" w:rsidP="00AC12ED">
            <w:pPr>
              <w:rPr>
                <w:sz w:val="18"/>
                <w:szCs w:val="18"/>
              </w:rPr>
            </w:pPr>
            <w:r>
              <w:rPr>
                <w:sz w:val="18"/>
                <w:szCs w:val="18"/>
              </w:rPr>
              <w:t xml:space="preserve">               (well 1)</w:t>
            </w:r>
          </w:p>
          <w:p w14:paraId="6CA4DF29" w14:textId="77777777" w:rsidR="00BE077E" w:rsidRPr="004625A2" w:rsidRDefault="00BE077E" w:rsidP="00AC12ED">
            <w:pPr>
              <w:ind w:left="187"/>
              <w:rPr>
                <w:sz w:val="18"/>
                <w:szCs w:val="18"/>
              </w:rPr>
            </w:pPr>
            <w:r>
              <w:rPr>
                <w:sz w:val="18"/>
                <w:szCs w:val="18"/>
              </w:rPr>
              <w:t xml:space="preserve">               (well 2)</w:t>
            </w:r>
          </w:p>
        </w:tc>
        <w:tc>
          <w:tcPr>
            <w:tcW w:w="1445" w:type="dxa"/>
          </w:tcPr>
          <w:p w14:paraId="0C1209AE" w14:textId="72A73B7C" w:rsidR="00BE077E" w:rsidRDefault="00BE077E" w:rsidP="00AC12ED">
            <w:pPr>
              <w:rPr>
                <w:sz w:val="18"/>
                <w:szCs w:val="18"/>
              </w:rPr>
            </w:pPr>
            <w:r>
              <w:rPr>
                <w:sz w:val="18"/>
                <w:szCs w:val="18"/>
              </w:rPr>
              <w:t>Aug 1</w:t>
            </w:r>
            <w:r w:rsidR="000936D6">
              <w:rPr>
                <w:sz w:val="18"/>
                <w:szCs w:val="18"/>
              </w:rPr>
              <w:t>5</w:t>
            </w:r>
            <w:r>
              <w:rPr>
                <w:sz w:val="18"/>
                <w:szCs w:val="18"/>
              </w:rPr>
              <w:t>, 202</w:t>
            </w:r>
            <w:r w:rsidR="000936D6">
              <w:rPr>
                <w:sz w:val="18"/>
                <w:szCs w:val="18"/>
              </w:rPr>
              <w:t>3</w:t>
            </w:r>
          </w:p>
          <w:p w14:paraId="2B0A0D56" w14:textId="77777777" w:rsidR="00BE077E" w:rsidRDefault="00BE077E" w:rsidP="00AC12ED">
            <w:pPr>
              <w:rPr>
                <w:sz w:val="18"/>
                <w:szCs w:val="18"/>
              </w:rPr>
            </w:pPr>
          </w:p>
          <w:p w14:paraId="3BAE6DC4" w14:textId="77777777" w:rsidR="00BE077E" w:rsidRPr="00D54A01" w:rsidRDefault="00BE077E" w:rsidP="00AC12ED">
            <w:pPr>
              <w:jc w:val="center"/>
              <w:rPr>
                <w:sz w:val="18"/>
                <w:szCs w:val="18"/>
              </w:rPr>
            </w:pPr>
            <w:r>
              <w:rPr>
                <w:sz w:val="18"/>
                <w:szCs w:val="18"/>
              </w:rPr>
              <w:t>(next due 2025)</w:t>
            </w:r>
          </w:p>
        </w:tc>
        <w:tc>
          <w:tcPr>
            <w:tcW w:w="1259" w:type="dxa"/>
          </w:tcPr>
          <w:p w14:paraId="2DB5C3A8" w14:textId="77777777" w:rsidR="00BE077E" w:rsidRPr="00C05557" w:rsidRDefault="00BE077E" w:rsidP="00AC12ED">
            <w:pPr>
              <w:jc w:val="center"/>
              <w:rPr>
                <w:sz w:val="18"/>
                <w:szCs w:val="18"/>
              </w:rPr>
            </w:pPr>
          </w:p>
          <w:p w14:paraId="311FDA80" w14:textId="77777777" w:rsidR="00BE077E" w:rsidRDefault="00BE077E" w:rsidP="00AC12ED">
            <w:pPr>
              <w:jc w:val="center"/>
              <w:rPr>
                <w:sz w:val="18"/>
                <w:szCs w:val="18"/>
              </w:rPr>
            </w:pPr>
          </w:p>
          <w:p w14:paraId="2E0E2B81" w14:textId="10009C6E" w:rsidR="00BE077E" w:rsidRPr="00C05557" w:rsidRDefault="00BE077E" w:rsidP="00AC12ED">
            <w:pPr>
              <w:rPr>
                <w:sz w:val="18"/>
                <w:szCs w:val="18"/>
              </w:rPr>
            </w:pPr>
            <w:r>
              <w:rPr>
                <w:sz w:val="18"/>
                <w:szCs w:val="18"/>
              </w:rPr>
              <w:t xml:space="preserve">        </w:t>
            </w:r>
            <w:r w:rsidR="000936D6">
              <w:rPr>
                <w:sz w:val="18"/>
                <w:szCs w:val="18"/>
              </w:rPr>
              <w:t>3</w:t>
            </w:r>
          </w:p>
          <w:p w14:paraId="70A7C6E2" w14:textId="711E697A" w:rsidR="00BE077E" w:rsidRDefault="00BE077E" w:rsidP="00AC12ED">
            <w:pPr>
              <w:jc w:val="center"/>
              <w:rPr>
                <w:sz w:val="18"/>
              </w:rPr>
            </w:pPr>
            <w:r>
              <w:rPr>
                <w:sz w:val="18"/>
                <w:szCs w:val="18"/>
              </w:rPr>
              <w:t xml:space="preserve">       </w:t>
            </w:r>
          </w:p>
        </w:tc>
        <w:tc>
          <w:tcPr>
            <w:tcW w:w="1529" w:type="dxa"/>
          </w:tcPr>
          <w:p w14:paraId="6F85AFD4"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6B74F39" w14:textId="77777777" w:rsidR="00BE077E" w:rsidRDefault="00BE077E" w:rsidP="00AC12ED">
            <w:pPr>
              <w:jc w:val="center"/>
              <w:rPr>
                <w:sz w:val="18"/>
                <w:szCs w:val="18"/>
              </w:rPr>
            </w:pPr>
          </w:p>
          <w:p w14:paraId="71673D9B" w14:textId="77777777" w:rsidR="00BE077E" w:rsidRPr="003C0508" w:rsidRDefault="00BE077E" w:rsidP="00AC12ED">
            <w:pPr>
              <w:keepNext/>
              <w:keepLines/>
              <w:spacing w:before="40" w:after="40"/>
              <w:jc w:val="center"/>
              <w:rPr>
                <w:sz w:val="18"/>
                <w:szCs w:val="18"/>
              </w:rPr>
            </w:pPr>
            <w:r>
              <w:rPr>
                <w:sz w:val="18"/>
                <w:szCs w:val="18"/>
              </w:rPr>
              <w:t>---</w:t>
            </w:r>
          </w:p>
        </w:tc>
        <w:tc>
          <w:tcPr>
            <w:tcW w:w="1259" w:type="dxa"/>
          </w:tcPr>
          <w:p w14:paraId="20B365E9"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1D596633" w14:textId="77777777" w:rsidR="00BE077E" w:rsidRPr="005A0370" w:rsidRDefault="00BE077E" w:rsidP="00AC12ED">
            <w:pPr>
              <w:keepNext/>
              <w:keepLines/>
              <w:spacing w:before="40" w:after="40"/>
              <w:jc w:val="center"/>
              <w:rPr>
                <w:sz w:val="18"/>
                <w:szCs w:val="18"/>
              </w:rPr>
            </w:pPr>
          </w:p>
        </w:tc>
      </w:tr>
      <w:tr w:rsidR="00BE077E" w:rsidRPr="005A0370" w14:paraId="3137D36F" w14:textId="77777777" w:rsidTr="00AC12ED">
        <w:tblPrEx>
          <w:tblLook w:val="0020" w:firstRow="1" w:lastRow="0" w:firstColumn="0" w:lastColumn="0" w:noHBand="0" w:noVBand="0"/>
        </w:tblPrEx>
        <w:trPr>
          <w:trHeight w:val="432"/>
        </w:trPr>
        <w:tc>
          <w:tcPr>
            <w:tcW w:w="2245" w:type="dxa"/>
            <w:tcMar>
              <w:left w:w="58" w:type="dxa"/>
              <w:right w:w="58" w:type="dxa"/>
            </w:tcMar>
          </w:tcPr>
          <w:p w14:paraId="2035F58A" w14:textId="77777777" w:rsidR="00BE077E" w:rsidRDefault="00BE077E" w:rsidP="00AC12ED">
            <w:pPr>
              <w:rPr>
                <w:sz w:val="18"/>
                <w:szCs w:val="18"/>
              </w:rPr>
            </w:pPr>
            <w:r>
              <w:rPr>
                <w:sz w:val="18"/>
                <w:szCs w:val="18"/>
              </w:rPr>
              <w:t>Bromoform</w:t>
            </w:r>
          </w:p>
          <w:p w14:paraId="51197DA8" w14:textId="77777777" w:rsidR="00BE077E" w:rsidRPr="00D50C29" w:rsidRDefault="00BE077E" w:rsidP="00AC12ED">
            <w:pPr>
              <w:rPr>
                <w:sz w:val="18"/>
                <w:szCs w:val="18"/>
              </w:rPr>
            </w:pPr>
            <w:r>
              <w:rPr>
                <w:sz w:val="18"/>
                <w:szCs w:val="18"/>
              </w:rPr>
              <w:t xml:space="preserve">               </w:t>
            </w:r>
            <w:r w:rsidRPr="00D50C29">
              <w:rPr>
                <w:sz w:val="18"/>
                <w:szCs w:val="18"/>
              </w:rPr>
              <w:t>(well 1)</w:t>
            </w:r>
          </w:p>
          <w:p w14:paraId="59F67DA8" w14:textId="77777777" w:rsidR="00BE077E" w:rsidRPr="004625A2" w:rsidRDefault="00BE077E" w:rsidP="00AC12ED">
            <w:pPr>
              <w:ind w:left="187"/>
              <w:rPr>
                <w:sz w:val="18"/>
                <w:szCs w:val="18"/>
              </w:rPr>
            </w:pPr>
            <w:r w:rsidRPr="00D50C29">
              <w:rPr>
                <w:sz w:val="18"/>
                <w:szCs w:val="18"/>
              </w:rPr>
              <w:t xml:space="preserve">               (well 2)</w:t>
            </w:r>
          </w:p>
        </w:tc>
        <w:tc>
          <w:tcPr>
            <w:tcW w:w="1445" w:type="dxa"/>
          </w:tcPr>
          <w:p w14:paraId="603F77E3" w14:textId="250A804A" w:rsidR="00BE077E" w:rsidRDefault="00BE077E" w:rsidP="00AC12ED">
            <w:pPr>
              <w:rPr>
                <w:sz w:val="18"/>
                <w:szCs w:val="18"/>
              </w:rPr>
            </w:pPr>
            <w:r>
              <w:rPr>
                <w:sz w:val="18"/>
                <w:szCs w:val="18"/>
              </w:rPr>
              <w:t>Aug 1</w:t>
            </w:r>
            <w:r w:rsidR="000936D6">
              <w:rPr>
                <w:sz w:val="18"/>
                <w:szCs w:val="18"/>
              </w:rPr>
              <w:t>5</w:t>
            </w:r>
            <w:r>
              <w:rPr>
                <w:sz w:val="18"/>
                <w:szCs w:val="18"/>
              </w:rPr>
              <w:t>, 202</w:t>
            </w:r>
            <w:r w:rsidR="000936D6">
              <w:rPr>
                <w:sz w:val="18"/>
                <w:szCs w:val="18"/>
              </w:rPr>
              <w:t>3</w:t>
            </w:r>
          </w:p>
          <w:p w14:paraId="7DE721D8" w14:textId="77777777" w:rsidR="00BE077E" w:rsidRPr="00D54A01" w:rsidRDefault="00BE077E" w:rsidP="00AC12ED">
            <w:pPr>
              <w:jc w:val="center"/>
              <w:rPr>
                <w:sz w:val="18"/>
                <w:szCs w:val="18"/>
              </w:rPr>
            </w:pPr>
            <w:r>
              <w:rPr>
                <w:sz w:val="18"/>
                <w:szCs w:val="18"/>
              </w:rPr>
              <w:t>(next due 2025)</w:t>
            </w:r>
          </w:p>
        </w:tc>
        <w:tc>
          <w:tcPr>
            <w:tcW w:w="1259" w:type="dxa"/>
          </w:tcPr>
          <w:p w14:paraId="270A4844" w14:textId="77777777" w:rsidR="00BE077E" w:rsidRDefault="00BE077E" w:rsidP="00AC12ED">
            <w:pPr>
              <w:jc w:val="center"/>
              <w:rPr>
                <w:sz w:val="18"/>
                <w:szCs w:val="18"/>
              </w:rPr>
            </w:pPr>
          </w:p>
          <w:p w14:paraId="508328A7" w14:textId="77777777" w:rsidR="00BE077E" w:rsidRDefault="00BE077E" w:rsidP="00AC12ED">
            <w:pPr>
              <w:jc w:val="center"/>
              <w:rPr>
                <w:sz w:val="18"/>
                <w:szCs w:val="18"/>
              </w:rPr>
            </w:pPr>
            <w:r>
              <w:rPr>
                <w:sz w:val="18"/>
                <w:szCs w:val="18"/>
              </w:rPr>
              <w:t>ND</w:t>
            </w:r>
          </w:p>
          <w:p w14:paraId="52BB613D" w14:textId="106E2F6C" w:rsidR="00BE077E" w:rsidRDefault="00BE077E" w:rsidP="00AC12ED">
            <w:pPr>
              <w:jc w:val="center"/>
              <w:rPr>
                <w:sz w:val="18"/>
              </w:rPr>
            </w:pPr>
          </w:p>
        </w:tc>
        <w:tc>
          <w:tcPr>
            <w:tcW w:w="1529" w:type="dxa"/>
          </w:tcPr>
          <w:p w14:paraId="798E4171"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171758C" w14:textId="77777777" w:rsidR="00BE077E" w:rsidRPr="003C0508" w:rsidRDefault="00BE077E" w:rsidP="00AC12ED">
            <w:pPr>
              <w:keepNext/>
              <w:keepLines/>
              <w:spacing w:before="40" w:after="40"/>
              <w:jc w:val="center"/>
              <w:rPr>
                <w:sz w:val="18"/>
                <w:szCs w:val="18"/>
              </w:rPr>
            </w:pPr>
            <w:r>
              <w:rPr>
                <w:sz w:val="18"/>
                <w:szCs w:val="18"/>
              </w:rPr>
              <w:t>---</w:t>
            </w:r>
          </w:p>
        </w:tc>
        <w:tc>
          <w:tcPr>
            <w:tcW w:w="1259" w:type="dxa"/>
          </w:tcPr>
          <w:p w14:paraId="58B77278"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10AF540B" w14:textId="77777777" w:rsidR="00BE077E" w:rsidRPr="005A0370" w:rsidRDefault="00BE077E" w:rsidP="00AC12ED">
            <w:pPr>
              <w:keepNext/>
              <w:keepLines/>
              <w:spacing w:before="40" w:after="40"/>
              <w:jc w:val="center"/>
              <w:rPr>
                <w:sz w:val="18"/>
                <w:szCs w:val="18"/>
              </w:rPr>
            </w:pPr>
          </w:p>
        </w:tc>
      </w:tr>
      <w:tr w:rsidR="00BE077E" w:rsidRPr="005A0370" w14:paraId="02198786" w14:textId="77777777" w:rsidTr="00AC12ED">
        <w:tblPrEx>
          <w:tblLook w:val="0020" w:firstRow="1" w:lastRow="0" w:firstColumn="0" w:lastColumn="0" w:noHBand="0" w:noVBand="0"/>
        </w:tblPrEx>
        <w:trPr>
          <w:trHeight w:val="432"/>
        </w:trPr>
        <w:tc>
          <w:tcPr>
            <w:tcW w:w="2245" w:type="dxa"/>
            <w:tcMar>
              <w:left w:w="58" w:type="dxa"/>
              <w:right w:w="58" w:type="dxa"/>
            </w:tcMar>
          </w:tcPr>
          <w:p w14:paraId="45B70DF5" w14:textId="77777777" w:rsidR="00BE077E" w:rsidRDefault="00BE077E" w:rsidP="00AC12ED">
            <w:pPr>
              <w:rPr>
                <w:sz w:val="18"/>
                <w:szCs w:val="18"/>
              </w:rPr>
            </w:pPr>
            <w:r>
              <w:rPr>
                <w:sz w:val="18"/>
                <w:szCs w:val="18"/>
              </w:rPr>
              <w:t>Chloroform (Trichloromethane)</w:t>
            </w:r>
          </w:p>
          <w:p w14:paraId="1A9F5888" w14:textId="77777777" w:rsidR="00BE077E" w:rsidRPr="00D50C29" w:rsidRDefault="00BE077E" w:rsidP="00AC12ED">
            <w:pPr>
              <w:rPr>
                <w:sz w:val="18"/>
                <w:szCs w:val="18"/>
              </w:rPr>
            </w:pPr>
            <w:r>
              <w:rPr>
                <w:sz w:val="18"/>
                <w:szCs w:val="18"/>
              </w:rPr>
              <w:t xml:space="preserve">               </w:t>
            </w:r>
            <w:r w:rsidRPr="00D50C29">
              <w:rPr>
                <w:sz w:val="18"/>
                <w:szCs w:val="18"/>
              </w:rPr>
              <w:t>(well 1)</w:t>
            </w:r>
          </w:p>
          <w:p w14:paraId="6E141BCA" w14:textId="77777777" w:rsidR="00BE077E" w:rsidRPr="004625A2" w:rsidRDefault="00BE077E" w:rsidP="00AC12ED">
            <w:pPr>
              <w:ind w:left="187"/>
              <w:rPr>
                <w:sz w:val="18"/>
                <w:szCs w:val="18"/>
              </w:rPr>
            </w:pPr>
            <w:r w:rsidRPr="00D50C29">
              <w:rPr>
                <w:sz w:val="18"/>
                <w:szCs w:val="18"/>
              </w:rPr>
              <w:t xml:space="preserve">                (well 2)</w:t>
            </w:r>
          </w:p>
        </w:tc>
        <w:tc>
          <w:tcPr>
            <w:tcW w:w="1445" w:type="dxa"/>
          </w:tcPr>
          <w:p w14:paraId="147B120A" w14:textId="46E29A09" w:rsidR="00BE077E" w:rsidRDefault="00BE077E" w:rsidP="00AC12ED">
            <w:pPr>
              <w:jc w:val="center"/>
              <w:rPr>
                <w:sz w:val="18"/>
                <w:szCs w:val="18"/>
              </w:rPr>
            </w:pPr>
            <w:r>
              <w:rPr>
                <w:sz w:val="18"/>
                <w:szCs w:val="18"/>
              </w:rPr>
              <w:t>Aug 1</w:t>
            </w:r>
            <w:r w:rsidR="000936D6">
              <w:rPr>
                <w:sz w:val="18"/>
                <w:szCs w:val="18"/>
              </w:rPr>
              <w:t>5</w:t>
            </w:r>
            <w:r>
              <w:rPr>
                <w:sz w:val="18"/>
                <w:szCs w:val="18"/>
              </w:rPr>
              <w:t>, 202</w:t>
            </w:r>
            <w:r w:rsidR="000936D6">
              <w:rPr>
                <w:sz w:val="18"/>
                <w:szCs w:val="18"/>
              </w:rPr>
              <w:t>3</w:t>
            </w:r>
          </w:p>
          <w:p w14:paraId="506FD4A3" w14:textId="77777777" w:rsidR="00BE077E" w:rsidRPr="00D54A01" w:rsidRDefault="00BE077E" w:rsidP="00AC12ED">
            <w:pPr>
              <w:jc w:val="center"/>
              <w:rPr>
                <w:sz w:val="18"/>
                <w:szCs w:val="18"/>
              </w:rPr>
            </w:pPr>
            <w:r>
              <w:rPr>
                <w:sz w:val="18"/>
                <w:szCs w:val="18"/>
              </w:rPr>
              <w:t>(next due 2025)</w:t>
            </w:r>
          </w:p>
        </w:tc>
        <w:tc>
          <w:tcPr>
            <w:tcW w:w="1259" w:type="dxa"/>
          </w:tcPr>
          <w:p w14:paraId="6D3D443C" w14:textId="77777777" w:rsidR="00BE077E" w:rsidRDefault="00BE077E" w:rsidP="00AC12ED">
            <w:pPr>
              <w:jc w:val="center"/>
              <w:rPr>
                <w:sz w:val="18"/>
                <w:szCs w:val="18"/>
              </w:rPr>
            </w:pPr>
          </w:p>
          <w:p w14:paraId="626F9586" w14:textId="6E1DF735" w:rsidR="00BE077E" w:rsidRDefault="000936D6" w:rsidP="00AC12ED">
            <w:pPr>
              <w:jc w:val="center"/>
              <w:rPr>
                <w:sz w:val="18"/>
                <w:szCs w:val="18"/>
              </w:rPr>
            </w:pPr>
            <w:r>
              <w:rPr>
                <w:sz w:val="18"/>
                <w:szCs w:val="18"/>
              </w:rPr>
              <w:t>3</w:t>
            </w:r>
          </w:p>
          <w:p w14:paraId="6DC82CE3" w14:textId="0FA1AB87" w:rsidR="00BE077E" w:rsidRDefault="00BE077E" w:rsidP="00AC12ED">
            <w:pPr>
              <w:jc w:val="center"/>
              <w:rPr>
                <w:sz w:val="18"/>
                <w:szCs w:val="18"/>
              </w:rPr>
            </w:pPr>
          </w:p>
          <w:p w14:paraId="336F004B" w14:textId="621E0F39" w:rsidR="00BE077E" w:rsidRDefault="00BE077E" w:rsidP="00AC12ED">
            <w:pPr>
              <w:jc w:val="center"/>
              <w:rPr>
                <w:sz w:val="18"/>
              </w:rPr>
            </w:pPr>
            <w:r>
              <w:rPr>
                <w:sz w:val="18"/>
                <w:szCs w:val="18"/>
              </w:rPr>
              <w:t xml:space="preserve">        </w:t>
            </w:r>
          </w:p>
        </w:tc>
        <w:tc>
          <w:tcPr>
            <w:tcW w:w="1529" w:type="dxa"/>
          </w:tcPr>
          <w:p w14:paraId="446B129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AB5006C" w14:textId="77777777" w:rsidR="00BE077E" w:rsidRPr="003C0508" w:rsidRDefault="00BE077E" w:rsidP="00AC12ED">
            <w:pPr>
              <w:keepNext/>
              <w:keepLines/>
              <w:spacing w:before="40" w:after="40"/>
              <w:jc w:val="center"/>
              <w:rPr>
                <w:sz w:val="18"/>
                <w:szCs w:val="18"/>
              </w:rPr>
            </w:pPr>
            <w:r>
              <w:rPr>
                <w:sz w:val="18"/>
                <w:szCs w:val="18"/>
              </w:rPr>
              <w:t>---</w:t>
            </w:r>
          </w:p>
        </w:tc>
        <w:tc>
          <w:tcPr>
            <w:tcW w:w="1259" w:type="dxa"/>
          </w:tcPr>
          <w:p w14:paraId="6CDE19B4"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1F8D12DE" w14:textId="77777777" w:rsidR="00BE077E" w:rsidRPr="005A0370" w:rsidRDefault="00BE077E" w:rsidP="00AC12ED">
            <w:pPr>
              <w:keepNext/>
              <w:keepLines/>
              <w:spacing w:before="40" w:after="40"/>
              <w:jc w:val="center"/>
              <w:rPr>
                <w:sz w:val="18"/>
                <w:szCs w:val="18"/>
              </w:rPr>
            </w:pPr>
          </w:p>
        </w:tc>
      </w:tr>
      <w:tr w:rsidR="00BE077E" w:rsidRPr="005A0370" w14:paraId="3AEE6E91" w14:textId="77777777" w:rsidTr="00AC12ED">
        <w:tblPrEx>
          <w:tblLook w:val="0020" w:firstRow="1" w:lastRow="0" w:firstColumn="0" w:lastColumn="0" w:noHBand="0" w:noVBand="0"/>
        </w:tblPrEx>
        <w:trPr>
          <w:trHeight w:val="432"/>
        </w:trPr>
        <w:tc>
          <w:tcPr>
            <w:tcW w:w="2245" w:type="dxa"/>
            <w:tcMar>
              <w:left w:w="58" w:type="dxa"/>
              <w:right w:w="58" w:type="dxa"/>
            </w:tcMar>
          </w:tcPr>
          <w:p w14:paraId="2870CDFD" w14:textId="77777777" w:rsidR="00BE077E" w:rsidRDefault="00BE077E" w:rsidP="00AC12ED">
            <w:pPr>
              <w:rPr>
                <w:sz w:val="18"/>
                <w:szCs w:val="18"/>
              </w:rPr>
            </w:pPr>
            <w:r>
              <w:rPr>
                <w:sz w:val="18"/>
                <w:szCs w:val="18"/>
              </w:rPr>
              <w:t>Dibromochloromethane</w:t>
            </w:r>
          </w:p>
          <w:p w14:paraId="0A9B2022" w14:textId="77777777" w:rsidR="00BE077E" w:rsidRPr="00D50C29" w:rsidRDefault="00BE077E" w:rsidP="00AC12ED">
            <w:pPr>
              <w:rPr>
                <w:sz w:val="18"/>
                <w:szCs w:val="18"/>
              </w:rPr>
            </w:pPr>
            <w:r>
              <w:rPr>
                <w:sz w:val="18"/>
                <w:szCs w:val="18"/>
              </w:rPr>
              <w:t xml:space="preserve">               </w:t>
            </w:r>
            <w:r w:rsidRPr="00D50C29">
              <w:rPr>
                <w:sz w:val="18"/>
                <w:szCs w:val="18"/>
              </w:rPr>
              <w:t>(well 1)</w:t>
            </w:r>
          </w:p>
          <w:p w14:paraId="7C2C6BD3" w14:textId="77777777" w:rsidR="00BE077E" w:rsidRPr="004625A2" w:rsidRDefault="00BE077E" w:rsidP="00AC12ED">
            <w:pPr>
              <w:ind w:left="187"/>
              <w:rPr>
                <w:sz w:val="18"/>
                <w:szCs w:val="18"/>
              </w:rPr>
            </w:pPr>
            <w:r w:rsidRPr="00D50C29">
              <w:rPr>
                <w:sz w:val="18"/>
                <w:szCs w:val="18"/>
              </w:rPr>
              <w:t xml:space="preserve">               (well 2)</w:t>
            </w:r>
          </w:p>
        </w:tc>
        <w:tc>
          <w:tcPr>
            <w:tcW w:w="1445" w:type="dxa"/>
          </w:tcPr>
          <w:p w14:paraId="4F3175B0" w14:textId="1783C973" w:rsidR="00BE077E" w:rsidRDefault="00BE077E" w:rsidP="00AC12ED">
            <w:pPr>
              <w:rPr>
                <w:sz w:val="18"/>
                <w:szCs w:val="18"/>
              </w:rPr>
            </w:pPr>
            <w:r>
              <w:rPr>
                <w:sz w:val="18"/>
                <w:szCs w:val="18"/>
              </w:rPr>
              <w:t xml:space="preserve"> Aug 1</w:t>
            </w:r>
            <w:r w:rsidR="000936D6">
              <w:rPr>
                <w:sz w:val="18"/>
                <w:szCs w:val="18"/>
              </w:rPr>
              <w:t>5</w:t>
            </w:r>
            <w:r>
              <w:rPr>
                <w:sz w:val="18"/>
                <w:szCs w:val="18"/>
              </w:rPr>
              <w:t>, 202</w:t>
            </w:r>
            <w:r w:rsidR="000936D6">
              <w:rPr>
                <w:sz w:val="18"/>
                <w:szCs w:val="18"/>
              </w:rPr>
              <w:t>3</w:t>
            </w:r>
          </w:p>
          <w:p w14:paraId="377CBA7A" w14:textId="77777777" w:rsidR="00BE077E" w:rsidRPr="00D54A01" w:rsidRDefault="00BE077E" w:rsidP="00AC12ED">
            <w:pPr>
              <w:jc w:val="center"/>
              <w:rPr>
                <w:sz w:val="18"/>
                <w:szCs w:val="18"/>
              </w:rPr>
            </w:pPr>
            <w:r>
              <w:rPr>
                <w:sz w:val="18"/>
                <w:szCs w:val="18"/>
              </w:rPr>
              <w:t>(next due 2025)</w:t>
            </w:r>
          </w:p>
        </w:tc>
        <w:tc>
          <w:tcPr>
            <w:tcW w:w="1259" w:type="dxa"/>
          </w:tcPr>
          <w:p w14:paraId="470AB67B" w14:textId="77777777" w:rsidR="00BE077E" w:rsidRDefault="00BE077E" w:rsidP="00AC12ED">
            <w:pPr>
              <w:jc w:val="center"/>
              <w:rPr>
                <w:sz w:val="18"/>
                <w:szCs w:val="18"/>
              </w:rPr>
            </w:pPr>
          </w:p>
          <w:p w14:paraId="01077690" w14:textId="7D40B1E5" w:rsidR="00BE077E" w:rsidRDefault="000936D6" w:rsidP="00AC12ED">
            <w:pPr>
              <w:jc w:val="center"/>
              <w:rPr>
                <w:sz w:val="18"/>
                <w:szCs w:val="18"/>
              </w:rPr>
            </w:pPr>
            <w:r>
              <w:rPr>
                <w:sz w:val="18"/>
                <w:szCs w:val="18"/>
              </w:rPr>
              <w:t>3</w:t>
            </w:r>
          </w:p>
          <w:p w14:paraId="165C18AE" w14:textId="1ED298D9" w:rsidR="00BE077E" w:rsidRDefault="00BE077E" w:rsidP="00AC12ED">
            <w:pPr>
              <w:jc w:val="center"/>
              <w:rPr>
                <w:sz w:val="18"/>
              </w:rPr>
            </w:pPr>
            <w:r>
              <w:rPr>
                <w:sz w:val="18"/>
                <w:szCs w:val="18"/>
              </w:rPr>
              <w:t xml:space="preserve">         </w:t>
            </w:r>
          </w:p>
        </w:tc>
        <w:tc>
          <w:tcPr>
            <w:tcW w:w="1529" w:type="dxa"/>
          </w:tcPr>
          <w:p w14:paraId="662B7EB0"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DA8031D" w14:textId="77777777" w:rsidR="00BE077E" w:rsidRPr="003C0508" w:rsidRDefault="00BE077E" w:rsidP="00AC12ED">
            <w:pPr>
              <w:keepNext/>
              <w:keepLines/>
              <w:spacing w:before="40" w:after="40"/>
              <w:jc w:val="center"/>
              <w:rPr>
                <w:sz w:val="18"/>
                <w:szCs w:val="18"/>
              </w:rPr>
            </w:pPr>
            <w:r>
              <w:rPr>
                <w:sz w:val="18"/>
                <w:szCs w:val="18"/>
              </w:rPr>
              <w:t>---</w:t>
            </w:r>
          </w:p>
        </w:tc>
        <w:tc>
          <w:tcPr>
            <w:tcW w:w="1259" w:type="dxa"/>
          </w:tcPr>
          <w:p w14:paraId="218C312D"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1A474352" w14:textId="77777777" w:rsidR="00BE077E" w:rsidRPr="005A0370" w:rsidRDefault="00BE077E" w:rsidP="00AC12ED">
            <w:pPr>
              <w:keepNext/>
              <w:keepLines/>
              <w:spacing w:before="40" w:after="40"/>
              <w:jc w:val="center"/>
              <w:rPr>
                <w:sz w:val="18"/>
                <w:szCs w:val="18"/>
              </w:rPr>
            </w:pPr>
          </w:p>
        </w:tc>
      </w:tr>
      <w:tr w:rsidR="00BE077E" w:rsidRPr="005A0370" w14:paraId="0A22A214" w14:textId="77777777" w:rsidTr="00AC12ED">
        <w:tblPrEx>
          <w:tblLook w:val="0020" w:firstRow="1" w:lastRow="0" w:firstColumn="0" w:lastColumn="0" w:noHBand="0" w:noVBand="0"/>
        </w:tblPrEx>
        <w:trPr>
          <w:trHeight w:val="432"/>
        </w:trPr>
        <w:tc>
          <w:tcPr>
            <w:tcW w:w="2245" w:type="dxa"/>
            <w:tcMar>
              <w:left w:w="58" w:type="dxa"/>
              <w:right w:w="58" w:type="dxa"/>
            </w:tcMar>
          </w:tcPr>
          <w:p w14:paraId="681478FB" w14:textId="77777777" w:rsidR="00BE077E" w:rsidRDefault="00BE077E" w:rsidP="00AC12ED">
            <w:pPr>
              <w:rPr>
                <w:sz w:val="18"/>
                <w:szCs w:val="18"/>
              </w:rPr>
            </w:pPr>
            <w:r>
              <w:rPr>
                <w:sz w:val="18"/>
                <w:szCs w:val="18"/>
              </w:rPr>
              <w:t xml:space="preserve">Total </w:t>
            </w:r>
            <w:proofErr w:type="spellStart"/>
            <w:r>
              <w:rPr>
                <w:sz w:val="18"/>
                <w:szCs w:val="18"/>
              </w:rPr>
              <w:t>Trihalomthanes</w:t>
            </w:r>
            <w:proofErr w:type="spellEnd"/>
            <w:r>
              <w:rPr>
                <w:sz w:val="18"/>
                <w:szCs w:val="18"/>
              </w:rPr>
              <w:t xml:space="preserve"> (THM’STTHM)</w:t>
            </w:r>
          </w:p>
          <w:p w14:paraId="747219E2" w14:textId="77777777" w:rsidR="00BE077E" w:rsidRPr="00D50C29" w:rsidRDefault="00BE077E" w:rsidP="00AC12ED">
            <w:pPr>
              <w:rPr>
                <w:sz w:val="18"/>
                <w:szCs w:val="18"/>
              </w:rPr>
            </w:pPr>
            <w:r>
              <w:rPr>
                <w:sz w:val="18"/>
                <w:szCs w:val="18"/>
              </w:rPr>
              <w:t xml:space="preserve">               </w:t>
            </w:r>
            <w:r w:rsidRPr="00D50C29">
              <w:rPr>
                <w:sz w:val="18"/>
                <w:szCs w:val="18"/>
              </w:rPr>
              <w:t>(well 1)</w:t>
            </w:r>
          </w:p>
          <w:p w14:paraId="5857F819" w14:textId="77777777" w:rsidR="00BE077E" w:rsidRDefault="00BE077E" w:rsidP="00AC12ED">
            <w:pPr>
              <w:rPr>
                <w:sz w:val="18"/>
                <w:szCs w:val="18"/>
              </w:rPr>
            </w:pPr>
            <w:r w:rsidRPr="00D50C29">
              <w:rPr>
                <w:sz w:val="18"/>
                <w:szCs w:val="18"/>
              </w:rPr>
              <w:t xml:space="preserve">               (well 2)</w:t>
            </w:r>
          </w:p>
          <w:p w14:paraId="41D5C0CE" w14:textId="77777777" w:rsidR="00BE077E" w:rsidRPr="004625A2" w:rsidRDefault="00BE077E" w:rsidP="00AC12ED">
            <w:pPr>
              <w:ind w:left="187"/>
              <w:rPr>
                <w:sz w:val="18"/>
                <w:szCs w:val="18"/>
              </w:rPr>
            </w:pPr>
          </w:p>
        </w:tc>
        <w:tc>
          <w:tcPr>
            <w:tcW w:w="1445" w:type="dxa"/>
          </w:tcPr>
          <w:p w14:paraId="405283FD" w14:textId="3EB309E3" w:rsidR="00BE077E" w:rsidRDefault="00BE077E" w:rsidP="00AC12ED">
            <w:pPr>
              <w:jc w:val="center"/>
              <w:rPr>
                <w:sz w:val="18"/>
                <w:szCs w:val="18"/>
              </w:rPr>
            </w:pPr>
            <w:r>
              <w:rPr>
                <w:sz w:val="18"/>
                <w:szCs w:val="18"/>
              </w:rPr>
              <w:t>Aug 1</w:t>
            </w:r>
            <w:r w:rsidR="000936D6">
              <w:rPr>
                <w:sz w:val="18"/>
                <w:szCs w:val="18"/>
              </w:rPr>
              <w:t>5</w:t>
            </w:r>
            <w:r>
              <w:rPr>
                <w:sz w:val="18"/>
                <w:szCs w:val="18"/>
              </w:rPr>
              <w:t>, 202</w:t>
            </w:r>
            <w:r w:rsidR="000936D6">
              <w:rPr>
                <w:sz w:val="18"/>
                <w:szCs w:val="18"/>
              </w:rPr>
              <w:t>3</w:t>
            </w:r>
          </w:p>
          <w:p w14:paraId="389E62FE" w14:textId="77777777" w:rsidR="00BE077E" w:rsidRPr="00D54A01" w:rsidRDefault="00BE077E" w:rsidP="00AC12ED">
            <w:pPr>
              <w:jc w:val="center"/>
              <w:rPr>
                <w:sz w:val="18"/>
                <w:szCs w:val="18"/>
              </w:rPr>
            </w:pPr>
            <w:r>
              <w:rPr>
                <w:sz w:val="18"/>
                <w:szCs w:val="18"/>
              </w:rPr>
              <w:t>(next due 2025)</w:t>
            </w:r>
          </w:p>
        </w:tc>
        <w:tc>
          <w:tcPr>
            <w:tcW w:w="1259" w:type="dxa"/>
          </w:tcPr>
          <w:p w14:paraId="2F487B33" w14:textId="77777777" w:rsidR="00BE077E" w:rsidRDefault="00BE077E" w:rsidP="00AC12ED">
            <w:pPr>
              <w:jc w:val="center"/>
              <w:rPr>
                <w:sz w:val="18"/>
                <w:szCs w:val="18"/>
              </w:rPr>
            </w:pPr>
          </w:p>
          <w:p w14:paraId="0AAB0D9A" w14:textId="77777777" w:rsidR="00BE077E" w:rsidRDefault="00BE077E" w:rsidP="00AC12ED">
            <w:pPr>
              <w:jc w:val="center"/>
              <w:rPr>
                <w:sz w:val="18"/>
                <w:szCs w:val="18"/>
              </w:rPr>
            </w:pPr>
          </w:p>
          <w:p w14:paraId="5F3577A7" w14:textId="2F419C41" w:rsidR="00BE077E" w:rsidRDefault="000936D6" w:rsidP="00AC12ED">
            <w:pPr>
              <w:jc w:val="center"/>
              <w:rPr>
                <w:sz w:val="18"/>
                <w:szCs w:val="18"/>
              </w:rPr>
            </w:pPr>
            <w:r>
              <w:rPr>
                <w:sz w:val="18"/>
                <w:szCs w:val="18"/>
              </w:rPr>
              <w:t>9</w:t>
            </w:r>
          </w:p>
          <w:p w14:paraId="213C300A" w14:textId="1005109B" w:rsidR="00BE077E" w:rsidRDefault="00BE077E" w:rsidP="00AC12ED">
            <w:pPr>
              <w:jc w:val="center"/>
              <w:rPr>
                <w:sz w:val="18"/>
              </w:rPr>
            </w:pPr>
          </w:p>
        </w:tc>
        <w:tc>
          <w:tcPr>
            <w:tcW w:w="1529" w:type="dxa"/>
          </w:tcPr>
          <w:p w14:paraId="1D0BB87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5B075FC" w14:textId="77777777" w:rsidR="00BE077E" w:rsidRDefault="00BE077E" w:rsidP="00AC12ED">
            <w:pPr>
              <w:jc w:val="center"/>
              <w:rPr>
                <w:sz w:val="18"/>
                <w:szCs w:val="18"/>
              </w:rPr>
            </w:pPr>
          </w:p>
          <w:p w14:paraId="3DAB2CB3" w14:textId="77777777" w:rsidR="00BE077E" w:rsidRDefault="00BE077E" w:rsidP="00AC12ED">
            <w:pPr>
              <w:jc w:val="center"/>
              <w:rPr>
                <w:sz w:val="18"/>
                <w:szCs w:val="18"/>
              </w:rPr>
            </w:pPr>
          </w:p>
          <w:p w14:paraId="6ADE94EF" w14:textId="77777777" w:rsidR="00BE077E" w:rsidRPr="003C0508" w:rsidRDefault="00BE077E" w:rsidP="00AC12ED">
            <w:pPr>
              <w:keepNext/>
              <w:keepLines/>
              <w:spacing w:before="40" w:after="40"/>
              <w:jc w:val="center"/>
              <w:rPr>
                <w:sz w:val="18"/>
                <w:szCs w:val="18"/>
              </w:rPr>
            </w:pPr>
            <w:r>
              <w:rPr>
                <w:sz w:val="18"/>
                <w:szCs w:val="18"/>
              </w:rPr>
              <w:t>80</w:t>
            </w:r>
          </w:p>
        </w:tc>
        <w:tc>
          <w:tcPr>
            <w:tcW w:w="1259" w:type="dxa"/>
          </w:tcPr>
          <w:p w14:paraId="780480B8" w14:textId="77777777" w:rsidR="00BE077E" w:rsidRPr="000C3A5A" w:rsidRDefault="00BE077E" w:rsidP="00AC12ED">
            <w:pPr>
              <w:keepNext/>
              <w:keepLines/>
              <w:spacing w:before="40" w:after="40"/>
              <w:jc w:val="center"/>
              <w:rPr>
                <w:rFonts w:ascii="Arial" w:hAnsi="Arial" w:cs="Arial"/>
                <w:color w:val="000000" w:themeColor="text1"/>
                <w:sz w:val="18"/>
                <w:szCs w:val="18"/>
              </w:rPr>
            </w:pPr>
          </w:p>
        </w:tc>
        <w:tc>
          <w:tcPr>
            <w:tcW w:w="1894" w:type="dxa"/>
          </w:tcPr>
          <w:p w14:paraId="5FCB0243" w14:textId="77777777" w:rsidR="00BE077E" w:rsidRPr="005A0370" w:rsidRDefault="00BE077E" w:rsidP="00AC12ED">
            <w:pPr>
              <w:keepNext/>
              <w:keepLines/>
              <w:spacing w:before="40" w:after="40"/>
              <w:jc w:val="center"/>
              <w:rPr>
                <w:sz w:val="18"/>
                <w:szCs w:val="18"/>
              </w:rPr>
            </w:pPr>
          </w:p>
        </w:tc>
      </w:tr>
      <w:tr w:rsidR="00BE077E" w:rsidRPr="005A0370" w14:paraId="044E1E57" w14:textId="77777777" w:rsidTr="00AC12ED">
        <w:tblPrEx>
          <w:tblLook w:val="0020" w:firstRow="1" w:lastRow="0" w:firstColumn="0" w:lastColumn="0" w:noHBand="0" w:noVBand="0"/>
        </w:tblPrEx>
        <w:trPr>
          <w:trHeight w:val="432"/>
        </w:trPr>
        <w:tc>
          <w:tcPr>
            <w:tcW w:w="2245" w:type="dxa"/>
            <w:tcMar>
              <w:left w:w="58" w:type="dxa"/>
              <w:right w:w="58" w:type="dxa"/>
            </w:tcMar>
          </w:tcPr>
          <w:p w14:paraId="6DB095A8" w14:textId="77777777" w:rsidR="00BE077E" w:rsidRDefault="00BE077E" w:rsidP="00AC12ED">
            <w:pPr>
              <w:rPr>
                <w:sz w:val="18"/>
                <w:szCs w:val="18"/>
              </w:rPr>
            </w:pPr>
            <w:r w:rsidRPr="00C04653">
              <w:rPr>
                <w:sz w:val="18"/>
                <w:szCs w:val="18"/>
              </w:rPr>
              <w:t>Benzene</w:t>
            </w:r>
            <w:r>
              <w:rPr>
                <w:sz w:val="18"/>
                <w:szCs w:val="18"/>
              </w:rPr>
              <w:t xml:space="preserve"> (ug/L)</w:t>
            </w:r>
          </w:p>
          <w:p w14:paraId="2A6A374F" w14:textId="77777777" w:rsidR="00BE077E" w:rsidRPr="00927DF0" w:rsidRDefault="00BE077E" w:rsidP="00AC12ED">
            <w:pPr>
              <w:rPr>
                <w:sz w:val="18"/>
                <w:szCs w:val="18"/>
              </w:rPr>
            </w:pPr>
            <w:r>
              <w:rPr>
                <w:sz w:val="18"/>
                <w:szCs w:val="18"/>
              </w:rPr>
              <w:t xml:space="preserve">               </w:t>
            </w:r>
            <w:r w:rsidRPr="00927DF0">
              <w:rPr>
                <w:sz w:val="18"/>
                <w:szCs w:val="18"/>
              </w:rPr>
              <w:t>(well 1)</w:t>
            </w:r>
          </w:p>
          <w:p w14:paraId="47D88D1E" w14:textId="77777777" w:rsidR="00BE077E" w:rsidRPr="00C04653" w:rsidRDefault="00BE077E" w:rsidP="00AC12ED">
            <w:pPr>
              <w:rPr>
                <w:sz w:val="18"/>
                <w:szCs w:val="18"/>
              </w:rPr>
            </w:pPr>
            <w:r w:rsidRPr="00927DF0">
              <w:rPr>
                <w:sz w:val="18"/>
                <w:szCs w:val="18"/>
              </w:rPr>
              <w:t xml:space="preserve">               (well 2)</w:t>
            </w:r>
          </w:p>
          <w:p w14:paraId="59AA934F" w14:textId="77777777" w:rsidR="00BE077E" w:rsidRPr="004625A2" w:rsidRDefault="00BE077E" w:rsidP="00AC12ED">
            <w:pPr>
              <w:ind w:left="187"/>
              <w:rPr>
                <w:sz w:val="18"/>
                <w:szCs w:val="18"/>
              </w:rPr>
            </w:pPr>
          </w:p>
        </w:tc>
        <w:tc>
          <w:tcPr>
            <w:tcW w:w="1445" w:type="dxa"/>
          </w:tcPr>
          <w:p w14:paraId="7FE22E9D" w14:textId="77777777" w:rsidR="00BE077E" w:rsidRDefault="00BE077E" w:rsidP="00AC12ED">
            <w:pPr>
              <w:jc w:val="center"/>
              <w:rPr>
                <w:sz w:val="18"/>
                <w:szCs w:val="18"/>
              </w:rPr>
            </w:pPr>
            <w:r w:rsidRPr="00E67480">
              <w:rPr>
                <w:sz w:val="18"/>
                <w:szCs w:val="18"/>
              </w:rPr>
              <w:t>May 14, 2019</w:t>
            </w:r>
          </w:p>
          <w:p w14:paraId="232332F9" w14:textId="77777777" w:rsidR="00BE077E" w:rsidRPr="00D54A01" w:rsidRDefault="00BE077E" w:rsidP="00AC12ED">
            <w:pPr>
              <w:jc w:val="center"/>
              <w:rPr>
                <w:sz w:val="18"/>
                <w:szCs w:val="18"/>
              </w:rPr>
            </w:pPr>
            <w:r>
              <w:rPr>
                <w:sz w:val="18"/>
                <w:szCs w:val="18"/>
              </w:rPr>
              <w:t>(next due 2025)</w:t>
            </w:r>
          </w:p>
        </w:tc>
        <w:tc>
          <w:tcPr>
            <w:tcW w:w="1259" w:type="dxa"/>
          </w:tcPr>
          <w:p w14:paraId="186750B4" w14:textId="77777777" w:rsidR="00BE077E" w:rsidRDefault="00BE077E" w:rsidP="00AC12ED">
            <w:pPr>
              <w:jc w:val="center"/>
              <w:rPr>
                <w:sz w:val="18"/>
                <w:szCs w:val="18"/>
              </w:rPr>
            </w:pPr>
          </w:p>
          <w:p w14:paraId="4E8FBF7D" w14:textId="77777777" w:rsidR="00BE077E" w:rsidRDefault="00BE077E" w:rsidP="00AC12ED">
            <w:pPr>
              <w:jc w:val="center"/>
              <w:rPr>
                <w:sz w:val="18"/>
                <w:szCs w:val="18"/>
              </w:rPr>
            </w:pPr>
            <w:r>
              <w:rPr>
                <w:sz w:val="18"/>
                <w:szCs w:val="18"/>
              </w:rPr>
              <w:t>ND</w:t>
            </w:r>
          </w:p>
          <w:p w14:paraId="7BB1FDCA" w14:textId="77777777" w:rsidR="00BE077E" w:rsidRDefault="00BE077E" w:rsidP="00AC12ED">
            <w:pPr>
              <w:jc w:val="center"/>
              <w:rPr>
                <w:sz w:val="18"/>
              </w:rPr>
            </w:pPr>
            <w:r>
              <w:rPr>
                <w:sz w:val="18"/>
                <w:szCs w:val="18"/>
              </w:rPr>
              <w:t>ND</w:t>
            </w:r>
          </w:p>
        </w:tc>
        <w:tc>
          <w:tcPr>
            <w:tcW w:w="1529" w:type="dxa"/>
          </w:tcPr>
          <w:p w14:paraId="7662375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0F25309" w14:textId="77777777" w:rsidR="00BE077E" w:rsidRDefault="00BE077E" w:rsidP="00AC12ED">
            <w:pPr>
              <w:jc w:val="center"/>
              <w:rPr>
                <w:sz w:val="18"/>
                <w:szCs w:val="18"/>
              </w:rPr>
            </w:pPr>
          </w:p>
          <w:p w14:paraId="5B6843EE" w14:textId="77777777" w:rsidR="00BE077E" w:rsidRPr="003C0508" w:rsidRDefault="00BE077E" w:rsidP="00AC12ED">
            <w:pPr>
              <w:keepNext/>
              <w:keepLines/>
              <w:spacing w:before="40" w:after="40"/>
              <w:jc w:val="center"/>
              <w:rPr>
                <w:sz w:val="18"/>
                <w:szCs w:val="18"/>
              </w:rPr>
            </w:pPr>
            <w:r>
              <w:rPr>
                <w:sz w:val="18"/>
                <w:szCs w:val="18"/>
              </w:rPr>
              <w:t>1</w:t>
            </w:r>
          </w:p>
        </w:tc>
        <w:tc>
          <w:tcPr>
            <w:tcW w:w="1259" w:type="dxa"/>
          </w:tcPr>
          <w:p w14:paraId="4A02DC20" w14:textId="77777777" w:rsidR="00BE077E" w:rsidRDefault="00BE077E" w:rsidP="00AC12ED">
            <w:pPr>
              <w:jc w:val="center"/>
              <w:rPr>
                <w:sz w:val="18"/>
                <w:szCs w:val="18"/>
              </w:rPr>
            </w:pPr>
          </w:p>
          <w:p w14:paraId="6AC38938"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0.15</w:t>
            </w:r>
          </w:p>
        </w:tc>
        <w:tc>
          <w:tcPr>
            <w:tcW w:w="1894" w:type="dxa"/>
          </w:tcPr>
          <w:p w14:paraId="6A742220" w14:textId="77777777" w:rsidR="00BE077E" w:rsidRPr="005A0370" w:rsidRDefault="00BE077E" w:rsidP="00AC12ED">
            <w:pPr>
              <w:keepNext/>
              <w:keepLines/>
              <w:spacing w:before="40" w:after="40"/>
              <w:jc w:val="center"/>
              <w:rPr>
                <w:sz w:val="18"/>
                <w:szCs w:val="18"/>
              </w:rPr>
            </w:pPr>
            <w:r w:rsidRPr="009574DF">
              <w:rPr>
                <w:sz w:val="18"/>
                <w:szCs w:val="18"/>
              </w:rPr>
              <w:t>Discharge from plastics, dyes and nylon factories; leaching from gas storage tanks and landfills</w:t>
            </w:r>
          </w:p>
        </w:tc>
      </w:tr>
      <w:tr w:rsidR="00BE077E" w:rsidRPr="005A0370" w14:paraId="37131B9D" w14:textId="77777777" w:rsidTr="00AC12ED">
        <w:tblPrEx>
          <w:tblLook w:val="0020" w:firstRow="1" w:lastRow="0" w:firstColumn="0" w:lastColumn="0" w:noHBand="0" w:noVBand="0"/>
        </w:tblPrEx>
        <w:trPr>
          <w:trHeight w:val="432"/>
        </w:trPr>
        <w:tc>
          <w:tcPr>
            <w:tcW w:w="2245" w:type="dxa"/>
            <w:tcMar>
              <w:left w:w="58" w:type="dxa"/>
              <w:right w:w="58" w:type="dxa"/>
            </w:tcMar>
          </w:tcPr>
          <w:p w14:paraId="43EE949F" w14:textId="77777777" w:rsidR="00BE077E" w:rsidRDefault="00BE077E" w:rsidP="00AC12ED">
            <w:pPr>
              <w:rPr>
                <w:sz w:val="18"/>
                <w:szCs w:val="18"/>
              </w:rPr>
            </w:pPr>
            <w:r w:rsidRPr="00C04653">
              <w:rPr>
                <w:sz w:val="18"/>
                <w:szCs w:val="18"/>
              </w:rPr>
              <w:t>Carbon tetrachloride</w:t>
            </w:r>
            <w:r>
              <w:rPr>
                <w:sz w:val="18"/>
                <w:szCs w:val="18"/>
              </w:rPr>
              <w:t xml:space="preserve"> </w:t>
            </w:r>
            <w:r w:rsidRPr="009574DF">
              <w:rPr>
                <w:sz w:val="18"/>
                <w:szCs w:val="18"/>
              </w:rPr>
              <w:t>(ug/L)</w:t>
            </w:r>
          </w:p>
          <w:p w14:paraId="32C86743" w14:textId="77777777" w:rsidR="00BE077E" w:rsidRPr="00927DF0" w:rsidRDefault="00BE077E" w:rsidP="00AC12ED">
            <w:pPr>
              <w:rPr>
                <w:sz w:val="18"/>
                <w:szCs w:val="18"/>
              </w:rPr>
            </w:pPr>
            <w:r>
              <w:rPr>
                <w:sz w:val="18"/>
                <w:szCs w:val="18"/>
              </w:rPr>
              <w:t xml:space="preserve">               </w:t>
            </w:r>
            <w:r w:rsidRPr="00927DF0">
              <w:rPr>
                <w:sz w:val="18"/>
                <w:szCs w:val="18"/>
              </w:rPr>
              <w:t>(well 1)</w:t>
            </w:r>
          </w:p>
          <w:p w14:paraId="4D2E4477" w14:textId="77777777" w:rsidR="00BE077E" w:rsidRPr="004625A2" w:rsidRDefault="00BE077E" w:rsidP="00AC12ED">
            <w:pPr>
              <w:ind w:left="187"/>
              <w:rPr>
                <w:sz w:val="18"/>
                <w:szCs w:val="18"/>
              </w:rPr>
            </w:pPr>
            <w:r w:rsidRPr="00927DF0">
              <w:rPr>
                <w:sz w:val="18"/>
                <w:szCs w:val="18"/>
              </w:rPr>
              <w:t xml:space="preserve">               (well 2)</w:t>
            </w:r>
          </w:p>
        </w:tc>
        <w:tc>
          <w:tcPr>
            <w:tcW w:w="1445" w:type="dxa"/>
          </w:tcPr>
          <w:p w14:paraId="03055BE1" w14:textId="77777777" w:rsidR="00BE077E" w:rsidRDefault="00BE077E" w:rsidP="00AC12ED">
            <w:pPr>
              <w:jc w:val="center"/>
              <w:rPr>
                <w:sz w:val="18"/>
                <w:szCs w:val="18"/>
              </w:rPr>
            </w:pPr>
            <w:r w:rsidRPr="00E67480">
              <w:rPr>
                <w:sz w:val="18"/>
                <w:szCs w:val="18"/>
              </w:rPr>
              <w:t>May 14, 2019</w:t>
            </w:r>
          </w:p>
          <w:p w14:paraId="7FA2879F" w14:textId="77777777" w:rsidR="00BE077E" w:rsidRPr="00D54A01" w:rsidRDefault="00BE077E" w:rsidP="00AC12ED">
            <w:pPr>
              <w:jc w:val="center"/>
              <w:rPr>
                <w:sz w:val="18"/>
                <w:szCs w:val="18"/>
              </w:rPr>
            </w:pPr>
            <w:r>
              <w:rPr>
                <w:sz w:val="18"/>
                <w:szCs w:val="18"/>
              </w:rPr>
              <w:t>(next due 2025)</w:t>
            </w:r>
          </w:p>
        </w:tc>
        <w:tc>
          <w:tcPr>
            <w:tcW w:w="1259" w:type="dxa"/>
          </w:tcPr>
          <w:p w14:paraId="1939EA82" w14:textId="77777777" w:rsidR="00BE077E" w:rsidRDefault="00BE077E" w:rsidP="00AC12ED">
            <w:pPr>
              <w:jc w:val="center"/>
              <w:rPr>
                <w:sz w:val="18"/>
                <w:szCs w:val="18"/>
              </w:rPr>
            </w:pPr>
          </w:p>
          <w:p w14:paraId="5DE63E7D" w14:textId="77777777" w:rsidR="00BE077E" w:rsidRDefault="00BE077E" w:rsidP="00AC12ED">
            <w:pPr>
              <w:jc w:val="center"/>
              <w:rPr>
                <w:sz w:val="18"/>
                <w:szCs w:val="18"/>
              </w:rPr>
            </w:pPr>
            <w:r>
              <w:rPr>
                <w:sz w:val="18"/>
                <w:szCs w:val="18"/>
              </w:rPr>
              <w:t>ND</w:t>
            </w:r>
          </w:p>
          <w:p w14:paraId="64F82344" w14:textId="77777777" w:rsidR="00BE077E" w:rsidRDefault="00BE077E" w:rsidP="00AC12ED">
            <w:pPr>
              <w:jc w:val="center"/>
              <w:rPr>
                <w:sz w:val="18"/>
              </w:rPr>
            </w:pPr>
            <w:r>
              <w:rPr>
                <w:sz w:val="18"/>
                <w:szCs w:val="18"/>
              </w:rPr>
              <w:t>ND</w:t>
            </w:r>
          </w:p>
        </w:tc>
        <w:tc>
          <w:tcPr>
            <w:tcW w:w="1529" w:type="dxa"/>
          </w:tcPr>
          <w:p w14:paraId="1E6DCA16"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4EE746C" w14:textId="77777777" w:rsidR="00BE077E" w:rsidRDefault="00BE077E" w:rsidP="00AC12ED">
            <w:pPr>
              <w:jc w:val="center"/>
              <w:rPr>
                <w:sz w:val="18"/>
                <w:szCs w:val="18"/>
              </w:rPr>
            </w:pPr>
          </w:p>
          <w:p w14:paraId="7AF5498B" w14:textId="77777777" w:rsidR="00BE077E" w:rsidRDefault="00BE077E" w:rsidP="00AC12ED">
            <w:pPr>
              <w:jc w:val="center"/>
              <w:rPr>
                <w:sz w:val="18"/>
                <w:szCs w:val="18"/>
              </w:rPr>
            </w:pPr>
            <w:r>
              <w:rPr>
                <w:sz w:val="18"/>
                <w:szCs w:val="18"/>
              </w:rPr>
              <w:t>0.5</w:t>
            </w:r>
          </w:p>
          <w:p w14:paraId="2F135282" w14:textId="77777777" w:rsidR="00BE077E" w:rsidRPr="003C0508" w:rsidRDefault="00BE077E" w:rsidP="00AC12ED">
            <w:pPr>
              <w:keepNext/>
              <w:keepLines/>
              <w:spacing w:before="40" w:after="40"/>
              <w:jc w:val="center"/>
              <w:rPr>
                <w:sz w:val="18"/>
                <w:szCs w:val="18"/>
              </w:rPr>
            </w:pPr>
            <w:r>
              <w:rPr>
                <w:sz w:val="18"/>
                <w:szCs w:val="18"/>
              </w:rPr>
              <w:t>(500)</w:t>
            </w:r>
          </w:p>
        </w:tc>
        <w:tc>
          <w:tcPr>
            <w:tcW w:w="1259" w:type="dxa"/>
          </w:tcPr>
          <w:p w14:paraId="13510631" w14:textId="77777777" w:rsidR="00BE077E" w:rsidRDefault="00BE077E" w:rsidP="00AC12ED">
            <w:pPr>
              <w:jc w:val="center"/>
              <w:rPr>
                <w:sz w:val="18"/>
                <w:szCs w:val="18"/>
              </w:rPr>
            </w:pPr>
          </w:p>
          <w:p w14:paraId="26674BC9"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100</w:t>
            </w:r>
          </w:p>
        </w:tc>
        <w:tc>
          <w:tcPr>
            <w:tcW w:w="1894" w:type="dxa"/>
          </w:tcPr>
          <w:p w14:paraId="63D32A85" w14:textId="77777777" w:rsidR="00BE077E" w:rsidRPr="005A0370" w:rsidRDefault="00BE077E" w:rsidP="00AC12ED">
            <w:pPr>
              <w:keepNext/>
              <w:keepLines/>
              <w:spacing w:before="40" w:after="40"/>
              <w:jc w:val="center"/>
              <w:rPr>
                <w:sz w:val="18"/>
                <w:szCs w:val="18"/>
              </w:rPr>
            </w:pPr>
            <w:r w:rsidRPr="009574DF">
              <w:rPr>
                <w:sz w:val="18"/>
                <w:szCs w:val="18"/>
              </w:rPr>
              <w:t>Discharge from chemical plants and other industrial activities</w:t>
            </w:r>
          </w:p>
        </w:tc>
      </w:tr>
      <w:tr w:rsidR="00BE077E" w:rsidRPr="005A0370" w14:paraId="64855E7E" w14:textId="77777777" w:rsidTr="00AC12ED">
        <w:tblPrEx>
          <w:tblLook w:val="0020" w:firstRow="1" w:lastRow="0" w:firstColumn="0" w:lastColumn="0" w:noHBand="0" w:noVBand="0"/>
        </w:tblPrEx>
        <w:trPr>
          <w:trHeight w:val="432"/>
        </w:trPr>
        <w:tc>
          <w:tcPr>
            <w:tcW w:w="2245" w:type="dxa"/>
            <w:tcMar>
              <w:left w:w="58" w:type="dxa"/>
              <w:right w:w="58" w:type="dxa"/>
            </w:tcMar>
          </w:tcPr>
          <w:p w14:paraId="73173411" w14:textId="77777777" w:rsidR="00BE077E" w:rsidRPr="00E0583A" w:rsidRDefault="00BE077E" w:rsidP="00AC12ED">
            <w:pPr>
              <w:rPr>
                <w:sz w:val="18"/>
                <w:szCs w:val="18"/>
                <w:lang w:val="de-DE"/>
              </w:rPr>
            </w:pPr>
            <w:r w:rsidRPr="00E0583A">
              <w:rPr>
                <w:sz w:val="18"/>
                <w:szCs w:val="18"/>
                <w:lang w:val="de-DE"/>
              </w:rPr>
              <w:t>1,2-Dichlorobenzene (o-DCB)</w:t>
            </w:r>
          </w:p>
          <w:p w14:paraId="5C356ECE" w14:textId="77777777" w:rsidR="00BE077E" w:rsidRPr="00E0583A" w:rsidRDefault="00BE077E" w:rsidP="00AC12ED">
            <w:pPr>
              <w:rPr>
                <w:sz w:val="18"/>
                <w:szCs w:val="18"/>
                <w:lang w:val="de-DE"/>
              </w:rPr>
            </w:pPr>
            <w:r w:rsidRPr="00E0583A">
              <w:rPr>
                <w:sz w:val="18"/>
                <w:szCs w:val="18"/>
                <w:lang w:val="de-DE"/>
              </w:rPr>
              <w:t>(ug/L)        (well 1)</w:t>
            </w:r>
          </w:p>
          <w:p w14:paraId="08E8ADC8" w14:textId="77777777" w:rsidR="00BE077E" w:rsidRPr="004625A2" w:rsidRDefault="00BE077E" w:rsidP="00AC12ED">
            <w:pPr>
              <w:ind w:left="187"/>
              <w:rPr>
                <w:sz w:val="18"/>
                <w:szCs w:val="18"/>
              </w:rPr>
            </w:pPr>
            <w:r w:rsidRPr="00E0583A">
              <w:rPr>
                <w:sz w:val="18"/>
                <w:szCs w:val="18"/>
                <w:lang w:val="de-DE"/>
              </w:rPr>
              <w:t xml:space="preserve">                  </w:t>
            </w:r>
            <w:r w:rsidRPr="00927DF0">
              <w:rPr>
                <w:sz w:val="18"/>
                <w:szCs w:val="18"/>
              </w:rPr>
              <w:t>(well 2)</w:t>
            </w:r>
          </w:p>
        </w:tc>
        <w:tc>
          <w:tcPr>
            <w:tcW w:w="1445" w:type="dxa"/>
          </w:tcPr>
          <w:p w14:paraId="615F7612" w14:textId="77777777" w:rsidR="00BE077E" w:rsidRDefault="00BE077E" w:rsidP="00AC12ED">
            <w:pPr>
              <w:jc w:val="center"/>
              <w:rPr>
                <w:sz w:val="18"/>
                <w:szCs w:val="18"/>
              </w:rPr>
            </w:pPr>
            <w:r w:rsidRPr="00E67480">
              <w:rPr>
                <w:sz w:val="18"/>
                <w:szCs w:val="18"/>
              </w:rPr>
              <w:t>May 14, 2019</w:t>
            </w:r>
          </w:p>
          <w:p w14:paraId="26417505" w14:textId="77777777" w:rsidR="00BE077E" w:rsidRPr="00D54A01" w:rsidRDefault="00BE077E" w:rsidP="00AC12ED">
            <w:pPr>
              <w:jc w:val="center"/>
              <w:rPr>
                <w:sz w:val="18"/>
                <w:szCs w:val="18"/>
              </w:rPr>
            </w:pPr>
            <w:r>
              <w:rPr>
                <w:sz w:val="18"/>
                <w:szCs w:val="18"/>
              </w:rPr>
              <w:t>(next due 2025)</w:t>
            </w:r>
          </w:p>
        </w:tc>
        <w:tc>
          <w:tcPr>
            <w:tcW w:w="1259" w:type="dxa"/>
          </w:tcPr>
          <w:p w14:paraId="38330A8C" w14:textId="77777777" w:rsidR="00BE077E" w:rsidRDefault="00BE077E" w:rsidP="00AC12ED">
            <w:pPr>
              <w:jc w:val="center"/>
              <w:rPr>
                <w:sz w:val="18"/>
                <w:szCs w:val="18"/>
              </w:rPr>
            </w:pPr>
          </w:p>
          <w:p w14:paraId="19286C83" w14:textId="77777777" w:rsidR="00BE077E" w:rsidRDefault="00BE077E" w:rsidP="00AC12ED">
            <w:pPr>
              <w:jc w:val="center"/>
              <w:rPr>
                <w:sz w:val="18"/>
                <w:szCs w:val="18"/>
              </w:rPr>
            </w:pPr>
            <w:r>
              <w:rPr>
                <w:sz w:val="18"/>
                <w:szCs w:val="18"/>
              </w:rPr>
              <w:t>ND</w:t>
            </w:r>
          </w:p>
          <w:p w14:paraId="3ED7944A" w14:textId="77777777" w:rsidR="00BE077E" w:rsidRDefault="00BE077E" w:rsidP="00AC12ED">
            <w:pPr>
              <w:jc w:val="center"/>
              <w:rPr>
                <w:sz w:val="18"/>
              </w:rPr>
            </w:pPr>
            <w:r>
              <w:rPr>
                <w:sz w:val="18"/>
                <w:szCs w:val="18"/>
              </w:rPr>
              <w:t>ND</w:t>
            </w:r>
          </w:p>
        </w:tc>
        <w:tc>
          <w:tcPr>
            <w:tcW w:w="1529" w:type="dxa"/>
          </w:tcPr>
          <w:p w14:paraId="6F60A54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9B1C985" w14:textId="77777777" w:rsidR="00BE077E" w:rsidRDefault="00BE077E" w:rsidP="00AC12ED">
            <w:pPr>
              <w:jc w:val="center"/>
              <w:rPr>
                <w:sz w:val="18"/>
                <w:szCs w:val="18"/>
              </w:rPr>
            </w:pPr>
          </w:p>
          <w:p w14:paraId="648CD1A6" w14:textId="77777777" w:rsidR="00BE077E" w:rsidRPr="003C0508" w:rsidRDefault="00BE077E" w:rsidP="00AC12ED">
            <w:pPr>
              <w:keepNext/>
              <w:keepLines/>
              <w:spacing w:before="40" w:after="40"/>
              <w:jc w:val="center"/>
              <w:rPr>
                <w:sz w:val="18"/>
                <w:szCs w:val="18"/>
              </w:rPr>
            </w:pPr>
            <w:r>
              <w:rPr>
                <w:sz w:val="18"/>
                <w:szCs w:val="18"/>
              </w:rPr>
              <w:t>600</w:t>
            </w:r>
          </w:p>
        </w:tc>
        <w:tc>
          <w:tcPr>
            <w:tcW w:w="1259" w:type="dxa"/>
          </w:tcPr>
          <w:p w14:paraId="0953C172" w14:textId="77777777" w:rsidR="00BE077E" w:rsidRDefault="00BE077E" w:rsidP="00AC12ED">
            <w:pPr>
              <w:jc w:val="center"/>
              <w:rPr>
                <w:sz w:val="18"/>
                <w:szCs w:val="18"/>
              </w:rPr>
            </w:pPr>
          </w:p>
          <w:p w14:paraId="6D30FAB8"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600</w:t>
            </w:r>
          </w:p>
        </w:tc>
        <w:tc>
          <w:tcPr>
            <w:tcW w:w="1894" w:type="dxa"/>
          </w:tcPr>
          <w:p w14:paraId="0B0F498D" w14:textId="77777777" w:rsidR="00BE077E" w:rsidRPr="005A0370" w:rsidRDefault="00BE077E" w:rsidP="00AC12ED">
            <w:pPr>
              <w:keepNext/>
              <w:keepLines/>
              <w:spacing w:before="40" w:after="40"/>
              <w:jc w:val="center"/>
              <w:rPr>
                <w:sz w:val="18"/>
                <w:szCs w:val="18"/>
              </w:rPr>
            </w:pPr>
            <w:r w:rsidRPr="009574DF">
              <w:rPr>
                <w:sz w:val="18"/>
                <w:szCs w:val="18"/>
              </w:rPr>
              <w:t>Discharge from industrial chemical factories</w:t>
            </w:r>
          </w:p>
        </w:tc>
      </w:tr>
      <w:tr w:rsidR="00BE077E" w:rsidRPr="005A0370" w14:paraId="2D05035F" w14:textId="77777777" w:rsidTr="00AC12ED">
        <w:tblPrEx>
          <w:tblLook w:val="0020" w:firstRow="1" w:lastRow="0" w:firstColumn="0" w:lastColumn="0" w:noHBand="0" w:noVBand="0"/>
        </w:tblPrEx>
        <w:trPr>
          <w:trHeight w:val="432"/>
        </w:trPr>
        <w:tc>
          <w:tcPr>
            <w:tcW w:w="2245" w:type="dxa"/>
            <w:tcMar>
              <w:left w:w="58" w:type="dxa"/>
              <w:right w:w="58" w:type="dxa"/>
            </w:tcMar>
          </w:tcPr>
          <w:p w14:paraId="6B86F16C" w14:textId="77777777" w:rsidR="00BE077E" w:rsidRDefault="00BE077E" w:rsidP="00AC12ED">
            <w:pPr>
              <w:rPr>
                <w:sz w:val="18"/>
                <w:szCs w:val="18"/>
                <w:lang w:val="de-DE"/>
              </w:rPr>
            </w:pPr>
            <w:r w:rsidRPr="00C04653">
              <w:rPr>
                <w:sz w:val="18"/>
                <w:szCs w:val="18"/>
                <w:lang w:val="de-DE"/>
              </w:rPr>
              <w:t>1,4-Dichlorobenzene</w:t>
            </w:r>
            <w:r>
              <w:rPr>
                <w:sz w:val="18"/>
                <w:szCs w:val="18"/>
                <w:lang w:val="de-DE"/>
              </w:rPr>
              <w:t xml:space="preserve"> (p-DCB)</w:t>
            </w:r>
          </w:p>
          <w:p w14:paraId="32E89A6C" w14:textId="77777777" w:rsidR="00BE077E" w:rsidRPr="00E0583A" w:rsidRDefault="00BE077E" w:rsidP="00AC12ED">
            <w:pPr>
              <w:rPr>
                <w:sz w:val="18"/>
                <w:szCs w:val="18"/>
                <w:lang w:val="de-DE"/>
              </w:rPr>
            </w:pPr>
            <w:r w:rsidRPr="00E0583A">
              <w:rPr>
                <w:sz w:val="18"/>
                <w:szCs w:val="18"/>
                <w:lang w:val="de-DE"/>
              </w:rPr>
              <w:t>(ug/L)       (well 1)</w:t>
            </w:r>
          </w:p>
          <w:p w14:paraId="2078E127" w14:textId="77777777" w:rsidR="00BE077E" w:rsidRPr="00C04653" w:rsidRDefault="00BE077E" w:rsidP="00AC12ED">
            <w:pPr>
              <w:rPr>
                <w:sz w:val="18"/>
                <w:szCs w:val="18"/>
                <w:lang w:val="de-DE"/>
              </w:rPr>
            </w:pPr>
            <w:r w:rsidRPr="00E0583A">
              <w:rPr>
                <w:sz w:val="18"/>
                <w:szCs w:val="18"/>
                <w:lang w:val="de-DE"/>
              </w:rPr>
              <w:t xml:space="preserve">                 </w:t>
            </w:r>
            <w:r w:rsidRPr="00927DF0">
              <w:rPr>
                <w:sz w:val="18"/>
                <w:szCs w:val="18"/>
              </w:rPr>
              <w:t>(well 2)</w:t>
            </w:r>
          </w:p>
          <w:p w14:paraId="58624652" w14:textId="77777777" w:rsidR="00BE077E" w:rsidRPr="004625A2" w:rsidRDefault="00BE077E" w:rsidP="00AC12ED">
            <w:pPr>
              <w:ind w:left="187"/>
              <w:rPr>
                <w:sz w:val="18"/>
                <w:szCs w:val="18"/>
              </w:rPr>
            </w:pPr>
          </w:p>
        </w:tc>
        <w:tc>
          <w:tcPr>
            <w:tcW w:w="1445" w:type="dxa"/>
          </w:tcPr>
          <w:p w14:paraId="4D30979F" w14:textId="77777777" w:rsidR="00BE077E" w:rsidRDefault="00BE077E" w:rsidP="00AC12ED">
            <w:pPr>
              <w:jc w:val="center"/>
              <w:rPr>
                <w:sz w:val="18"/>
                <w:szCs w:val="18"/>
              </w:rPr>
            </w:pPr>
            <w:r w:rsidRPr="00E67480">
              <w:rPr>
                <w:sz w:val="18"/>
                <w:szCs w:val="18"/>
              </w:rPr>
              <w:t>May 14, 2019</w:t>
            </w:r>
          </w:p>
          <w:p w14:paraId="5C3594D0" w14:textId="77777777" w:rsidR="00BE077E" w:rsidRPr="00D54A01" w:rsidRDefault="00BE077E" w:rsidP="00AC12ED">
            <w:pPr>
              <w:jc w:val="center"/>
              <w:rPr>
                <w:sz w:val="18"/>
                <w:szCs w:val="18"/>
              </w:rPr>
            </w:pPr>
            <w:r>
              <w:rPr>
                <w:sz w:val="18"/>
                <w:szCs w:val="18"/>
              </w:rPr>
              <w:t>(next due 2025)</w:t>
            </w:r>
          </w:p>
        </w:tc>
        <w:tc>
          <w:tcPr>
            <w:tcW w:w="1259" w:type="dxa"/>
          </w:tcPr>
          <w:p w14:paraId="0E9AD88A" w14:textId="77777777" w:rsidR="00BE077E" w:rsidRDefault="00BE077E" w:rsidP="00AC12ED">
            <w:pPr>
              <w:jc w:val="center"/>
              <w:rPr>
                <w:sz w:val="18"/>
                <w:szCs w:val="18"/>
                <w:lang w:val="de-DE"/>
              </w:rPr>
            </w:pPr>
          </w:p>
          <w:p w14:paraId="6571EBF7" w14:textId="77777777" w:rsidR="00BE077E" w:rsidRDefault="00BE077E" w:rsidP="00AC12ED">
            <w:pPr>
              <w:jc w:val="center"/>
              <w:rPr>
                <w:sz w:val="18"/>
                <w:szCs w:val="18"/>
                <w:lang w:val="de-DE"/>
              </w:rPr>
            </w:pPr>
            <w:r>
              <w:rPr>
                <w:sz w:val="18"/>
                <w:szCs w:val="18"/>
                <w:lang w:val="de-DE"/>
              </w:rPr>
              <w:t>ND</w:t>
            </w:r>
          </w:p>
          <w:p w14:paraId="5E7647A8" w14:textId="77777777" w:rsidR="00BE077E" w:rsidRDefault="00BE077E" w:rsidP="00AC12ED">
            <w:pPr>
              <w:jc w:val="center"/>
              <w:rPr>
                <w:sz w:val="18"/>
              </w:rPr>
            </w:pPr>
            <w:r>
              <w:rPr>
                <w:sz w:val="18"/>
                <w:szCs w:val="18"/>
                <w:lang w:val="de-DE"/>
              </w:rPr>
              <w:t>ND</w:t>
            </w:r>
          </w:p>
        </w:tc>
        <w:tc>
          <w:tcPr>
            <w:tcW w:w="1529" w:type="dxa"/>
          </w:tcPr>
          <w:p w14:paraId="7AA7EB91"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7051D54" w14:textId="77777777" w:rsidR="00BE077E" w:rsidRDefault="00BE077E" w:rsidP="00AC12ED">
            <w:pPr>
              <w:jc w:val="center"/>
              <w:rPr>
                <w:sz w:val="18"/>
                <w:szCs w:val="18"/>
                <w:lang w:val="de-DE"/>
              </w:rPr>
            </w:pPr>
          </w:p>
          <w:p w14:paraId="3A42D889" w14:textId="77777777" w:rsidR="00BE077E" w:rsidRPr="003C0508" w:rsidRDefault="00BE077E" w:rsidP="00AC12ED">
            <w:pPr>
              <w:keepNext/>
              <w:keepLines/>
              <w:spacing w:before="40" w:after="40"/>
              <w:jc w:val="center"/>
              <w:rPr>
                <w:sz w:val="18"/>
                <w:szCs w:val="18"/>
              </w:rPr>
            </w:pPr>
            <w:r>
              <w:rPr>
                <w:sz w:val="18"/>
                <w:szCs w:val="18"/>
                <w:lang w:val="de-DE"/>
              </w:rPr>
              <w:t>5</w:t>
            </w:r>
          </w:p>
        </w:tc>
        <w:tc>
          <w:tcPr>
            <w:tcW w:w="1259" w:type="dxa"/>
          </w:tcPr>
          <w:p w14:paraId="3179E260" w14:textId="77777777" w:rsidR="00BE077E" w:rsidRDefault="00BE077E" w:rsidP="00AC12ED">
            <w:pPr>
              <w:jc w:val="center"/>
              <w:rPr>
                <w:sz w:val="18"/>
                <w:szCs w:val="18"/>
                <w:lang w:val="de-DE"/>
              </w:rPr>
            </w:pPr>
          </w:p>
          <w:p w14:paraId="2BEE5837"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6</w:t>
            </w:r>
          </w:p>
        </w:tc>
        <w:tc>
          <w:tcPr>
            <w:tcW w:w="1894" w:type="dxa"/>
          </w:tcPr>
          <w:p w14:paraId="71BAF990" w14:textId="77777777" w:rsidR="00BE077E" w:rsidRPr="005A0370" w:rsidRDefault="00BE077E" w:rsidP="00AC12ED">
            <w:pPr>
              <w:keepNext/>
              <w:keepLines/>
              <w:spacing w:before="40" w:after="40"/>
              <w:jc w:val="center"/>
              <w:rPr>
                <w:sz w:val="18"/>
                <w:szCs w:val="18"/>
              </w:rPr>
            </w:pPr>
            <w:r w:rsidRPr="009574DF">
              <w:rPr>
                <w:sz w:val="18"/>
                <w:szCs w:val="18"/>
              </w:rPr>
              <w:t>Discharge from industrial chemical factories</w:t>
            </w:r>
          </w:p>
        </w:tc>
      </w:tr>
      <w:tr w:rsidR="00BE077E" w:rsidRPr="005A0370" w14:paraId="433D8635" w14:textId="77777777" w:rsidTr="00AC12ED">
        <w:tblPrEx>
          <w:tblLook w:val="0020" w:firstRow="1" w:lastRow="0" w:firstColumn="0" w:lastColumn="0" w:noHBand="0" w:noVBand="0"/>
        </w:tblPrEx>
        <w:trPr>
          <w:trHeight w:val="432"/>
        </w:trPr>
        <w:tc>
          <w:tcPr>
            <w:tcW w:w="2245" w:type="dxa"/>
            <w:tcMar>
              <w:left w:w="58" w:type="dxa"/>
              <w:right w:w="58" w:type="dxa"/>
            </w:tcMar>
          </w:tcPr>
          <w:p w14:paraId="345F294E" w14:textId="77777777" w:rsidR="00BE077E" w:rsidRPr="00927DF0" w:rsidRDefault="00BE077E" w:rsidP="00AC12ED">
            <w:pPr>
              <w:rPr>
                <w:sz w:val="18"/>
                <w:szCs w:val="18"/>
              </w:rPr>
            </w:pPr>
            <w:r w:rsidRPr="00927DF0">
              <w:rPr>
                <w:sz w:val="18"/>
                <w:szCs w:val="18"/>
              </w:rPr>
              <w:t>1,1-Dichloroethane (1,1-DCA)</w:t>
            </w:r>
          </w:p>
          <w:p w14:paraId="41C06E5A" w14:textId="77777777" w:rsidR="00BE077E" w:rsidRPr="00927DF0" w:rsidRDefault="00BE077E" w:rsidP="00AC12ED">
            <w:pPr>
              <w:rPr>
                <w:sz w:val="18"/>
                <w:szCs w:val="18"/>
              </w:rPr>
            </w:pPr>
            <w:r w:rsidRPr="009574DF">
              <w:rPr>
                <w:sz w:val="18"/>
                <w:szCs w:val="18"/>
              </w:rPr>
              <w:t>(ug/L)</w:t>
            </w:r>
            <w:r>
              <w:rPr>
                <w:sz w:val="18"/>
                <w:szCs w:val="18"/>
              </w:rPr>
              <w:t xml:space="preserve">            </w:t>
            </w:r>
            <w:r w:rsidRPr="00927DF0">
              <w:rPr>
                <w:sz w:val="18"/>
                <w:szCs w:val="18"/>
              </w:rPr>
              <w:t>(well 1)</w:t>
            </w:r>
          </w:p>
          <w:p w14:paraId="0E564472" w14:textId="77777777" w:rsidR="00BE077E" w:rsidRPr="004625A2" w:rsidRDefault="00BE077E" w:rsidP="00AC12ED">
            <w:pPr>
              <w:ind w:left="187"/>
              <w:rPr>
                <w:sz w:val="18"/>
                <w:szCs w:val="18"/>
              </w:rPr>
            </w:pPr>
            <w:r w:rsidRPr="00927DF0">
              <w:rPr>
                <w:sz w:val="18"/>
                <w:szCs w:val="18"/>
              </w:rPr>
              <w:t xml:space="preserve">                      (well 2)</w:t>
            </w:r>
          </w:p>
        </w:tc>
        <w:tc>
          <w:tcPr>
            <w:tcW w:w="1445" w:type="dxa"/>
          </w:tcPr>
          <w:p w14:paraId="1E8C8369" w14:textId="77777777" w:rsidR="00BE077E" w:rsidRDefault="00BE077E" w:rsidP="00AC12ED">
            <w:pPr>
              <w:jc w:val="center"/>
              <w:rPr>
                <w:sz w:val="18"/>
                <w:szCs w:val="18"/>
              </w:rPr>
            </w:pPr>
            <w:r w:rsidRPr="00E67480">
              <w:rPr>
                <w:sz w:val="18"/>
                <w:szCs w:val="18"/>
              </w:rPr>
              <w:t>May 14, 2019</w:t>
            </w:r>
          </w:p>
          <w:p w14:paraId="0F9A1D40" w14:textId="77777777" w:rsidR="00BE077E" w:rsidRPr="00D54A01" w:rsidRDefault="00BE077E" w:rsidP="00AC12ED">
            <w:pPr>
              <w:jc w:val="center"/>
              <w:rPr>
                <w:sz w:val="18"/>
                <w:szCs w:val="18"/>
              </w:rPr>
            </w:pPr>
            <w:r>
              <w:rPr>
                <w:sz w:val="18"/>
                <w:szCs w:val="18"/>
              </w:rPr>
              <w:t>(next due 2025)</w:t>
            </w:r>
          </w:p>
        </w:tc>
        <w:tc>
          <w:tcPr>
            <w:tcW w:w="1259" w:type="dxa"/>
          </w:tcPr>
          <w:p w14:paraId="2660EC61" w14:textId="77777777" w:rsidR="00BE077E" w:rsidRDefault="00BE077E" w:rsidP="00AC12ED">
            <w:pPr>
              <w:jc w:val="center"/>
              <w:rPr>
                <w:sz w:val="18"/>
                <w:szCs w:val="18"/>
                <w:lang w:val="de-DE"/>
              </w:rPr>
            </w:pPr>
          </w:p>
          <w:p w14:paraId="6F590DB1" w14:textId="77777777" w:rsidR="00BE077E" w:rsidRDefault="00BE077E" w:rsidP="00AC12ED">
            <w:pPr>
              <w:jc w:val="center"/>
              <w:rPr>
                <w:sz w:val="18"/>
                <w:szCs w:val="18"/>
                <w:lang w:val="de-DE"/>
              </w:rPr>
            </w:pPr>
            <w:r>
              <w:rPr>
                <w:sz w:val="18"/>
                <w:szCs w:val="18"/>
                <w:lang w:val="de-DE"/>
              </w:rPr>
              <w:t>ND</w:t>
            </w:r>
          </w:p>
          <w:p w14:paraId="466F31F1" w14:textId="77777777" w:rsidR="00BE077E" w:rsidRDefault="00BE077E" w:rsidP="00AC12ED">
            <w:pPr>
              <w:jc w:val="center"/>
              <w:rPr>
                <w:sz w:val="18"/>
              </w:rPr>
            </w:pPr>
            <w:r>
              <w:rPr>
                <w:sz w:val="18"/>
                <w:szCs w:val="18"/>
                <w:lang w:val="de-DE"/>
              </w:rPr>
              <w:t>ND</w:t>
            </w:r>
          </w:p>
        </w:tc>
        <w:tc>
          <w:tcPr>
            <w:tcW w:w="1529" w:type="dxa"/>
          </w:tcPr>
          <w:p w14:paraId="32DBC11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38B87B1" w14:textId="77777777" w:rsidR="00BE077E" w:rsidRDefault="00BE077E" w:rsidP="00AC12ED">
            <w:pPr>
              <w:jc w:val="center"/>
              <w:rPr>
                <w:sz w:val="18"/>
                <w:szCs w:val="18"/>
                <w:lang w:val="de-DE"/>
              </w:rPr>
            </w:pPr>
          </w:p>
          <w:p w14:paraId="0AE16034" w14:textId="77777777" w:rsidR="00BE077E" w:rsidRPr="003C0508" w:rsidRDefault="00BE077E" w:rsidP="00AC12ED">
            <w:pPr>
              <w:keepNext/>
              <w:keepLines/>
              <w:spacing w:before="40" w:after="40"/>
              <w:jc w:val="center"/>
              <w:rPr>
                <w:sz w:val="18"/>
                <w:szCs w:val="18"/>
              </w:rPr>
            </w:pPr>
            <w:r>
              <w:rPr>
                <w:sz w:val="18"/>
                <w:szCs w:val="18"/>
                <w:lang w:val="de-DE"/>
              </w:rPr>
              <w:t>5</w:t>
            </w:r>
          </w:p>
        </w:tc>
        <w:tc>
          <w:tcPr>
            <w:tcW w:w="1259" w:type="dxa"/>
          </w:tcPr>
          <w:p w14:paraId="033468A3" w14:textId="77777777" w:rsidR="00BE077E" w:rsidRDefault="00BE077E" w:rsidP="00AC12ED">
            <w:pPr>
              <w:jc w:val="center"/>
              <w:rPr>
                <w:sz w:val="18"/>
                <w:szCs w:val="18"/>
                <w:lang w:val="de-DE"/>
              </w:rPr>
            </w:pPr>
          </w:p>
          <w:p w14:paraId="0C9EDC1B"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3</w:t>
            </w:r>
          </w:p>
        </w:tc>
        <w:tc>
          <w:tcPr>
            <w:tcW w:w="1894" w:type="dxa"/>
          </w:tcPr>
          <w:p w14:paraId="456EB5B4" w14:textId="77777777" w:rsidR="00BE077E" w:rsidRPr="005A0370" w:rsidRDefault="00BE077E" w:rsidP="00AC12ED">
            <w:pPr>
              <w:keepNext/>
              <w:keepLines/>
              <w:spacing w:before="40" w:after="40"/>
              <w:jc w:val="center"/>
              <w:rPr>
                <w:sz w:val="18"/>
                <w:szCs w:val="18"/>
              </w:rPr>
            </w:pPr>
            <w:r w:rsidRPr="009574DF">
              <w:rPr>
                <w:sz w:val="18"/>
                <w:szCs w:val="18"/>
              </w:rPr>
              <w:t>Extraction and degreasing solvent; used in the manufacture of pharmaceuticals, stone, clay, and glass products; fumigant</w:t>
            </w:r>
          </w:p>
        </w:tc>
      </w:tr>
      <w:tr w:rsidR="00BE077E" w:rsidRPr="005A0370" w14:paraId="676B317C" w14:textId="77777777" w:rsidTr="00AC12ED">
        <w:tblPrEx>
          <w:tblLook w:val="0020" w:firstRow="1" w:lastRow="0" w:firstColumn="0" w:lastColumn="0" w:noHBand="0" w:noVBand="0"/>
        </w:tblPrEx>
        <w:trPr>
          <w:trHeight w:val="432"/>
        </w:trPr>
        <w:tc>
          <w:tcPr>
            <w:tcW w:w="2245" w:type="dxa"/>
            <w:tcMar>
              <w:left w:w="58" w:type="dxa"/>
              <w:right w:w="58" w:type="dxa"/>
            </w:tcMar>
          </w:tcPr>
          <w:p w14:paraId="2A528947" w14:textId="77777777" w:rsidR="00BE077E" w:rsidRPr="00927DF0" w:rsidRDefault="00BE077E" w:rsidP="00AC12ED">
            <w:pPr>
              <w:rPr>
                <w:sz w:val="18"/>
                <w:szCs w:val="18"/>
              </w:rPr>
            </w:pPr>
            <w:r w:rsidRPr="00927DF0">
              <w:rPr>
                <w:sz w:val="18"/>
                <w:szCs w:val="18"/>
              </w:rPr>
              <w:t>1,2-Dichloroethane (1,2-DCA)</w:t>
            </w:r>
          </w:p>
          <w:p w14:paraId="3B694375" w14:textId="77777777" w:rsidR="00BE077E" w:rsidRPr="00927DF0" w:rsidRDefault="00BE077E" w:rsidP="00AC12ED">
            <w:pPr>
              <w:rPr>
                <w:sz w:val="18"/>
                <w:szCs w:val="18"/>
              </w:rPr>
            </w:pPr>
            <w:r>
              <w:rPr>
                <w:sz w:val="18"/>
                <w:szCs w:val="18"/>
              </w:rPr>
              <w:t xml:space="preserve">(ug/L)              </w:t>
            </w:r>
            <w:r w:rsidRPr="00927DF0">
              <w:rPr>
                <w:sz w:val="18"/>
                <w:szCs w:val="18"/>
              </w:rPr>
              <w:t>(well 1)</w:t>
            </w:r>
          </w:p>
          <w:p w14:paraId="504DB11A" w14:textId="77777777" w:rsidR="00BE077E" w:rsidRPr="00C04653" w:rsidRDefault="00BE077E" w:rsidP="00AC12ED">
            <w:pPr>
              <w:rPr>
                <w:sz w:val="18"/>
                <w:szCs w:val="18"/>
                <w:lang w:val="de-DE"/>
              </w:rPr>
            </w:pPr>
            <w:r w:rsidRPr="00927DF0">
              <w:rPr>
                <w:sz w:val="18"/>
                <w:szCs w:val="18"/>
              </w:rPr>
              <w:t xml:space="preserve">                        (well 2)</w:t>
            </w:r>
          </w:p>
          <w:p w14:paraId="4F9004DE" w14:textId="77777777" w:rsidR="00BE077E" w:rsidRPr="004625A2" w:rsidRDefault="00BE077E" w:rsidP="00AC12ED">
            <w:pPr>
              <w:ind w:left="187"/>
              <w:rPr>
                <w:sz w:val="18"/>
                <w:szCs w:val="18"/>
              </w:rPr>
            </w:pPr>
          </w:p>
        </w:tc>
        <w:tc>
          <w:tcPr>
            <w:tcW w:w="1445" w:type="dxa"/>
          </w:tcPr>
          <w:p w14:paraId="63178AFE" w14:textId="77777777" w:rsidR="00BE077E" w:rsidRDefault="00BE077E" w:rsidP="00AC12ED">
            <w:pPr>
              <w:jc w:val="center"/>
              <w:rPr>
                <w:sz w:val="18"/>
                <w:szCs w:val="18"/>
              </w:rPr>
            </w:pPr>
            <w:r w:rsidRPr="00E67480">
              <w:rPr>
                <w:sz w:val="18"/>
                <w:szCs w:val="18"/>
              </w:rPr>
              <w:lastRenderedPageBreak/>
              <w:t>May 14, 2019</w:t>
            </w:r>
          </w:p>
          <w:p w14:paraId="193C2404" w14:textId="77777777" w:rsidR="00BE077E" w:rsidRPr="00D54A01" w:rsidRDefault="00BE077E" w:rsidP="00AC12ED">
            <w:pPr>
              <w:jc w:val="center"/>
              <w:rPr>
                <w:sz w:val="18"/>
                <w:szCs w:val="18"/>
              </w:rPr>
            </w:pPr>
            <w:r>
              <w:rPr>
                <w:sz w:val="18"/>
                <w:szCs w:val="18"/>
              </w:rPr>
              <w:t>(next due 2025)</w:t>
            </w:r>
          </w:p>
        </w:tc>
        <w:tc>
          <w:tcPr>
            <w:tcW w:w="1259" w:type="dxa"/>
          </w:tcPr>
          <w:p w14:paraId="333E7CF4" w14:textId="77777777" w:rsidR="00BE077E" w:rsidRDefault="00BE077E" w:rsidP="00AC12ED">
            <w:pPr>
              <w:jc w:val="center"/>
              <w:rPr>
                <w:sz w:val="18"/>
                <w:szCs w:val="18"/>
                <w:lang w:val="de-DE"/>
              </w:rPr>
            </w:pPr>
          </w:p>
          <w:p w14:paraId="7F4C6BC3" w14:textId="77777777" w:rsidR="00BE077E" w:rsidRDefault="00BE077E" w:rsidP="00AC12ED">
            <w:pPr>
              <w:jc w:val="center"/>
              <w:rPr>
                <w:sz w:val="18"/>
                <w:szCs w:val="18"/>
                <w:lang w:val="de-DE"/>
              </w:rPr>
            </w:pPr>
            <w:r>
              <w:rPr>
                <w:sz w:val="18"/>
                <w:szCs w:val="18"/>
                <w:lang w:val="de-DE"/>
              </w:rPr>
              <w:t>ND</w:t>
            </w:r>
          </w:p>
          <w:p w14:paraId="31CF10DA" w14:textId="77777777" w:rsidR="00BE077E" w:rsidRDefault="00BE077E" w:rsidP="00AC12ED">
            <w:pPr>
              <w:jc w:val="center"/>
              <w:rPr>
                <w:sz w:val="18"/>
              </w:rPr>
            </w:pPr>
            <w:r>
              <w:rPr>
                <w:sz w:val="18"/>
                <w:szCs w:val="18"/>
                <w:lang w:val="de-DE"/>
              </w:rPr>
              <w:t>ND</w:t>
            </w:r>
          </w:p>
        </w:tc>
        <w:tc>
          <w:tcPr>
            <w:tcW w:w="1529" w:type="dxa"/>
          </w:tcPr>
          <w:p w14:paraId="6FC63C2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2FEB6E1" w14:textId="77777777" w:rsidR="00BE077E" w:rsidRDefault="00BE077E" w:rsidP="00AC12ED">
            <w:pPr>
              <w:jc w:val="center"/>
              <w:rPr>
                <w:sz w:val="18"/>
                <w:szCs w:val="18"/>
                <w:lang w:val="de-DE"/>
              </w:rPr>
            </w:pPr>
          </w:p>
          <w:p w14:paraId="20BAA264" w14:textId="77777777" w:rsidR="00BE077E" w:rsidRDefault="00BE077E" w:rsidP="00AC12ED">
            <w:pPr>
              <w:jc w:val="center"/>
              <w:rPr>
                <w:sz w:val="18"/>
                <w:szCs w:val="18"/>
                <w:lang w:val="de-DE"/>
              </w:rPr>
            </w:pPr>
            <w:r>
              <w:rPr>
                <w:sz w:val="18"/>
                <w:szCs w:val="18"/>
                <w:lang w:val="de-DE"/>
              </w:rPr>
              <w:t>0.5</w:t>
            </w:r>
          </w:p>
          <w:p w14:paraId="32F4A933" w14:textId="77777777" w:rsidR="00BE077E" w:rsidRPr="003C0508" w:rsidRDefault="00BE077E" w:rsidP="00AC12ED">
            <w:pPr>
              <w:keepNext/>
              <w:keepLines/>
              <w:spacing w:before="40" w:after="40"/>
              <w:jc w:val="center"/>
              <w:rPr>
                <w:sz w:val="18"/>
                <w:szCs w:val="18"/>
              </w:rPr>
            </w:pPr>
            <w:r>
              <w:rPr>
                <w:sz w:val="18"/>
                <w:szCs w:val="18"/>
                <w:lang w:val="de-DE"/>
              </w:rPr>
              <w:t>(500)</w:t>
            </w:r>
          </w:p>
        </w:tc>
        <w:tc>
          <w:tcPr>
            <w:tcW w:w="1259" w:type="dxa"/>
          </w:tcPr>
          <w:p w14:paraId="6F0BDF51" w14:textId="77777777" w:rsidR="00BE077E" w:rsidRDefault="00BE077E" w:rsidP="00AC12ED">
            <w:pPr>
              <w:jc w:val="center"/>
              <w:rPr>
                <w:sz w:val="18"/>
                <w:szCs w:val="18"/>
                <w:lang w:val="de-DE"/>
              </w:rPr>
            </w:pPr>
          </w:p>
          <w:p w14:paraId="358325CE"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400</w:t>
            </w:r>
          </w:p>
        </w:tc>
        <w:tc>
          <w:tcPr>
            <w:tcW w:w="1894" w:type="dxa"/>
          </w:tcPr>
          <w:p w14:paraId="034E2196" w14:textId="77777777" w:rsidR="00BE077E" w:rsidRPr="005A0370" w:rsidRDefault="00BE077E" w:rsidP="00AC12ED">
            <w:pPr>
              <w:keepNext/>
              <w:keepLines/>
              <w:spacing w:before="40" w:after="40"/>
              <w:jc w:val="center"/>
              <w:rPr>
                <w:sz w:val="18"/>
                <w:szCs w:val="18"/>
              </w:rPr>
            </w:pPr>
            <w:r w:rsidRPr="009574DF">
              <w:rPr>
                <w:sz w:val="18"/>
                <w:szCs w:val="18"/>
              </w:rPr>
              <w:t>Discharge from industrial chemical factories</w:t>
            </w:r>
          </w:p>
        </w:tc>
      </w:tr>
      <w:tr w:rsidR="00BE077E" w:rsidRPr="005A0370" w14:paraId="65BC9F10" w14:textId="77777777" w:rsidTr="00AC12ED">
        <w:tblPrEx>
          <w:tblLook w:val="0020" w:firstRow="1" w:lastRow="0" w:firstColumn="0" w:lastColumn="0" w:noHBand="0" w:noVBand="0"/>
        </w:tblPrEx>
        <w:trPr>
          <w:trHeight w:val="432"/>
        </w:trPr>
        <w:tc>
          <w:tcPr>
            <w:tcW w:w="2245" w:type="dxa"/>
            <w:tcMar>
              <w:left w:w="58" w:type="dxa"/>
              <w:right w:w="58" w:type="dxa"/>
            </w:tcMar>
          </w:tcPr>
          <w:p w14:paraId="16565285" w14:textId="77777777" w:rsidR="00BE077E" w:rsidRPr="004625A2" w:rsidRDefault="00BE077E" w:rsidP="00AC12ED">
            <w:pPr>
              <w:ind w:left="187"/>
              <w:rPr>
                <w:sz w:val="18"/>
                <w:szCs w:val="18"/>
              </w:rPr>
            </w:pPr>
            <w:r w:rsidRPr="00927DF0">
              <w:rPr>
                <w:sz w:val="18"/>
                <w:szCs w:val="18"/>
              </w:rPr>
              <w:t xml:space="preserve">1,1-Dichloroethylene (1,1-DCE) </w:t>
            </w:r>
            <w:r w:rsidRPr="009574DF">
              <w:rPr>
                <w:sz w:val="18"/>
                <w:szCs w:val="18"/>
              </w:rPr>
              <w:t>(ug/L)</w:t>
            </w:r>
            <w:r>
              <w:rPr>
                <w:sz w:val="18"/>
                <w:szCs w:val="18"/>
              </w:rPr>
              <w:t xml:space="preserve">      </w:t>
            </w:r>
            <w:r w:rsidRPr="00927DF0">
              <w:rPr>
                <w:sz w:val="18"/>
                <w:szCs w:val="18"/>
              </w:rPr>
              <w:t>(well 1</w:t>
            </w:r>
            <w:r>
              <w:rPr>
                <w:sz w:val="18"/>
                <w:szCs w:val="18"/>
              </w:rPr>
              <w:t>&amp;2</w:t>
            </w:r>
            <w:r w:rsidRPr="00927DF0">
              <w:rPr>
                <w:sz w:val="18"/>
                <w:szCs w:val="18"/>
              </w:rPr>
              <w:t>)</w:t>
            </w:r>
          </w:p>
        </w:tc>
        <w:tc>
          <w:tcPr>
            <w:tcW w:w="1445" w:type="dxa"/>
          </w:tcPr>
          <w:p w14:paraId="08A87516" w14:textId="77777777" w:rsidR="00BE077E" w:rsidRDefault="00BE077E" w:rsidP="00AC12ED">
            <w:pPr>
              <w:jc w:val="center"/>
              <w:rPr>
                <w:sz w:val="18"/>
                <w:szCs w:val="18"/>
              </w:rPr>
            </w:pPr>
            <w:r w:rsidRPr="00E67480">
              <w:rPr>
                <w:sz w:val="18"/>
                <w:szCs w:val="18"/>
              </w:rPr>
              <w:t>May 14, 2019</w:t>
            </w:r>
          </w:p>
          <w:p w14:paraId="41A08C62" w14:textId="77777777" w:rsidR="00BE077E" w:rsidRPr="00D54A01" w:rsidRDefault="00BE077E" w:rsidP="00AC12ED">
            <w:pPr>
              <w:jc w:val="center"/>
              <w:rPr>
                <w:sz w:val="18"/>
                <w:szCs w:val="18"/>
              </w:rPr>
            </w:pPr>
            <w:r>
              <w:rPr>
                <w:sz w:val="18"/>
                <w:szCs w:val="18"/>
              </w:rPr>
              <w:t>(next due 2025)</w:t>
            </w:r>
          </w:p>
        </w:tc>
        <w:tc>
          <w:tcPr>
            <w:tcW w:w="1259" w:type="dxa"/>
          </w:tcPr>
          <w:p w14:paraId="473658B4" w14:textId="77777777" w:rsidR="00BE077E" w:rsidRDefault="00BE077E" w:rsidP="00AC12ED">
            <w:pPr>
              <w:jc w:val="center"/>
              <w:rPr>
                <w:sz w:val="18"/>
                <w:szCs w:val="18"/>
                <w:lang w:val="de-DE"/>
              </w:rPr>
            </w:pPr>
          </w:p>
          <w:p w14:paraId="0AF5C7B6" w14:textId="77777777" w:rsidR="00BE077E" w:rsidRDefault="00BE077E" w:rsidP="00AC12ED">
            <w:pPr>
              <w:jc w:val="center"/>
              <w:rPr>
                <w:sz w:val="18"/>
              </w:rPr>
            </w:pPr>
            <w:r>
              <w:rPr>
                <w:sz w:val="18"/>
                <w:szCs w:val="18"/>
                <w:lang w:val="de-DE"/>
              </w:rPr>
              <w:t>ND</w:t>
            </w:r>
          </w:p>
        </w:tc>
        <w:tc>
          <w:tcPr>
            <w:tcW w:w="1529" w:type="dxa"/>
          </w:tcPr>
          <w:p w14:paraId="11FB4E30"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0F33C56" w14:textId="77777777" w:rsidR="00BE077E" w:rsidRDefault="00BE077E" w:rsidP="00AC12ED">
            <w:pPr>
              <w:jc w:val="center"/>
              <w:rPr>
                <w:sz w:val="18"/>
                <w:szCs w:val="18"/>
                <w:lang w:val="de-DE"/>
              </w:rPr>
            </w:pPr>
          </w:p>
          <w:p w14:paraId="3E5E9239" w14:textId="77777777" w:rsidR="00BE077E" w:rsidRPr="003C0508" w:rsidRDefault="00BE077E" w:rsidP="00AC12ED">
            <w:pPr>
              <w:keepNext/>
              <w:keepLines/>
              <w:spacing w:before="40" w:after="40"/>
              <w:jc w:val="center"/>
              <w:rPr>
                <w:sz w:val="18"/>
                <w:szCs w:val="18"/>
              </w:rPr>
            </w:pPr>
            <w:r>
              <w:rPr>
                <w:sz w:val="18"/>
                <w:szCs w:val="18"/>
                <w:lang w:val="de-DE"/>
              </w:rPr>
              <w:t>6</w:t>
            </w:r>
          </w:p>
        </w:tc>
        <w:tc>
          <w:tcPr>
            <w:tcW w:w="1259" w:type="dxa"/>
          </w:tcPr>
          <w:p w14:paraId="4D1C6C99" w14:textId="77777777" w:rsidR="00BE077E" w:rsidRDefault="00BE077E" w:rsidP="00AC12ED">
            <w:pPr>
              <w:jc w:val="center"/>
              <w:rPr>
                <w:sz w:val="18"/>
                <w:szCs w:val="18"/>
                <w:lang w:val="de-DE"/>
              </w:rPr>
            </w:pPr>
          </w:p>
          <w:p w14:paraId="567F05E5"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10</w:t>
            </w:r>
          </w:p>
        </w:tc>
        <w:tc>
          <w:tcPr>
            <w:tcW w:w="1894" w:type="dxa"/>
          </w:tcPr>
          <w:p w14:paraId="6211F3A3" w14:textId="77777777" w:rsidR="00BE077E" w:rsidRPr="005A0370" w:rsidRDefault="00BE077E" w:rsidP="00AC12ED">
            <w:pPr>
              <w:keepNext/>
              <w:keepLines/>
              <w:spacing w:before="40" w:after="40"/>
              <w:jc w:val="center"/>
              <w:rPr>
                <w:sz w:val="18"/>
                <w:szCs w:val="18"/>
              </w:rPr>
            </w:pPr>
            <w:r w:rsidRPr="009574DF">
              <w:rPr>
                <w:sz w:val="18"/>
                <w:szCs w:val="18"/>
              </w:rPr>
              <w:t>Discharge from industrial chemical factories</w:t>
            </w:r>
          </w:p>
        </w:tc>
      </w:tr>
      <w:tr w:rsidR="00BE077E" w:rsidRPr="005A0370" w14:paraId="462113F6" w14:textId="77777777" w:rsidTr="00AC12ED">
        <w:tblPrEx>
          <w:tblLook w:val="0020" w:firstRow="1" w:lastRow="0" w:firstColumn="0" w:lastColumn="0" w:noHBand="0" w:noVBand="0"/>
        </w:tblPrEx>
        <w:trPr>
          <w:trHeight w:val="432"/>
        </w:trPr>
        <w:tc>
          <w:tcPr>
            <w:tcW w:w="2245" w:type="dxa"/>
            <w:tcMar>
              <w:left w:w="58" w:type="dxa"/>
              <w:right w:w="58" w:type="dxa"/>
            </w:tcMar>
          </w:tcPr>
          <w:p w14:paraId="102F0367" w14:textId="77777777" w:rsidR="00BE077E" w:rsidRPr="00E0583A" w:rsidRDefault="00BE077E" w:rsidP="00AC12ED">
            <w:pPr>
              <w:rPr>
                <w:sz w:val="18"/>
                <w:szCs w:val="18"/>
              </w:rPr>
            </w:pPr>
            <w:r w:rsidRPr="00927DF0">
              <w:rPr>
                <w:sz w:val="18"/>
                <w:szCs w:val="18"/>
              </w:rPr>
              <w:t xml:space="preserve">cis-1,2-Dichloroethylene </w:t>
            </w:r>
            <w:r w:rsidRPr="009574DF">
              <w:rPr>
                <w:sz w:val="18"/>
                <w:szCs w:val="18"/>
              </w:rPr>
              <w:t>(ug/L)</w:t>
            </w:r>
            <w:r>
              <w:rPr>
                <w:sz w:val="18"/>
                <w:szCs w:val="18"/>
              </w:rPr>
              <w:t xml:space="preserve">               </w:t>
            </w:r>
            <w:r w:rsidRPr="00927DF0">
              <w:rPr>
                <w:sz w:val="18"/>
                <w:szCs w:val="18"/>
              </w:rPr>
              <w:t>(well 1</w:t>
            </w:r>
            <w:r>
              <w:rPr>
                <w:sz w:val="18"/>
                <w:szCs w:val="18"/>
              </w:rPr>
              <w:t>&amp;2</w:t>
            </w:r>
            <w:r w:rsidRPr="00927DF0">
              <w:rPr>
                <w:sz w:val="18"/>
                <w:szCs w:val="18"/>
              </w:rPr>
              <w:t xml:space="preserve">)                            </w:t>
            </w:r>
          </w:p>
          <w:p w14:paraId="76A2510B" w14:textId="77777777" w:rsidR="00BE077E" w:rsidRPr="004625A2" w:rsidRDefault="00BE077E" w:rsidP="00AC12ED">
            <w:pPr>
              <w:ind w:left="187"/>
              <w:rPr>
                <w:sz w:val="18"/>
                <w:szCs w:val="18"/>
              </w:rPr>
            </w:pPr>
          </w:p>
        </w:tc>
        <w:tc>
          <w:tcPr>
            <w:tcW w:w="1445" w:type="dxa"/>
          </w:tcPr>
          <w:p w14:paraId="4C0C0FE7" w14:textId="77777777" w:rsidR="00BE077E" w:rsidRDefault="00BE077E" w:rsidP="00AC12ED">
            <w:pPr>
              <w:jc w:val="center"/>
              <w:rPr>
                <w:sz w:val="18"/>
                <w:szCs w:val="18"/>
              </w:rPr>
            </w:pPr>
            <w:r w:rsidRPr="00E67480">
              <w:rPr>
                <w:sz w:val="18"/>
                <w:szCs w:val="18"/>
              </w:rPr>
              <w:t>May 14, 2019</w:t>
            </w:r>
          </w:p>
          <w:p w14:paraId="05CAE2F8" w14:textId="77777777" w:rsidR="00BE077E" w:rsidRPr="00D54A01" w:rsidRDefault="00BE077E" w:rsidP="00AC12ED">
            <w:pPr>
              <w:jc w:val="center"/>
              <w:rPr>
                <w:sz w:val="18"/>
                <w:szCs w:val="18"/>
              </w:rPr>
            </w:pPr>
            <w:r>
              <w:rPr>
                <w:sz w:val="18"/>
                <w:szCs w:val="18"/>
              </w:rPr>
              <w:t>(next due 2025)</w:t>
            </w:r>
          </w:p>
        </w:tc>
        <w:tc>
          <w:tcPr>
            <w:tcW w:w="1259" w:type="dxa"/>
          </w:tcPr>
          <w:p w14:paraId="5371F399" w14:textId="77777777" w:rsidR="00BE077E" w:rsidRDefault="00BE077E" w:rsidP="00AC12ED">
            <w:pPr>
              <w:jc w:val="center"/>
              <w:rPr>
                <w:sz w:val="18"/>
                <w:szCs w:val="18"/>
                <w:lang w:val="de-DE"/>
              </w:rPr>
            </w:pPr>
          </w:p>
          <w:p w14:paraId="559B1490" w14:textId="77777777" w:rsidR="00BE077E" w:rsidRDefault="00BE077E" w:rsidP="00AC12ED">
            <w:pPr>
              <w:jc w:val="center"/>
              <w:rPr>
                <w:sz w:val="18"/>
              </w:rPr>
            </w:pPr>
            <w:r>
              <w:rPr>
                <w:sz w:val="18"/>
                <w:szCs w:val="18"/>
                <w:lang w:val="de-DE"/>
              </w:rPr>
              <w:t>ND</w:t>
            </w:r>
          </w:p>
        </w:tc>
        <w:tc>
          <w:tcPr>
            <w:tcW w:w="1529" w:type="dxa"/>
          </w:tcPr>
          <w:p w14:paraId="3970CC4D"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75A86B5" w14:textId="77777777" w:rsidR="00BE077E" w:rsidRDefault="00BE077E" w:rsidP="00AC12ED">
            <w:pPr>
              <w:jc w:val="center"/>
              <w:rPr>
                <w:sz w:val="18"/>
                <w:szCs w:val="18"/>
                <w:lang w:val="de-DE"/>
              </w:rPr>
            </w:pPr>
          </w:p>
          <w:p w14:paraId="26EE9457" w14:textId="77777777" w:rsidR="00BE077E" w:rsidRPr="003C0508" w:rsidRDefault="00BE077E" w:rsidP="00AC12ED">
            <w:pPr>
              <w:keepNext/>
              <w:keepLines/>
              <w:spacing w:before="40" w:after="40"/>
              <w:jc w:val="center"/>
              <w:rPr>
                <w:sz w:val="18"/>
                <w:szCs w:val="18"/>
              </w:rPr>
            </w:pPr>
            <w:r>
              <w:rPr>
                <w:sz w:val="18"/>
                <w:szCs w:val="18"/>
                <w:lang w:val="de-DE"/>
              </w:rPr>
              <w:t>6</w:t>
            </w:r>
          </w:p>
        </w:tc>
        <w:tc>
          <w:tcPr>
            <w:tcW w:w="1259" w:type="dxa"/>
          </w:tcPr>
          <w:p w14:paraId="29BD8521" w14:textId="77777777" w:rsidR="00BE077E" w:rsidRDefault="00BE077E" w:rsidP="00AC12ED">
            <w:pPr>
              <w:jc w:val="center"/>
              <w:rPr>
                <w:sz w:val="18"/>
                <w:szCs w:val="18"/>
                <w:lang w:val="de-DE"/>
              </w:rPr>
            </w:pPr>
          </w:p>
          <w:p w14:paraId="66A90D51"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100</w:t>
            </w:r>
          </w:p>
        </w:tc>
        <w:tc>
          <w:tcPr>
            <w:tcW w:w="1894" w:type="dxa"/>
          </w:tcPr>
          <w:p w14:paraId="7E70BD74" w14:textId="77777777" w:rsidR="00BE077E" w:rsidRPr="005A0370" w:rsidRDefault="00BE077E" w:rsidP="00AC12ED">
            <w:pPr>
              <w:keepNext/>
              <w:keepLines/>
              <w:spacing w:before="40" w:after="40"/>
              <w:jc w:val="center"/>
              <w:rPr>
                <w:sz w:val="18"/>
                <w:szCs w:val="18"/>
              </w:rPr>
            </w:pPr>
            <w:r w:rsidRPr="009574DF">
              <w:rPr>
                <w:sz w:val="18"/>
                <w:szCs w:val="18"/>
              </w:rPr>
              <w:t>Discharge from industrial chemical factories; major biodegradation byproduct of TCE and PCE groundwater contamination</w:t>
            </w:r>
          </w:p>
        </w:tc>
      </w:tr>
      <w:tr w:rsidR="00BE077E" w:rsidRPr="005A0370" w14:paraId="7A34DAFC" w14:textId="77777777" w:rsidTr="00AC12ED">
        <w:tblPrEx>
          <w:tblLook w:val="0020" w:firstRow="1" w:lastRow="0" w:firstColumn="0" w:lastColumn="0" w:noHBand="0" w:noVBand="0"/>
        </w:tblPrEx>
        <w:trPr>
          <w:trHeight w:val="432"/>
        </w:trPr>
        <w:tc>
          <w:tcPr>
            <w:tcW w:w="2245" w:type="dxa"/>
            <w:tcMar>
              <w:left w:w="58" w:type="dxa"/>
              <w:right w:w="58" w:type="dxa"/>
            </w:tcMar>
          </w:tcPr>
          <w:p w14:paraId="7E0791EA" w14:textId="77777777" w:rsidR="00BE077E" w:rsidRPr="00927DF0" w:rsidRDefault="00BE077E" w:rsidP="00AC12ED">
            <w:pPr>
              <w:rPr>
                <w:sz w:val="18"/>
                <w:szCs w:val="18"/>
              </w:rPr>
            </w:pPr>
            <w:r w:rsidRPr="00927DF0">
              <w:rPr>
                <w:sz w:val="18"/>
                <w:szCs w:val="18"/>
              </w:rPr>
              <w:t xml:space="preserve">trans-1,2-Dichloroethylene </w:t>
            </w:r>
            <w:r w:rsidRPr="009574DF">
              <w:rPr>
                <w:sz w:val="18"/>
                <w:szCs w:val="18"/>
              </w:rPr>
              <w:t>(ug/L)</w:t>
            </w:r>
            <w:r>
              <w:rPr>
                <w:sz w:val="18"/>
                <w:szCs w:val="18"/>
              </w:rPr>
              <w:t xml:space="preserve">               </w:t>
            </w:r>
            <w:r w:rsidRPr="00927DF0">
              <w:rPr>
                <w:sz w:val="18"/>
                <w:szCs w:val="18"/>
              </w:rPr>
              <w:t xml:space="preserve"> (well 1)</w:t>
            </w:r>
          </w:p>
          <w:p w14:paraId="0375BE24" w14:textId="77777777" w:rsidR="00BE077E" w:rsidRPr="00927DF0" w:rsidRDefault="00BE077E" w:rsidP="00AC12ED">
            <w:pPr>
              <w:rPr>
                <w:sz w:val="18"/>
                <w:szCs w:val="18"/>
              </w:rPr>
            </w:pPr>
            <w:r w:rsidRPr="00927DF0">
              <w:rPr>
                <w:sz w:val="18"/>
                <w:szCs w:val="18"/>
              </w:rPr>
              <w:t xml:space="preserve">                          (well 2)</w:t>
            </w:r>
          </w:p>
          <w:p w14:paraId="570C0F91" w14:textId="77777777" w:rsidR="00BE077E" w:rsidRPr="004625A2" w:rsidRDefault="00BE077E" w:rsidP="00AC12ED">
            <w:pPr>
              <w:ind w:left="187"/>
              <w:rPr>
                <w:sz w:val="18"/>
                <w:szCs w:val="18"/>
              </w:rPr>
            </w:pPr>
          </w:p>
        </w:tc>
        <w:tc>
          <w:tcPr>
            <w:tcW w:w="1445" w:type="dxa"/>
          </w:tcPr>
          <w:p w14:paraId="04BE1920" w14:textId="77777777" w:rsidR="00BE077E" w:rsidRDefault="00BE077E" w:rsidP="00AC12ED">
            <w:pPr>
              <w:jc w:val="center"/>
              <w:rPr>
                <w:sz w:val="18"/>
                <w:szCs w:val="18"/>
              </w:rPr>
            </w:pPr>
            <w:r w:rsidRPr="007553EA">
              <w:rPr>
                <w:sz w:val="18"/>
                <w:szCs w:val="18"/>
              </w:rPr>
              <w:t>May 14, 2019</w:t>
            </w:r>
          </w:p>
          <w:p w14:paraId="0BD6A63D" w14:textId="77777777" w:rsidR="00BE077E" w:rsidRPr="00D54A01" w:rsidRDefault="00BE077E" w:rsidP="00AC12ED">
            <w:pPr>
              <w:jc w:val="center"/>
              <w:rPr>
                <w:sz w:val="18"/>
                <w:szCs w:val="18"/>
              </w:rPr>
            </w:pPr>
            <w:r>
              <w:rPr>
                <w:sz w:val="18"/>
                <w:szCs w:val="18"/>
              </w:rPr>
              <w:t>(next due 2025)</w:t>
            </w:r>
          </w:p>
        </w:tc>
        <w:tc>
          <w:tcPr>
            <w:tcW w:w="1259" w:type="dxa"/>
          </w:tcPr>
          <w:p w14:paraId="44B41BD2" w14:textId="77777777" w:rsidR="00BE077E" w:rsidRDefault="00BE077E" w:rsidP="00AC12ED">
            <w:pPr>
              <w:jc w:val="center"/>
              <w:rPr>
                <w:sz w:val="18"/>
                <w:szCs w:val="18"/>
                <w:lang w:val="de-DE"/>
              </w:rPr>
            </w:pPr>
          </w:p>
          <w:p w14:paraId="4C9C20D4" w14:textId="77777777" w:rsidR="00BE077E" w:rsidRDefault="00BE077E" w:rsidP="00AC12ED">
            <w:pPr>
              <w:jc w:val="center"/>
              <w:rPr>
                <w:sz w:val="18"/>
                <w:szCs w:val="18"/>
                <w:lang w:val="de-DE"/>
              </w:rPr>
            </w:pPr>
            <w:r>
              <w:rPr>
                <w:sz w:val="18"/>
                <w:szCs w:val="18"/>
                <w:lang w:val="de-DE"/>
              </w:rPr>
              <w:t>ND</w:t>
            </w:r>
          </w:p>
          <w:p w14:paraId="1CA4412E" w14:textId="77777777" w:rsidR="00BE077E" w:rsidRDefault="00BE077E" w:rsidP="00AC12ED">
            <w:pPr>
              <w:jc w:val="center"/>
              <w:rPr>
                <w:sz w:val="18"/>
              </w:rPr>
            </w:pPr>
            <w:r>
              <w:rPr>
                <w:sz w:val="18"/>
                <w:szCs w:val="18"/>
                <w:lang w:val="de-DE"/>
              </w:rPr>
              <w:t>ND</w:t>
            </w:r>
          </w:p>
        </w:tc>
        <w:tc>
          <w:tcPr>
            <w:tcW w:w="1529" w:type="dxa"/>
          </w:tcPr>
          <w:p w14:paraId="6465453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C1D6870" w14:textId="77777777" w:rsidR="00BE077E" w:rsidRDefault="00BE077E" w:rsidP="00AC12ED">
            <w:pPr>
              <w:jc w:val="center"/>
              <w:rPr>
                <w:sz w:val="18"/>
                <w:szCs w:val="18"/>
                <w:lang w:val="de-DE"/>
              </w:rPr>
            </w:pPr>
          </w:p>
          <w:p w14:paraId="2F3C442A" w14:textId="77777777" w:rsidR="00BE077E" w:rsidRPr="003C0508" w:rsidRDefault="00BE077E" w:rsidP="00AC12ED">
            <w:pPr>
              <w:keepNext/>
              <w:keepLines/>
              <w:spacing w:before="40" w:after="40"/>
              <w:jc w:val="center"/>
              <w:rPr>
                <w:sz w:val="18"/>
                <w:szCs w:val="18"/>
              </w:rPr>
            </w:pPr>
            <w:r>
              <w:rPr>
                <w:sz w:val="18"/>
                <w:szCs w:val="18"/>
                <w:lang w:val="de-DE"/>
              </w:rPr>
              <w:t>10</w:t>
            </w:r>
          </w:p>
        </w:tc>
        <w:tc>
          <w:tcPr>
            <w:tcW w:w="1259" w:type="dxa"/>
          </w:tcPr>
          <w:p w14:paraId="360FD0EE" w14:textId="77777777" w:rsidR="00BE077E" w:rsidRDefault="00BE077E" w:rsidP="00AC12ED">
            <w:pPr>
              <w:jc w:val="center"/>
              <w:rPr>
                <w:sz w:val="18"/>
                <w:szCs w:val="18"/>
                <w:lang w:val="de-DE"/>
              </w:rPr>
            </w:pPr>
          </w:p>
          <w:p w14:paraId="17CF13DA"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60</w:t>
            </w:r>
          </w:p>
        </w:tc>
        <w:tc>
          <w:tcPr>
            <w:tcW w:w="1894" w:type="dxa"/>
          </w:tcPr>
          <w:p w14:paraId="7E39606B" w14:textId="77777777" w:rsidR="00BE077E" w:rsidRPr="005A0370" w:rsidRDefault="00BE077E" w:rsidP="00AC12ED">
            <w:pPr>
              <w:keepNext/>
              <w:keepLines/>
              <w:spacing w:before="40" w:after="40"/>
              <w:jc w:val="center"/>
              <w:rPr>
                <w:sz w:val="18"/>
                <w:szCs w:val="18"/>
              </w:rPr>
            </w:pPr>
            <w:r w:rsidRPr="009574DF">
              <w:rPr>
                <w:sz w:val="18"/>
                <w:szCs w:val="18"/>
              </w:rPr>
              <w:t>Discharge from industrial chemical factories; major biodegradation byproduct of TCE and PCE groundwater contamination</w:t>
            </w:r>
          </w:p>
        </w:tc>
      </w:tr>
      <w:tr w:rsidR="00BE077E" w:rsidRPr="005A0370" w14:paraId="07AD92CD" w14:textId="77777777" w:rsidTr="00AC12ED">
        <w:tblPrEx>
          <w:tblLook w:val="0020" w:firstRow="1" w:lastRow="0" w:firstColumn="0" w:lastColumn="0" w:noHBand="0" w:noVBand="0"/>
        </w:tblPrEx>
        <w:trPr>
          <w:trHeight w:val="432"/>
        </w:trPr>
        <w:tc>
          <w:tcPr>
            <w:tcW w:w="2245" w:type="dxa"/>
            <w:tcMar>
              <w:left w:w="58" w:type="dxa"/>
              <w:right w:w="58" w:type="dxa"/>
            </w:tcMar>
          </w:tcPr>
          <w:p w14:paraId="58C1E7F6" w14:textId="77777777" w:rsidR="00BE077E" w:rsidRPr="00927DF0" w:rsidRDefault="00BE077E" w:rsidP="00AC12ED">
            <w:pPr>
              <w:rPr>
                <w:sz w:val="18"/>
                <w:szCs w:val="18"/>
              </w:rPr>
            </w:pPr>
            <w:r w:rsidRPr="009574DF">
              <w:rPr>
                <w:sz w:val="18"/>
                <w:szCs w:val="18"/>
              </w:rPr>
              <w:t>Dichloromethane (Methylene Chloride) (ug/L)</w:t>
            </w:r>
            <w:r>
              <w:rPr>
                <w:sz w:val="18"/>
                <w:szCs w:val="18"/>
              </w:rPr>
              <w:t xml:space="preserve">      </w:t>
            </w:r>
            <w:r w:rsidRPr="00927DF0">
              <w:rPr>
                <w:sz w:val="18"/>
                <w:szCs w:val="18"/>
              </w:rPr>
              <w:t xml:space="preserve"> (well 1)</w:t>
            </w:r>
          </w:p>
          <w:p w14:paraId="21ECB04B" w14:textId="77777777" w:rsidR="00BE077E" w:rsidRPr="004625A2" w:rsidRDefault="00BE077E" w:rsidP="00AC12ED">
            <w:pPr>
              <w:ind w:left="187"/>
              <w:rPr>
                <w:sz w:val="18"/>
                <w:szCs w:val="18"/>
              </w:rPr>
            </w:pPr>
            <w:r w:rsidRPr="00927DF0">
              <w:rPr>
                <w:sz w:val="18"/>
                <w:szCs w:val="18"/>
              </w:rPr>
              <w:t xml:space="preserve">                 (well 2)</w:t>
            </w:r>
          </w:p>
        </w:tc>
        <w:tc>
          <w:tcPr>
            <w:tcW w:w="1445" w:type="dxa"/>
          </w:tcPr>
          <w:p w14:paraId="1034049E" w14:textId="77777777" w:rsidR="00BE077E" w:rsidRDefault="00BE077E" w:rsidP="00AC12ED">
            <w:pPr>
              <w:jc w:val="center"/>
              <w:rPr>
                <w:sz w:val="18"/>
                <w:szCs w:val="18"/>
              </w:rPr>
            </w:pPr>
            <w:r w:rsidRPr="00D06430">
              <w:rPr>
                <w:sz w:val="18"/>
                <w:szCs w:val="18"/>
              </w:rPr>
              <w:t xml:space="preserve">May </w:t>
            </w:r>
            <w:r>
              <w:rPr>
                <w:sz w:val="18"/>
                <w:szCs w:val="18"/>
              </w:rPr>
              <w:t>14</w:t>
            </w:r>
            <w:r w:rsidRPr="00D06430">
              <w:rPr>
                <w:sz w:val="18"/>
                <w:szCs w:val="18"/>
              </w:rPr>
              <w:t>, 2019</w:t>
            </w:r>
          </w:p>
          <w:p w14:paraId="36A1CCEF" w14:textId="77777777" w:rsidR="00BE077E" w:rsidRPr="00D54A01" w:rsidRDefault="00BE077E" w:rsidP="00AC12ED">
            <w:pPr>
              <w:jc w:val="center"/>
              <w:rPr>
                <w:sz w:val="18"/>
                <w:szCs w:val="18"/>
              </w:rPr>
            </w:pPr>
            <w:r>
              <w:rPr>
                <w:sz w:val="18"/>
                <w:szCs w:val="18"/>
              </w:rPr>
              <w:t>(next due 2025)</w:t>
            </w:r>
          </w:p>
        </w:tc>
        <w:tc>
          <w:tcPr>
            <w:tcW w:w="1259" w:type="dxa"/>
          </w:tcPr>
          <w:p w14:paraId="783FB4C1" w14:textId="77777777" w:rsidR="00BE077E" w:rsidRDefault="00BE077E" w:rsidP="00AC12ED">
            <w:pPr>
              <w:jc w:val="center"/>
              <w:rPr>
                <w:sz w:val="18"/>
                <w:szCs w:val="18"/>
                <w:lang w:val="de-DE"/>
              </w:rPr>
            </w:pPr>
          </w:p>
          <w:p w14:paraId="3F063857" w14:textId="77777777" w:rsidR="00BE077E" w:rsidRDefault="00BE077E" w:rsidP="00AC12ED">
            <w:pPr>
              <w:jc w:val="center"/>
              <w:rPr>
                <w:sz w:val="18"/>
                <w:szCs w:val="18"/>
                <w:lang w:val="de-DE"/>
              </w:rPr>
            </w:pPr>
            <w:r>
              <w:rPr>
                <w:sz w:val="18"/>
                <w:szCs w:val="18"/>
                <w:lang w:val="de-DE"/>
              </w:rPr>
              <w:t>ND</w:t>
            </w:r>
          </w:p>
          <w:p w14:paraId="6CAC2E8E" w14:textId="77777777" w:rsidR="00BE077E" w:rsidRDefault="00BE077E" w:rsidP="00AC12ED">
            <w:pPr>
              <w:jc w:val="center"/>
              <w:rPr>
                <w:sz w:val="18"/>
              </w:rPr>
            </w:pPr>
            <w:r>
              <w:rPr>
                <w:sz w:val="18"/>
                <w:szCs w:val="18"/>
                <w:lang w:val="de-DE"/>
              </w:rPr>
              <w:t>ND</w:t>
            </w:r>
          </w:p>
        </w:tc>
        <w:tc>
          <w:tcPr>
            <w:tcW w:w="1529" w:type="dxa"/>
          </w:tcPr>
          <w:p w14:paraId="2482EC5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DB13E56" w14:textId="77777777" w:rsidR="00BE077E" w:rsidRDefault="00BE077E" w:rsidP="00AC12ED">
            <w:pPr>
              <w:jc w:val="center"/>
              <w:rPr>
                <w:sz w:val="18"/>
                <w:szCs w:val="18"/>
                <w:lang w:val="de-DE"/>
              </w:rPr>
            </w:pPr>
          </w:p>
          <w:p w14:paraId="23B151B2" w14:textId="77777777" w:rsidR="00BE077E" w:rsidRPr="003C0508" w:rsidRDefault="00BE077E" w:rsidP="00AC12ED">
            <w:pPr>
              <w:keepNext/>
              <w:keepLines/>
              <w:spacing w:before="40" w:after="40"/>
              <w:jc w:val="center"/>
              <w:rPr>
                <w:sz w:val="18"/>
                <w:szCs w:val="18"/>
              </w:rPr>
            </w:pPr>
            <w:r>
              <w:rPr>
                <w:sz w:val="18"/>
                <w:szCs w:val="18"/>
                <w:lang w:val="de-DE"/>
              </w:rPr>
              <w:t>5</w:t>
            </w:r>
          </w:p>
        </w:tc>
        <w:tc>
          <w:tcPr>
            <w:tcW w:w="1259" w:type="dxa"/>
          </w:tcPr>
          <w:p w14:paraId="6497D515" w14:textId="77777777" w:rsidR="00BE077E" w:rsidRDefault="00BE077E" w:rsidP="00AC12ED">
            <w:pPr>
              <w:jc w:val="center"/>
              <w:rPr>
                <w:sz w:val="18"/>
                <w:szCs w:val="18"/>
                <w:lang w:val="de-DE"/>
              </w:rPr>
            </w:pPr>
          </w:p>
          <w:p w14:paraId="2FD6620B"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4</w:t>
            </w:r>
          </w:p>
        </w:tc>
        <w:tc>
          <w:tcPr>
            <w:tcW w:w="1894" w:type="dxa"/>
          </w:tcPr>
          <w:p w14:paraId="4E7C0A8D" w14:textId="77777777" w:rsidR="00BE077E" w:rsidRPr="005A0370" w:rsidRDefault="00BE077E" w:rsidP="00AC12ED">
            <w:pPr>
              <w:keepNext/>
              <w:keepLines/>
              <w:spacing w:before="40" w:after="40"/>
              <w:jc w:val="center"/>
              <w:rPr>
                <w:sz w:val="18"/>
                <w:szCs w:val="18"/>
              </w:rPr>
            </w:pPr>
            <w:r w:rsidRPr="009574DF">
              <w:rPr>
                <w:sz w:val="18"/>
                <w:szCs w:val="18"/>
              </w:rPr>
              <w:t>Discharge from pharmaceutical and chemical factories; insecticide</w:t>
            </w:r>
          </w:p>
        </w:tc>
      </w:tr>
      <w:tr w:rsidR="00BE077E" w:rsidRPr="005A0370" w14:paraId="72134B70" w14:textId="77777777" w:rsidTr="00AC12ED">
        <w:tblPrEx>
          <w:tblLook w:val="0020" w:firstRow="1" w:lastRow="0" w:firstColumn="0" w:lastColumn="0" w:noHBand="0" w:noVBand="0"/>
        </w:tblPrEx>
        <w:trPr>
          <w:trHeight w:val="432"/>
        </w:trPr>
        <w:tc>
          <w:tcPr>
            <w:tcW w:w="2245" w:type="dxa"/>
            <w:tcMar>
              <w:left w:w="58" w:type="dxa"/>
              <w:right w:w="58" w:type="dxa"/>
            </w:tcMar>
          </w:tcPr>
          <w:p w14:paraId="28E57234" w14:textId="77777777" w:rsidR="00BE077E" w:rsidRPr="00927DF0" w:rsidRDefault="00BE077E" w:rsidP="00AC12ED">
            <w:pPr>
              <w:rPr>
                <w:sz w:val="18"/>
                <w:szCs w:val="18"/>
              </w:rPr>
            </w:pPr>
            <w:r w:rsidRPr="00927DF0">
              <w:rPr>
                <w:sz w:val="18"/>
                <w:szCs w:val="18"/>
              </w:rPr>
              <w:t>1,2-Dichloropropane</w:t>
            </w:r>
          </w:p>
          <w:p w14:paraId="055B036B" w14:textId="77777777" w:rsidR="00BE077E" w:rsidRPr="00927DF0" w:rsidRDefault="00BE077E" w:rsidP="00AC12ED">
            <w:pPr>
              <w:rPr>
                <w:sz w:val="18"/>
                <w:szCs w:val="18"/>
              </w:rPr>
            </w:pPr>
            <w:r w:rsidRPr="009574DF">
              <w:rPr>
                <w:sz w:val="18"/>
                <w:szCs w:val="18"/>
              </w:rPr>
              <w:t>(ug/L)</w:t>
            </w:r>
            <w:r w:rsidRPr="00927DF0">
              <w:rPr>
                <w:sz w:val="18"/>
                <w:szCs w:val="18"/>
              </w:rPr>
              <w:t xml:space="preserve"> </w:t>
            </w:r>
            <w:r>
              <w:rPr>
                <w:sz w:val="18"/>
                <w:szCs w:val="18"/>
              </w:rPr>
              <w:t xml:space="preserve">           </w:t>
            </w:r>
            <w:r w:rsidRPr="00927DF0">
              <w:rPr>
                <w:sz w:val="18"/>
                <w:szCs w:val="18"/>
              </w:rPr>
              <w:t>(well 1)</w:t>
            </w:r>
          </w:p>
          <w:p w14:paraId="0F9EE123" w14:textId="77777777" w:rsidR="00BE077E" w:rsidRPr="004625A2" w:rsidRDefault="00BE077E" w:rsidP="00AC12ED">
            <w:pPr>
              <w:ind w:left="187"/>
              <w:rPr>
                <w:sz w:val="18"/>
                <w:szCs w:val="18"/>
              </w:rPr>
            </w:pPr>
            <w:r w:rsidRPr="00927DF0">
              <w:rPr>
                <w:sz w:val="18"/>
                <w:szCs w:val="18"/>
              </w:rPr>
              <w:t xml:space="preserve">                      (well 2)</w:t>
            </w:r>
          </w:p>
        </w:tc>
        <w:tc>
          <w:tcPr>
            <w:tcW w:w="1445" w:type="dxa"/>
          </w:tcPr>
          <w:p w14:paraId="5D2FB735" w14:textId="77777777" w:rsidR="00BE077E" w:rsidRDefault="00BE077E" w:rsidP="00AC12ED">
            <w:pPr>
              <w:jc w:val="center"/>
              <w:rPr>
                <w:sz w:val="18"/>
                <w:szCs w:val="18"/>
              </w:rPr>
            </w:pPr>
            <w:r w:rsidRPr="00D06430">
              <w:rPr>
                <w:sz w:val="18"/>
                <w:szCs w:val="18"/>
              </w:rPr>
              <w:t xml:space="preserve">May </w:t>
            </w:r>
            <w:r>
              <w:rPr>
                <w:sz w:val="18"/>
                <w:szCs w:val="18"/>
              </w:rPr>
              <w:t>14</w:t>
            </w:r>
            <w:r w:rsidRPr="00D06430">
              <w:rPr>
                <w:sz w:val="18"/>
                <w:szCs w:val="18"/>
              </w:rPr>
              <w:t>, 2019</w:t>
            </w:r>
          </w:p>
          <w:p w14:paraId="0A944EA3" w14:textId="77777777" w:rsidR="00BE077E" w:rsidRPr="00D54A01" w:rsidRDefault="00BE077E" w:rsidP="00AC12ED">
            <w:pPr>
              <w:jc w:val="center"/>
              <w:rPr>
                <w:sz w:val="18"/>
                <w:szCs w:val="18"/>
              </w:rPr>
            </w:pPr>
            <w:r>
              <w:rPr>
                <w:sz w:val="18"/>
                <w:szCs w:val="18"/>
              </w:rPr>
              <w:t>(next due 2025)</w:t>
            </w:r>
          </w:p>
        </w:tc>
        <w:tc>
          <w:tcPr>
            <w:tcW w:w="1259" w:type="dxa"/>
          </w:tcPr>
          <w:p w14:paraId="769989A5" w14:textId="77777777" w:rsidR="00BE077E" w:rsidRDefault="00BE077E" w:rsidP="00AC12ED">
            <w:pPr>
              <w:jc w:val="center"/>
              <w:rPr>
                <w:sz w:val="18"/>
                <w:szCs w:val="18"/>
                <w:lang w:val="de-DE"/>
              </w:rPr>
            </w:pPr>
          </w:p>
          <w:p w14:paraId="7B427540" w14:textId="77777777" w:rsidR="00BE077E" w:rsidRDefault="00BE077E" w:rsidP="00AC12ED">
            <w:pPr>
              <w:jc w:val="center"/>
              <w:rPr>
                <w:sz w:val="18"/>
                <w:szCs w:val="18"/>
                <w:lang w:val="de-DE"/>
              </w:rPr>
            </w:pPr>
            <w:r>
              <w:rPr>
                <w:sz w:val="18"/>
                <w:szCs w:val="18"/>
                <w:lang w:val="de-DE"/>
              </w:rPr>
              <w:t>ND</w:t>
            </w:r>
          </w:p>
          <w:p w14:paraId="3F991142" w14:textId="77777777" w:rsidR="00BE077E" w:rsidRDefault="00BE077E" w:rsidP="00AC12ED">
            <w:pPr>
              <w:jc w:val="center"/>
              <w:rPr>
                <w:sz w:val="18"/>
              </w:rPr>
            </w:pPr>
            <w:r>
              <w:rPr>
                <w:sz w:val="18"/>
                <w:szCs w:val="18"/>
                <w:lang w:val="de-DE"/>
              </w:rPr>
              <w:t>ND</w:t>
            </w:r>
          </w:p>
        </w:tc>
        <w:tc>
          <w:tcPr>
            <w:tcW w:w="1529" w:type="dxa"/>
          </w:tcPr>
          <w:p w14:paraId="6E37F84D"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43D8E51" w14:textId="77777777" w:rsidR="00BE077E" w:rsidRDefault="00BE077E" w:rsidP="00AC12ED">
            <w:pPr>
              <w:jc w:val="center"/>
              <w:rPr>
                <w:sz w:val="18"/>
                <w:szCs w:val="18"/>
                <w:lang w:val="de-DE"/>
              </w:rPr>
            </w:pPr>
          </w:p>
          <w:p w14:paraId="7889AC70" w14:textId="77777777" w:rsidR="00BE077E" w:rsidRPr="003C0508" w:rsidRDefault="00BE077E" w:rsidP="00AC12ED">
            <w:pPr>
              <w:keepNext/>
              <w:keepLines/>
              <w:spacing w:before="40" w:after="40"/>
              <w:jc w:val="center"/>
              <w:rPr>
                <w:sz w:val="18"/>
                <w:szCs w:val="18"/>
              </w:rPr>
            </w:pPr>
            <w:r>
              <w:rPr>
                <w:sz w:val="18"/>
                <w:szCs w:val="18"/>
                <w:lang w:val="de-DE"/>
              </w:rPr>
              <w:t>5</w:t>
            </w:r>
          </w:p>
        </w:tc>
        <w:tc>
          <w:tcPr>
            <w:tcW w:w="1259" w:type="dxa"/>
          </w:tcPr>
          <w:p w14:paraId="54A93DFF" w14:textId="77777777" w:rsidR="00BE077E" w:rsidRDefault="00BE077E" w:rsidP="00AC12ED">
            <w:pPr>
              <w:jc w:val="center"/>
              <w:rPr>
                <w:sz w:val="18"/>
                <w:szCs w:val="18"/>
                <w:lang w:val="de-DE"/>
              </w:rPr>
            </w:pPr>
          </w:p>
          <w:p w14:paraId="7BBC3C78"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0.5</w:t>
            </w:r>
          </w:p>
        </w:tc>
        <w:tc>
          <w:tcPr>
            <w:tcW w:w="1894" w:type="dxa"/>
          </w:tcPr>
          <w:p w14:paraId="7F68C9D1" w14:textId="77777777" w:rsidR="00BE077E" w:rsidRPr="005A0370" w:rsidRDefault="00BE077E" w:rsidP="00AC12ED">
            <w:pPr>
              <w:keepNext/>
              <w:keepLines/>
              <w:spacing w:before="40" w:after="40"/>
              <w:jc w:val="center"/>
              <w:rPr>
                <w:sz w:val="18"/>
                <w:szCs w:val="18"/>
              </w:rPr>
            </w:pPr>
            <w:r w:rsidRPr="00B425B5">
              <w:rPr>
                <w:sz w:val="18"/>
                <w:szCs w:val="18"/>
              </w:rPr>
              <w:t>Discharge from industrial chemical factories; primary component of some fumigants</w:t>
            </w:r>
          </w:p>
        </w:tc>
      </w:tr>
      <w:tr w:rsidR="00BE077E" w:rsidRPr="005A0370" w14:paraId="541E8429" w14:textId="77777777" w:rsidTr="00AC12ED">
        <w:tblPrEx>
          <w:tblLook w:val="0020" w:firstRow="1" w:lastRow="0" w:firstColumn="0" w:lastColumn="0" w:noHBand="0" w:noVBand="0"/>
        </w:tblPrEx>
        <w:trPr>
          <w:trHeight w:val="432"/>
        </w:trPr>
        <w:tc>
          <w:tcPr>
            <w:tcW w:w="2245" w:type="dxa"/>
            <w:tcMar>
              <w:left w:w="58" w:type="dxa"/>
              <w:right w:w="58" w:type="dxa"/>
            </w:tcMar>
          </w:tcPr>
          <w:p w14:paraId="6941F2E8" w14:textId="77777777" w:rsidR="00BE077E" w:rsidRPr="00927DF0" w:rsidRDefault="00BE077E" w:rsidP="00AC12ED">
            <w:pPr>
              <w:rPr>
                <w:sz w:val="18"/>
                <w:szCs w:val="18"/>
              </w:rPr>
            </w:pPr>
            <w:r w:rsidRPr="00927DF0">
              <w:rPr>
                <w:sz w:val="18"/>
                <w:szCs w:val="18"/>
              </w:rPr>
              <w:t>Total 1,3-Dichloropropene</w:t>
            </w:r>
          </w:p>
          <w:p w14:paraId="2210ABCA" w14:textId="77777777" w:rsidR="00BE077E" w:rsidRPr="00927DF0" w:rsidRDefault="00BE077E" w:rsidP="00AC12ED">
            <w:pPr>
              <w:rPr>
                <w:sz w:val="18"/>
                <w:szCs w:val="18"/>
              </w:rPr>
            </w:pPr>
            <w:r w:rsidRPr="009574DF">
              <w:rPr>
                <w:sz w:val="18"/>
                <w:szCs w:val="18"/>
              </w:rPr>
              <w:t>(ug/L)</w:t>
            </w:r>
            <w:r w:rsidRPr="00927DF0">
              <w:rPr>
                <w:sz w:val="18"/>
                <w:szCs w:val="18"/>
              </w:rPr>
              <w:t xml:space="preserve"> </w:t>
            </w:r>
            <w:r>
              <w:rPr>
                <w:sz w:val="18"/>
                <w:szCs w:val="18"/>
              </w:rPr>
              <w:t xml:space="preserve">          </w:t>
            </w:r>
            <w:r w:rsidRPr="00927DF0">
              <w:rPr>
                <w:sz w:val="18"/>
                <w:szCs w:val="18"/>
              </w:rPr>
              <w:t>(well 1</w:t>
            </w:r>
            <w:r>
              <w:rPr>
                <w:sz w:val="18"/>
                <w:szCs w:val="18"/>
              </w:rPr>
              <w:t>&amp;2</w:t>
            </w:r>
            <w:r w:rsidRPr="00927DF0">
              <w:rPr>
                <w:sz w:val="18"/>
                <w:szCs w:val="18"/>
              </w:rPr>
              <w:t>)</w:t>
            </w:r>
          </w:p>
          <w:p w14:paraId="749B215F" w14:textId="77777777" w:rsidR="00BE077E" w:rsidRPr="004625A2" w:rsidRDefault="00BE077E" w:rsidP="00AC12ED">
            <w:pPr>
              <w:ind w:left="187"/>
              <w:rPr>
                <w:sz w:val="18"/>
                <w:szCs w:val="18"/>
              </w:rPr>
            </w:pPr>
          </w:p>
        </w:tc>
        <w:tc>
          <w:tcPr>
            <w:tcW w:w="1445" w:type="dxa"/>
          </w:tcPr>
          <w:p w14:paraId="7E5C342A" w14:textId="77777777" w:rsidR="00BE077E" w:rsidRDefault="00BE077E" w:rsidP="00AC12ED">
            <w:pPr>
              <w:jc w:val="center"/>
              <w:rPr>
                <w:sz w:val="18"/>
                <w:szCs w:val="18"/>
              </w:rPr>
            </w:pPr>
            <w:r w:rsidRPr="00D06430">
              <w:rPr>
                <w:sz w:val="18"/>
                <w:szCs w:val="18"/>
              </w:rPr>
              <w:t>May 22, 2019</w:t>
            </w:r>
          </w:p>
          <w:p w14:paraId="324A3CCC" w14:textId="77777777" w:rsidR="00BE077E" w:rsidRPr="00D54A01" w:rsidRDefault="00BE077E" w:rsidP="00AC12ED">
            <w:pPr>
              <w:jc w:val="center"/>
              <w:rPr>
                <w:sz w:val="18"/>
                <w:szCs w:val="18"/>
              </w:rPr>
            </w:pPr>
            <w:r>
              <w:rPr>
                <w:sz w:val="18"/>
                <w:szCs w:val="18"/>
              </w:rPr>
              <w:t>(next due 2025)</w:t>
            </w:r>
          </w:p>
        </w:tc>
        <w:tc>
          <w:tcPr>
            <w:tcW w:w="1259" w:type="dxa"/>
          </w:tcPr>
          <w:p w14:paraId="650B3C98" w14:textId="77777777" w:rsidR="00BE077E" w:rsidRDefault="00BE077E" w:rsidP="00AC12ED">
            <w:pPr>
              <w:jc w:val="center"/>
              <w:rPr>
                <w:sz w:val="18"/>
                <w:szCs w:val="18"/>
                <w:lang w:val="de-DE"/>
              </w:rPr>
            </w:pPr>
          </w:p>
          <w:p w14:paraId="7B206EED" w14:textId="77777777" w:rsidR="00BE077E" w:rsidRDefault="00BE077E" w:rsidP="00AC12ED">
            <w:pPr>
              <w:jc w:val="center"/>
              <w:rPr>
                <w:sz w:val="18"/>
              </w:rPr>
            </w:pPr>
            <w:r>
              <w:rPr>
                <w:sz w:val="18"/>
                <w:szCs w:val="18"/>
                <w:lang w:val="de-DE"/>
              </w:rPr>
              <w:t>ND</w:t>
            </w:r>
          </w:p>
        </w:tc>
        <w:tc>
          <w:tcPr>
            <w:tcW w:w="1529" w:type="dxa"/>
          </w:tcPr>
          <w:p w14:paraId="264C86E4"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0DF97FE" w14:textId="77777777" w:rsidR="00BE077E" w:rsidRDefault="00BE077E" w:rsidP="00AC12ED">
            <w:pPr>
              <w:jc w:val="center"/>
              <w:rPr>
                <w:sz w:val="18"/>
                <w:szCs w:val="18"/>
                <w:lang w:val="de-DE"/>
              </w:rPr>
            </w:pPr>
          </w:p>
          <w:p w14:paraId="7CD6C9D4" w14:textId="77777777" w:rsidR="00BE077E" w:rsidRDefault="00BE077E" w:rsidP="00AC12ED">
            <w:pPr>
              <w:jc w:val="center"/>
              <w:rPr>
                <w:sz w:val="18"/>
                <w:szCs w:val="18"/>
                <w:lang w:val="de-DE"/>
              </w:rPr>
            </w:pPr>
            <w:r>
              <w:rPr>
                <w:sz w:val="18"/>
                <w:szCs w:val="18"/>
                <w:lang w:val="de-DE"/>
              </w:rPr>
              <w:t>0.5</w:t>
            </w:r>
          </w:p>
          <w:p w14:paraId="5709D30F" w14:textId="77777777" w:rsidR="00BE077E" w:rsidRPr="003C0508" w:rsidRDefault="00BE077E" w:rsidP="00AC12ED">
            <w:pPr>
              <w:keepNext/>
              <w:keepLines/>
              <w:spacing w:before="40" w:after="40"/>
              <w:jc w:val="center"/>
              <w:rPr>
                <w:sz w:val="18"/>
                <w:szCs w:val="18"/>
              </w:rPr>
            </w:pPr>
            <w:r>
              <w:rPr>
                <w:sz w:val="18"/>
                <w:szCs w:val="18"/>
                <w:lang w:val="de-DE"/>
              </w:rPr>
              <w:t>(500)</w:t>
            </w:r>
          </w:p>
        </w:tc>
        <w:tc>
          <w:tcPr>
            <w:tcW w:w="1259" w:type="dxa"/>
          </w:tcPr>
          <w:p w14:paraId="2EF2C8D5" w14:textId="77777777" w:rsidR="00BE077E" w:rsidRDefault="00BE077E" w:rsidP="00AC12ED">
            <w:pPr>
              <w:jc w:val="center"/>
              <w:rPr>
                <w:sz w:val="18"/>
                <w:szCs w:val="18"/>
                <w:lang w:val="de-DE"/>
              </w:rPr>
            </w:pPr>
          </w:p>
          <w:p w14:paraId="330F59D0"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200</w:t>
            </w:r>
          </w:p>
        </w:tc>
        <w:tc>
          <w:tcPr>
            <w:tcW w:w="1894" w:type="dxa"/>
          </w:tcPr>
          <w:p w14:paraId="6EF55082" w14:textId="77777777" w:rsidR="00BE077E" w:rsidRPr="005A0370" w:rsidRDefault="00BE077E" w:rsidP="00AC12ED">
            <w:pPr>
              <w:keepNext/>
              <w:keepLines/>
              <w:spacing w:before="40" w:after="40"/>
              <w:jc w:val="center"/>
              <w:rPr>
                <w:sz w:val="18"/>
                <w:szCs w:val="18"/>
              </w:rPr>
            </w:pPr>
            <w:r w:rsidRPr="00B425B5">
              <w:rPr>
                <w:sz w:val="18"/>
                <w:szCs w:val="18"/>
              </w:rPr>
              <w:t xml:space="preserve">Runoff/leaching from </w:t>
            </w:r>
            <w:proofErr w:type="spellStart"/>
            <w:r w:rsidRPr="00B425B5">
              <w:rPr>
                <w:sz w:val="18"/>
                <w:szCs w:val="18"/>
              </w:rPr>
              <w:t>nematocide</w:t>
            </w:r>
            <w:proofErr w:type="spellEnd"/>
            <w:r w:rsidRPr="00B425B5">
              <w:rPr>
                <w:sz w:val="18"/>
                <w:szCs w:val="18"/>
              </w:rPr>
              <w:t xml:space="preserve"> used on croplands</w:t>
            </w:r>
          </w:p>
        </w:tc>
      </w:tr>
      <w:tr w:rsidR="00BE077E" w:rsidRPr="005A0370" w14:paraId="5763E855" w14:textId="77777777" w:rsidTr="00AC12ED">
        <w:tblPrEx>
          <w:tblLook w:val="0020" w:firstRow="1" w:lastRow="0" w:firstColumn="0" w:lastColumn="0" w:noHBand="0" w:noVBand="0"/>
        </w:tblPrEx>
        <w:trPr>
          <w:trHeight w:val="432"/>
        </w:trPr>
        <w:tc>
          <w:tcPr>
            <w:tcW w:w="2245" w:type="dxa"/>
            <w:tcMar>
              <w:left w:w="58" w:type="dxa"/>
              <w:right w:w="58" w:type="dxa"/>
            </w:tcMar>
          </w:tcPr>
          <w:p w14:paraId="31C0F954" w14:textId="77777777" w:rsidR="00BE077E" w:rsidRDefault="00BE077E" w:rsidP="00AC12ED">
            <w:pPr>
              <w:rPr>
                <w:sz w:val="18"/>
                <w:szCs w:val="18"/>
              </w:rPr>
            </w:pPr>
            <w:r w:rsidRPr="00E0583A">
              <w:rPr>
                <w:sz w:val="18"/>
                <w:szCs w:val="18"/>
              </w:rPr>
              <w:t xml:space="preserve">Ethyl Benzene </w:t>
            </w:r>
            <w:r w:rsidRPr="009574DF">
              <w:rPr>
                <w:sz w:val="18"/>
                <w:szCs w:val="18"/>
              </w:rPr>
              <w:t>(ug/L)</w:t>
            </w:r>
          </w:p>
          <w:p w14:paraId="5329DC96" w14:textId="77777777" w:rsidR="00BE077E" w:rsidRPr="00927DF0" w:rsidRDefault="00BE077E" w:rsidP="00AC12ED">
            <w:pPr>
              <w:rPr>
                <w:sz w:val="18"/>
                <w:szCs w:val="18"/>
              </w:rPr>
            </w:pPr>
            <w:r>
              <w:rPr>
                <w:sz w:val="18"/>
                <w:szCs w:val="18"/>
              </w:rPr>
              <w:t xml:space="preserve">                     </w:t>
            </w:r>
            <w:r w:rsidRPr="00927DF0">
              <w:rPr>
                <w:sz w:val="18"/>
                <w:szCs w:val="18"/>
              </w:rPr>
              <w:t>(well 1)</w:t>
            </w:r>
          </w:p>
          <w:p w14:paraId="080054DE" w14:textId="77777777" w:rsidR="00BE077E" w:rsidRPr="004625A2" w:rsidRDefault="00BE077E" w:rsidP="00AC12ED">
            <w:pPr>
              <w:ind w:left="187"/>
              <w:rPr>
                <w:sz w:val="18"/>
                <w:szCs w:val="18"/>
              </w:rPr>
            </w:pPr>
            <w:r w:rsidRPr="00927DF0">
              <w:rPr>
                <w:sz w:val="18"/>
                <w:szCs w:val="18"/>
              </w:rPr>
              <w:t xml:space="preserve">                     (well 2)</w:t>
            </w:r>
          </w:p>
        </w:tc>
        <w:tc>
          <w:tcPr>
            <w:tcW w:w="1445" w:type="dxa"/>
          </w:tcPr>
          <w:p w14:paraId="0FC46B1E" w14:textId="77777777" w:rsidR="00BE077E" w:rsidRDefault="00BE077E" w:rsidP="00AC12ED">
            <w:pPr>
              <w:jc w:val="center"/>
              <w:rPr>
                <w:sz w:val="18"/>
                <w:szCs w:val="18"/>
              </w:rPr>
            </w:pPr>
            <w:r w:rsidRPr="00D06430">
              <w:rPr>
                <w:sz w:val="18"/>
                <w:szCs w:val="18"/>
              </w:rPr>
              <w:t xml:space="preserve">May </w:t>
            </w:r>
            <w:r>
              <w:rPr>
                <w:sz w:val="18"/>
                <w:szCs w:val="18"/>
              </w:rPr>
              <w:t>14</w:t>
            </w:r>
            <w:r w:rsidRPr="00D06430">
              <w:rPr>
                <w:sz w:val="18"/>
                <w:szCs w:val="18"/>
              </w:rPr>
              <w:t>, 2019</w:t>
            </w:r>
          </w:p>
          <w:p w14:paraId="7D4E26A7" w14:textId="77777777" w:rsidR="00BE077E" w:rsidRPr="00D54A01" w:rsidRDefault="00BE077E" w:rsidP="00AC12ED">
            <w:pPr>
              <w:jc w:val="center"/>
              <w:rPr>
                <w:sz w:val="18"/>
                <w:szCs w:val="18"/>
              </w:rPr>
            </w:pPr>
            <w:r>
              <w:rPr>
                <w:sz w:val="18"/>
                <w:szCs w:val="18"/>
              </w:rPr>
              <w:t>(next due 2025)</w:t>
            </w:r>
          </w:p>
        </w:tc>
        <w:tc>
          <w:tcPr>
            <w:tcW w:w="1259" w:type="dxa"/>
          </w:tcPr>
          <w:p w14:paraId="3A2DBCD2" w14:textId="77777777" w:rsidR="00BE077E" w:rsidRDefault="00BE077E" w:rsidP="00AC12ED">
            <w:pPr>
              <w:jc w:val="center"/>
              <w:rPr>
                <w:sz w:val="18"/>
                <w:szCs w:val="18"/>
                <w:lang w:val="de-DE"/>
              </w:rPr>
            </w:pPr>
          </w:p>
          <w:p w14:paraId="07B18A5A" w14:textId="77777777" w:rsidR="00BE077E" w:rsidRDefault="00BE077E" w:rsidP="00AC12ED">
            <w:pPr>
              <w:jc w:val="center"/>
              <w:rPr>
                <w:sz w:val="18"/>
                <w:szCs w:val="18"/>
                <w:lang w:val="de-DE"/>
              </w:rPr>
            </w:pPr>
            <w:r>
              <w:rPr>
                <w:sz w:val="18"/>
                <w:szCs w:val="18"/>
                <w:lang w:val="de-DE"/>
              </w:rPr>
              <w:t>ND</w:t>
            </w:r>
          </w:p>
          <w:p w14:paraId="41154BCD" w14:textId="77777777" w:rsidR="00BE077E" w:rsidRDefault="00BE077E" w:rsidP="00AC12ED">
            <w:pPr>
              <w:jc w:val="center"/>
              <w:rPr>
                <w:sz w:val="18"/>
              </w:rPr>
            </w:pPr>
            <w:r>
              <w:rPr>
                <w:sz w:val="18"/>
                <w:szCs w:val="18"/>
                <w:lang w:val="de-DE"/>
              </w:rPr>
              <w:t>ND</w:t>
            </w:r>
          </w:p>
        </w:tc>
        <w:tc>
          <w:tcPr>
            <w:tcW w:w="1529" w:type="dxa"/>
          </w:tcPr>
          <w:p w14:paraId="6909DEA6"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AAF64B7" w14:textId="77777777" w:rsidR="00BE077E" w:rsidRDefault="00BE077E" w:rsidP="00AC12ED">
            <w:pPr>
              <w:jc w:val="center"/>
              <w:rPr>
                <w:sz w:val="18"/>
                <w:szCs w:val="18"/>
                <w:lang w:val="de-DE"/>
              </w:rPr>
            </w:pPr>
          </w:p>
          <w:p w14:paraId="75B79539" w14:textId="77777777" w:rsidR="00BE077E" w:rsidRPr="003C0508" w:rsidRDefault="00BE077E" w:rsidP="00AC12ED">
            <w:pPr>
              <w:keepNext/>
              <w:keepLines/>
              <w:spacing w:before="40" w:after="40"/>
              <w:jc w:val="center"/>
              <w:rPr>
                <w:sz w:val="18"/>
                <w:szCs w:val="18"/>
              </w:rPr>
            </w:pPr>
            <w:r>
              <w:rPr>
                <w:sz w:val="18"/>
                <w:szCs w:val="18"/>
                <w:lang w:val="de-DE"/>
              </w:rPr>
              <w:t>300</w:t>
            </w:r>
          </w:p>
        </w:tc>
        <w:tc>
          <w:tcPr>
            <w:tcW w:w="1259" w:type="dxa"/>
          </w:tcPr>
          <w:p w14:paraId="1EE49642" w14:textId="77777777" w:rsidR="00BE077E" w:rsidRDefault="00BE077E" w:rsidP="00AC12ED">
            <w:pPr>
              <w:jc w:val="center"/>
              <w:rPr>
                <w:sz w:val="18"/>
                <w:szCs w:val="18"/>
                <w:lang w:val="de-DE"/>
              </w:rPr>
            </w:pPr>
          </w:p>
          <w:p w14:paraId="426520D7"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300</w:t>
            </w:r>
          </w:p>
        </w:tc>
        <w:tc>
          <w:tcPr>
            <w:tcW w:w="1894" w:type="dxa"/>
          </w:tcPr>
          <w:p w14:paraId="3CA9C128" w14:textId="77777777" w:rsidR="00BE077E" w:rsidRPr="005A0370" w:rsidRDefault="00BE077E" w:rsidP="00AC12ED">
            <w:pPr>
              <w:keepNext/>
              <w:keepLines/>
              <w:spacing w:before="40" w:after="40"/>
              <w:jc w:val="center"/>
              <w:rPr>
                <w:sz w:val="18"/>
                <w:szCs w:val="18"/>
              </w:rPr>
            </w:pPr>
            <w:r w:rsidRPr="00B425B5">
              <w:rPr>
                <w:sz w:val="18"/>
                <w:szCs w:val="18"/>
              </w:rPr>
              <w:t>Discharge from petroleum refineries; industrial chemical factories</w:t>
            </w:r>
          </w:p>
        </w:tc>
      </w:tr>
      <w:tr w:rsidR="00BE077E" w:rsidRPr="005A0370" w14:paraId="4088A54D" w14:textId="77777777" w:rsidTr="00AC12ED">
        <w:tblPrEx>
          <w:tblLook w:val="0020" w:firstRow="1" w:lastRow="0" w:firstColumn="0" w:lastColumn="0" w:noHBand="0" w:noVBand="0"/>
        </w:tblPrEx>
        <w:trPr>
          <w:trHeight w:val="432"/>
        </w:trPr>
        <w:tc>
          <w:tcPr>
            <w:tcW w:w="2245" w:type="dxa"/>
            <w:tcMar>
              <w:left w:w="58" w:type="dxa"/>
              <w:right w:w="58" w:type="dxa"/>
            </w:tcMar>
          </w:tcPr>
          <w:p w14:paraId="2ED4E5B0" w14:textId="77777777" w:rsidR="00BE077E" w:rsidRDefault="00BE077E" w:rsidP="00AC12ED">
            <w:pPr>
              <w:rPr>
                <w:sz w:val="18"/>
                <w:szCs w:val="18"/>
              </w:rPr>
            </w:pPr>
            <w:proofErr w:type="spellStart"/>
            <w:r w:rsidRPr="00B425B5">
              <w:rPr>
                <w:sz w:val="18"/>
                <w:szCs w:val="18"/>
              </w:rPr>
              <w:t>Monochlorobenzene</w:t>
            </w:r>
            <w:proofErr w:type="spellEnd"/>
            <w:r>
              <w:rPr>
                <w:sz w:val="18"/>
                <w:szCs w:val="18"/>
              </w:rPr>
              <w:t xml:space="preserve"> (ug/L)</w:t>
            </w:r>
          </w:p>
          <w:p w14:paraId="387C5E7D" w14:textId="77777777" w:rsidR="00BE077E" w:rsidRPr="004625A2" w:rsidRDefault="00BE077E" w:rsidP="00AC12ED">
            <w:pPr>
              <w:ind w:left="187"/>
              <w:rPr>
                <w:sz w:val="18"/>
                <w:szCs w:val="18"/>
              </w:rPr>
            </w:pPr>
            <w:r>
              <w:rPr>
                <w:sz w:val="18"/>
                <w:szCs w:val="18"/>
              </w:rPr>
              <w:t xml:space="preserve">                    </w:t>
            </w:r>
            <w:r w:rsidRPr="007553EA">
              <w:rPr>
                <w:sz w:val="18"/>
                <w:szCs w:val="18"/>
              </w:rPr>
              <w:t>(well 1</w:t>
            </w:r>
            <w:r>
              <w:rPr>
                <w:sz w:val="18"/>
                <w:szCs w:val="18"/>
              </w:rPr>
              <w:t>&amp;2</w:t>
            </w:r>
            <w:r w:rsidRPr="007553EA">
              <w:rPr>
                <w:sz w:val="18"/>
                <w:szCs w:val="18"/>
              </w:rPr>
              <w:t>)</w:t>
            </w:r>
          </w:p>
        </w:tc>
        <w:tc>
          <w:tcPr>
            <w:tcW w:w="1445" w:type="dxa"/>
          </w:tcPr>
          <w:p w14:paraId="1641BB2D" w14:textId="77777777" w:rsidR="00BE077E" w:rsidRDefault="00BE077E" w:rsidP="00AC12ED">
            <w:pPr>
              <w:jc w:val="center"/>
              <w:rPr>
                <w:sz w:val="18"/>
                <w:szCs w:val="18"/>
              </w:rPr>
            </w:pPr>
            <w:r>
              <w:rPr>
                <w:sz w:val="18"/>
                <w:szCs w:val="18"/>
              </w:rPr>
              <w:t>May 14, 2019</w:t>
            </w:r>
          </w:p>
          <w:p w14:paraId="72B6780C" w14:textId="77777777" w:rsidR="00BE077E" w:rsidRPr="00D54A01" w:rsidRDefault="00BE077E" w:rsidP="00AC12ED">
            <w:pPr>
              <w:jc w:val="center"/>
              <w:rPr>
                <w:sz w:val="18"/>
                <w:szCs w:val="18"/>
              </w:rPr>
            </w:pPr>
            <w:r>
              <w:rPr>
                <w:sz w:val="18"/>
                <w:szCs w:val="18"/>
              </w:rPr>
              <w:t>(next due 2025)</w:t>
            </w:r>
          </w:p>
        </w:tc>
        <w:tc>
          <w:tcPr>
            <w:tcW w:w="1259" w:type="dxa"/>
          </w:tcPr>
          <w:p w14:paraId="5D28683B" w14:textId="77777777" w:rsidR="00BE077E" w:rsidRDefault="00BE077E" w:rsidP="00AC12ED">
            <w:pPr>
              <w:jc w:val="center"/>
              <w:rPr>
                <w:sz w:val="18"/>
                <w:szCs w:val="18"/>
              </w:rPr>
            </w:pPr>
          </w:p>
          <w:p w14:paraId="723393A5" w14:textId="77777777" w:rsidR="00BE077E" w:rsidRDefault="00BE077E" w:rsidP="00AC12ED">
            <w:pPr>
              <w:jc w:val="center"/>
              <w:rPr>
                <w:sz w:val="18"/>
              </w:rPr>
            </w:pPr>
            <w:r>
              <w:rPr>
                <w:sz w:val="18"/>
                <w:szCs w:val="18"/>
              </w:rPr>
              <w:t>ND</w:t>
            </w:r>
          </w:p>
        </w:tc>
        <w:tc>
          <w:tcPr>
            <w:tcW w:w="1529" w:type="dxa"/>
          </w:tcPr>
          <w:p w14:paraId="3FB41694"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AD30C7F" w14:textId="77777777" w:rsidR="00BE077E" w:rsidRDefault="00BE077E" w:rsidP="00AC12ED">
            <w:pPr>
              <w:jc w:val="center"/>
              <w:rPr>
                <w:sz w:val="18"/>
                <w:szCs w:val="18"/>
              </w:rPr>
            </w:pPr>
          </w:p>
          <w:p w14:paraId="0D935116" w14:textId="77777777" w:rsidR="00BE077E" w:rsidRPr="003C0508" w:rsidRDefault="00BE077E" w:rsidP="00AC12ED">
            <w:pPr>
              <w:keepNext/>
              <w:keepLines/>
              <w:spacing w:before="40" w:after="40"/>
              <w:jc w:val="center"/>
              <w:rPr>
                <w:sz w:val="18"/>
                <w:szCs w:val="18"/>
              </w:rPr>
            </w:pPr>
            <w:r>
              <w:rPr>
                <w:sz w:val="18"/>
                <w:szCs w:val="18"/>
              </w:rPr>
              <w:t>70</w:t>
            </w:r>
          </w:p>
        </w:tc>
        <w:tc>
          <w:tcPr>
            <w:tcW w:w="1259" w:type="dxa"/>
          </w:tcPr>
          <w:p w14:paraId="679A70A9" w14:textId="77777777" w:rsidR="00BE077E" w:rsidRDefault="00BE077E" w:rsidP="00AC12ED">
            <w:pPr>
              <w:jc w:val="center"/>
              <w:rPr>
                <w:sz w:val="18"/>
                <w:szCs w:val="18"/>
              </w:rPr>
            </w:pPr>
          </w:p>
          <w:p w14:paraId="2AE10206"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70.</w:t>
            </w:r>
          </w:p>
        </w:tc>
        <w:tc>
          <w:tcPr>
            <w:tcW w:w="1894" w:type="dxa"/>
          </w:tcPr>
          <w:p w14:paraId="151778F9" w14:textId="77777777" w:rsidR="00BE077E" w:rsidRPr="005A0370" w:rsidRDefault="00BE077E" w:rsidP="00AC12ED">
            <w:pPr>
              <w:keepNext/>
              <w:keepLines/>
              <w:spacing w:before="40" w:after="40"/>
              <w:jc w:val="center"/>
              <w:rPr>
                <w:sz w:val="18"/>
                <w:szCs w:val="18"/>
              </w:rPr>
            </w:pPr>
            <w:r w:rsidRPr="002C4D6C">
              <w:rPr>
                <w:sz w:val="18"/>
                <w:szCs w:val="18"/>
              </w:rPr>
              <w:t>Discharge from industrial and agricultural chemical factories and drycleaning facilities</w:t>
            </w:r>
          </w:p>
        </w:tc>
      </w:tr>
      <w:tr w:rsidR="00BE077E" w:rsidRPr="005A0370" w14:paraId="48273D05" w14:textId="77777777" w:rsidTr="00AC12ED">
        <w:tblPrEx>
          <w:tblLook w:val="0020" w:firstRow="1" w:lastRow="0" w:firstColumn="0" w:lastColumn="0" w:noHBand="0" w:noVBand="0"/>
        </w:tblPrEx>
        <w:trPr>
          <w:trHeight w:val="432"/>
        </w:trPr>
        <w:tc>
          <w:tcPr>
            <w:tcW w:w="2245" w:type="dxa"/>
            <w:tcMar>
              <w:left w:w="58" w:type="dxa"/>
              <w:right w:w="58" w:type="dxa"/>
            </w:tcMar>
          </w:tcPr>
          <w:p w14:paraId="553A4154" w14:textId="77777777" w:rsidR="00BE077E" w:rsidRDefault="00BE077E" w:rsidP="00AC12ED">
            <w:r w:rsidRPr="0058220C">
              <w:t>Styrene</w:t>
            </w:r>
            <w:r>
              <w:t xml:space="preserve">              </w:t>
            </w:r>
          </w:p>
          <w:p w14:paraId="36E922DC" w14:textId="77777777" w:rsidR="00BE077E" w:rsidRPr="004625A2" w:rsidRDefault="00BE077E" w:rsidP="00AC12ED">
            <w:pPr>
              <w:ind w:left="187"/>
              <w:rPr>
                <w:sz w:val="18"/>
                <w:szCs w:val="18"/>
              </w:rPr>
            </w:pPr>
            <w:r>
              <w:t xml:space="preserve">                  </w:t>
            </w:r>
            <w:r w:rsidRPr="007553EA">
              <w:t>(well 1</w:t>
            </w:r>
            <w:r>
              <w:t>&amp;2</w:t>
            </w:r>
            <w:r w:rsidRPr="007553EA">
              <w:t xml:space="preserve">)                             </w:t>
            </w:r>
          </w:p>
        </w:tc>
        <w:tc>
          <w:tcPr>
            <w:tcW w:w="1445" w:type="dxa"/>
          </w:tcPr>
          <w:p w14:paraId="28EB289E" w14:textId="77777777" w:rsidR="00BE077E" w:rsidRDefault="00BE077E" w:rsidP="00AC12ED">
            <w:pPr>
              <w:jc w:val="center"/>
              <w:rPr>
                <w:sz w:val="18"/>
                <w:szCs w:val="18"/>
              </w:rPr>
            </w:pPr>
            <w:r>
              <w:rPr>
                <w:sz w:val="18"/>
                <w:szCs w:val="18"/>
              </w:rPr>
              <w:t>May 14, 2019</w:t>
            </w:r>
          </w:p>
          <w:p w14:paraId="6081EEF1" w14:textId="77777777" w:rsidR="00BE077E" w:rsidRPr="00D54A01" w:rsidRDefault="00BE077E" w:rsidP="00AC12ED">
            <w:pPr>
              <w:jc w:val="center"/>
              <w:rPr>
                <w:sz w:val="18"/>
                <w:szCs w:val="18"/>
              </w:rPr>
            </w:pPr>
            <w:r>
              <w:rPr>
                <w:sz w:val="18"/>
                <w:szCs w:val="18"/>
              </w:rPr>
              <w:t>(next due 2025)</w:t>
            </w:r>
          </w:p>
        </w:tc>
        <w:tc>
          <w:tcPr>
            <w:tcW w:w="1259" w:type="dxa"/>
          </w:tcPr>
          <w:p w14:paraId="73B88092" w14:textId="77777777" w:rsidR="00BE077E" w:rsidRDefault="00BE077E" w:rsidP="00AC12ED">
            <w:pPr>
              <w:jc w:val="center"/>
              <w:rPr>
                <w:sz w:val="18"/>
                <w:szCs w:val="18"/>
              </w:rPr>
            </w:pPr>
          </w:p>
          <w:p w14:paraId="082945E5" w14:textId="77777777" w:rsidR="00BE077E" w:rsidRDefault="00BE077E" w:rsidP="00AC12ED">
            <w:pPr>
              <w:jc w:val="center"/>
              <w:rPr>
                <w:sz w:val="18"/>
              </w:rPr>
            </w:pPr>
            <w:r>
              <w:rPr>
                <w:sz w:val="18"/>
                <w:szCs w:val="18"/>
              </w:rPr>
              <w:t>ND</w:t>
            </w:r>
          </w:p>
        </w:tc>
        <w:tc>
          <w:tcPr>
            <w:tcW w:w="1529" w:type="dxa"/>
          </w:tcPr>
          <w:p w14:paraId="326B288D"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3FF7234" w14:textId="77777777" w:rsidR="00BE077E" w:rsidRDefault="00BE077E" w:rsidP="00AC12ED">
            <w:pPr>
              <w:jc w:val="center"/>
              <w:rPr>
                <w:sz w:val="18"/>
                <w:szCs w:val="18"/>
              </w:rPr>
            </w:pPr>
          </w:p>
          <w:p w14:paraId="09CD0B96" w14:textId="77777777" w:rsidR="00BE077E" w:rsidRPr="003C0508" w:rsidRDefault="00BE077E" w:rsidP="00AC12ED">
            <w:pPr>
              <w:keepNext/>
              <w:keepLines/>
              <w:spacing w:before="40" w:after="40"/>
              <w:jc w:val="center"/>
              <w:rPr>
                <w:sz w:val="18"/>
                <w:szCs w:val="18"/>
              </w:rPr>
            </w:pPr>
            <w:r>
              <w:rPr>
                <w:sz w:val="18"/>
                <w:szCs w:val="18"/>
              </w:rPr>
              <w:t>100</w:t>
            </w:r>
          </w:p>
        </w:tc>
        <w:tc>
          <w:tcPr>
            <w:tcW w:w="1259" w:type="dxa"/>
          </w:tcPr>
          <w:p w14:paraId="1A42330A" w14:textId="77777777" w:rsidR="00BE077E" w:rsidRDefault="00BE077E" w:rsidP="00AC12ED">
            <w:pPr>
              <w:jc w:val="center"/>
              <w:rPr>
                <w:sz w:val="18"/>
                <w:szCs w:val="18"/>
              </w:rPr>
            </w:pPr>
          </w:p>
          <w:p w14:paraId="78ACCD49"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0.5</w:t>
            </w:r>
          </w:p>
        </w:tc>
        <w:tc>
          <w:tcPr>
            <w:tcW w:w="1894" w:type="dxa"/>
          </w:tcPr>
          <w:p w14:paraId="184C74BD" w14:textId="77777777" w:rsidR="00BE077E" w:rsidRPr="005A0370" w:rsidRDefault="00BE077E" w:rsidP="00AC12ED">
            <w:pPr>
              <w:keepNext/>
              <w:keepLines/>
              <w:spacing w:before="40" w:after="40"/>
              <w:jc w:val="center"/>
              <w:rPr>
                <w:sz w:val="18"/>
                <w:szCs w:val="18"/>
              </w:rPr>
            </w:pPr>
            <w:r w:rsidRPr="002C4D6C">
              <w:rPr>
                <w:sz w:val="18"/>
                <w:szCs w:val="18"/>
              </w:rPr>
              <w:t>Discharge from rubber and plastic factories; leaching from landfills</w:t>
            </w:r>
          </w:p>
        </w:tc>
      </w:tr>
      <w:tr w:rsidR="00BE077E" w:rsidRPr="002C4D6C" w14:paraId="3EC6A8AE" w14:textId="77777777" w:rsidTr="00AC12ED">
        <w:tblPrEx>
          <w:tblLook w:val="0020" w:firstRow="1" w:lastRow="0" w:firstColumn="0" w:lastColumn="0" w:noHBand="0" w:noVBand="0"/>
        </w:tblPrEx>
        <w:trPr>
          <w:trHeight w:val="432"/>
        </w:trPr>
        <w:tc>
          <w:tcPr>
            <w:tcW w:w="2245" w:type="dxa"/>
            <w:tcMar>
              <w:left w:w="58" w:type="dxa"/>
              <w:right w:w="58" w:type="dxa"/>
            </w:tcMar>
          </w:tcPr>
          <w:p w14:paraId="245CB1CC" w14:textId="77777777" w:rsidR="00BE077E" w:rsidRDefault="00BE077E" w:rsidP="00AC12ED">
            <w:r w:rsidRPr="0058220C">
              <w:t>1,1,2,2-Tetrachloroethane</w:t>
            </w:r>
          </w:p>
          <w:p w14:paraId="131DB5CE" w14:textId="77777777" w:rsidR="00BE077E" w:rsidRPr="0058220C" w:rsidRDefault="00BE077E" w:rsidP="00AC12ED">
            <w:r>
              <w:t xml:space="preserve">                   </w:t>
            </w:r>
            <w:r w:rsidRPr="007553EA">
              <w:t>(well 1</w:t>
            </w:r>
            <w:r>
              <w:t>&amp;2)</w:t>
            </w:r>
          </w:p>
        </w:tc>
        <w:tc>
          <w:tcPr>
            <w:tcW w:w="1445" w:type="dxa"/>
          </w:tcPr>
          <w:p w14:paraId="75D45961" w14:textId="77777777" w:rsidR="00BE077E" w:rsidRDefault="00BE077E" w:rsidP="00AC12ED">
            <w:pPr>
              <w:jc w:val="center"/>
              <w:rPr>
                <w:sz w:val="18"/>
                <w:szCs w:val="18"/>
              </w:rPr>
            </w:pPr>
            <w:r w:rsidRPr="00F32C70">
              <w:rPr>
                <w:sz w:val="18"/>
                <w:szCs w:val="18"/>
              </w:rPr>
              <w:t>May 14, 2019</w:t>
            </w:r>
          </w:p>
          <w:p w14:paraId="6E75CB42" w14:textId="77777777" w:rsidR="00BE077E" w:rsidRDefault="00BE077E" w:rsidP="00AC12ED">
            <w:pPr>
              <w:jc w:val="center"/>
              <w:rPr>
                <w:sz w:val="18"/>
                <w:szCs w:val="18"/>
              </w:rPr>
            </w:pPr>
            <w:r>
              <w:rPr>
                <w:sz w:val="18"/>
                <w:szCs w:val="18"/>
              </w:rPr>
              <w:t>(next due 2025)</w:t>
            </w:r>
          </w:p>
        </w:tc>
        <w:tc>
          <w:tcPr>
            <w:tcW w:w="1259" w:type="dxa"/>
          </w:tcPr>
          <w:p w14:paraId="380387E8" w14:textId="77777777" w:rsidR="00BE077E" w:rsidRDefault="00BE077E" w:rsidP="00AC12ED">
            <w:pPr>
              <w:jc w:val="center"/>
              <w:rPr>
                <w:sz w:val="18"/>
                <w:szCs w:val="18"/>
              </w:rPr>
            </w:pPr>
          </w:p>
          <w:p w14:paraId="7A819C87" w14:textId="77777777" w:rsidR="00BE077E" w:rsidRDefault="00BE077E" w:rsidP="00AC12ED">
            <w:pPr>
              <w:jc w:val="center"/>
              <w:rPr>
                <w:sz w:val="18"/>
                <w:szCs w:val="18"/>
              </w:rPr>
            </w:pPr>
            <w:r w:rsidRPr="008D54DC">
              <w:rPr>
                <w:sz w:val="18"/>
                <w:szCs w:val="18"/>
              </w:rPr>
              <w:t>ND</w:t>
            </w:r>
          </w:p>
        </w:tc>
        <w:tc>
          <w:tcPr>
            <w:tcW w:w="1529" w:type="dxa"/>
          </w:tcPr>
          <w:p w14:paraId="595EF1A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A69BBBC" w14:textId="77777777" w:rsidR="00BE077E" w:rsidRDefault="00BE077E" w:rsidP="00AC12ED">
            <w:pPr>
              <w:jc w:val="center"/>
              <w:rPr>
                <w:sz w:val="18"/>
                <w:szCs w:val="18"/>
              </w:rPr>
            </w:pPr>
          </w:p>
          <w:p w14:paraId="3553DEE2" w14:textId="77777777" w:rsidR="00BE077E" w:rsidRDefault="00BE077E" w:rsidP="00AC12ED">
            <w:pPr>
              <w:jc w:val="center"/>
              <w:rPr>
                <w:sz w:val="18"/>
                <w:szCs w:val="18"/>
              </w:rPr>
            </w:pPr>
            <w:r>
              <w:rPr>
                <w:sz w:val="18"/>
                <w:szCs w:val="18"/>
              </w:rPr>
              <w:t>1</w:t>
            </w:r>
          </w:p>
        </w:tc>
        <w:tc>
          <w:tcPr>
            <w:tcW w:w="1259" w:type="dxa"/>
          </w:tcPr>
          <w:p w14:paraId="6D9A57CB" w14:textId="77777777" w:rsidR="00BE077E" w:rsidRDefault="00BE077E" w:rsidP="00AC12ED">
            <w:pPr>
              <w:jc w:val="center"/>
              <w:rPr>
                <w:sz w:val="18"/>
                <w:szCs w:val="18"/>
              </w:rPr>
            </w:pPr>
          </w:p>
          <w:p w14:paraId="552702D4" w14:textId="77777777" w:rsidR="00BE077E" w:rsidRDefault="00BE077E" w:rsidP="00AC12ED">
            <w:pPr>
              <w:jc w:val="center"/>
              <w:rPr>
                <w:sz w:val="18"/>
                <w:szCs w:val="18"/>
              </w:rPr>
            </w:pPr>
            <w:r>
              <w:rPr>
                <w:sz w:val="18"/>
                <w:szCs w:val="18"/>
              </w:rPr>
              <w:t>0.5</w:t>
            </w:r>
          </w:p>
        </w:tc>
        <w:tc>
          <w:tcPr>
            <w:tcW w:w="1894" w:type="dxa"/>
          </w:tcPr>
          <w:p w14:paraId="54A45110" w14:textId="77777777" w:rsidR="00BE077E" w:rsidRPr="002C4D6C" w:rsidRDefault="00BE077E" w:rsidP="00AC12ED">
            <w:pPr>
              <w:keepNext/>
              <w:keepLines/>
              <w:spacing w:before="40" w:after="40"/>
              <w:jc w:val="center"/>
              <w:rPr>
                <w:sz w:val="18"/>
                <w:szCs w:val="18"/>
              </w:rPr>
            </w:pPr>
            <w:r w:rsidRPr="002C4D6C">
              <w:rPr>
                <w:sz w:val="18"/>
                <w:szCs w:val="18"/>
              </w:rPr>
              <w:t>Discharge from industrial and agricultural chemical factories; solvent used in production of TCE, pesticides, varnish and lacquers</w:t>
            </w:r>
          </w:p>
        </w:tc>
      </w:tr>
      <w:tr w:rsidR="00BE077E" w:rsidRPr="002C4D6C" w14:paraId="1FA89ECF" w14:textId="77777777" w:rsidTr="00AC12ED">
        <w:tblPrEx>
          <w:tblLook w:val="0020" w:firstRow="1" w:lastRow="0" w:firstColumn="0" w:lastColumn="0" w:noHBand="0" w:noVBand="0"/>
        </w:tblPrEx>
        <w:trPr>
          <w:trHeight w:val="432"/>
        </w:trPr>
        <w:tc>
          <w:tcPr>
            <w:tcW w:w="2245" w:type="dxa"/>
            <w:tcMar>
              <w:left w:w="58" w:type="dxa"/>
              <w:right w:w="58" w:type="dxa"/>
            </w:tcMar>
          </w:tcPr>
          <w:p w14:paraId="6641FB31" w14:textId="77777777" w:rsidR="00BE077E" w:rsidRDefault="00BE077E" w:rsidP="00AC12ED">
            <w:r w:rsidRPr="0058220C">
              <w:t>Tetrachloroethylene (PCE)</w:t>
            </w:r>
          </w:p>
          <w:p w14:paraId="0C4E7ACB" w14:textId="77777777" w:rsidR="00BE077E" w:rsidRPr="0058220C" w:rsidRDefault="00BE077E" w:rsidP="00AC12ED">
            <w:r>
              <w:t xml:space="preserve">               </w:t>
            </w:r>
            <w:r w:rsidRPr="004F7686">
              <w:t>(well 1</w:t>
            </w:r>
            <w:r>
              <w:t>&amp;2</w:t>
            </w:r>
            <w:r w:rsidRPr="004F7686">
              <w:t xml:space="preserve">)                              </w:t>
            </w:r>
          </w:p>
        </w:tc>
        <w:tc>
          <w:tcPr>
            <w:tcW w:w="1445" w:type="dxa"/>
          </w:tcPr>
          <w:p w14:paraId="39C9781E" w14:textId="77777777" w:rsidR="00BE077E" w:rsidRDefault="00BE077E" w:rsidP="00AC12ED">
            <w:pPr>
              <w:jc w:val="center"/>
              <w:rPr>
                <w:sz w:val="18"/>
                <w:szCs w:val="18"/>
              </w:rPr>
            </w:pPr>
            <w:r w:rsidRPr="00F32C70">
              <w:rPr>
                <w:sz w:val="18"/>
                <w:szCs w:val="18"/>
              </w:rPr>
              <w:t>May 14, 2019</w:t>
            </w:r>
          </w:p>
          <w:p w14:paraId="0111DD7C" w14:textId="77777777" w:rsidR="00BE077E" w:rsidRDefault="00BE077E" w:rsidP="00AC12ED">
            <w:pPr>
              <w:jc w:val="center"/>
              <w:rPr>
                <w:sz w:val="18"/>
                <w:szCs w:val="18"/>
              </w:rPr>
            </w:pPr>
            <w:r>
              <w:rPr>
                <w:sz w:val="18"/>
                <w:szCs w:val="18"/>
              </w:rPr>
              <w:t>(next due 2025)</w:t>
            </w:r>
          </w:p>
        </w:tc>
        <w:tc>
          <w:tcPr>
            <w:tcW w:w="1259" w:type="dxa"/>
          </w:tcPr>
          <w:p w14:paraId="256A9592" w14:textId="77777777" w:rsidR="00BE077E" w:rsidRDefault="00BE077E" w:rsidP="00AC12ED">
            <w:pPr>
              <w:jc w:val="center"/>
              <w:rPr>
                <w:sz w:val="18"/>
                <w:szCs w:val="18"/>
              </w:rPr>
            </w:pPr>
          </w:p>
          <w:p w14:paraId="04F8CC5F" w14:textId="77777777" w:rsidR="00BE077E" w:rsidRDefault="00BE077E" w:rsidP="00AC12ED">
            <w:pPr>
              <w:jc w:val="center"/>
              <w:rPr>
                <w:sz w:val="18"/>
                <w:szCs w:val="18"/>
              </w:rPr>
            </w:pPr>
            <w:r w:rsidRPr="008D54DC">
              <w:rPr>
                <w:sz w:val="18"/>
                <w:szCs w:val="18"/>
              </w:rPr>
              <w:t>ND</w:t>
            </w:r>
          </w:p>
        </w:tc>
        <w:tc>
          <w:tcPr>
            <w:tcW w:w="1529" w:type="dxa"/>
          </w:tcPr>
          <w:p w14:paraId="57C51EAE"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036EA51" w14:textId="77777777" w:rsidR="00BE077E" w:rsidRDefault="00BE077E" w:rsidP="00AC12ED">
            <w:pPr>
              <w:jc w:val="center"/>
              <w:rPr>
                <w:sz w:val="18"/>
                <w:szCs w:val="18"/>
              </w:rPr>
            </w:pPr>
          </w:p>
          <w:p w14:paraId="15C7F334" w14:textId="77777777" w:rsidR="00BE077E" w:rsidRDefault="00BE077E" w:rsidP="00AC12ED">
            <w:pPr>
              <w:jc w:val="center"/>
              <w:rPr>
                <w:sz w:val="18"/>
                <w:szCs w:val="18"/>
              </w:rPr>
            </w:pPr>
            <w:r>
              <w:rPr>
                <w:sz w:val="18"/>
                <w:szCs w:val="18"/>
              </w:rPr>
              <w:t>5</w:t>
            </w:r>
          </w:p>
        </w:tc>
        <w:tc>
          <w:tcPr>
            <w:tcW w:w="1259" w:type="dxa"/>
          </w:tcPr>
          <w:p w14:paraId="32C9DA33" w14:textId="77777777" w:rsidR="00BE077E" w:rsidRDefault="00BE077E" w:rsidP="00AC12ED">
            <w:pPr>
              <w:jc w:val="center"/>
              <w:rPr>
                <w:sz w:val="18"/>
                <w:szCs w:val="18"/>
              </w:rPr>
            </w:pPr>
          </w:p>
          <w:p w14:paraId="04C494DF" w14:textId="77777777" w:rsidR="00BE077E" w:rsidRDefault="00BE077E" w:rsidP="00AC12ED">
            <w:pPr>
              <w:jc w:val="center"/>
              <w:rPr>
                <w:sz w:val="18"/>
                <w:szCs w:val="18"/>
              </w:rPr>
            </w:pPr>
            <w:r w:rsidRPr="007A60E7">
              <w:rPr>
                <w:sz w:val="18"/>
                <w:szCs w:val="18"/>
              </w:rPr>
              <w:t>0.5</w:t>
            </w:r>
          </w:p>
        </w:tc>
        <w:tc>
          <w:tcPr>
            <w:tcW w:w="1894" w:type="dxa"/>
          </w:tcPr>
          <w:p w14:paraId="048FE749" w14:textId="77777777" w:rsidR="00BE077E" w:rsidRPr="002C4D6C" w:rsidRDefault="00BE077E" w:rsidP="00AC12ED">
            <w:pPr>
              <w:keepNext/>
              <w:keepLines/>
              <w:spacing w:before="40" w:after="40"/>
              <w:jc w:val="center"/>
              <w:rPr>
                <w:sz w:val="18"/>
                <w:szCs w:val="18"/>
              </w:rPr>
            </w:pPr>
            <w:r w:rsidRPr="002C4D6C">
              <w:rPr>
                <w:sz w:val="18"/>
                <w:szCs w:val="18"/>
              </w:rPr>
              <w:t>Discharge from factories, dry cleaners, and auto shops (metal degreaser)</w:t>
            </w:r>
          </w:p>
        </w:tc>
      </w:tr>
      <w:tr w:rsidR="00BE077E" w:rsidRPr="002C4D6C" w14:paraId="36641CFB" w14:textId="77777777" w:rsidTr="00AC12ED">
        <w:tblPrEx>
          <w:tblLook w:val="0020" w:firstRow="1" w:lastRow="0" w:firstColumn="0" w:lastColumn="0" w:noHBand="0" w:noVBand="0"/>
        </w:tblPrEx>
        <w:trPr>
          <w:trHeight w:val="432"/>
        </w:trPr>
        <w:tc>
          <w:tcPr>
            <w:tcW w:w="2245" w:type="dxa"/>
            <w:tcMar>
              <w:left w:w="58" w:type="dxa"/>
              <w:right w:w="58" w:type="dxa"/>
            </w:tcMar>
          </w:tcPr>
          <w:p w14:paraId="22E12306" w14:textId="77777777" w:rsidR="00BE077E" w:rsidRDefault="00BE077E" w:rsidP="00AC12ED">
            <w:r w:rsidRPr="0058220C">
              <w:t>Toluene</w:t>
            </w:r>
          </w:p>
          <w:p w14:paraId="32095D05" w14:textId="77777777" w:rsidR="00BE077E" w:rsidRPr="0058220C" w:rsidRDefault="00BE077E" w:rsidP="00AC12ED">
            <w:r>
              <w:t xml:space="preserve">                        </w:t>
            </w:r>
            <w:r w:rsidRPr="004F7686">
              <w:t>(well 1</w:t>
            </w:r>
            <w:r>
              <w:t>&amp;2</w:t>
            </w:r>
            <w:r w:rsidRPr="004F7686">
              <w:t xml:space="preserve">)                               </w:t>
            </w:r>
          </w:p>
        </w:tc>
        <w:tc>
          <w:tcPr>
            <w:tcW w:w="1445" w:type="dxa"/>
          </w:tcPr>
          <w:p w14:paraId="2C42595E" w14:textId="77777777" w:rsidR="00BE077E" w:rsidRDefault="00BE077E" w:rsidP="00AC12ED">
            <w:pPr>
              <w:jc w:val="center"/>
              <w:rPr>
                <w:sz w:val="18"/>
                <w:szCs w:val="18"/>
              </w:rPr>
            </w:pPr>
            <w:r w:rsidRPr="00F32C70">
              <w:rPr>
                <w:sz w:val="18"/>
                <w:szCs w:val="18"/>
              </w:rPr>
              <w:t>May 14, 2019</w:t>
            </w:r>
          </w:p>
          <w:p w14:paraId="086B28BE" w14:textId="77777777" w:rsidR="00BE077E" w:rsidRDefault="00BE077E" w:rsidP="00AC12ED">
            <w:pPr>
              <w:jc w:val="center"/>
              <w:rPr>
                <w:sz w:val="18"/>
                <w:szCs w:val="18"/>
              </w:rPr>
            </w:pPr>
            <w:r>
              <w:rPr>
                <w:sz w:val="18"/>
                <w:szCs w:val="18"/>
              </w:rPr>
              <w:t>(next due 2025)</w:t>
            </w:r>
          </w:p>
        </w:tc>
        <w:tc>
          <w:tcPr>
            <w:tcW w:w="1259" w:type="dxa"/>
          </w:tcPr>
          <w:p w14:paraId="1206C057" w14:textId="77777777" w:rsidR="00BE077E" w:rsidRDefault="00BE077E" w:rsidP="00AC12ED">
            <w:pPr>
              <w:jc w:val="center"/>
              <w:rPr>
                <w:sz w:val="18"/>
                <w:szCs w:val="18"/>
              </w:rPr>
            </w:pPr>
          </w:p>
          <w:p w14:paraId="280D8FBD" w14:textId="77777777" w:rsidR="00BE077E" w:rsidRDefault="00BE077E" w:rsidP="00AC12ED">
            <w:pPr>
              <w:jc w:val="center"/>
              <w:rPr>
                <w:sz w:val="18"/>
                <w:szCs w:val="18"/>
              </w:rPr>
            </w:pPr>
            <w:r w:rsidRPr="008D54DC">
              <w:rPr>
                <w:sz w:val="18"/>
                <w:szCs w:val="18"/>
              </w:rPr>
              <w:t>ND</w:t>
            </w:r>
          </w:p>
        </w:tc>
        <w:tc>
          <w:tcPr>
            <w:tcW w:w="1529" w:type="dxa"/>
          </w:tcPr>
          <w:p w14:paraId="2B50201A"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BEC4223" w14:textId="77777777" w:rsidR="00BE077E" w:rsidRDefault="00BE077E" w:rsidP="00AC12ED">
            <w:pPr>
              <w:jc w:val="center"/>
              <w:rPr>
                <w:sz w:val="18"/>
                <w:szCs w:val="18"/>
              </w:rPr>
            </w:pPr>
          </w:p>
          <w:p w14:paraId="71B2177F" w14:textId="77777777" w:rsidR="00BE077E" w:rsidRDefault="00BE077E" w:rsidP="00AC12ED">
            <w:pPr>
              <w:jc w:val="center"/>
              <w:rPr>
                <w:sz w:val="18"/>
                <w:szCs w:val="18"/>
              </w:rPr>
            </w:pPr>
            <w:r>
              <w:rPr>
                <w:sz w:val="18"/>
                <w:szCs w:val="18"/>
              </w:rPr>
              <w:t>150</w:t>
            </w:r>
          </w:p>
        </w:tc>
        <w:tc>
          <w:tcPr>
            <w:tcW w:w="1259" w:type="dxa"/>
          </w:tcPr>
          <w:p w14:paraId="583C5AB9" w14:textId="77777777" w:rsidR="00BE077E" w:rsidRDefault="00BE077E" w:rsidP="00AC12ED">
            <w:pPr>
              <w:jc w:val="center"/>
              <w:rPr>
                <w:sz w:val="18"/>
                <w:szCs w:val="18"/>
              </w:rPr>
            </w:pPr>
          </w:p>
          <w:p w14:paraId="1E714127" w14:textId="77777777" w:rsidR="00BE077E" w:rsidRDefault="00BE077E" w:rsidP="00AC12ED">
            <w:pPr>
              <w:jc w:val="center"/>
              <w:rPr>
                <w:sz w:val="18"/>
                <w:szCs w:val="18"/>
              </w:rPr>
            </w:pPr>
            <w:r w:rsidRPr="007A60E7">
              <w:rPr>
                <w:sz w:val="18"/>
                <w:szCs w:val="18"/>
              </w:rPr>
              <w:t>0.5</w:t>
            </w:r>
          </w:p>
        </w:tc>
        <w:tc>
          <w:tcPr>
            <w:tcW w:w="1894" w:type="dxa"/>
          </w:tcPr>
          <w:p w14:paraId="79DD35C1" w14:textId="77777777" w:rsidR="00BE077E" w:rsidRPr="002C4D6C" w:rsidRDefault="00BE077E" w:rsidP="00AC12ED">
            <w:pPr>
              <w:keepNext/>
              <w:keepLines/>
              <w:spacing w:before="40" w:after="40"/>
              <w:jc w:val="center"/>
              <w:rPr>
                <w:sz w:val="18"/>
                <w:szCs w:val="18"/>
              </w:rPr>
            </w:pPr>
            <w:r w:rsidRPr="002C4D6C">
              <w:rPr>
                <w:sz w:val="18"/>
                <w:szCs w:val="18"/>
              </w:rPr>
              <w:t>Discharge from petroleum and chemical factories; underground gas tank leaks</w:t>
            </w:r>
          </w:p>
        </w:tc>
      </w:tr>
      <w:tr w:rsidR="00BE077E" w:rsidRPr="002C4D6C" w14:paraId="02CA7040" w14:textId="77777777" w:rsidTr="00AC12ED">
        <w:tblPrEx>
          <w:tblLook w:val="0020" w:firstRow="1" w:lastRow="0" w:firstColumn="0" w:lastColumn="0" w:noHBand="0" w:noVBand="0"/>
        </w:tblPrEx>
        <w:trPr>
          <w:trHeight w:val="432"/>
        </w:trPr>
        <w:tc>
          <w:tcPr>
            <w:tcW w:w="2245" w:type="dxa"/>
            <w:tcMar>
              <w:left w:w="58" w:type="dxa"/>
              <w:right w:w="58" w:type="dxa"/>
            </w:tcMar>
          </w:tcPr>
          <w:p w14:paraId="39B8AA5E" w14:textId="77777777" w:rsidR="00BE077E" w:rsidRDefault="00BE077E" w:rsidP="00AC12ED">
            <w:r w:rsidRPr="0058220C">
              <w:lastRenderedPageBreak/>
              <w:t>1,2,4-Trichlorobenzene</w:t>
            </w:r>
          </w:p>
          <w:p w14:paraId="7C6CA22D" w14:textId="77777777" w:rsidR="00BE077E" w:rsidRPr="0058220C" w:rsidRDefault="00BE077E" w:rsidP="00AC12ED">
            <w:r>
              <w:t xml:space="preserve">                        </w:t>
            </w:r>
            <w:r w:rsidRPr="004F7686">
              <w:t>(well 1</w:t>
            </w:r>
            <w:r>
              <w:t>&amp;2)</w:t>
            </w:r>
          </w:p>
        </w:tc>
        <w:tc>
          <w:tcPr>
            <w:tcW w:w="1445" w:type="dxa"/>
          </w:tcPr>
          <w:p w14:paraId="6E9683DE" w14:textId="77777777" w:rsidR="00BE077E" w:rsidRDefault="00BE077E" w:rsidP="00AC12ED">
            <w:pPr>
              <w:jc w:val="center"/>
              <w:rPr>
                <w:sz w:val="18"/>
                <w:szCs w:val="18"/>
              </w:rPr>
            </w:pPr>
            <w:r w:rsidRPr="00F32C70">
              <w:rPr>
                <w:sz w:val="18"/>
                <w:szCs w:val="18"/>
              </w:rPr>
              <w:t>May 14, 2019</w:t>
            </w:r>
          </w:p>
          <w:p w14:paraId="1F4DCEAA" w14:textId="77777777" w:rsidR="00BE077E" w:rsidRDefault="00BE077E" w:rsidP="00AC12ED">
            <w:pPr>
              <w:jc w:val="center"/>
              <w:rPr>
                <w:sz w:val="18"/>
                <w:szCs w:val="18"/>
              </w:rPr>
            </w:pPr>
            <w:r>
              <w:rPr>
                <w:sz w:val="18"/>
                <w:szCs w:val="18"/>
              </w:rPr>
              <w:t>(next due 2025)</w:t>
            </w:r>
          </w:p>
        </w:tc>
        <w:tc>
          <w:tcPr>
            <w:tcW w:w="1259" w:type="dxa"/>
          </w:tcPr>
          <w:p w14:paraId="06FE22B5" w14:textId="77777777" w:rsidR="00BE077E" w:rsidRDefault="00BE077E" w:rsidP="00AC12ED">
            <w:pPr>
              <w:jc w:val="center"/>
              <w:rPr>
                <w:sz w:val="18"/>
                <w:szCs w:val="18"/>
              </w:rPr>
            </w:pPr>
          </w:p>
          <w:p w14:paraId="5E863026" w14:textId="77777777" w:rsidR="00BE077E" w:rsidRDefault="00BE077E" w:rsidP="00AC12ED">
            <w:pPr>
              <w:jc w:val="center"/>
              <w:rPr>
                <w:sz w:val="18"/>
                <w:szCs w:val="18"/>
              </w:rPr>
            </w:pPr>
            <w:r w:rsidRPr="008D54DC">
              <w:rPr>
                <w:sz w:val="18"/>
                <w:szCs w:val="18"/>
              </w:rPr>
              <w:t>ND</w:t>
            </w:r>
          </w:p>
        </w:tc>
        <w:tc>
          <w:tcPr>
            <w:tcW w:w="1529" w:type="dxa"/>
          </w:tcPr>
          <w:p w14:paraId="5CF21D0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F51C0EF" w14:textId="77777777" w:rsidR="00BE077E" w:rsidRDefault="00BE077E" w:rsidP="00AC12ED">
            <w:pPr>
              <w:jc w:val="center"/>
              <w:rPr>
                <w:sz w:val="18"/>
                <w:szCs w:val="18"/>
              </w:rPr>
            </w:pPr>
          </w:p>
          <w:p w14:paraId="0E636DAA" w14:textId="77777777" w:rsidR="00BE077E" w:rsidRDefault="00BE077E" w:rsidP="00AC12ED">
            <w:pPr>
              <w:jc w:val="center"/>
              <w:rPr>
                <w:sz w:val="18"/>
                <w:szCs w:val="18"/>
              </w:rPr>
            </w:pPr>
            <w:r>
              <w:rPr>
                <w:sz w:val="18"/>
                <w:szCs w:val="18"/>
              </w:rPr>
              <w:t>5</w:t>
            </w:r>
          </w:p>
        </w:tc>
        <w:tc>
          <w:tcPr>
            <w:tcW w:w="1259" w:type="dxa"/>
          </w:tcPr>
          <w:p w14:paraId="1772C842" w14:textId="77777777" w:rsidR="00BE077E" w:rsidRDefault="00BE077E" w:rsidP="00AC12ED">
            <w:pPr>
              <w:jc w:val="center"/>
              <w:rPr>
                <w:sz w:val="18"/>
                <w:szCs w:val="18"/>
              </w:rPr>
            </w:pPr>
          </w:p>
          <w:p w14:paraId="297959FB" w14:textId="77777777" w:rsidR="00BE077E" w:rsidRDefault="00BE077E" w:rsidP="00AC12ED">
            <w:pPr>
              <w:jc w:val="center"/>
              <w:rPr>
                <w:sz w:val="18"/>
                <w:szCs w:val="18"/>
              </w:rPr>
            </w:pPr>
            <w:r w:rsidRPr="007A60E7">
              <w:rPr>
                <w:sz w:val="18"/>
                <w:szCs w:val="18"/>
              </w:rPr>
              <w:t>0.5</w:t>
            </w:r>
          </w:p>
        </w:tc>
        <w:tc>
          <w:tcPr>
            <w:tcW w:w="1894" w:type="dxa"/>
          </w:tcPr>
          <w:p w14:paraId="2F7DA908" w14:textId="77777777" w:rsidR="00BE077E" w:rsidRPr="002C4D6C" w:rsidRDefault="00BE077E" w:rsidP="00AC12ED">
            <w:pPr>
              <w:keepNext/>
              <w:keepLines/>
              <w:spacing w:before="40" w:after="40"/>
              <w:jc w:val="center"/>
              <w:rPr>
                <w:sz w:val="18"/>
                <w:szCs w:val="18"/>
              </w:rPr>
            </w:pPr>
            <w:r w:rsidRPr="002C4D6C">
              <w:rPr>
                <w:sz w:val="18"/>
                <w:szCs w:val="18"/>
              </w:rPr>
              <w:t>Discharge from textile-finishing factories</w:t>
            </w:r>
          </w:p>
        </w:tc>
      </w:tr>
      <w:tr w:rsidR="00BE077E" w:rsidRPr="002C4D6C" w14:paraId="732DF587" w14:textId="77777777" w:rsidTr="00AC12ED">
        <w:tblPrEx>
          <w:tblLook w:val="0020" w:firstRow="1" w:lastRow="0" w:firstColumn="0" w:lastColumn="0" w:noHBand="0" w:noVBand="0"/>
        </w:tblPrEx>
        <w:trPr>
          <w:trHeight w:val="432"/>
        </w:trPr>
        <w:tc>
          <w:tcPr>
            <w:tcW w:w="2245" w:type="dxa"/>
            <w:tcMar>
              <w:left w:w="58" w:type="dxa"/>
              <w:right w:w="58" w:type="dxa"/>
            </w:tcMar>
          </w:tcPr>
          <w:p w14:paraId="2B4100A6" w14:textId="77777777" w:rsidR="00BE077E" w:rsidRDefault="00BE077E" w:rsidP="00AC12ED">
            <w:r w:rsidRPr="0058220C">
              <w:t>1,1,1-Trichloroethane</w:t>
            </w:r>
            <w:r>
              <w:t xml:space="preserve"> (1,1,1-TCA)</w:t>
            </w:r>
            <w:r w:rsidRPr="004F7686">
              <w:t xml:space="preserve"> </w:t>
            </w:r>
            <w:r>
              <w:t xml:space="preserve"> </w:t>
            </w:r>
          </w:p>
          <w:p w14:paraId="77C29906" w14:textId="77777777" w:rsidR="00BE077E" w:rsidRPr="0058220C" w:rsidRDefault="00BE077E" w:rsidP="00AC12ED">
            <w:r>
              <w:t xml:space="preserve">                </w:t>
            </w:r>
            <w:r w:rsidRPr="004F7686">
              <w:t>(well 1</w:t>
            </w:r>
            <w:r>
              <w:t>&amp;2</w:t>
            </w:r>
            <w:r w:rsidRPr="004F7686">
              <w:t xml:space="preserve">)                               </w:t>
            </w:r>
          </w:p>
        </w:tc>
        <w:tc>
          <w:tcPr>
            <w:tcW w:w="1445" w:type="dxa"/>
          </w:tcPr>
          <w:p w14:paraId="7F757F46" w14:textId="77777777" w:rsidR="00BE077E" w:rsidRDefault="00BE077E" w:rsidP="00AC12ED">
            <w:pPr>
              <w:jc w:val="center"/>
              <w:rPr>
                <w:sz w:val="18"/>
                <w:szCs w:val="18"/>
              </w:rPr>
            </w:pPr>
            <w:r w:rsidRPr="00F32C70">
              <w:rPr>
                <w:sz w:val="18"/>
                <w:szCs w:val="18"/>
              </w:rPr>
              <w:t>May 14, 2019</w:t>
            </w:r>
          </w:p>
          <w:p w14:paraId="59A0A99F" w14:textId="77777777" w:rsidR="00BE077E" w:rsidRDefault="00BE077E" w:rsidP="00AC12ED">
            <w:pPr>
              <w:jc w:val="center"/>
              <w:rPr>
                <w:sz w:val="18"/>
                <w:szCs w:val="18"/>
              </w:rPr>
            </w:pPr>
            <w:r>
              <w:rPr>
                <w:sz w:val="18"/>
                <w:szCs w:val="18"/>
              </w:rPr>
              <w:t>(next due 2025)</w:t>
            </w:r>
          </w:p>
        </w:tc>
        <w:tc>
          <w:tcPr>
            <w:tcW w:w="1259" w:type="dxa"/>
          </w:tcPr>
          <w:p w14:paraId="03982915" w14:textId="77777777" w:rsidR="00BE077E" w:rsidRDefault="00BE077E" w:rsidP="00AC12ED">
            <w:pPr>
              <w:jc w:val="center"/>
              <w:rPr>
                <w:sz w:val="18"/>
                <w:szCs w:val="18"/>
              </w:rPr>
            </w:pPr>
          </w:p>
          <w:p w14:paraId="7F6CC8D1" w14:textId="77777777" w:rsidR="00BE077E" w:rsidRDefault="00BE077E" w:rsidP="00AC12ED">
            <w:pPr>
              <w:jc w:val="center"/>
              <w:rPr>
                <w:sz w:val="18"/>
                <w:szCs w:val="18"/>
              </w:rPr>
            </w:pPr>
            <w:r w:rsidRPr="008D54DC">
              <w:rPr>
                <w:sz w:val="18"/>
                <w:szCs w:val="18"/>
              </w:rPr>
              <w:t>ND</w:t>
            </w:r>
          </w:p>
        </w:tc>
        <w:tc>
          <w:tcPr>
            <w:tcW w:w="1529" w:type="dxa"/>
          </w:tcPr>
          <w:p w14:paraId="0B60F0FE"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109E584" w14:textId="77777777" w:rsidR="00BE077E" w:rsidRDefault="00BE077E" w:rsidP="00AC12ED">
            <w:pPr>
              <w:jc w:val="center"/>
              <w:rPr>
                <w:sz w:val="18"/>
                <w:szCs w:val="18"/>
              </w:rPr>
            </w:pPr>
          </w:p>
          <w:p w14:paraId="13B6B6FF" w14:textId="77777777" w:rsidR="00BE077E" w:rsidRDefault="00BE077E" w:rsidP="00AC12ED">
            <w:pPr>
              <w:jc w:val="center"/>
              <w:rPr>
                <w:sz w:val="18"/>
                <w:szCs w:val="18"/>
              </w:rPr>
            </w:pPr>
            <w:r>
              <w:rPr>
                <w:sz w:val="18"/>
                <w:szCs w:val="18"/>
              </w:rPr>
              <w:t>200</w:t>
            </w:r>
          </w:p>
        </w:tc>
        <w:tc>
          <w:tcPr>
            <w:tcW w:w="1259" w:type="dxa"/>
          </w:tcPr>
          <w:p w14:paraId="63971765" w14:textId="77777777" w:rsidR="00BE077E" w:rsidRDefault="00BE077E" w:rsidP="00AC12ED">
            <w:pPr>
              <w:jc w:val="center"/>
              <w:rPr>
                <w:sz w:val="18"/>
                <w:szCs w:val="18"/>
              </w:rPr>
            </w:pPr>
          </w:p>
          <w:p w14:paraId="366977D3" w14:textId="77777777" w:rsidR="00BE077E" w:rsidRDefault="00BE077E" w:rsidP="00AC12ED">
            <w:pPr>
              <w:jc w:val="center"/>
              <w:rPr>
                <w:sz w:val="18"/>
                <w:szCs w:val="18"/>
              </w:rPr>
            </w:pPr>
            <w:r w:rsidRPr="007A60E7">
              <w:rPr>
                <w:sz w:val="18"/>
                <w:szCs w:val="18"/>
              </w:rPr>
              <w:t>0.5</w:t>
            </w:r>
          </w:p>
        </w:tc>
        <w:tc>
          <w:tcPr>
            <w:tcW w:w="1894" w:type="dxa"/>
          </w:tcPr>
          <w:p w14:paraId="0726B658" w14:textId="77777777" w:rsidR="00BE077E" w:rsidRPr="002C4D6C" w:rsidRDefault="00BE077E" w:rsidP="00AC12ED">
            <w:pPr>
              <w:keepNext/>
              <w:keepLines/>
              <w:spacing w:before="40" w:after="40"/>
              <w:jc w:val="center"/>
              <w:rPr>
                <w:sz w:val="18"/>
                <w:szCs w:val="18"/>
              </w:rPr>
            </w:pPr>
            <w:r w:rsidRPr="002C4D6C">
              <w:rPr>
                <w:sz w:val="18"/>
                <w:szCs w:val="18"/>
              </w:rPr>
              <w:t>Discharge from metal degreasing sites and other factories; manufacture of food wrappings</w:t>
            </w:r>
          </w:p>
        </w:tc>
      </w:tr>
      <w:tr w:rsidR="00BE077E" w:rsidRPr="002C4D6C" w14:paraId="5C050DF8" w14:textId="77777777" w:rsidTr="00AC12ED">
        <w:tblPrEx>
          <w:tblLook w:val="0020" w:firstRow="1" w:lastRow="0" w:firstColumn="0" w:lastColumn="0" w:noHBand="0" w:noVBand="0"/>
        </w:tblPrEx>
        <w:trPr>
          <w:trHeight w:val="432"/>
        </w:trPr>
        <w:tc>
          <w:tcPr>
            <w:tcW w:w="2245" w:type="dxa"/>
            <w:tcMar>
              <w:left w:w="58" w:type="dxa"/>
              <w:right w:w="58" w:type="dxa"/>
            </w:tcMar>
          </w:tcPr>
          <w:p w14:paraId="453138A6" w14:textId="77777777" w:rsidR="00BE077E" w:rsidRPr="0058220C" w:rsidRDefault="00BE077E" w:rsidP="00AC12ED">
            <w:r w:rsidRPr="0058220C">
              <w:t>1,1,2-Trichloroethane</w:t>
            </w:r>
            <w:r>
              <w:t xml:space="preserve"> </w:t>
            </w:r>
            <w:r w:rsidRPr="009159FE">
              <w:t>(1,1,1-TCA)</w:t>
            </w:r>
            <w:r w:rsidRPr="004F7686">
              <w:t xml:space="preserve"> </w:t>
            </w:r>
            <w:r>
              <w:t xml:space="preserve"> </w:t>
            </w:r>
            <w:r w:rsidRPr="004F7686">
              <w:t>(well 1</w:t>
            </w:r>
            <w:r>
              <w:t>&amp;2</w:t>
            </w:r>
            <w:r w:rsidRPr="004F7686">
              <w:t xml:space="preserve">)                                </w:t>
            </w:r>
          </w:p>
        </w:tc>
        <w:tc>
          <w:tcPr>
            <w:tcW w:w="1445" w:type="dxa"/>
          </w:tcPr>
          <w:p w14:paraId="0C5714D8" w14:textId="77777777" w:rsidR="00BE077E" w:rsidRDefault="00BE077E" w:rsidP="00AC12ED">
            <w:pPr>
              <w:jc w:val="center"/>
              <w:rPr>
                <w:sz w:val="18"/>
                <w:szCs w:val="18"/>
              </w:rPr>
            </w:pPr>
            <w:r w:rsidRPr="00F32C70">
              <w:rPr>
                <w:sz w:val="18"/>
                <w:szCs w:val="18"/>
              </w:rPr>
              <w:t>May 14, 2019</w:t>
            </w:r>
          </w:p>
          <w:p w14:paraId="03C76276" w14:textId="77777777" w:rsidR="00BE077E" w:rsidRDefault="00BE077E" w:rsidP="00AC12ED">
            <w:pPr>
              <w:jc w:val="center"/>
              <w:rPr>
                <w:sz w:val="18"/>
                <w:szCs w:val="18"/>
              </w:rPr>
            </w:pPr>
            <w:r>
              <w:rPr>
                <w:sz w:val="18"/>
                <w:szCs w:val="18"/>
              </w:rPr>
              <w:t>(next due 2025)</w:t>
            </w:r>
          </w:p>
        </w:tc>
        <w:tc>
          <w:tcPr>
            <w:tcW w:w="1259" w:type="dxa"/>
          </w:tcPr>
          <w:p w14:paraId="131900FE" w14:textId="77777777" w:rsidR="00BE077E" w:rsidRDefault="00BE077E" w:rsidP="00AC12ED">
            <w:pPr>
              <w:jc w:val="center"/>
              <w:rPr>
                <w:sz w:val="18"/>
                <w:szCs w:val="18"/>
              </w:rPr>
            </w:pPr>
          </w:p>
          <w:p w14:paraId="4147C59F" w14:textId="77777777" w:rsidR="00BE077E" w:rsidRDefault="00BE077E" w:rsidP="00AC12ED">
            <w:pPr>
              <w:jc w:val="center"/>
              <w:rPr>
                <w:sz w:val="18"/>
                <w:szCs w:val="18"/>
              </w:rPr>
            </w:pPr>
            <w:r w:rsidRPr="008D54DC">
              <w:rPr>
                <w:sz w:val="18"/>
                <w:szCs w:val="18"/>
              </w:rPr>
              <w:t>ND</w:t>
            </w:r>
          </w:p>
        </w:tc>
        <w:tc>
          <w:tcPr>
            <w:tcW w:w="1529" w:type="dxa"/>
          </w:tcPr>
          <w:p w14:paraId="79754B2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3D255E4" w14:textId="77777777" w:rsidR="00BE077E" w:rsidRDefault="00BE077E" w:rsidP="00AC12ED">
            <w:pPr>
              <w:jc w:val="center"/>
              <w:rPr>
                <w:sz w:val="18"/>
                <w:szCs w:val="18"/>
              </w:rPr>
            </w:pPr>
          </w:p>
          <w:p w14:paraId="5735E391" w14:textId="77777777" w:rsidR="00BE077E" w:rsidRDefault="00BE077E" w:rsidP="00AC12ED">
            <w:pPr>
              <w:jc w:val="center"/>
              <w:rPr>
                <w:sz w:val="18"/>
                <w:szCs w:val="18"/>
              </w:rPr>
            </w:pPr>
            <w:r>
              <w:rPr>
                <w:sz w:val="18"/>
                <w:szCs w:val="18"/>
              </w:rPr>
              <w:t>5</w:t>
            </w:r>
          </w:p>
        </w:tc>
        <w:tc>
          <w:tcPr>
            <w:tcW w:w="1259" w:type="dxa"/>
          </w:tcPr>
          <w:p w14:paraId="4968266A" w14:textId="77777777" w:rsidR="00BE077E" w:rsidRDefault="00BE077E" w:rsidP="00AC12ED">
            <w:pPr>
              <w:jc w:val="center"/>
              <w:rPr>
                <w:sz w:val="18"/>
                <w:szCs w:val="18"/>
              </w:rPr>
            </w:pPr>
          </w:p>
          <w:p w14:paraId="3B968A33" w14:textId="77777777" w:rsidR="00BE077E" w:rsidRDefault="00BE077E" w:rsidP="00AC12ED">
            <w:pPr>
              <w:jc w:val="center"/>
              <w:rPr>
                <w:sz w:val="18"/>
                <w:szCs w:val="18"/>
              </w:rPr>
            </w:pPr>
            <w:r w:rsidRPr="007A60E7">
              <w:rPr>
                <w:sz w:val="18"/>
                <w:szCs w:val="18"/>
              </w:rPr>
              <w:t>0.5</w:t>
            </w:r>
          </w:p>
        </w:tc>
        <w:tc>
          <w:tcPr>
            <w:tcW w:w="1894" w:type="dxa"/>
          </w:tcPr>
          <w:p w14:paraId="19408A44" w14:textId="77777777" w:rsidR="00BE077E" w:rsidRPr="002C4D6C" w:rsidRDefault="00BE077E" w:rsidP="00AC12ED">
            <w:pPr>
              <w:keepNext/>
              <w:keepLines/>
              <w:spacing w:before="40" w:after="40"/>
              <w:jc w:val="center"/>
              <w:rPr>
                <w:sz w:val="18"/>
                <w:szCs w:val="18"/>
              </w:rPr>
            </w:pPr>
            <w:r w:rsidRPr="005829DE">
              <w:t>Discharge from industrial chemical factories</w:t>
            </w:r>
          </w:p>
        </w:tc>
      </w:tr>
      <w:tr w:rsidR="00BE077E" w:rsidRPr="002C4D6C" w14:paraId="7E4B9618" w14:textId="77777777" w:rsidTr="00AC12ED">
        <w:tblPrEx>
          <w:tblLook w:val="0020" w:firstRow="1" w:lastRow="0" w:firstColumn="0" w:lastColumn="0" w:noHBand="0" w:noVBand="0"/>
        </w:tblPrEx>
        <w:trPr>
          <w:trHeight w:val="432"/>
        </w:trPr>
        <w:tc>
          <w:tcPr>
            <w:tcW w:w="2245" w:type="dxa"/>
            <w:tcMar>
              <w:left w:w="58" w:type="dxa"/>
              <w:right w:w="58" w:type="dxa"/>
            </w:tcMar>
          </w:tcPr>
          <w:p w14:paraId="48F5D6EF" w14:textId="77777777" w:rsidR="00BE077E" w:rsidRDefault="00BE077E" w:rsidP="00AC12ED">
            <w:r w:rsidRPr="0058220C">
              <w:t>Trichloroethylene (TCE)</w:t>
            </w:r>
          </w:p>
          <w:p w14:paraId="1A43619F" w14:textId="77777777" w:rsidR="00BE077E" w:rsidRPr="0058220C" w:rsidRDefault="00BE077E" w:rsidP="00AC12ED">
            <w:r>
              <w:t xml:space="preserve">                 </w:t>
            </w:r>
            <w:r w:rsidRPr="004F7686">
              <w:t>(well 1</w:t>
            </w:r>
            <w:r>
              <w:t>&amp;2</w:t>
            </w:r>
            <w:r w:rsidRPr="004F7686">
              <w:t xml:space="preserve">)                              </w:t>
            </w:r>
          </w:p>
        </w:tc>
        <w:tc>
          <w:tcPr>
            <w:tcW w:w="1445" w:type="dxa"/>
          </w:tcPr>
          <w:p w14:paraId="2604DF97" w14:textId="77777777" w:rsidR="00BE077E" w:rsidRDefault="00BE077E" w:rsidP="00AC12ED">
            <w:pPr>
              <w:jc w:val="center"/>
              <w:rPr>
                <w:sz w:val="18"/>
                <w:szCs w:val="18"/>
              </w:rPr>
            </w:pPr>
            <w:r w:rsidRPr="00F32C70">
              <w:rPr>
                <w:sz w:val="18"/>
                <w:szCs w:val="18"/>
              </w:rPr>
              <w:t>May 14, 2019</w:t>
            </w:r>
          </w:p>
          <w:p w14:paraId="24025AA1" w14:textId="77777777" w:rsidR="00BE077E" w:rsidRDefault="00BE077E" w:rsidP="00AC12ED">
            <w:pPr>
              <w:jc w:val="center"/>
              <w:rPr>
                <w:sz w:val="18"/>
                <w:szCs w:val="18"/>
              </w:rPr>
            </w:pPr>
            <w:r>
              <w:rPr>
                <w:sz w:val="18"/>
                <w:szCs w:val="18"/>
              </w:rPr>
              <w:t>(next due 2025)</w:t>
            </w:r>
          </w:p>
        </w:tc>
        <w:tc>
          <w:tcPr>
            <w:tcW w:w="1259" w:type="dxa"/>
          </w:tcPr>
          <w:p w14:paraId="095BA3DD" w14:textId="77777777" w:rsidR="00BE077E" w:rsidRDefault="00BE077E" w:rsidP="00AC12ED">
            <w:pPr>
              <w:jc w:val="center"/>
              <w:rPr>
                <w:sz w:val="18"/>
                <w:szCs w:val="18"/>
              </w:rPr>
            </w:pPr>
          </w:p>
          <w:p w14:paraId="1BAA12CE" w14:textId="77777777" w:rsidR="00BE077E" w:rsidRDefault="00BE077E" w:rsidP="00AC12ED">
            <w:pPr>
              <w:jc w:val="center"/>
              <w:rPr>
                <w:sz w:val="18"/>
                <w:szCs w:val="18"/>
              </w:rPr>
            </w:pPr>
            <w:r w:rsidRPr="008D54DC">
              <w:rPr>
                <w:sz w:val="18"/>
                <w:szCs w:val="18"/>
              </w:rPr>
              <w:t>ND</w:t>
            </w:r>
          </w:p>
        </w:tc>
        <w:tc>
          <w:tcPr>
            <w:tcW w:w="1529" w:type="dxa"/>
          </w:tcPr>
          <w:p w14:paraId="66A0212E"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825D254" w14:textId="77777777" w:rsidR="00BE077E" w:rsidRDefault="00BE077E" w:rsidP="00AC12ED">
            <w:pPr>
              <w:jc w:val="center"/>
              <w:rPr>
                <w:sz w:val="18"/>
                <w:szCs w:val="18"/>
              </w:rPr>
            </w:pPr>
          </w:p>
          <w:p w14:paraId="4E02BA94" w14:textId="77777777" w:rsidR="00BE077E" w:rsidRDefault="00BE077E" w:rsidP="00AC12ED">
            <w:pPr>
              <w:jc w:val="center"/>
              <w:rPr>
                <w:sz w:val="18"/>
                <w:szCs w:val="18"/>
              </w:rPr>
            </w:pPr>
            <w:r>
              <w:rPr>
                <w:sz w:val="18"/>
                <w:szCs w:val="18"/>
              </w:rPr>
              <w:t>5</w:t>
            </w:r>
          </w:p>
        </w:tc>
        <w:tc>
          <w:tcPr>
            <w:tcW w:w="1259" w:type="dxa"/>
          </w:tcPr>
          <w:p w14:paraId="59BCA657" w14:textId="77777777" w:rsidR="00BE077E" w:rsidRDefault="00BE077E" w:rsidP="00AC12ED">
            <w:pPr>
              <w:jc w:val="center"/>
              <w:rPr>
                <w:sz w:val="18"/>
                <w:szCs w:val="18"/>
              </w:rPr>
            </w:pPr>
          </w:p>
          <w:p w14:paraId="35464AFF" w14:textId="77777777" w:rsidR="00BE077E" w:rsidRDefault="00BE077E" w:rsidP="00AC12ED">
            <w:pPr>
              <w:jc w:val="center"/>
              <w:rPr>
                <w:sz w:val="18"/>
                <w:szCs w:val="18"/>
              </w:rPr>
            </w:pPr>
            <w:r w:rsidRPr="007A60E7">
              <w:rPr>
                <w:sz w:val="18"/>
                <w:szCs w:val="18"/>
              </w:rPr>
              <w:t>0.5</w:t>
            </w:r>
          </w:p>
        </w:tc>
        <w:tc>
          <w:tcPr>
            <w:tcW w:w="1894" w:type="dxa"/>
          </w:tcPr>
          <w:p w14:paraId="64B7E7FC" w14:textId="77777777" w:rsidR="00BE077E" w:rsidRPr="002C4D6C" w:rsidRDefault="00BE077E" w:rsidP="00AC12ED">
            <w:pPr>
              <w:keepNext/>
              <w:keepLines/>
              <w:spacing w:before="40" w:after="40"/>
              <w:jc w:val="center"/>
              <w:rPr>
                <w:sz w:val="18"/>
                <w:szCs w:val="18"/>
              </w:rPr>
            </w:pPr>
            <w:r w:rsidRPr="0058220C">
              <w:t>Discharge from metal degreasing sites and other factories</w:t>
            </w:r>
          </w:p>
        </w:tc>
      </w:tr>
      <w:tr w:rsidR="00BE077E" w:rsidRPr="005A0370" w14:paraId="5758073A" w14:textId="77777777" w:rsidTr="00AC12ED">
        <w:tblPrEx>
          <w:tblLook w:val="0020" w:firstRow="1" w:lastRow="0" w:firstColumn="0" w:lastColumn="0" w:noHBand="0" w:noVBand="0"/>
        </w:tblPrEx>
        <w:trPr>
          <w:trHeight w:val="432"/>
        </w:trPr>
        <w:tc>
          <w:tcPr>
            <w:tcW w:w="2245" w:type="dxa"/>
            <w:tcMar>
              <w:left w:w="58" w:type="dxa"/>
              <w:right w:w="58" w:type="dxa"/>
            </w:tcMar>
          </w:tcPr>
          <w:p w14:paraId="34CA17F9" w14:textId="77777777" w:rsidR="00BE077E" w:rsidRPr="004625A2" w:rsidRDefault="00BE077E" w:rsidP="00AC12ED">
            <w:pPr>
              <w:ind w:left="187"/>
              <w:rPr>
                <w:sz w:val="18"/>
                <w:szCs w:val="18"/>
              </w:rPr>
            </w:pPr>
            <w:r w:rsidRPr="0058220C">
              <w:t>Trichlorofluoromethane</w:t>
            </w:r>
            <w:r>
              <w:t xml:space="preserve"> (Freon 11)</w:t>
            </w:r>
            <w:r w:rsidRPr="004F7686">
              <w:t xml:space="preserve"> </w:t>
            </w:r>
            <w:r>
              <w:t xml:space="preserve">  </w:t>
            </w:r>
            <w:r w:rsidRPr="004F7686">
              <w:t>(well 1</w:t>
            </w:r>
            <w:r>
              <w:t>&amp;2</w:t>
            </w:r>
            <w:r w:rsidRPr="004F7686">
              <w:t>)</w:t>
            </w:r>
          </w:p>
        </w:tc>
        <w:tc>
          <w:tcPr>
            <w:tcW w:w="1445" w:type="dxa"/>
          </w:tcPr>
          <w:p w14:paraId="48066BAC" w14:textId="77777777" w:rsidR="00BE077E" w:rsidRDefault="00BE077E" w:rsidP="00AC12ED">
            <w:pPr>
              <w:jc w:val="center"/>
              <w:rPr>
                <w:sz w:val="18"/>
                <w:szCs w:val="18"/>
              </w:rPr>
            </w:pPr>
            <w:r w:rsidRPr="00F32C70">
              <w:rPr>
                <w:sz w:val="18"/>
                <w:szCs w:val="18"/>
              </w:rPr>
              <w:t>May 14, 2019</w:t>
            </w:r>
          </w:p>
          <w:p w14:paraId="395D7283" w14:textId="77777777" w:rsidR="00BE077E" w:rsidRPr="00D54A01" w:rsidRDefault="00BE077E" w:rsidP="00AC12ED">
            <w:pPr>
              <w:jc w:val="center"/>
              <w:rPr>
                <w:sz w:val="18"/>
                <w:szCs w:val="18"/>
              </w:rPr>
            </w:pPr>
            <w:r>
              <w:rPr>
                <w:sz w:val="18"/>
                <w:szCs w:val="18"/>
              </w:rPr>
              <w:t>(next due 2025)</w:t>
            </w:r>
          </w:p>
        </w:tc>
        <w:tc>
          <w:tcPr>
            <w:tcW w:w="1259" w:type="dxa"/>
          </w:tcPr>
          <w:p w14:paraId="50FEDAF0" w14:textId="77777777" w:rsidR="00BE077E" w:rsidRDefault="00BE077E" w:rsidP="00AC12ED">
            <w:pPr>
              <w:jc w:val="center"/>
              <w:rPr>
                <w:sz w:val="18"/>
                <w:szCs w:val="18"/>
              </w:rPr>
            </w:pPr>
          </w:p>
          <w:p w14:paraId="5C2210BD" w14:textId="77777777" w:rsidR="00BE077E" w:rsidRDefault="00BE077E" w:rsidP="00AC12ED">
            <w:pPr>
              <w:jc w:val="center"/>
              <w:rPr>
                <w:sz w:val="18"/>
                <w:szCs w:val="18"/>
              </w:rPr>
            </w:pPr>
            <w:r w:rsidRPr="008D54DC">
              <w:rPr>
                <w:sz w:val="18"/>
                <w:szCs w:val="18"/>
              </w:rPr>
              <w:t>ND</w:t>
            </w:r>
          </w:p>
          <w:p w14:paraId="21E8FD8D" w14:textId="77777777" w:rsidR="00BE077E" w:rsidRDefault="00BE077E" w:rsidP="00AC12ED">
            <w:pPr>
              <w:jc w:val="center"/>
              <w:rPr>
                <w:sz w:val="18"/>
              </w:rPr>
            </w:pPr>
          </w:p>
        </w:tc>
        <w:tc>
          <w:tcPr>
            <w:tcW w:w="1529" w:type="dxa"/>
          </w:tcPr>
          <w:p w14:paraId="0253CA5E"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38717D7" w14:textId="77777777" w:rsidR="00BE077E" w:rsidRDefault="00BE077E" w:rsidP="00AC12ED">
            <w:pPr>
              <w:jc w:val="center"/>
              <w:rPr>
                <w:sz w:val="18"/>
                <w:szCs w:val="18"/>
              </w:rPr>
            </w:pPr>
          </w:p>
          <w:p w14:paraId="50AA8CF1" w14:textId="77777777" w:rsidR="00BE077E" w:rsidRPr="003C0508" w:rsidRDefault="00BE077E" w:rsidP="00AC12ED">
            <w:pPr>
              <w:keepNext/>
              <w:keepLines/>
              <w:spacing w:before="40" w:after="40"/>
              <w:jc w:val="center"/>
              <w:rPr>
                <w:sz w:val="18"/>
                <w:szCs w:val="18"/>
              </w:rPr>
            </w:pPr>
            <w:r>
              <w:rPr>
                <w:sz w:val="18"/>
                <w:szCs w:val="18"/>
              </w:rPr>
              <w:t>150</w:t>
            </w:r>
          </w:p>
        </w:tc>
        <w:tc>
          <w:tcPr>
            <w:tcW w:w="1259" w:type="dxa"/>
          </w:tcPr>
          <w:p w14:paraId="39EDD15E" w14:textId="77777777" w:rsidR="00BE077E" w:rsidRDefault="00BE077E" w:rsidP="00AC12ED">
            <w:pPr>
              <w:jc w:val="center"/>
              <w:rPr>
                <w:sz w:val="18"/>
                <w:szCs w:val="18"/>
              </w:rPr>
            </w:pPr>
          </w:p>
          <w:p w14:paraId="7385D87D"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5</w:t>
            </w:r>
          </w:p>
        </w:tc>
        <w:tc>
          <w:tcPr>
            <w:tcW w:w="1894" w:type="dxa"/>
          </w:tcPr>
          <w:p w14:paraId="70CF2F57" w14:textId="77777777" w:rsidR="00BE077E" w:rsidRPr="005A0370" w:rsidRDefault="00BE077E" w:rsidP="00AC12ED">
            <w:pPr>
              <w:keepNext/>
              <w:keepLines/>
              <w:spacing w:before="40" w:after="40"/>
              <w:jc w:val="center"/>
              <w:rPr>
                <w:sz w:val="18"/>
                <w:szCs w:val="18"/>
              </w:rPr>
            </w:pPr>
          </w:p>
        </w:tc>
      </w:tr>
      <w:tr w:rsidR="00BE077E" w:rsidRPr="005A0370" w14:paraId="6F50CEF9" w14:textId="77777777" w:rsidTr="00AC12ED">
        <w:tblPrEx>
          <w:tblLook w:val="0020" w:firstRow="1" w:lastRow="0" w:firstColumn="0" w:lastColumn="0" w:noHBand="0" w:noVBand="0"/>
        </w:tblPrEx>
        <w:trPr>
          <w:trHeight w:val="432"/>
        </w:trPr>
        <w:tc>
          <w:tcPr>
            <w:tcW w:w="2245" w:type="dxa"/>
            <w:tcMar>
              <w:left w:w="58" w:type="dxa"/>
              <w:right w:w="58" w:type="dxa"/>
            </w:tcMar>
          </w:tcPr>
          <w:p w14:paraId="671A2831" w14:textId="77777777" w:rsidR="00BE077E" w:rsidRPr="004625A2" w:rsidRDefault="00BE077E" w:rsidP="00AC12ED">
            <w:pPr>
              <w:ind w:left="187"/>
              <w:rPr>
                <w:sz w:val="18"/>
                <w:szCs w:val="18"/>
              </w:rPr>
            </w:pPr>
            <w:proofErr w:type="spellStart"/>
            <w:r w:rsidRPr="009159FE">
              <w:rPr>
                <w:sz w:val="18"/>
                <w:szCs w:val="18"/>
              </w:rPr>
              <w:t>Trichlorotrifluoroethane</w:t>
            </w:r>
            <w:proofErr w:type="spellEnd"/>
            <w:r w:rsidRPr="009159FE">
              <w:rPr>
                <w:sz w:val="18"/>
                <w:szCs w:val="18"/>
              </w:rPr>
              <w:t xml:space="preserve"> (Freon 113)</w:t>
            </w:r>
            <w:r w:rsidRPr="004F7686">
              <w:t xml:space="preserve"> </w:t>
            </w:r>
            <w:r>
              <w:t xml:space="preserve">                 </w:t>
            </w:r>
            <w:r w:rsidRPr="004F7686">
              <w:rPr>
                <w:sz w:val="18"/>
                <w:szCs w:val="18"/>
              </w:rPr>
              <w:t>(well 1</w:t>
            </w:r>
            <w:r>
              <w:rPr>
                <w:sz w:val="18"/>
                <w:szCs w:val="18"/>
              </w:rPr>
              <w:t>&amp;2</w:t>
            </w:r>
            <w:r w:rsidRPr="004F7686">
              <w:rPr>
                <w:sz w:val="18"/>
                <w:szCs w:val="18"/>
              </w:rPr>
              <w:t>)</w:t>
            </w:r>
          </w:p>
        </w:tc>
        <w:tc>
          <w:tcPr>
            <w:tcW w:w="1445" w:type="dxa"/>
          </w:tcPr>
          <w:p w14:paraId="7184BDC2" w14:textId="77777777" w:rsidR="00BE077E" w:rsidRDefault="00BE077E" w:rsidP="00AC12ED">
            <w:pPr>
              <w:jc w:val="center"/>
              <w:rPr>
                <w:sz w:val="18"/>
                <w:szCs w:val="18"/>
              </w:rPr>
            </w:pPr>
            <w:r w:rsidRPr="00F32C70">
              <w:rPr>
                <w:sz w:val="18"/>
                <w:szCs w:val="18"/>
              </w:rPr>
              <w:t>May 14, 2019</w:t>
            </w:r>
          </w:p>
          <w:p w14:paraId="0C70B324" w14:textId="77777777" w:rsidR="00BE077E" w:rsidRPr="00D54A01" w:rsidRDefault="00BE077E" w:rsidP="00AC12ED">
            <w:pPr>
              <w:jc w:val="center"/>
              <w:rPr>
                <w:sz w:val="18"/>
                <w:szCs w:val="18"/>
              </w:rPr>
            </w:pPr>
            <w:r>
              <w:rPr>
                <w:sz w:val="18"/>
                <w:szCs w:val="18"/>
              </w:rPr>
              <w:t>(next due 2025)</w:t>
            </w:r>
          </w:p>
        </w:tc>
        <w:tc>
          <w:tcPr>
            <w:tcW w:w="1259" w:type="dxa"/>
          </w:tcPr>
          <w:p w14:paraId="5A9522B3" w14:textId="77777777" w:rsidR="00BE077E" w:rsidRDefault="00BE077E" w:rsidP="00AC12ED">
            <w:pPr>
              <w:jc w:val="center"/>
              <w:rPr>
                <w:sz w:val="18"/>
                <w:szCs w:val="18"/>
              </w:rPr>
            </w:pPr>
          </w:p>
          <w:p w14:paraId="266116D4" w14:textId="77777777" w:rsidR="00BE077E" w:rsidRDefault="00BE077E" w:rsidP="00AC12ED">
            <w:pPr>
              <w:jc w:val="center"/>
              <w:rPr>
                <w:sz w:val="18"/>
              </w:rPr>
            </w:pPr>
            <w:r w:rsidRPr="008D54DC">
              <w:rPr>
                <w:sz w:val="18"/>
                <w:szCs w:val="18"/>
              </w:rPr>
              <w:t>ND</w:t>
            </w:r>
          </w:p>
        </w:tc>
        <w:tc>
          <w:tcPr>
            <w:tcW w:w="1529" w:type="dxa"/>
          </w:tcPr>
          <w:p w14:paraId="75B588C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04CF1E4" w14:textId="77777777" w:rsidR="00BE077E" w:rsidRDefault="00BE077E" w:rsidP="00AC12ED">
            <w:pPr>
              <w:jc w:val="center"/>
              <w:rPr>
                <w:sz w:val="18"/>
                <w:szCs w:val="18"/>
              </w:rPr>
            </w:pPr>
          </w:p>
          <w:p w14:paraId="32E88947" w14:textId="77777777" w:rsidR="00BE077E" w:rsidRPr="003C0508" w:rsidRDefault="00BE077E" w:rsidP="00AC12ED">
            <w:pPr>
              <w:keepNext/>
              <w:keepLines/>
              <w:spacing w:before="40" w:after="40"/>
              <w:jc w:val="center"/>
              <w:rPr>
                <w:sz w:val="18"/>
                <w:szCs w:val="18"/>
              </w:rPr>
            </w:pPr>
            <w:r>
              <w:rPr>
                <w:sz w:val="18"/>
                <w:szCs w:val="18"/>
              </w:rPr>
              <w:t>1200</w:t>
            </w:r>
          </w:p>
        </w:tc>
        <w:tc>
          <w:tcPr>
            <w:tcW w:w="1259" w:type="dxa"/>
          </w:tcPr>
          <w:p w14:paraId="1DE72D48" w14:textId="77777777" w:rsidR="00BE077E" w:rsidRDefault="00BE077E" w:rsidP="00AC12ED">
            <w:pPr>
              <w:jc w:val="center"/>
              <w:rPr>
                <w:sz w:val="18"/>
                <w:szCs w:val="18"/>
              </w:rPr>
            </w:pPr>
          </w:p>
          <w:p w14:paraId="48C0D762"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10</w:t>
            </w:r>
          </w:p>
        </w:tc>
        <w:tc>
          <w:tcPr>
            <w:tcW w:w="1894" w:type="dxa"/>
          </w:tcPr>
          <w:p w14:paraId="2913953B" w14:textId="77777777" w:rsidR="00BE077E" w:rsidRPr="005A0370" w:rsidRDefault="00BE077E" w:rsidP="00AC12ED">
            <w:pPr>
              <w:keepNext/>
              <w:keepLines/>
              <w:spacing w:before="40" w:after="40"/>
              <w:jc w:val="center"/>
              <w:rPr>
                <w:sz w:val="18"/>
                <w:szCs w:val="18"/>
              </w:rPr>
            </w:pPr>
          </w:p>
        </w:tc>
      </w:tr>
      <w:tr w:rsidR="00BE077E" w:rsidRPr="005A0370" w14:paraId="366BDA8E" w14:textId="77777777" w:rsidTr="00AC12ED">
        <w:tblPrEx>
          <w:tblLook w:val="0020" w:firstRow="1" w:lastRow="0" w:firstColumn="0" w:lastColumn="0" w:noHBand="0" w:noVBand="0"/>
        </w:tblPrEx>
        <w:trPr>
          <w:trHeight w:val="432"/>
        </w:trPr>
        <w:tc>
          <w:tcPr>
            <w:tcW w:w="2245" w:type="dxa"/>
            <w:tcMar>
              <w:left w:w="58" w:type="dxa"/>
              <w:right w:w="58" w:type="dxa"/>
            </w:tcMar>
          </w:tcPr>
          <w:p w14:paraId="0A211ECC" w14:textId="77777777" w:rsidR="00BE077E" w:rsidRPr="004F7686" w:rsidRDefault="00BE077E" w:rsidP="00AC12ED">
            <w:pPr>
              <w:rPr>
                <w:sz w:val="18"/>
                <w:szCs w:val="18"/>
              </w:rPr>
            </w:pPr>
            <w:r w:rsidRPr="009159FE">
              <w:rPr>
                <w:sz w:val="18"/>
                <w:szCs w:val="18"/>
              </w:rPr>
              <w:t>Vinyl chloride</w:t>
            </w:r>
            <w:r>
              <w:rPr>
                <w:sz w:val="18"/>
                <w:szCs w:val="18"/>
              </w:rPr>
              <w:t xml:space="preserve">         </w:t>
            </w:r>
          </w:p>
          <w:p w14:paraId="33A720CC" w14:textId="77777777" w:rsidR="00BE077E" w:rsidRDefault="00BE077E" w:rsidP="00AC12ED">
            <w:pPr>
              <w:rPr>
                <w:sz w:val="18"/>
                <w:szCs w:val="18"/>
              </w:rPr>
            </w:pPr>
            <w:r w:rsidRPr="004F7686">
              <w:rPr>
                <w:sz w:val="18"/>
                <w:szCs w:val="18"/>
              </w:rPr>
              <w:t xml:space="preserve">                                </w:t>
            </w:r>
          </w:p>
          <w:p w14:paraId="2DA1FDCA" w14:textId="77777777" w:rsidR="00BE077E" w:rsidRPr="004625A2" w:rsidRDefault="00BE077E" w:rsidP="00AC12ED">
            <w:pPr>
              <w:ind w:left="187"/>
              <w:rPr>
                <w:sz w:val="18"/>
                <w:szCs w:val="18"/>
              </w:rPr>
            </w:pPr>
            <w:r>
              <w:rPr>
                <w:sz w:val="18"/>
                <w:szCs w:val="18"/>
              </w:rPr>
              <w:t xml:space="preserve">                 </w:t>
            </w:r>
            <w:r w:rsidRPr="004F7686">
              <w:rPr>
                <w:sz w:val="18"/>
                <w:szCs w:val="18"/>
              </w:rPr>
              <w:t xml:space="preserve">(well </w:t>
            </w:r>
            <w:r>
              <w:rPr>
                <w:sz w:val="18"/>
                <w:szCs w:val="18"/>
              </w:rPr>
              <w:t>1&amp;</w:t>
            </w:r>
            <w:r w:rsidRPr="004F7686">
              <w:rPr>
                <w:sz w:val="18"/>
                <w:szCs w:val="18"/>
              </w:rPr>
              <w:t>2)</w:t>
            </w:r>
          </w:p>
        </w:tc>
        <w:tc>
          <w:tcPr>
            <w:tcW w:w="1445" w:type="dxa"/>
          </w:tcPr>
          <w:p w14:paraId="3A91F364" w14:textId="77777777" w:rsidR="00BE077E" w:rsidRDefault="00BE077E" w:rsidP="00AC12ED">
            <w:pPr>
              <w:jc w:val="center"/>
              <w:rPr>
                <w:sz w:val="18"/>
                <w:szCs w:val="18"/>
              </w:rPr>
            </w:pPr>
            <w:r w:rsidRPr="00F32C70">
              <w:rPr>
                <w:sz w:val="18"/>
                <w:szCs w:val="18"/>
              </w:rPr>
              <w:t>May 14, 2019</w:t>
            </w:r>
          </w:p>
          <w:p w14:paraId="0C332856" w14:textId="77777777" w:rsidR="00BE077E" w:rsidRPr="00D54A01" w:rsidRDefault="00BE077E" w:rsidP="00AC12ED">
            <w:pPr>
              <w:jc w:val="center"/>
              <w:rPr>
                <w:sz w:val="18"/>
                <w:szCs w:val="18"/>
              </w:rPr>
            </w:pPr>
            <w:r>
              <w:rPr>
                <w:sz w:val="18"/>
                <w:szCs w:val="18"/>
              </w:rPr>
              <w:t>(next due 2025)</w:t>
            </w:r>
          </w:p>
        </w:tc>
        <w:tc>
          <w:tcPr>
            <w:tcW w:w="1259" w:type="dxa"/>
          </w:tcPr>
          <w:p w14:paraId="219F1907" w14:textId="77777777" w:rsidR="00BE077E" w:rsidRDefault="00BE077E" w:rsidP="00AC12ED">
            <w:pPr>
              <w:jc w:val="center"/>
              <w:rPr>
                <w:sz w:val="18"/>
                <w:szCs w:val="18"/>
              </w:rPr>
            </w:pPr>
          </w:p>
          <w:p w14:paraId="6F8FD457" w14:textId="77777777" w:rsidR="00BE077E" w:rsidRDefault="00BE077E" w:rsidP="00AC12ED">
            <w:pPr>
              <w:jc w:val="center"/>
              <w:rPr>
                <w:sz w:val="18"/>
                <w:szCs w:val="18"/>
              </w:rPr>
            </w:pPr>
          </w:p>
          <w:p w14:paraId="7BD213A6" w14:textId="77777777" w:rsidR="00BE077E" w:rsidRDefault="00BE077E" w:rsidP="00AC12ED">
            <w:pPr>
              <w:jc w:val="center"/>
              <w:rPr>
                <w:sz w:val="18"/>
              </w:rPr>
            </w:pPr>
            <w:r>
              <w:rPr>
                <w:sz w:val="18"/>
                <w:szCs w:val="18"/>
              </w:rPr>
              <w:t>ND</w:t>
            </w:r>
          </w:p>
        </w:tc>
        <w:tc>
          <w:tcPr>
            <w:tcW w:w="1529" w:type="dxa"/>
          </w:tcPr>
          <w:p w14:paraId="4548C5DC"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3DB5AD2" w14:textId="77777777" w:rsidR="00BE077E" w:rsidRDefault="00BE077E" w:rsidP="00AC12ED">
            <w:pPr>
              <w:jc w:val="center"/>
              <w:rPr>
                <w:sz w:val="18"/>
                <w:szCs w:val="18"/>
              </w:rPr>
            </w:pPr>
          </w:p>
          <w:p w14:paraId="6137F238" w14:textId="77777777" w:rsidR="00BE077E" w:rsidRDefault="00BE077E" w:rsidP="00AC12ED">
            <w:pPr>
              <w:jc w:val="center"/>
              <w:rPr>
                <w:sz w:val="18"/>
                <w:szCs w:val="18"/>
              </w:rPr>
            </w:pPr>
          </w:p>
          <w:p w14:paraId="3A543692" w14:textId="77777777" w:rsidR="00BE077E" w:rsidRPr="003C0508" w:rsidRDefault="00BE077E" w:rsidP="00AC12ED">
            <w:pPr>
              <w:keepNext/>
              <w:keepLines/>
              <w:spacing w:before="40" w:after="40"/>
              <w:jc w:val="center"/>
              <w:rPr>
                <w:sz w:val="18"/>
                <w:szCs w:val="18"/>
              </w:rPr>
            </w:pPr>
            <w:r>
              <w:rPr>
                <w:sz w:val="18"/>
                <w:szCs w:val="18"/>
              </w:rPr>
              <w:t>0.5</w:t>
            </w:r>
          </w:p>
        </w:tc>
        <w:tc>
          <w:tcPr>
            <w:tcW w:w="1259" w:type="dxa"/>
          </w:tcPr>
          <w:p w14:paraId="4BBE4BEA" w14:textId="77777777" w:rsidR="00BE077E" w:rsidRDefault="00BE077E" w:rsidP="00AC12ED">
            <w:pPr>
              <w:jc w:val="center"/>
              <w:rPr>
                <w:sz w:val="18"/>
                <w:szCs w:val="18"/>
              </w:rPr>
            </w:pPr>
          </w:p>
          <w:p w14:paraId="5E7337C8" w14:textId="77777777" w:rsidR="00BE077E" w:rsidRDefault="00BE077E" w:rsidP="00AC12ED">
            <w:pPr>
              <w:jc w:val="center"/>
              <w:rPr>
                <w:sz w:val="18"/>
                <w:szCs w:val="18"/>
              </w:rPr>
            </w:pPr>
          </w:p>
          <w:p w14:paraId="052FE374"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0.5</w:t>
            </w:r>
          </w:p>
        </w:tc>
        <w:tc>
          <w:tcPr>
            <w:tcW w:w="1894" w:type="dxa"/>
          </w:tcPr>
          <w:p w14:paraId="19358CEB" w14:textId="77777777" w:rsidR="00BE077E" w:rsidRPr="005A0370" w:rsidRDefault="00BE077E" w:rsidP="00AC12ED">
            <w:pPr>
              <w:keepNext/>
              <w:keepLines/>
              <w:spacing w:before="40" w:after="40"/>
              <w:jc w:val="center"/>
              <w:rPr>
                <w:sz w:val="18"/>
                <w:szCs w:val="18"/>
              </w:rPr>
            </w:pPr>
            <w:r w:rsidRPr="0058220C">
              <w:t>Leaching from PVC piping; discharge from plastics factories; biodegradation byproduct of TCE and PCE groundwater contamination</w:t>
            </w:r>
          </w:p>
        </w:tc>
      </w:tr>
      <w:tr w:rsidR="00BE077E" w:rsidRPr="005A0370" w14:paraId="26662815" w14:textId="77777777" w:rsidTr="00AC12ED">
        <w:tblPrEx>
          <w:tblLook w:val="0020" w:firstRow="1" w:lastRow="0" w:firstColumn="0" w:lastColumn="0" w:noHBand="0" w:noVBand="0"/>
        </w:tblPrEx>
        <w:trPr>
          <w:trHeight w:val="432"/>
        </w:trPr>
        <w:tc>
          <w:tcPr>
            <w:tcW w:w="2245" w:type="dxa"/>
            <w:tcMar>
              <w:left w:w="58" w:type="dxa"/>
              <w:right w:w="58" w:type="dxa"/>
            </w:tcMar>
          </w:tcPr>
          <w:p w14:paraId="62AC427D" w14:textId="77777777" w:rsidR="00BE077E" w:rsidRPr="004F7686" w:rsidRDefault="00BE077E" w:rsidP="00AC12ED">
            <w:pPr>
              <w:rPr>
                <w:sz w:val="18"/>
                <w:szCs w:val="18"/>
              </w:rPr>
            </w:pPr>
            <w:proofErr w:type="spellStart"/>
            <w:r w:rsidRPr="00D50C29">
              <w:rPr>
                <w:sz w:val="18"/>
                <w:szCs w:val="18"/>
              </w:rPr>
              <w:t>m,p</w:t>
            </w:r>
            <w:proofErr w:type="spellEnd"/>
            <w:r w:rsidRPr="00D50C29">
              <w:rPr>
                <w:sz w:val="18"/>
                <w:szCs w:val="18"/>
              </w:rPr>
              <w:t>-Xylenes</w:t>
            </w:r>
            <w:r>
              <w:rPr>
                <w:sz w:val="18"/>
                <w:szCs w:val="18"/>
              </w:rPr>
              <w:t xml:space="preserve">           </w:t>
            </w:r>
          </w:p>
          <w:p w14:paraId="057FAB80" w14:textId="77777777" w:rsidR="00BE077E" w:rsidRPr="004625A2" w:rsidRDefault="00BE077E" w:rsidP="00AC12ED">
            <w:pPr>
              <w:ind w:left="187"/>
              <w:rPr>
                <w:sz w:val="18"/>
                <w:szCs w:val="18"/>
              </w:rPr>
            </w:pPr>
            <w:r w:rsidRPr="004F7686">
              <w:rPr>
                <w:sz w:val="18"/>
                <w:szCs w:val="18"/>
              </w:rPr>
              <w:t xml:space="preserve">               (well</w:t>
            </w:r>
            <w:r>
              <w:rPr>
                <w:sz w:val="18"/>
                <w:szCs w:val="18"/>
              </w:rPr>
              <w:t xml:space="preserve"> 1&amp;</w:t>
            </w:r>
            <w:r w:rsidRPr="004F7686">
              <w:rPr>
                <w:sz w:val="18"/>
                <w:szCs w:val="18"/>
              </w:rPr>
              <w:t>2)</w:t>
            </w:r>
          </w:p>
        </w:tc>
        <w:tc>
          <w:tcPr>
            <w:tcW w:w="1445" w:type="dxa"/>
          </w:tcPr>
          <w:p w14:paraId="0DE30B2B" w14:textId="77777777" w:rsidR="00BE077E" w:rsidRDefault="00BE077E" w:rsidP="00AC12ED">
            <w:pPr>
              <w:jc w:val="center"/>
              <w:rPr>
                <w:sz w:val="18"/>
                <w:szCs w:val="18"/>
              </w:rPr>
            </w:pPr>
            <w:r w:rsidRPr="00F32C70">
              <w:rPr>
                <w:sz w:val="18"/>
                <w:szCs w:val="18"/>
              </w:rPr>
              <w:t>May 14, 2019</w:t>
            </w:r>
          </w:p>
          <w:p w14:paraId="5A3036E7" w14:textId="77777777" w:rsidR="00BE077E" w:rsidRPr="00D54A01" w:rsidRDefault="00BE077E" w:rsidP="00AC12ED">
            <w:pPr>
              <w:jc w:val="center"/>
              <w:rPr>
                <w:sz w:val="18"/>
                <w:szCs w:val="18"/>
              </w:rPr>
            </w:pPr>
            <w:r>
              <w:rPr>
                <w:sz w:val="18"/>
                <w:szCs w:val="18"/>
              </w:rPr>
              <w:t>(next due 2025)</w:t>
            </w:r>
          </w:p>
        </w:tc>
        <w:tc>
          <w:tcPr>
            <w:tcW w:w="1259" w:type="dxa"/>
          </w:tcPr>
          <w:p w14:paraId="06B7244C" w14:textId="77777777" w:rsidR="00BE077E" w:rsidRDefault="00BE077E" w:rsidP="00AC12ED">
            <w:pPr>
              <w:jc w:val="center"/>
              <w:rPr>
                <w:sz w:val="18"/>
                <w:szCs w:val="18"/>
              </w:rPr>
            </w:pPr>
          </w:p>
          <w:p w14:paraId="3AF82C0F" w14:textId="77777777" w:rsidR="00BE077E" w:rsidRDefault="00BE077E" w:rsidP="00AC12ED">
            <w:pPr>
              <w:jc w:val="center"/>
              <w:rPr>
                <w:sz w:val="18"/>
              </w:rPr>
            </w:pPr>
            <w:r>
              <w:rPr>
                <w:sz w:val="18"/>
                <w:szCs w:val="18"/>
              </w:rPr>
              <w:t>ND</w:t>
            </w:r>
          </w:p>
        </w:tc>
        <w:tc>
          <w:tcPr>
            <w:tcW w:w="1529" w:type="dxa"/>
          </w:tcPr>
          <w:p w14:paraId="5DBF1AFB"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77AFFBB" w14:textId="77777777" w:rsidR="00BE077E" w:rsidRDefault="00BE077E" w:rsidP="00AC12ED">
            <w:pPr>
              <w:jc w:val="center"/>
              <w:rPr>
                <w:sz w:val="18"/>
                <w:szCs w:val="18"/>
              </w:rPr>
            </w:pPr>
          </w:p>
          <w:p w14:paraId="14B155AB" w14:textId="77777777" w:rsidR="00BE077E" w:rsidRPr="003C0508" w:rsidRDefault="00BE077E" w:rsidP="00AC12ED">
            <w:pPr>
              <w:keepNext/>
              <w:keepLines/>
              <w:spacing w:before="40" w:after="40"/>
              <w:jc w:val="center"/>
              <w:rPr>
                <w:sz w:val="18"/>
                <w:szCs w:val="18"/>
              </w:rPr>
            </w:pPr>
            <w:r>
              <w:rPr>
                <w:sz w:val="18"/>
                <w:szCs w:val="18"/>
              </w:rPr>
              <w:t>1750</w:t>
            </w:r>
          </w:p>
        </w:tc>
        <w:tc>
          <w:tcPr>
            <w:tcW w:w="1259" w:type="dxa"/>
          </w:tcPr>
          <w:p w14:paraId="72304574" w14:textId="77777777" w:rsidR="00BE077E" w:rsidRDefault="00BE077E" w:rsidP="00AC12ED">
            <w:pPr>
              <w:jc w:val="center"/>
              <w:rPr>
                <w:sz w:val="18"/>
                <w:szCs w:val="18"/>
              </w:rPr>
            </w:pPr>
          </w:p>
          <w:p w14:paraId="40E56628"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0.5</w:t>
            </w:r>
          </w:p>
        </w:tc>
        <w:tc>
          <w:tcPr>
            <w:tcW w:w="1894" w:type="dxa"/>
          </w:tcPr>
          <w:p w14:paraId="3B8CDF7A" w14:textId="77777777" w:rsidR="00BE077E" w:rsidRPr="005A0370" w:rsidRDefault="00BE077E" w:rsidP="00AC12ED">
            <w:pPr>
              <w:keepNext/>
              <w:keepLines/>
              <w:spacing w:before="40" w:after="40"/>
              <w:jc w:val="center"/>
              <w:rPr>
                <w:sz w:val="18"/>
                <w:szCs w:val="18"/>
              </w:rPr>
            </w:pPr>
            <w:r w:rsidRPr="00340469">
              <w:t>Discharge from petroleum and chemical factories; fuel solvent</w:t>
            </w:r>
          </w:p>
        </w:tc>
      </w:tr>
      <w:tr w:rsidR="00BE077E" w:rsidRPr="005A0370" w14:paraId="0AF3715D" w14:textId="77777777" w:rsidTr="00AC12ED">
        <w:tblPrEx>
          <w:tblLook w:val="0020" w:firstRow="1" w:lastRow="0" w:firstColumn="0" w:lastColumn="0" w:noHBand="0" w:noVBand="0"/>
        </w:tblPrEx>
        <w:trPr>
          <w:trHeight w:val="432"/>
        </w:trPr>
        <w:tc>
          <w:tcPr>
            <w:tcW w:w="2245" w:type="dxa"/>
            <w:tcMar>
              <w:left w:w="58" w:type="dxa"/>
              <w:right w:w="58" w:type="dxa"/>
            </w:tcMar>
          </w:tcPr>
          <w:p w14:paraId="381C8286" w14:textId="77777777" w:rsidR="00BE077E" w:rsidRPr="004F7686" w:rsidRDefault="00BE077E" w:rsidP="00AC12ED">
            <w:pPr>
              <w:rPr>
                <w:sz w:val="18"/>
                <w:szCs w:val="18"/>
              </w:rPr>
            </w:pPr>
            <w:r w:rsidRPr="00D50C29">
              <w:rPr>
                <w:sz w:val="18"/>
                <w:szCs w:val="18"/>
              </w:rPr>
              <w:t>o-Xylene</w:t>
            </w:r>
            <w:r>
              <w:rPr>
                <w:sz w:val="18"/>
                <w:szCs w:val="18"/>
              </w:rPr>
              <w:t xml:space="preserve">                 </w:t>
            </w:r>
          </w:p>
          <w:p w14:paraId="38C820CD" w14:textId="77777777" w:rsidR="00BE077E" w:rsidRPr="004625A2" w:rsidRDefault="00BE077E" w:rsidP="00AC12ED">
            <w:pPr>
              <w:ind w:left="187"/>
              <w:rPr>
                <w:sz w:val="18"/>
                <w:szCs w:val="18"/>
              </w:rPr>
            </w:pPr>
            <w:r w:rsidRPr="004F7686">
              <w:rPr>
                <w:sz w:val="18"/>
                <w:szCs w:val="18"/>
              </w:rPr>
              <w:t xml:space="preserve">                      (well </w:t>
            </w:r>
            <w:r>
              <w:rPr>
                <w:sz w:val="18"/>
                <w:szCs w:val="18"/>
              </w:rPr>
              <w:t>1&amp;</w:t>
            </w:r>
            <w:r w:rsidRPr="004F7686">
              <w:rPr>
                <w:sz w:val="18"/>
                <w:szCs w:val="18"/>
              </w:rPr>
              <w:t>2)</w:t>
            </w:r>
          </w:p>
        </w:tc>
        <w:tc>
          <w:tcPr>
            <w:tcW w:w="1445" w:type="dxa"/>
          </w:tcPr>
          <w:p w14:paraId="709F354E" w14:textId="77777777" w:rsidR="00BE077E" w:rsidRDefault="00BE077E" w:rsidP="00AC12ED">
            <w:pPr>
              <w:jc w:val="center"/>
              <w:rPr>
                <w:sz w:val="18"/>
                <w:szCs w:val="18"/>
              </w:rPr>
            </w:pPr>
            <w:r w:rsidRPr="00F32C70">
              <w:rPr>
                <w:sz w:val="18"/>
                <w:szCs w:val="18"/>
              </w:rPr>
              <w:t>May 14, 2019</w:t>
            </w:r>
          </w:p>
          <w:p w14:paraId="26CCF390" w14:textId="77777777" w:rsidR="00BE077E" w:rsidRPr="00D54A01" w:rsidRDefault="00BE077E" w:rsidP="00AC12ED">
            <w:pPr>
              <w:jc w:val="center"/>
              <w:rPr>
                <w:sz w:val="18"/>
                <w:szCs w:val="18"/>
              </w:rPr>
            </w:pPr>
            <w:r>
              <w:rPr>
                <w:sz w:val="18"/>
                <w:szCs w:val="18"/>
              </w:rPr>
              <w:t>(next due 2025)</w:t>
            </w:r>
          </w:p>
        </w:tc>
        <w:tc>
          <w:tcPr>
            <w:tcW w:w="1259" w:type="dxa"/>
          </w:tcPr>
          <w:p w14:paraId="1FA8A977" w14:textId="77777777" w:rsidR="00BE077E" w:rsidRDefault="00BE077E" w:rsidP="00AC12ED">
            <w:pPr>
              <w:jc w:val="center"/>
              <w:rPr>
                <w:sz w:val="18"/>
                <w:szCs w:val="18"/>
              </w:rPr>
            </w:pPr>
          </w:p>
          <w:p w14:paraId="2479FF04" w14:textId="77777777" w:rsidR="00BE077E" w:rsidRDefault="00BE077E" w:rsidP="00AC12ED">
            <w:pPr>
              <w:jc w:val="center"/>
              <w:rPr>
                <w:sz w:val="18"/>
              </w:rPr>
            </w:pPr>
            <w:r>
              <w:rPr>
                <w:sz w:val="18"/>
                <w:szCs w:val="18"/>
              </w:rPr>
              <w:t>ND</w:t>
            </w:r>
          </w:p>
        </w:tc>
        <w:tc>
          <w:tcPr>
            <w:tcW w:w="1529" w:type="dxa"/>
          </w:tcPr>
          <w:p w14:paraId="77390C8C"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2A35DBA" w14:textId="77777777" w:rsidR="00BE077E" w:rsidRDefault="00BE077E" w:rsidP="00AC12ED">
            <w:pPr>
              <w:jc w:val="center"/>
              <w:rPr>
                <w:sz w:val="18"/>
                <w:szCs w:val="18"/>
              </w:rPr>
            </w:pPr>
          </w:p>
          <w:p w14:paraId="304FA6FA" w14:textId="77777777" w:rsidR="00BE077E" w:rsidRPr="003C0508" w:rsidRDefault="00BE077E" w:rsidP="00AC12ED">
            <w:pPr>
              <w:keepNext/>
              <w:keepLines/>
              <w:spacing w:before="40" w:after="40"/>
              <w:jc w:val="center"/>
              <w:rPr>
                <w:sz w:val="18"/>
                <w:szCs w:val="18"/>
              </w:rPr>
            </w:pPr>
            <w:r>
              <w:rPr>
                <w:sz w:val="18"/>
                <w:szCs w:val="18"/>
              </w:rPr>
              <w:t>1750</w:t>
            </w:r>
          </w:p>
        </w:tc>
        <w:tc>
          <w:tcPr>
            <w:tcW w:w="1259" w:type="dxa"/>
          </w:tcPr>
          <w:p w14:paraId="7AC588B4" w14:textId="77777777" w:rsidR="00BE077E" w:rsidRDefault="00BE077E" w:rsidP="00AC12ED">
            <w:pPr>
              <w:jc w:val="center"/>
              <w:rPr>
                <w:sz w:val="18"/>
                <w:szCs w:val="18"/>
              </w:rPr>
            </w:pPr>
          </w:p>
          <w:p w14:paraId="071A50F6"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0.5</w:t>
            </w:r>
          </w:p>
        </w:tc>
        <w:tc>
          <w:tcPr>
            <w:tcW w:w="1894" w:type="dxa"/>
          </w:tcPr>
          <w:p w14:paraId="17A0B2AE" w14:textId="77777777" w:rsidR="00BE077E" w:rsidRPr="005A0370" w:rsidRDefault="00BE077E" w:rsidP="00AC12ED">
            <w:pPr>
              <w:keepNext/>
              <w:keepLines/>
              <w:spacing w:before="40" w:after="40"/>
              <w:jc w:val="center"/>
              <w:rPr>
                <w:sz w:val="18"/>
                <w:szCs w:val="18"/>
              </w:rPr>
            </w:pPr>
            <w:r w:rsidRPr="00340469">
              <w:t>Discharge from petroleum and chemical factories; fuel solvent</w:t>
            </w:r>
          </w:p>
        </w:tc>
      </w:tr>
      <w:tr w:rsidR="00BE077E" w:rsidRPr="005A0370" w14:paraId="7878293B" w14:textId="77777777" w:rsidTr="00AC12ED">
        <w:tblPrEx>
          <w:tblLook w:val="0020" w:firstRow="1" w:lastRow="0" w:firstColumn="0" w:lastColumn="0" w:noHBand="0" w:noVBand="0"/>
        </w:tblPrEx>
        <w:trPr>
          <w:trHeight w:val="432"/>
        </w:trPr>
        <w:tc>
          <w:tcPr>
            <w:tcW w:w="2245" w:type="dxa"/>
            <w:tcMar>
              <w:left w:w="58" w:type="dxa"/>
              <w:right w:w="58" w:type="dxa"/>
            </w:tcMar>
          </w:tcPr>
          <w:p w14:paraId="3850C072" w14:textId="77777777" w:rsidR="00BE077E" w:rsidRDefault="00BE077E" w:rsidP="00AC12ED">
            <w:pPr>
              <w:rPr>
                <w:sz w:val="18"/>
                <w:szCs w:val="18"/>
              </w:rPr>
            </w:pPr>
            <w:r w:rsidRPr="00D50C29">
              <w:rPr>
                <w:sz w:val="18"/>
                <w:szCs w:val="18"/>
              </w:rPr>
              <w:t>Total Xylenes (</w:t>
            </w:r>
            <w:proofErr w:type="spellStart"/>
            <w:r w:rsidRPr="00D50C29">
              <w:rPr>
                <w:sz w:val="18"/>
                <w:szCs w:val="18"/>
              </w:rPr>
              <w:t>m,p</w:t>
            </w:r>
            <w:proofErr w:type="spellEnd"/>
            <w:r w:rsidRPr="00D50C29">
              <w:rPr>
                <w:sz w:val="18"/>
                <w:szCs w:val="18"/>
              </w:rPr>
              <w:t xml:space="preserve"> &amp; o)</w:t>
            </w:r>
          </w:p>
          <w:p w14:paraId="0CF3B015" w14:textId="77777777" w:rsidR="00BE077E" w:rsidRPr="004625A2" w:rsidRDefault="00BE077E" w:rsidP="00AC12ED">
            <w:pPr>
              <w:ind w:left="187"/>
              <w:rPr>
                <w:sz w:val="18"/>
                <w:szCs w:val="18"/>
              </w:rPr>
            </w:pPr>
            <w:r>
              <w:rPr>
                <w:sz w:val="18"/>
                <w:szCs w:val="18"/>
              </w:rPr>
              <w:t xml:space="preserve">                   </w:t>
            </w:r>
            <w:r w:rsidRPr="004F7686">
              <w:t xml:space="preserve"> </w:t>
            </w:r>
            <w:r w:rsidRPr="004F7686">
              <w:rPr>
                <w:sz w:val="18"/>
                <w:szCs w:val="18"/>
              </w:rPr>
              <w:t>(well 1</w:t>
            </w:r>
            <w:r>
              <w:rPr>
                <w:sz w:val="18"/>
                <w:szCs w:val="18"/>
              </w:rPr>
              <w:t>&amp;2</w:t>
            </w:r>
            <w:r w:rsidRPr="004F7686">
              <w:rPr>
                <w:sz w:val="18"/>
                <w:szCs w:val="18"/>
              </w:rPr>
              <w:t xml:space="preserve">)                                </w:t>
            </w:r>
          </w:p>
        </w:tc>
        <w:tc>
          <w:tcPr>
            <w:tcW w:w="1445" w:type="dxa"/>
          </w:tcPr>
          <w:p w14:paraId="7BB6C0DC" w14:textId="77777777" w:rsidR="00BE077E" w:rsidRDefault="00BE077E" w:rsidP="00AC12ED">
            <w:pPr>
              <w:jc w:val="center"/>
              <w:rPr>
                <w:sz w:val="18"/>
                <w:szCs w:val="18"/>
              </w:rPr>
            </w:pPr>
            <w:r w:rsidRPr="00F32C70">
              <w:rPr>
                <w:sz w:val="18"/>
                <w:szCs w:val="18"/>
              </w:rPr>
              <w:t>May 14, 2019</w:t>
            </w:r>
          </w:p>
          <w:p w14:paraId="2D11B0B5" w14:textId="77777777" w:rsidR="00BE077E" w:rsidRPr="00D54A01" w:rsidRDefault="00BE077E" w:rsidP="00AC12ED">
            <w:pPr>
              <w:jc w:val="center"/>
              <w:rPr>
                <w:sz w:val="18"/>
                <w:szCs w:val="18"/>
              </w:rPr>
            </w:pPr>
            <w:r>
              <w:rPr>
                <w:sz w:val="18"/>
                <w:szCs w:val="18"/>
              </w:rPr>
              <w:t>(next due 2025)</w:t>
            </w:r>
          </w:p>
        </w:tc>
        <w:tc>
          <w:tcPr>
            <w:tcW w:w="1259" w:type="dxa"/>
          </w:tcPr>
          <w:p w14:paraId="1AB4E21A" w14:textId="77777777" w:rsidR="00BE077E" w:rsidRDefault="00BE077E" w:rsidP="00AC12ED">
            <w:pPr>
              <w:jc w:val="center"/>
              <w:rPr>
                <w:sz w:val="18"/>
                <w:szCs w:val="18"/>
              </w:rPr>
            </w:pPr>
          </w:p>
          <w:p w14:paraId="2852CAD3" w14:textId="77777777" w:rsidR="00BE077E" w:rsidRDefault="00BE077E" w:rsidP="00AC12ED">
            <w:pPr>
              <w:jc w:val="center"/>
              <w:rPr>
                <w:sz w:val="18"/>
              </w:rPr>
            </w:pPr>
            <w:r w:rsidRPr="008D54DC">
              <w:rPr>
                <w:sz w:val="18"/>
                <w:szCs w:val="18"/>
              </w:rPr>
              <w:t>ND</w:t>
            </w:r>
          </w:p>
        </w:tc>
        <w:tc>
          <w:tcPr>
            <w:tcW w:w="1529" w:type="dxa"/>
          </w:tcPr>
          <w:p w14:paraId="0B3BD02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0AD374C" w14:textId="77777777" w:rsidR="00BE077E" w:rsidRDefault="00BE077E" w:rsidP="00AC12ED">
            <w:pPr>
              <w:jc w:val="center"/>
              <w:rPr>
                <w:sz w:val="18"/>
                <w:szCs w:val="18"/>
              </w:rPr>
            </w:pPr>
          </w:p>
          <w:p w14:paraId="602F0AE4" w14:textId="77777777" w:rsidR="00BE077E" w:rsidRPr="003C0508" w:rsidRDefault="00BE077E" w:rsidP="00AC12ED">
            <w:pPr>
              <w:keepNext/>
              <w:keepLines/>
              <w:spacing w:before="40" w:after="40"/>
              <w:jc w:val="center"/>
              <w:rPr>
                <w:sz w:val="18"/>
                <w:szCs w:val="18"/>
              </w:rPr>
            </w:pPr>
            <w:r>
              <w:rPr>
                <w:sz w:val="18"/>
                <w:szCs w:val="18"/>
              </w:rPr>
              <w:t>1750</w:t>
            </w:r>
          </w:p>
        </w:tc>
        <w:tc>
          <w:tcPr>
            <w:tcW w:w="1259" w:type="dxa"/>
          </w:tcPr>
          <w:p w14:paraId="07C1B415" w14:textId="77777777" w:rsidR="00BE077E" w:rsidRDefault="00BE077E" w:rsidP="00AC12ED">
            <w:pPr>
              <w:jc w:val="center"/>
              <w:rPr>
                <w:sz w:val="18"/>
                <w:szCs w:val="18"/>
              </w:rPr>
            </w:pPr>
          </w:p>
          <w:p w14:paraId="2D2648A5"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0.5</w:t>
            </w:r>
          </w:p>
        </w:tc>
        <w:tc>
          <w:tcPr>
            <w:tcW w:w="1894" w:type="dxa"/>
          </w:tcPr>
          <w:p w14:paraId="30BDB291" w14:textId="77777777" w:rsidR="00BE077E" w:rsidRPr="005A0370" w:rsidRDefault="00BE077E" w:rsidP="00AC12ED">
            <w:pPr>
              <w:keepNext/>
              <w:keepLines/>
              <w:spacing w:before="40" w:after="40"/>
              <w:jc w:val="center"/>
              <w:rPr>
                <w:sz w:val="18"/>
                <w:szCs w:val="18"/>
              </w:rPr>
            </w:pPr>
            <w:r w:rsidRPr="00340469">
              <w:t>Discharge from petroleum and chemical factories; fuel solvent</w:t>
            </w:r>
          </w:p>
        </w:tc>
      </w:tr>
      <w:tr w:rsidR="00BE077E" w:rsidRPr="005A0370" w14:paraId="61082999" w14:textId="77777777" w:rsidTr="00AC12ED">
        <w:tblPrEx>
          <w:tblLook w:val="0020" w:firstRow="1" w:lastRow="0" w:firstColumn="0" w:lastColumn="0" w:noHBand="0" w:noVBand="0"/>
        </w:tblPrEx>
        <w:trPr>
          <w:trHeight w:val="432"/>
        </w:trPr>
        <w:tc>
          <w:tcPr>
            <w:tcW w:w="2245" w:type="dxa"/>
            <w:tcMar>
              <w:left w:w="58" w:type="dxa"/>
              <w:right w:w="58" w:type="dxa"/>
            </w:tcMar>
          </w:tcPr>
          <w:p w14:paraId="34D2C45B" w14:textId="77777777" w:rsidR="00BE077E" w:rsidRPr="004625A2" w:rsidRDefault="00BE077E" w:rsidP="00AC12ED">
            <w:pPr>
              <w:ind w:left="187"/>
              <w:rPr>
                <w:sz w:val="18"/>
                <w:szCs w:val="18"/>
              </w:rPr>
            </w:pPr>
            <w:r w:rsidRPr="00D50C29">
              <w:rPr>
                <w:sz w:val="18"/>
                <w:szCs w:val="18"/>
              </w:rPr>
              <w:t>Methyl tert-Butyl Ether (MTBE)</w:t>
            </w:r>
            <w:r>
              <w:rPr>
                <w:sz w:val="18"/>
                <w:szCs w:val="18"/>
              </w:rPr>
              <w:t xml:space="preserve">        </w:t>
            </w:r>
            <w:r w:rsidRPr="004F7686">
              <w:t xml:space="preserve"> </w:t>
            </w:r>
            <w:r w:rsidRPr="004F7686">
              <w:rPr>
                <w:sz w:val="18"/>
                <w:szCs w:val="18"/>
              </w:rPr>
              <w:t>(well 1</w:t>
            </w:r>
            <w:r>
              <w:rPr>
                <w:sz w:val="18"/>
                <w:szCs w:val="18"/>
              </w:rPr>
              <w:t>&amp;2</w:t>
            </w:r>
            <w:r w:rsidRPr="004F7686">
              <w:rPr>
                <w:sz w:val="18"/>
                <w:szCs w:val="18"/>
              </w:rPr>
              <w:t xml:space="preserve">)                               </w:t>
            </w:r>
          </w:p>
        </w:tc>
        <w:tc>
          <w:tcPr>
            <w:tcW w:w="1445" w:type="dxa"/>
          </w:tcPr>
          <w:p w14:paraId="14C39DB8" w14:textId="77777777" w:rsidR="00BE077E" w:rsidRDefault="00BE077E" w:rsidP="00AC12ED">
            <w:pPr>
              <w:jc w:val="center"/>
              <w:rPr>
                <w:sz w:val="18"/>
                <w:szCs w:val="18"/>
              </w:rPr>
            </w:pPr>
            <w:r w:rsidRPr="00F32C70">
              <w:rPr>
                <w:sz w:val="18"/>
                <w:szCs w:val="18"/>
              </w:rPr>
              <w:t>May 14, 2019</w:t>
            </w:r>
          </w:p>
          <w:p w14:paraId="2F865A56" w14:textId="77777777" w:rsidR="00BE077E" w:rsidRPr="00D54A01" w:rsidRDefault="00BE077E" w:rsidP="00AC12ED">
            <w:pPr>
              <w:jc w:val="center"/>
              <w:rPr>
                <w:sz w:val="18"/>
                <w:szCs w:val="18"/>
              </w:rPr>
            </w:pPr>
            <w:r>
              <w:rPr>
                <w:sz w:val="18"/>
                <w:szCs w:val="18"/>
              </w:rPr>
              <w:t>(next due 2025)</w:t>
            </w:r>
          </w:p>
        </w:tc>
        <w:tc>
          <w:tcPr>
            <w:tcW w:w="1259" w:type="dxa"/>
          </w:tcPr>
          <w:p w14:paraId="50445B73" w14:textId="77777777" w:rsidR="00BE077E" w:rsidRDefault="00BE077E" w:rsidP="00AC12ED">
            <w:pPr>
              <w:jc w:val="center"/>
              <w:rPr>
                <w:sz w:val="18"/>
                <w:szCs w:val="18"/>
              </w:rPr>
            </w:pPr>
          </w:p>
          <w:p w14:paraId="69752C2F" w14:textId="77777777" w:rsidR="00BE077E" w:rsidRDefault="00BE077E" w:rsidP="00AC12ED">
            <w:pPr>
              <w:jc w:val="center"/>
              <w:rPr>
                <w:sz w:val="18"/>
              </w:rPr>
            </w:pPr>
            <w:r w:rsidRPr="008D54DC">
              <w:rPr>
                <w:sz w:val="18"/>
                <w:szCs w:val="18"/>
              </w:rPr>
              <w:t>ND</w:t>
            </w:r>
          </w:p>
        </w:tc>
        <w:tc>
          <w:tcPr>
            <w:tcW w:w="1529" w:type="dxa"/>
          </w:tcPr>
          <w:p w14:paraId="4F2CE602"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880B9E4" w14:textId="77777777" w:rsidR="00BE077E" w:rsidRDefault="00BE077E" w:rsidP="00AC12ED">
            <w:pPr>
              <w:jc w:val="center"/>
              <w:rPr>
                <w:sz w:val="18"/>
                <w:szCs w:val="18"/>
              </w:rPr>
            </w:pPr>
          </w:p>
          <w:p w14:paraId="4D68072A" w14:textId="77777777" w:rsidR="00BE077E" w:rsidRPr="003C0508" w:rsidRDefault="00BE077E" w:rsidP="00AC12ED">
            <w:pPr>
              <w:keepNext/>
              <w:keepLines/>
              <w:spacing w:before="40" w:after="40"/>
              <w:jc w:val="center"/>
              <w:rPr>
                <w:sz w:val="18"/>
                <w:szCs w:val="18"/>
              </w:rPr>
            </w:pPr>
            <w:r>
              <w:rPr>
                <w:sz w:val="18"/>
                <w:szCs w:val="18"/>
              </w:rPr>
              <w:t>13</w:t>
            </w:r>
          </w:p>
        </w:tc>
        <w:tc>
          <w:tcPr>
            <w:tcW w:w="1259" w:type="dxa"/>
          </w:tcPr>
          <w:p w14:paraId="2AE7BDF6" w14:textId="77777777" w:rsidR="00BE077E" w:rsidRDefault="00BE077E" w:rsidP="00AC12ED">
            <w:pPr>
              <w:jc w:val="center"/>
              <w:rPr>
                <w:sz w:val="18"/>
                <w:szCs w:val="18"/>
              </w:rPr>
            </w:pPr>
          </w:p>
          <w:p w14:paraId="176F48D5"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3.0</w:t>
            </w:r>
          </w:p>
        </w:tc>
        <w:tc>
          <w:tcPr>
            <w:tcW w:w="1894" w:type="dxa"/>
          </w:tcPr>
          <w:p w14:paraId="2349CB47" w14:textId="77777777" w:rsidR="00BE077E" w:rsidRPr="005A0370" w:rsidRDefault="00BE077E" w:rsidP="00AC12ED">
            <w:pPr>
              <w:keepNext/>
              <w:keepLines/>
              <w:spacing w:before="40" w:after="40"/>
              <w:jc w:val="center"/>
              <w:rPr>
                <w:sz w:val="18"/>
                <w:szCs w:val="18"/>
              </w:rPr>
            </w:pPr>
            <w:r w:rsidRPr="005829DE">
              <w:t>Leaking underground storage tanks; discharges from petroleum and chemical factories</w:t>
            </w:r>
          </w:p>
        </w:tc>
      </w:tr>
      <w:tr w:rsidR="00BE077E" w:rsidRPr="005A0370" w14:paraId="2441BFC7" w14:textId="77777777" w:rsidTr="00AC12ED">
        <w:tblPrEx>
          <w:tblLook w:val="0020" w:firstRow="1" w:lastRow="0" w:firstColumn="0" w:lastColumn="0" w:noHBand="0" w:noVBand="0"/>
        </w:tblPrEx>
        <w:trPr>
          <w:trHeight w:val="432"/>
        </w:trPr>
        <w:tc>
          <w:tcPr>
            <w:tcW w:w="2245" w:type="dxa"/>
            <w:tcMar>
              <w:left w:w="58" w:type="dxa"/>
              <w:right w:w="58" w:type="dxa"/>
            </w:tcMar>
          </w:tcPr>
          <w:p w14:paraId="1130C560" w14:textId="77777777" w:rsidR="00BE077E" w:rsidRDefault="00BE077E" w:rsidP="00AC12ED">
            <w:pPr>
              <w:rPr>
                <w:sz w:val="18"/>
                <w:szCs w:val="18"/>
              </w:rPr>
            </w:pPr>
            <w:r w:rsidRPr="00D50C29">
              <w:rPr>
                <w:sz w:val="18"/>
                <w:szCs w:val="18"/>
              </w:rPr>
              <w:t>cis-1,3-Dichloropropene</w:t>
            </w:r>
          </w:p>
          <w:p w14:paraId="1710B1D8" w14:textId="77777777" w:rsidR="00BE077E" w:rsidRPr="004625A2" w:rsidRDefault="00BE077E" w:rsidP="00AC12ED">
            <w:pPr>
              <w:ind w:left="187"/>
              <w:rPr>
                <w:sz w:val="18"/>
                <w:szCs w:val="18"/>
              </w:rPr>
            </w:pPr>
            <w:r>
              <w:rPr>
                <w:sz w:val="18"/>
                <w:szCs w:val="18"/>
              </w:rPr>
              <w:t xml:space="preserve">                      </w:t>
            </w:r>
            <w:r w:rsidRPr="004F7686">
              <w:rPr>
                <w:sz w:val="18"/>
                <w:szCs w:val="18"/>
              </w:rPr>
              <w:t>(well 1</w:t>
            </w:r>
            <w:r>
              <w:rPr>
                <w:sz w:val="18"/>
                <w:szCs w:val="18"/>
              </w:rPr>
              <w:t>&amp;2</w:t>
            </w:r>
            <w:r w:rsidRPr="004F7686">
              <w:rPr>
                <w:sz w:val="18"/>
                <w:szCs w:val="18"/>
              </w:rPr>
              <w:t xml:space="preserve">)                               </w:t>
            </w:r>
          </w:p>
        </w:tc>
        <w:tc>
          <w:tcPr>
            <w:tcW w:w="1445" w:type="dxa"/>
          </w:tcPr>
          <w:p w14:paraId="76836742" w14:textId="77777777" w:rsidR="00BE077E" w:rsidRDefault="00BE077E" w:rsidP="00AC12ED">
            <w:pPr>
              <w:jc w:val="center"/>
              <w:rPr>
                <w:sz w:val="18"/>
                <w:szCs w:val="18"/>
              </w:rPr>
            </w:pPr>
            <w:r w:rsidRPr="00F32C70">
              <w:rPr>
                <w:sz w:val="18"/>
                <w:szCs w:val="18"/>
              </w:rPr>
              <w:t>May 14, 2019</w:t>
            </w:r>
          </w:p>
          <w:p w14:paraId="2A1D4D3B" w14:textId="77777777" w:rsidR="00BE077E" w:rsidRPr="00D54A01" w:rsidRDefault="00BE077E" w:rsidP="00AC12ED">
            <w:pPr>
              <w:jc w:val="center"/>
              <w:rPr>
                <w:sz w:val="18"/>
                <w:szCs w:val="18"/>
              </w:rPr>
            </w:pPr>
            <w:r>
              <w:rPr>
                <w:sz w:val="18"/>
                <w:szCs w:val="18"/>
              </w:rPr>
              <w:t>(next due 2025)</w:t>
            </w:r>
          </w:p>
        </w:tc>
        <w:tc>
          <w:tcPr>
            <w:tcW w:w="1259" w:type="dxa"/>
          </w:tcPr>
          <w:p w14:paraId="4128ACD2" w14:textId="77777777" w:rsidR="00BE077E" w:rsidRDefault="00BE077E" w:rsidP="00AC12ED">
            <w:pPr>
              <w:jc w:val="center"/>
              <w:rPr>
                <w:sz w:val="18"/>
                <w:szCs w:val="18"/>
              </w:rPr>
            </w:pPr>
          </w:p>
          <w:p w14:paraId="507ACCB4" w14:textId="77777777" w:rsidR="00BE077E" w:rsidRDefault="00BE077E" w:rsidP="00AC12ED">
            <w:pPr>
              <w:jc w:val="center"/>
              <w:rPr>
                <w:sz w:val="18"/>
              </w:rPr>
            </w:pPr>
            <w:r w:rsidRPr="008D54DC">
              <w:rPr>
                <w:sz w:val="18"/>
                <w:szCs w:val="18"/>
              </w:rPr>
              <w:t>ND</w:t>
            </w:r>
          </w:p>
        </w:tc>
        <w:tc>
          <w:tcPr>
            <w:tcW w:w="1529" w:type="dxa"/>
          </w:tcPr>
          <w:p w14:paraId="120BFC1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0D3E5DC" w14:textId="77777777" w:rsidR="00BE077E" w:rsidRDefault="00BE077E" w:rsidP="00AC12ED">
            <w:pPr>
              <w:jc w:val="center"/>
              <w:rPr>
                <w:sz w:val="18"/>
                <w:szCs w:val="18"/>
              </w:rPr>
            </w:pPr>
          </w:p>
          <w:p w14:paraId="0C261665" w14:textId="77777777" w:rsidR="00BE077E" w:rsidRPr="003C0508" w:rsidRDefault="00BE077E" w:rsidP="00AC12ED">
            <w:pPr>
              <w:keepNext/>
              <w:keepLines/>
              <w:spacing w:before="40" w:after="40"/>
              <w:jc w:val="center"/>
              <w:rPr>
                <w:sz w:val="18"/>
                <w:szCs w:val="18"/>
              </w:rPr>
            </w:pPr>
            <w:r>
              <w:rPr>
                <w:sz w:val="18"/>
                <w:szCs w:val="18"/>
              </w:rPr>
              <w:t>0.5</w:t>
            </w:r>
          </w:p>
        </w:tc>
        <w:tc>
          <w:tcPr>
            <w:tcW w:w="1259" w:type="dxa"/>
          </w:tcPr>
          <w:p w14:paraId="2C35E2B4" w14:textId="77777777" w:rsidR="00BE077E" w:rsidRDefault="00BE077E" w:rsidP="00AC12ED">
            <w:pPr>
              <w:jc w:val="center"/>
              <w:rPr>
                <w:sz w:val="18"/>
                <w:szCs w:val="18"/>
              </w:rPr>
            </w:pPr>
          </w:p>
          <w:p w14:paraId="2A46EE35"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0.5</w:t>
            </w:r>
          </w:p>
        </w:tc>
        <w:tc>
          <w:tcPr>
            <w:tcW w:w="1894" w:type="dxa"/>
          </w:tcPr>
          <w:p w14:paraId="7E2D206C" w14:textId="77777777" w:rsidR="00BE077E" w:rsidRPr="005A0370" w:rsidRDefault="00BE077E" w:rsidP="00AC12ED">
            <w:pPr>
              <w:keepNext/>
              <w:keepLines/>
              <w:spacing w:before="40" w:after="40"/>
              <w:jc w:val="center"/>
              <w:rPr>
                <w:sz w:val="18"/>
                <w:szCs w:val="18"/>
              </w:rPr>
            </w:pPr>
            <w:r w:rsidRPr="00A02ACF">
              <w:rPr>
                <w:sz w:val="18"/>
                <w:szCs w:val="18"/>
              </w:rPr>
              <w:t>Discharge from industrial chemical factories; minor biodegradation byproduct of TCE and PCE groundwater contamination</w:t>
            </w:r>
          </w:p>
        </w:tc>
      </w:tr>
      <w:tr w:rsidR="00BE077E" w:rsidRPr="005A0370" w14:paraId="28DE1C97" w14:textId="77777777" w:rsidTr="00AC12ED">
        <w:tblPrEx>
          <w:tblLook w:val="0020" w:firstRow="1" w:lastRow="0" w:firstColumn="0" w:lastColumn="0" w:noHBand="0" w:noVBand="0"/>
        </w:tblPrEx>
        <w:trPr>
          <w:trHeight w:val="432"/>
        </w:trPr>
        <w:tc>
          <w:tcPr>
            <w:tcW w:w="2245" w:type="dxa"/>
            <w:tcMar>
              <w:left w:w="58" w:type="dxa"/>
              <w:right w:w="58" w:type="dxa"/>
            </w:tcMar>
          </w:tcPr>
          <w:p w14:paraId="0967088B" w14:textId="77777777" w:rsidR="00BE077E" w:rsidRDefault="00BE077E" w:rsidP="00AC12ED">
            <w:pPr>
              <w:rPr>
                <w:sz w:val="18"/>
                <w:szCs w:val="18"/>
              </w:rPr>
            </w:pPr>
            <w:r w:rsidRPr="00D50C29">
              <w:rPr>
                <w:sz w:val="18"/>
                <w:szCs w:val="18"/>
              </w:rPr>
              <w:lastRenderedPageBreak/>
              <w:t>trans-1,3-Dichloropropene</w:t>
            </w:r>
          </w:p>
          <w:p w14:paraId="50BF6867" w14:textId="77777777" w:rsidR="00BE077E" w:rsidRPr="004625A2" w:rsidRDefault="00BE077E" w:rsidP="00AC12ED">
            <w:pPr>
              <w:ind w:left="187"/>
              <w:rPr>
                <w:sz w:val="18"/>
                <w:szCs w:val="18"/>
              </w:rPr>
            </w:pPr>
            <w:r>
              <w:rPr>
                <w:sz w:val="18"/>
                <w:szCs w:val="18"/>
              </w:rPr>
              <w:t xml:space="preserve">                     </w:t>
            </w:r>
            <w:r w:rsidRPr="004F7686">
              <w:rPr>
                <w:sz w:val="18"/>
                <w:szCs w:val="18"/>
              </w:rPr>
              <w:t>(well 1</w:t>
            </w:r>
            <w:r>
              <w:rPr>
                <w:sz w:val="18"/>
                <w:szCs w:val="18"/>
              </w:rPr>
              <w:t>&amp;2)</w:t>
            </w:r>
            <w:r w:rsidRPr="004F7686">
              <w:rPr>
                <w:sz w:val="18"/>
                <w:szCs w:val="18"/>
              </w:rPr>
              <w:t xml:space="preserve">                              </w:t>
            </w:r>
          </w:p>
        </w:tc>
        <w:tc>
          <w:tcPr>
            <w:tcW w:w="1445" w:type="dxa"/>
          </w:tcPr>
          <w:p w14:paraId="5A152231" w14:textId="77777777" w:rsidR="00BE077E" w:rsidRDefault="00BE077E" w:rsidP="00AC12ED">
            <w:pPr>
              <w:jc w:val="center"/>
              <w:rPr>
                <w:sz w:val="18"/>
                <w:szCs w:val="18"/>
              </w:rPr>
            </w:pPr>
            <w:r w:rsidRPr="00F32C70">
              <w:rPr>
                <w:sz w:val="18"/>
                <w:szCs w:val="18"/>
              </w:rPr>
              <w:t>May 14, 2019</w:t>
            </w:r>
          </w:p>
          <w:p w14:paraId="77CD856B" w14:textId="77777777" w:rsidR="00BE077E" w:rsidRPr="00D54A01" w:rsidRDefault="00BE077E" w:rsidP="00AC12ED">
            <w:pPr>
              <w:jc w:val="center"/>
              <w:rPr>
                <w:sz w:val="18"/>
                <w:szCs w:val="18"/>
              </w:rPr>
            </w:pPr>
            <w:r>
              <w:rPr>
                <w:sz w:val="18"/>
                <w:szCs w:val="18"/>
              </w:rPr>
              <w:t>(next due 2025)</w:t>
            </w:r>
          </w:p>
        </w:tc>
        <w:tc>
          <w:tcPr>
            <w:tcW w:w="1259" w:type="dxa"/>
          </w:tcPr>
          <w:p w14:paraId="22844EFC" w14:textId="77777777" w:rsidR="00BE077E" w:rsidRDefault="00BE077E" w:rsidP="00AC12ED">
            <w:pPr>
              <w:jc w:val="center"/>
              <w:rPr>
                <w:sz w:val="18"/>
                <w:szCs w:val="18"/>
              </w:rPr>
            </w:pPr>
          </w:p>
          <w:p w14:paraId="48D6EFCA" w14:textId="77777777" w:rsidR="00BE077E" w:rsidRDefault="00BE077E" w:rsidP="00AC12ED">
            <w:pPr>
              <w:jc w:val="center"/>
              <w:rPr>
                <w:sz w:val="18"/>
              </w:rPr>
            </w:pPr>
            <w:r w:rsidRPr="008D54DC">
              <w:rPr>
                <w:sz w:val="18"/>
                <w:szCs w:val="18"/>
              </w:rPr>
              <w:t>ND</w:t>
            </w:r>
          </w:p>
        </w:tc>
        <w:tc>
          <w:tcPr>
            <w:tcW w:w="1529" w:type="dxa"/>
          </w:tcPr>
          <w:p w14:paraId="78B9F4D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0F2E1DB" w14:textId="77777777" w:rsidR="00BE077E" w:rsidRDefault="00BE077E" w:rsidP="00AC12ED">
            <w:pPr>
              <w:jc w:val="center"/>
              <w:rPr>
                <w:sz w:val="18"/>
                <w:szCs w:val="18"/>
              </w:rPr>
            </w:pPr>
          </w:p>
          <w:p w14:paraId="50CF4AE0" w14:textId="77777777" w:rsidR="00BE077E" w:rsidRPr="003C0508" w:rsidRDefault="00BE077E" w:rsidP="00AC12ED">
            <w:pPr>
              <w:keepNext/>
              <w:keepLines/>
              <w:spacing w:before="40" w:after="40"/>
              <w:jc w:val="center"/>
              <w:rPr>
                <w:sz w:val="18"/>
                <w:szCs w:val="18"/>
              </w:rPr>
            </w:pPr>
            <w:r>
              <w:rPr>
                <w:sz w:val="18"/>
                <w:szCs w:val="18"/>
              </w:rPr>
              <w:t>0.5</w:t>
            </w:r>
          </w:p>
        </w:tc>
        <w:tc>
          <w:tcPr>
            <w:tcW w:w="1259" w:type="dxa"/>
          </w:tcPr>
          <w:p w14:paraId="3B7855AE" w14:textId="77777777" w:rsidR="00BE077E" w:rsidRDefault="00BE077E" w:rsidP="00AC12ED">
            <w:pPr>
              <w:jc w:val="center"/>
              <w:rPr>
                <w:sz w:val="18"/>
                <w:szCs w:val="18"/>
              </w:rPr>
            </w:pPr>
          </w:p>
          <w:p w14:paraId="127BDA0B"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rPr>
              <w:t>0.5</w:t>
            </w:r>
          </w:p>
        </w:tc>
        <w:tc>
          <w:tcPr>
            <w:tcW w:w="1894" w:type="dxa"/>
          </w:tcPr>
          <w:p w14:paraId="346885B4" w14:textId="77777777" w:rsidR="00BE077E" w:rsidRPr="005A0370" w:rsidRDefault="00BE077E" w:rsidP="00AC12ED">
            <w:pPr>
              <w:keepNext/>
              <w:keepLines/>
              <w:spacing w:before="40" w:after="40"/>
              <w:jc w:val="center"/>
              <w:rPr>
                <w:sz w:val="18"/>
                <w:szCs w:val="18"/>
              </w:rPr>
            </w:pPr>
            <w:r w:rsidRPr="00A02ACF">
              <w:rPr>
                <w:sz w:val="18"/>
                <w:szCs w:val="18"/>
              </w:rPr>
              <w:t>Discharge from industrial chemical factories; minor biodegradation byproduct of TCE and PCE groundwater contamination</w:t>
            </w:r>
          </w:p>
        </w:tc>
      </w:tr>
      <w:tr w:rsidR="00BE077E" w:rsidRPr="00F41F91" w14:paraId="2BF55D5A" w14:textId="77777777" w:rsidTr="00AC12ED">
        <w:tblPrEx>
          <w:tblLook w:val="04A0" w:firstRow="1" w:lastRow="0" w:firstColumn="1" w:lastColumn="0" w:noHBand="0" w:noVBand="1"/>
        </w:tblPrEx>
        <w:tc>
          <w:tcPr>
            <w:tcW w:w="10800" w:type="dxa"/>
            <w:gridSpan w:val="7"/>
          </w:tcPr>
          <w:p w14:paraId="6BFB8A4B" w14:textId="77777777" w:rsidR="00BE077E" w:rsidRPr="00F41F91" w:rsidRDefault="00BE077E" w:rsidP="00AC12ED">
            <w:pPr>
              <w:spacing w:before="20" w:after="20"/>
              <w:jc w:val="center"/>
              <w:rPr>
                <w:b/>
                <w:caps/>
              </w:rPr>
            </w:pPr>
            <w:r>
              <w:rPr>
                <w:b/>
                <w:caps/>
              </w:rPr>
              <w:t>unREGULATED Organics chemicals</w:t>
            </w:r>
          </w:p>
        </w:tc>
      </w:tr>
      <w:tr w:rsidR="00BE077E" w:rsidRPr="005A0370" w14:paraId="57D94E09" w14:textId="77777777" w:rsidTr="00AC12ED">
        <w:tblPrEx>
          <w:tblLook w:val="0020" w:firstRow="1" w:lastRow="0" w:firstColumn="0" w:lastColumn="0" w:noHBand="0" w:noVBand="0"/>
        </w:tblPrEx>
        <w:trPr>
          <w:trHeight w:val="432"/>
        </w:trPr>
        <w:tc>
          <w:tcPr>
            <w:tcW w:w="2245" w:type="dxa"/>
            <w:tcMar>
              <w:left w:w="58" w:type="dxa"/>
              <w:right w:w="58" w:type="dxa"/>
            </w:tcMar>
          </w:tcPr>
          <w:p w14:paraId="7F0B1424" w14:textId="77777777" w:rsidR="00BE077E" w:rsidRPr="004625A2" w:rsidRDefault="00BE077E" w:rsidP="00AC12ED">
            <w:pPr>
              <w:ind w:left="187"/>
              <w:rPr>
                <w:sz w:val="18"/>
                <w:szCs w:val="18"/>
              </w:rPr>
            </w:pPr>
            <w:r w:rsidRPr="00F41F91">
              <w:rPr>
                <w:b/>
                <w:sz w:val="18"/>
              </w:rPr>
              <w:t>Chemical or Constituent</w:t>
            </w:r>
            <w:r w:rsidRPr="00F41F91">
              <w:rPr>
                <w:b/>
                <w:sz w:val="18"/>
              </w:rPr>
              <w:br/>
            </w:r>
            <w:r w:rsidRPr="00F41F91">
              <w:rPr>
                <w:sz w:val="18"/>
              </w:rPr>
              <w:t>(and reporting units)</w:t>
            </w:r>
          </w:p>
        </w:tc>
        <w:tc>
          <w:tcPr>
            <w:tcW w:w="1445" w:type="dxa"/>
          </w:tcPr>
          <w:p w14:paraId="6710B019" w14:textId="77777777" w:rsidR="00BE077E" w:rsidRPr="00D54A01" w:rsidRDefault="00BE077E" w:rsidP="00AC12ED">
            <w:pPr>
              <w:jc w:val="center"/>
              <w:rPr>
                <w:sz w:val="18"/>
                <w:szCs w:val="18"/>
              </w:rPr>
            </w:pPr>
            <w:r w:rsidRPr="00F41F91">
              <w:rPr>
                <w:b/>
                <w:sz w:val="18"/>
              </w:rPr>
              <w:t>Sample Date</w:t>
            </w:r>
          </w:p>
        </w:tc>
        <w:tc>
          <w:tcPr>
            <w:tcW w:w="1259" w:type="dxa"/>
          </w:tcPr>
          <w:p w14:paraId="06409537" w14:textId="77777777" w:rsidR="00BE077E" w:rsidRDefault="00BE077E" w:rsidP="00AC12ED">
            <w:pPr>
              <w:jc w:val="center"/>
              <w:rPr>
                <w:sz w:val="18"/>
              </w:rPr>
            </w:pPr>
            <w:r w:rsidRPr="00F41F91">
              <w:rPr>
                <w:b/>
                <w:sz w:val="18"/>
              </w:rPr>
              <w:t>Level</w:t>
            </w:r>
            <w:r w:rsidRPr="00F41F91">
              <w:rPr>
                <w:b/>
                <w:sz w:val="18"/>
              </w:rPr>
              <w:br/>
              <w:t>Detected</w:t>
            </w:r>
          </w:p>
        </w:tc>
        <w:tc>
          <w:tcPr>
            <w:tcW w:w="1529" w:type="dxa"/>
          </w:tcPr>
          <w:p w14:paraId="76A90232" w14:textId="77777777" w:rsidR="00BE077E" w:rsidRDefault="00BE077E" w:rsidP="00AC12ED">
            <w:pPr>
              <w:keepNext/>
              <w:keepLines/>
              <w:spacing w:before="40" w:after="40"/>
              <w:jc w:val="center"/>
              <w:rPr>
                <w:rFonts w:ascii="Arial" w:hAnsi="Arial" w:cs="Arial"/>
                <w:color w:val="000000" w:themeColor="text1"/>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169" w:type="dxa"/>
          </w:tcPr>
          <w:p w14:paraId="4CC6203D" w14:textId="77777777" w:rsidR="00BE077E" w:rsidRPr="003C0508" w:rsidRDefault="00BE077E" w:rsidP="00AC12ED">
            <w:pPr>
              <w:keepNext/>
              <w:keepLines/>
              <w:spacing w:before="40" w:after="40"/>
              <w:jc w:val="center"/>
              <w:rPr>
                <w:sz w:val="18"/>
                <w:szCs w:val="18"/>
              </w:rPr>
            </w:pPr>
            <w:r w:rsidRPr="00F41F91">
              <w:rPr>
                <w:b/>
                <w:bCs/>
              </w:rPr>
              <w:t>MCL</w:t>
            </w:r>
            <w:r w:rsidRPr="00F41F91">
              <w:rPr>
                <w:b/>
                <w:bCs/>
              </w:rPr>
              <w:br/>
            </w:r>
            <w:r w:rsidRPr="00F41F91">
              <w:rPr>
                <w:b/>
                <w:sz w:val="18"/>
              </w:rPr>
              <w:t>[MRDL]</w:t>
            </w:r>
          </w:p>
        </w:tc>
        <w:tc>
          <w:tcPr>
            <w:tcW w:w="1259" w:type="dxa"/>
          </w:tcPr>
          <w:p w14:paraId="67CFA989"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F41F91">
              <w:rPr>
                <w:b/>
                <w:bCs/>
              </w:rPr>
              <w:t>PHG</w:t>
            </w:r>
            <w:r w:rsidRPr="00F41F91">
              <w:rPr>
                <w:b/>
              </w:rPr>
              <w:br/>
              <w:t>(MCLG)</w:t>
            </w:r>
            <w:r w:rsidRPr="00F41F91">
              <w:rPr>
                <w:b/>
              </w:rPr>
              <w:br/>
            </w:r>
            <w:r w:rsidRPr="00F41F91">
              <w:rPr>
                <w:b/>
                <w:sz w:val="18"/>
              </w:rPr>
              <w:t>[MRDLG]</w:t>
            </w:r>
          </w:p>
        </w:tc>
        <w:tc>
          <w:tcPr>
            <w:tcW w:w="1894" w:type="dxa"/>
          </w:tcPr>
          <w:p w14:paraId="24A7E3C2" w14:textId="77777777" w:rsidR="00BE077E" w:rsidRPr="005A0370" w:rsidRDefault="00BE077E" w:rsidP="00AC12ED">
            <w:pPr>
              <w:keepNext/>
              <w:keepLines/>
              <w:spacing w:before="40" w:after="40"/>
              <w:jc w:val="center"/>
              <w:rPr>
                <w:sz w:val="18"/>
                <w:szCs w:val="18"/>
              </w:rPr>
            </w:pPr>
            <w:r w:rsidRPr="00F41F91">
              <w:rPr>
                <w:b/>
                <w:sz w:val="18"/>
              </w:rPr>
              <w:t>Typical Source of Contaminant</w:t>
            </w:r>
          </w:p>
        </w:tc>
      </w:tr>
      <w:tr w:rsidR="00BE077E" w:rsidRPr="005A0370" w14:paraId="32A2652C" w14:textId="77777777" w:rsidTr="00AC12ED">
        <w:tblPrEx>
          <w:tblLook w:val="0020" w:firstRow="1" w:lastRow="0" w:firstColumn="0" w:lastColumn="0" w:noHBand="0" w:noVBand="0"/>
        </w:tblPrEx>
        <w:trPr>
          <w:trHeight w:val="432"/>
        </w:trPr>
        <w:tc>
          <w:tcPr>
            <w:tcW w:w="2245" w:type="dxa"/>
            <w:tcMar>
              <w:left w:w="58" w:type="dxa"/>
              <w:right w:w="58" w:type="dxa"/>
            </w:tcMar>
          </w:tcPr>
          <w:p w14:paraId="469390D3" w14:textId="77777777" w:rsidR="00BE077E" w:rsidRPr="00452EC7" w:rsidRDefault="00BE077E" w:rsidP="00AC12ED">
            <w:pPr>
              <w:rPr>
                <w:sz w:val="18"/>
                <w:szCs w:val="18"/>
              </w:rPr>
            </w:pPr>
            <w:r w:rsidRPr="00452EC7">
              <w:rPr>
                <w:sz w:val="18"/>
                <w:szCs w:val="18"/>
              </w:rPr>
              <w:t>Bromobenzene</w:t>
            </w:r>
          </w:p>
          <w:p w14:paraId="2627DB86" w14:textId="77777777" w:rsidR="00BE077E" w:rsidRPr="00452EC7" w:rsidRDefault="00BE077E" w:rsidP="00AC12ED">
            <w:pPr>
              <w:ind w:left="187"/>
              <w:rPr>
                <w:sz w:val="18"/>
                <w:szCs w:val="18"/>
                <w:highlight w:val="yellow"/>
              </w:rPr>
            </w:pPr>
            <w:r w:rsidRPr="00452EC7">
              <w:rPr>
                <w:sz w:val="18"/>
                <w:szCs w:val="18"/>
              </w:rPr>
              <w:t xml:space="preserve">                    (well 1&amp;2)                              </w:t>
            </w:r>
          </w:p>
        </w:tc>
        <w:tc>
          <w:tcPr>
            <w:tcW w:w="1445" w:type="dxa"/>
          </w:tcPr>
          <w:p w14:paraId="621D7A98" w14:textId="77777777" w:rsidR="00BE077E" w:rsidRDefault="00BE077E" w:rsidP="00AC12ED">
            <w:pPr>
              <w:jc w:val="center"/>
              <w:rPr>
                <w:sz w:val="18"/>
                <w:szCs w:val="18"/>
              </w:rPr>
            </w:pPr>
            <w:r w:rsidRPr="00501028">
              <w:rPr>
                <w:sz w:val="18"/>
                <w:szCs w:val="18"/>
              </w:rPr>
              <w:t>May 14, 2019</w:t>
            </w:r>
          </w:p>
          <w:p w14:paraId="1FF50E09" w14:textId="77777777" w:rsidR="00BE077E" w:rsidRPr="00D54A01" w:rsidRDefault="00BE077E" w:rsidP="00AC12ED">
            <w:pPr>
              <w:jc w:val="center"/>
              <w:rPr>
                <w:sz w:val="18"/>
                <w:szCs w:val="18"/>
              </w:rPr>
            </w:pPr>
            <w:r>
              <w:rPr>
                <w:sz w:val="18"/>
                <w:szCs w:val="18"/>
              </w:rPr>
              <w:t>(next due 2025)</w:t>
            </w:r>
          </w:p>
        </w:tc>
        <w:tc>
          <w:tcPr>
            <w:tcW w:w="1259" w:type="dxa"/>
          </w:tcPr>
          <w:p w14:paraId="17282991" w14:textId="77777777" w:rsidR="00BE077E" w:rsidRDefault="00BE077E" w:rsidP="00AC12ED">
            <w:pPr>
              <w:jc w:val="center"/>
              <w:rPr>
                <w:sz w:val="18"/>
                <w:szCs w:val="18"/>
              </w:rPr>
            </w:pPr>
          </w:p>
          <w:p w14:paraId="7ACF5F49" w14:textId="77777777" w:rsidR="00BE077E" w:rsidRDefault="00BE077E" w:rsidP="00AC12ED">
            <w:pPr>
              <w:jc w:val="center"/>
              <w:rPr>
                <w:sz w:val="18"/>
              </w:rPr>
            </w:pPr>
            <w:r w:rsidRPr="00425FED">
              <w:rPr>
                <w:sz w:val="18"/>
                <w:szCs w:val="18"/>
              </w:rPr>
              <w:t>ND</w:t>
            </w:r>
          </w:p>
        </w:tc>
        <w:tc>
          <w:tcPr>
            <w:tcW w:w="1529" w:type="dxa"/>
          </w:tcPr>
          <w:p w14:paraId="00877BE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8A8A3C8" w14:textId="77777777" w:rsidR="00BE077E" w:rsidRDefault="00BE077E" w:rsidP="00AC12ED">
            <w:pPr>
              <w:jc w:val="center"/>
              <w:rPr>
                <w:sz w:val="18"/>
                <w:szCs w:val="18"/>
                <w:lang w:val="de-DE"/>
              </w:rPr>
            </w:pPr>
          </w:p>
          <w:p w14:paraId="28A01437"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203437C8" w14:textId="77777777" w:rsidR="00BE077E" w:rsidRDefault="00BE077E" w:rsidP="00AC12ED">
            <w:pPr>
              <w:jc w:val="center"/>
              <w:rPr>
                <w:sz w:val="18"/>
                <w:szCs w:val="18"/>
                <w:lang w:val="de-DE"/>
              </w:rPr>
            </w:pPr>
          </w:p>
          <w:p w14:paraId="0E4CB72C"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301BB959" w14:textId="77777777" w:rsidR="00BE077E" w:rsidRPr="005A0370" w:rsidRDefault="00BE077E" w:rsidP="00AC12ED">
            <w:pPr>
              <w:keepNext/>
              <w:keepLines/>
              <w:spacing w:before="40" w:after="40"/>
              <w:jc w:val="center"/>
              <w:rPr>
                <w:sz w:val="18"/>
                <w:szCs w:val="18"/>
              </w:rPr>
            </w:pPr>
          </w:p>
        </w:tc>
      </w:tr>
      <w:tr w:rsidR="00BE077E" w:rsidRPr="005A0370" w14:paraId="638F40D5" w14:textId="77777777" w:rsidTr="00AC12ED">
        <w:tblPrEx>
          <w:tblLook w:val="0020" w:firstRow="1" w:lastRow="0" w:firstColumn="0" w:lastColumn="0" w:noHBand="0" w:noVBand="0"/>
        </w:tblPrEx>
        <w:trPr>
          <w:trHeight w:val="432"/>
        </w:trPr>
        <w:tc>
          <w:tcPr>
            <w:tcW w:w="2245" w:type="dxa"/>
            <w:tcMar>
              <w:left w:w="58" w:type="dxa"/>
              <w:right w:w="58" w:type="dxa"/>
            </w:tcMar>
          </w:tcPr>
          <w:p w14:paraId="1B101AA9" w14:textId="77777777" w:rsidR="00BE077E" w:rsidRDefault="00BE077E" w:rsidP="00AC12ED">
            <w:pPr>
              <w:rPr>
                <w:sz w:val="18"/>
                <w:szCs w:val="18"/>
              </w:rPr>
            </w:pPr>
            <w:r w:rsidRPr="00B82D33">
              <w:rPr>
                <w:sz w:val="18"/>
                <w:szCs w:val="18"/>
              </w:rPr>
              <w:t xml:space="preserve">Bromochloromethane </w:t>
            </w:r>
            <w:r>
              <w:rPr>
                <w:sz w:val="18"/>
                <w:szCs w:val="18"/>
              </w:rPr>
              <w:t xml:space="preserve">         </w:t>
            </w:r>
          </w:p>
          <w:p w14:paraId="53DB786B"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25A79576" w14:textId="77777777" w:rsidR="00BE077E" w:rsidRDefault="00BE077E" w:rsidP="00AC12ED">
            <w:pPr>
              <w:jc w:val="center"/>
              <w:rPr>
                <w:sz w:val="18"/>
                <w:szCs w:val="18"/>
              </w:rPr>
            </w:pPr>
            <w:r w:rsidRPr="00501028">
              <w:rPr>
                <w:sz w:val="18"/>
                <w:szCs w:val="18"/>
              </w:rPr>
              <w:t>May 14, 2019</w:t>
            </w:r>
          </w:p>
          <w:p w14:paraId="291D9B9F" w14:textId="77777777" w:rsidR="00BE077E" w:rsidRPr="00D54A01" w:rsidRDefault="00BE077E" w:rsidP="00AC12ED">
            <w:pPr>
              <w:jc w:val="center"/>
              <w:rPr>
                <w:sz w:val="18"/>
                <w:szCs w:val="18"/>
              </w:rPr>
            </w:pPr>
            <w:r>
              <w:rPr>
                <w:sz w:val="18"/>
                <w:szCs w:val="18"/>
              </w:rPr>
              <w:t>(next due 2025)</w:t>
            </w:r>
          </w:p>
        </w:tc>
        <w:tc>
          <w:tcPr>
            <w:tcW w:w="1259" w:type="dxa"/>
          </w:tcPr>
          <w:p w14:paraId="6FE7EEBD" w14:textId="77777777" w:rsidR="00BE077E" w:rsidRDefault="00BE077E" w:rsidP="00AC12ED">
            <w:pPr>
              <w:jc w:val="center"/>
              <w:rPr>
                <w:sz w:val="18"/>
                <w:szCs w:val="18"/>
              </w:rPr>
            </w:pPr>
          </w:p>
          <w:p w14:paraId="2FBEA98B" w14:textId="77777777" w:rsidR="00BE077E" w:rsidRDefault="00BE077E" w:rsidP="00AC12ED">
            <w:pPr>
              <w:jc w:val="center"/>
              <w:rPr>
                <w:sz w:val="18"/>
              </w:rPr>
            </w:pPr>
            <w:r w:rsidRPr="00425FED">
              <w:rPr>
                <w:sz w:val="18"/>
                <w:szCs w:val="18"/>
              </w:rPr>
              <w:t>ND</w:t>
            </w:r>
          </w:p>
        </w:tc>
        <w:tc>
          <w:tcPr>
            <w:tcW w:w="1529" w:type="dxa"/>
          </w:tcPr>
          <w:p w14:paraId="407B0E1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BD864F7" w14:textId="77777777" w:rsidR="00BE077E" w:rsidRDefault="00BE077E" w:rsidP="00AC12ED">
            <w:pPr>
              <w:jc w:val="center"/>
              <w:rPr>
                <w:sz w:val="18"/>
                <w:szCs w:val="18"/>
                <w:lang w:val="de-DE"/>
              </w:rPr>
            </w:pPr>
          </w:p>
          <w:p w14:paraId="47A6450D"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50B3DE16" w14:textId="77777777" w:rsidR="00BE077E" w:rsidRDefault="00BE077E" w:rsidP="00AC12ED">
            <w:pPr>
              <w:jc w:val="center"/>
              <w:rPr>
                <w:sz w:val="18"/>
                <w:szCs w:val="18"/>
                <w:lang w:val="de-DE"/>
              </w:rPr>
            </w:pPr>
          </w:p>
          <w:p w14:paraId="1F5BCE15"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1FFDB82C" w14:textId="77777777" w:rsidR="00BE077E" w:rsidRPr="005A0370" w:rsidRDefault="00BE077E" w:rsidP="00AC12ED">
            <w:pPr>
              <w:keepNext/>
              <w:keepLines/>
              <w:spacing w:before="40" w:after="40"/>
              <w:jc w:val="center"/>
              <w:rPr>
                <w:sz w:val="18"/>
                <w:szCs w:val="18"/>
              </w:rPr>
            </w:pPr>
            <w:r w:rsidRPr="00FF0CEA">
              <w:rPr>
                <w:sz w:val="18"/>
                <w:szCs w:val="18"/>
              </w:rPr>
              <w:t xml:space="preserve"> one of the total trihalomethanes (TTHMs), is formed when chlorine or other disinfectants are used to treat </w:t>
            </w:r>
            <w:r>
              <w:rPr>
                <w:sz w:val="18"/>
                <w:szCs w:val="18"/>
              </w:rPr>
              <w:t>surface</w:t>
            </w:r>
            <w:r w:rsidRPr="00FF0CEA">
              <w:rPr>
                <w:sz w:val="18"/>
                <w:szCs w:val="18"/>
              </w:rPr>
              <w:t xml:space="preserve"> water.</w:t>
            </w:r>
          </w:p>
        </w:tc>
      </w:tr>
      <w:tr w:rsidR="00BE077E" w:rsidRPr="005A0370" w14:paraId="77AA12C7" w14:textId="77777777" w:rsidTr="00AC12ED">
        <w:tblPrEx>
          <w:tblLook w:val="0020" w:firstRow="1" w:lastRow="0" w:firstColumn="0" w:lastColumn="0" w:noHBand="0" w:noVBand="0"/>
        </w:tblPrEx>
        <w:trPr>
          <w:trHeight w:val="432"/>
        </w:trPr>
        <w:tc>
          <w:tcPr>
            <w:tcW w:w="2245" w:type="dxa"/>
            <w:tcMar>
              <w:left w:w="58" w:type="dxa"/>
              <w:right w:w="58" w:type="dxa"/>
            </w:tcMar>
          </w:tcPr>
          <w:p w14:paraId="09B704D9" w14:textId="77777777" w:rsidR="00BE077E" w:rsidRPr="004625A2" w:rsidRDefault="00BE077E" w:rsidP="00AC12ED">
            <w:pPr>
              <w:ind w:left="187"/>
              <w:rPr>
                <w:sz w:val="18"/>
                <w:szCs w:val="18"/>
              </w:rPr>
            </w:pPr>
            <w:r w:rsidRPr="00B82D33">
              <w:rPr>
                <w:sz w:val="18"/>
                <w:szCs w:val="18"/>
              </w:rPr>
              <w:t>Bromomethane (Methyl Bromide)</w:t>
            </w:r>
            <w:r>
              <w:rPr>
                <w:sz w:val="18"/>
                <w:szCs w:val="18"/>
              </w:rPr>
              <w:t xml:space="preserve">     (</w:t>
            </w:r>
            <w:r w:rsidRPr="00C341ED">
              <w:rPr>
                <w:sz w:val="18"/>
                <w:szCs w:val="18"/>
              </w:rPr>
              <w:t xml:space="preserve">well 1&amp;2)                              </w:t>
            </w:r>
          </w:p>
        </w:tc>
        <w:tc>
          <w:tcPr>
            <w:tcW w:w="1445" w:type="dxa"/>
          </w:tcPr>
          <w:p w14:paraId="4D41A7A9" w14:textId="77777777" w:rsidR="00BE077E" w:rsidRDefault="00BE077E" w:rsidP="00AC12ED">
            <w:pPr>
              <w:jc w:val="center"/>
              <w:rPr>
                <w:sz w:val="18"/>
                <w:szCs w:val="18"/>
              </w:rPr>
            </w:pPr>
            <w:r w:rsidRPr="00501028">
              <w:rPr>
                <w:sz w:val="18"/>
                <w:szCs w:val="18"/>
              </w:rPr>
              <w:t>May 14, 2019</w:t>
            </w:r>
          </w:p>
          <w:p w14:paraId="6AC9EC63" w14:textId="77777777" w:rsidR="00BE077E" w:rsidRPr="00D54A01" w:rsidRDefault="00BE077E" w:rsidP="00AC12ED">
            <w:pPr>
              <w:jc w:val="center"/>
              <w:rPr>
                <w:sz w:val="18"/>
                <w:szCs w:val="18"/>
              </w:rPr>
            </w:pPr>
            <w:r>
              <w:rPr>
                <w:sz w:val="18"/>
                <w:szCs w:val="18"/>
              </w:rPr>
              <w:t>(next due 2025)</w:t>
            </w:r>
          </w:p>
        </w:tc>
        <w:tc>
          <w:tcPr>
            <w:tcW w:w="1259" w:type="dxa"/>
          </w:tcPr>
          <w:p w14:paraId="5F7E84AE" w14:textId="77777777" w:rsidR="00BE077E" w:rsidRDefault="00BE077E" w:rsidP="00AC12ED">
            <w:pPr>
              <w:jc w:val="center"/>
              <w:rPr>
                <w:sz w:val="18"/>
                <w:szCs w:val="18"/>
              </w:rPr>
            </w:pPr>
          </w:p>
          <w:p w14:paraId="13B4E4A6" w14:textId="77777777" w:rsidR="00BE077E" w:rsidRDefault="00BE077E" w:rsidP="00AC12ED">
            <w:pPr>
              <w:jc w:val="center"/>
              <w:rPr>
                <w:sz w:val="18"/>
              </w:rPr>
            </w:pPr>
            <w:r w:rsidRPr="00425FED">
              <w:rPr>
                <w:sz w:val="18"/>
                <w:szCs w:val="18"/>
              </w:rPr>
              <w:t>ND</w:t>
            </w:r>
          </w:p>
        </w:tc>
        <w:tc>
          <w:tcPr>
            <w:tcW w:w="1529" w:type="dxa"/>
          </w:tcPr>
          <w:p w14:paraId="1DB47B30"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FE6B3D6" w14:textId="77777777" w:rsidR="00BE077E" w:rsidRDefault="00BE077E" w:rsidP="00AC12ED">
            <w:pPr>
              <w:jc w:val="center"/>
              <w:rPr>
                <w:sz w:val="18"/>
                <w:szCs w:val="18"/>
                <w:lang w:val="de-DE"/>
              </w:rPr>
            </w:pPr>
          </w:p>
          <w:p w14:paraId="408DD296"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1BD4A707" w14:textId="77777777" w:rsidR="00BE077E" w:rsidRDefault="00BE077E" w:rsidP="00AC12ED">
            <w:pPr>
              <w:jc w:val="center"/>
              <w:rPr>
                <w:sz w:val="18"/>
                <w:szCs w:val="18"/>
                <w:lang w:val="de-DE"/>
              </w:rPr>
            </w:pPr>
          </w:p>
          <w:p w14:paraId="4818658C"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6AFC99ED" w14:textId="77777777" w:rsidR="00BE077E" w:rsidRPr="005A0370" w:rsidRDefault="00BE077E" w:rsidP="00AC12ED">
            <w:pPr>
              <w:keepNext/>
              <w:keepLines/>
              <w:spacing w:before="40" w:after="40"/>
              <w:jc w:val="center"/>
              <w:rPr>
                <w:sz w:val="18"/>
                <w:szCs w:val="18"/>
              </w:rPr>
            </w:pPr>
          </w:p>
        </w:tc>
      </w:tr>
      <w:tr w:rsidR="00BE077E" w:rsidRPr="005A0370" w14:paraId="4F6E5AF8" w14:textId="77777777" w:rsidTr="00AC12ED">
        <w:tblPrEx>
          <w:tblLook w:val="0020" w:firstRow="1" w:lastRow="0" w:firstColumn="0" w:lastColumn="0" w:noHBand="0" w:noVBand="0"/>
        </w:tblPrEx>
        <w:trPr>
          <w:trHeight w:val="432"/>
        </w:trPr>
        <w:tc>
          <w:tcPr>
            <w:tcW w:w="2245" w:type="dxa"/>
            <w:tcMar>
              <w:left w:w="58" w:type="dxa"/>
              <w:right w:w="58" w:type="dxa"/>
            </w:tcMar>
          </w:tcPr>
          <w:p w14:paraId="529F5BE5" w14:textId="77777777" w:rsidR="00BE077E" w:rsidRDefault="00BE077E" w:rsidP="00AC12ED">
            <w:pPr>
              <w:rPr>
                <w:sz w:val="18"/>
                <w:szCs w:val="18"/>
              </w:rPr>
            </w:pPr>
            <w:r w:rsidRPr="00B82D33">
              <w:rPr>
                <w:sz w:val="18"/>
                <w:szCs w:val="18"/>
                <w:lang w:val="de-DE"/>
              </w:rPr>
              <w:t>n-Butylbenzene</w:t>
            </w:r>
            <w:r>
              <w:rPr>
                <w:sz w:val="18"/>
                <w:szCs w:val="18"/>
              </w:rPr>
              <w:t xml:space="preserve">  </w:t>
            </w:r>
          </w:p>
          <w:p w14:paraId="469546EB"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67CE8055" w14:textId="77777777" w:rsidR="00BE077E" w:rsidRDefault="00BE077E" w:rsidP="00AC12ED">
            <w:pPr>
              <w:jc w:val="center"/>
              <w:rPr>
                <w:sz w:val="18"/>
                <w:szCs w:val="18"/>
              </w:rPr>
            </w:pPr>
            <w:r w:rsidRPr="00501028">
              <w:rPr>
                <w:sz w:val="18"/>
                <w:szCs w:val="18"/>
              </w:rPr>
              <w:t>May 14, 2019</w:t>
            </w:r>
          </w:p>
          <w:p w14:paraId="781E2A59" w14:textId="77777777" w:rsidR="00BE077E" w:rsidRPr="00D54A01" w:rsidRDefault="00BE077E" w:rsidP="00AC12ED">
            <w:pPr>
              <w:jc w:val="center"/>
              <w:rPr>
                <w:sz w:val="18"/>
                <w:szCs w:val="18"/>
              </w:rPr>
            </w:pPr>
            <w:r>
              <w:rPr>
                <w:sz w:val="18"/>
                <w:szCs w:val="18"/>
              </w:rPr>
              <w:t>(next due 2025)</w:t>
            </w:r>
          </w:p>
        </w:tc>
        <w:tc>
          <w:tcPr>
            <w:tcW w:w="1259" w:type="dxa"/>
          </w:tcPr>
          <w:p w14:paraId="384B80A2" w14:textId="77777777" w:rsidR="00BE077E" w:rsidRDefault="00BE077E" w:rsidP="00AC12ED">
            <w:pPr>
              <w:jc w:val="center"/>
              <w:rPr>
                <w:sz w:val="18"/>
                <w:szCs w:val="18"/>
              </w:rPr>
            </w:pPr>
          </w:p>
          <w:p w14:paraId="43929AB2" w14:textId="77777777" w:rsidR="00BE077E" w:rsidRDefault="00BE077E" w:rsidP="00AC12ED">
            <w:pPr>
              <w:jc w:val="center"/>
              <w:rPr>
                <w:sz w:val="18"/>
              </w:rPr>
            </w:pPr>
            <w:r w:rsidRPr="00425FED">
              <w:rPr>
                <w:sz w:val="18"/>
                <w:szCs w:val="18"/>
              </w:rPr>
              <w:t>ND</w:t>
            </w:r>
          </w:p>
        </w:tc>
        <w:tc>
          <w:tcPr>
            <w:tcW w:w="1529" w:type="dxa"/>
          </w:tcPr>
          <w:p w14:paraId="6A458251"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7A54D99" w14:textId="77777777" w:rsidR="00BE077E" w:rsidRDefault="00BE077E" w:rsidP="00AC12ED">
            <w:pPr>
              <w:jc w:val="center"/>
              <w:rPr>
                <w:sz w:val="18"/>
                <w:szCs w:val="18"/>
                <w:lang w:val="de-DE"/>
              </w:rPr>
            </w:pPr>
          </w:p>
          <w:p w14:paraId="6B9E96D5"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3E0D68AF" w14:textId="77777777" w:rsidR="00BE077E" w:rsidRDefault="00BE077E" w:rsidP="00AC12ED">
            <w:pPr>
              <w:jc w:val="center"/>
              <w:rPr>
                <w:sz w:val="18"/>
                <w:szCs w:val="18"/>
                <w:lang w:val="de-DE"/>
              </w:rPr>
            </w:pPr>
          </w:p>
          <w:p w14:paraId="2375CC6E"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79305D0B" w14:textId="77777777" w:rsidR="00BE077E" w:rsidRPr="005A0370" w:rsidRDefault="00BE077E" w:rsidP="00AC12ED">
            <w:pPr>
              <w:keepNext/>
              <w:keepLines/>
              <w:spacing w:before="40" w:after="40"/>
              <w:jc w:val="center"/>
              <w:rPr>
                <w:sz w:val="18"/>
                <w:szCs w:val="18"/>
              </w:rPr>
            </w:pPr>
          </w:p>
        </w:tc>
      </w:tr>
      <w:tr w:rsidR="00BE077E" w:rsidRPr="005A0370" w14:paraId="0ADEAD7F" w14:textId="77777777" w:rsidTr="00AC12ED">
        <w:tblPrEx>
          <w:tblLook w:val="0020" w:firstRow="1" w:lastRow="0" w:firstColumn="0" w:lastColumn="0" w:noHBand="0" w:noVBand="0"/>
        </w:tblPrEx>
        <w:trPr>
          <w:trHeight w:val="432"/>
        </w:trPr>
        <w:tc>
          <w:tcPr>
            <w:tcW w:w="2245" w:type="dxa"/>
            <w:tcMar>
              <w:left w:w="58" w:type="dxa"/>
              <w:right w:w="58" w:type="dxa"/>
            </w:tcMar>
          </w:tcPr>
          <w:p w14:paraId="57A4AC31" w14:textId="77777777" w:rsidR="00BE077E" w:rsidRDefault="00BE077E" w:rsidP="00AC12ED">
            <w:pPr>
              <w:rPr>
                <w:sz w:val="18"/>
                <w:szCs w:val="18"/>
                <w:lang w:val="de-DE"/>
              </w:rPr>
            </w:pPr>
            <w:r w:rsidRPr="00B82D33">
              <w:rPr>
                <w:sz w:val="18"/>
                <w:szCs w:val="18"/>
                <w:lang w:val="de-DE"/>
              </w:rPr>
              <w:t xml:space="preserve">sec-Butylbenzene </w:t>
            </w:r>
          </w:p>
          <w:p w14:paraId="636EB44E" w14:textId="77777777" w:rsidR="00BE077E" w:rsidRPr="004625A2" w:rsidRDefault="00BE077E" w:rsidP="00AC12ED">
            <w:pPr>
              <w:ind w:left="187"/>
              <w:rPr>
                <w:sz w:val="18"/>
                <w:szCs w:val="18"/>
              </w:rPr>
            </w:pPr>
            <w:r>
              <w:rPr>
                <w:sz w:val="18"/>
                <w:szCs w:val="18"/>
              </w:rPr>
              <w:t xml:space="preserve">                  </w:t>
            </w:r>
            <w:r w:rsidRPr="00C341ED">
              <w:rPr>
                <w:sz w:val="18"/>
                <w:szCs w:val="18"/>
              </w:rPr>
              <w:t>(well 1&amp;2</w:t>
            </w:r>
            <w:r>
              <w:rPr>
                <w:sz w:val="18"/>
                <w:szCs w:val="18"/>
              </w:rPr>
              <w:t>)</w:t>
            </w:r>
          </w:p>
        </w:tc>
        <w:tc>
          <w:tcPr>
            <w:tcW w:w="1445" w:type="dxa"/>
          </w:tcPr>
          <w:p w14:paraId="290812BE" w14:textId="77777777" w:rsidR="00BE077E" w:rsidRDefault="00BE077E" w:rsidP="00AC12ED">
            <w:pPr>
              <w:jc w:val="center"/>
              <w:rPr>
                <w:sz w:val="18"/>
                <w:szCs w:val="18"/>
              </w:rPr>
            </w:pPr>
            <w:r w:rsidRPr="00501028">
              <w:rPr>
                <w:sz w:val="18"/>
                <w:szCs w:val="18"/>
              </w:rPr>
              <w:t>May 14, 2019</w:t>
            </w:r>
          </w:p>
          <w:p w14:paraId="35C3C6E9" w14:textId="77777777" w:rsidR="00BE077E" w:rsidRPr="00D54A01" w:rsidRDefault="00BE077E" w:rsidP="00AC12ED">
            <w:pPr>
              <w:jc w:val="center"/>
              <w:rPr>
                <w:sz w:val="18"/>
                <w:szCs w:val="18"/>
              </w:rPr>
            </w:pPr>
            <w:r>
              <w:rPr>
                <w:sz w:val="18"/>
                <w:szCs w:val="18"/>
              </w:rPr>
              <w:t>(next due 2025)</w:t>
            </w:r>
          </w:p>
        </w:tc>
        <w:tc>
          <w:tcPr>
            <w:tcW w:w="1259" w:type="dxa"/>
          </w:tcPr>
          <w:p w14:paraId="32B2A1DA" w14:textId="77777777" w:rsidR="00BE077E" w:rsidRDefault="00BE077E" w:rsidP="00AC12ED">
            <w:pPr>
              <w:jc w:val="center"/>
              <w:rPr>
                <w:sz w:val="18"/>
                <w:szCs w:val="18"/>
              </w:rPr>
            </w:pPr>
          </w:p>
          <w:p w14:paraId="09F7ED6F" w14:textId="77777777" w:rsidR="00BE077E" w:rsidRDefault="00BE077E" w:rsidP="00AC12ED">
            <w:pPr>
              <w:jc w:val="center"/>
              <w:rPr>
                <w:sz w:val="18"/>
              </w:rPr>
            </w:pPr>
            <w:r w:rsidRPr="00425FED">
              <w:rPr>
                <w:sz w:val="18"/>
                <w:szCs w:val="18"/>
              </w:rPr>
              <w:t>ND</w:t>
            </w:r>
          </w:p>
        </w:tc>
        <w:tc>
          <w:tcPr>
            <w:tcW w:w="1529" w:type="dxa"/>
          </w:tcPr>
          <w:p w14:paraId="075C6883"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F220B01" w14:textId="77777777" w:rsidR="00BE077E" w:rsidRDefault="00BE077E" w:rsidP="00AC12ED">
            <w:pPr>
              <w:jc w:val="center"/>
              <w:rPr>
                <w:sz w:val="18"/>
                <w:szCs w:val="18"/>
                <w:lang w:val="de-DE"/>
              </w:rPr>
            </w:pPr>
          </w:p>
          <w:p w14:paraId="580D2604"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0B783CA6" w14:textId="77777777" w:rsidR="00BE077E" w:rsidRDefault="00BE077E" w:rsidP="00AC12ED">
            <w:pPr>
              <w:jc w:val="center"/>
              <w:rPr>
                <w:sz w:val="18"/>
                <w:szCs w:val="18"/>
                <w:lang w:val="de-DE"/>
              </w:rPr>
            </w:pPr>
          </w:p>
          <w:p w14:paraId="1EBB73F0"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185B8A8B" w14:textId="77777777" w:rsidR="00BE077E" w:rsidRPr="005A0370" w:rsidRDefault="00BE077E" w:rsidP="00AC12ED">
            <w:pPr>
              <w:keepNext/>
              <w:keepLines/>
              <w:spacing w:before="40" w:after="40"/>
              <w:jc w:val="center"/>
              <w:rPr>
                <w:sz w:val="18"/>
                <w:szCs w:val="18"/>
              </w:rPr>
            </w:pPr>
          </w:p>
        </w:tc>
      </w:tr>
      <w:tr w:rsidR="00BE077E" w:rsidRPr="005A0370" w14:paraId="62289B72" w14:textId="77777777" w:rsidTr="00AC12ED">
        <w:tblPrEx>
          <w:tblLook w:val="0020" w:firstRow="1" w:lastRow="0" w:firstColumn="0" w:lastColumn="0" w:noHBand="0" w:noVBand="0"/>
        </w:tblPrEx>
        <w:trPr>
          <w:trHeight w:val="432"/>
        </w:trPr>
        <w:tc>
          <w:tcPr>
            <w:tcW w:w="2245" w:type="dxa"/>
            <w:tcMar>
              <w:left w:w="58" w:type="dxa"/>
              <w:right w:w="58" w:type="dxa"/>
            </w:tcMar>
          </w:tcPr>
          <w:p w14:paraId="1BB2A10E" w14:textId="77777777" w:rsidR="00BE077E" w:rsidRPr="00AB2D1E" w:rsidRDefault="00BE077E" w:rsidP="00AC12ED">
            <w:pPr>
              <w:rPr>
                <w:sz w:val="18"/>
                <w:szCs w:val="18"/>
                <w:lang w:val="de-DE"/>
              </w:rPr>
            </w:pPr>
            <w:r w:rsidRPr="00AB2D1E">
              <w:rPr>
                <w:sz w:val="18"/>
                <w:szCs w:val="18"/>
                <w:lang w:val="de-DE"/>
              </w:rPr>
              <w:t xml:space="preserve">tert-Butylbenzene </w:t>
            </w:r>
          </w:p>
          <w:p w14:paraId="2ED9473E" w14:textId="77777777" w:rsidR="00BE077E" w:rsidRPr="004625A2" w:rsidRDefault="00BE077E" w:rsidP="00AC12ED">
            <w:pPr>
              <w:ind w:left="187"/>
              <w:rPr>
                <w:sz w:val="18"/>
                <w:szCs w:val="18"/>
              </w:rPr>
            </w:pPr>
            <w:r>
              <w:rPr>
                <w:sz w:val="18"/>
                <w:szCs w:val="18"/>
              </w:rPr>
              <w:t xml:space="preserve">                  </w:t>
            </w:r>
            <w:r w:rsidRPr="00C341ED">
              <w:rPr>
                <w:sz w:val="18"/>
                <w:szCs w:val="18"/>
              </w:rPr>
              <w:t>(well 1&amp;2)</w:t>
            </w:r>
          </w:p>
        </w:tc>
        <w:tc>
          <w:tcPr>
            <w:tcW w:w="1445" w:type="dxa"/>
          </w:tcPr>
          <w:p w14:paraId="608ECEFE" w14:textId="77777777" w:rsidR="00BE077E" w:rsidRDefault="00BE077E" w:rsidP="00AC12ED">
            <w:pPr>
              <w:jc w:val="center"/>
              <w:rPr>
                <w:sz w:val="18"/>
                <w:szCs w:val="18"/>
              </w:rPr>
            </w:pPr>
            <w:r w:rsidRPr="00501028">
              <w:rPr>
                <w:sz w:val="18"/>
                <w:szCs w:val="18"/>
              </w:rPr>
              <w:t>May 14, 2019</w:t>
            </w:r>
          </w:p>
          <w:p w14:paraId="61A7CC53" w14:textId="77777777" w:rsidR="00BE077E" w:rsidRPr="00D54A01" w:rsidRDefault="00BE077E" w:rsidP="00AC12ED">
            <w:pPr>
              <w:jc w:val="center"/>
              <w:rPr>
                <w:sz w:val="18"/>
                <w:szCs w:val="18"/>
              </w:rPr>
            </w:pPr>
            <w:r>
              <w:rPr>
                <w:sz w:val="18"/>
                <w:szCs w:val="18"/>
              </w:rPr>
              <w:t>(next due 2025)</w:t>
            </w:r>
          </w:p>
        </w:tc>
        <w:tc>
          <w:tcPr>
            <w:tcW w:w="1259" w:type="dxa"/>
          </w:tcPr>
          <w:p w14:paraId="7D567520" w14:textId="77777777" w:rsidR="00BE077E" w:rsidRDefault="00BE077E" w:rsidP="00AC12ED">
            <w:pPr>
              <w:jc w:val="center"/>
              <w:rPr>
                <w:sz w:val="18"/>
                <w:szCs w:val="18"/>
              </w:rPr>
            </w:pPr>
          </w:p>
          <w:p w14:paraId="78D838D1" w14:textId="77777777" w:rsidR="00BE077E" w:rsidRDefault="00BE077E" w:rsidP="00AC12ED">
            <w:pPr>
              <w:jc w:val="center"/>
              <w:rPr>
                <w:sz w:val="18"/>
              </w:rPr>
            </w:pPr>
            <w:r w:rsidRPr="00425FED">
              <w:rPr>
                <w:sz w:val="18"/>
                <w:szCs w:val="18"/>
              </w:rPr>
              <w:t>ND</w:t>
            </w:r>
          </w:p>
        </w:tc>
        <w:tc>
          <w:tcPr>
            <w:tcW w:w="1529" w:type="dxa"/>
          </w:tcPr>
          <w:p w14:paraId="1A08B53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B1CF298" w14:textId="77777777" w:rsidR="00BE077E" w:rsidRDefault="00BE077E" w:rsidP="00AC12ED">
            <w:pPr>
              <w:jc w:val="center"/>
              <w:rPr>
                <w:sz w:val="18"/>
                <w:szCs w:val="18"/>
                <w:lang w:val="de-DE"/>
              </w:rPr>
            </w:pPr>
          </w:p>
          <w:p w14:paraId="0093957A"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38DA1E25" w14:textId="77777777" w:rsidR="00BE077E" w:rsidRDefault="00BE077E" w:rsidP="00AC12ED">
            <w:pPr>
              <w:jc w:val="center"/>
              <w:rPr>
                <w:sz w:val="18"/>
                <w:szCs w:val="18"/>
                <w:lang w:val="de-DE"/>
              </w:rPr>
            </w:pPr>
          </w:p>
          <w:p w14:paraId="22C34D75"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397F428B" w14:textId="77777777" w:rsidR="00BE077E" w:rsidRPr="005A0370" w:rsidRDefault="00BE077E" w:rsidP="00AC12ED">
            <w:pPr>
              <w:keepNext/>
              <w:keepLines/>
              <w:spacing w:before="40" w:after="40"/>
              <w:jc w:val="center"/>
              <w:rPr>
                <w:sz w:val="18"/>
                <w:szCs w:val="18"/>
              </w:rPr>
            </w:pPr>
          </w:p>
        </w:tc>
      </w:tr>
      <w:tr w:rsidR="00BE077E" w:rsidRPr="005A0370" w14:paraId="50BFC5C6" w14:textId="77777777" w:rsidTr="00AC12ED">
        <w:tblPrEx>
          <w:tblLook w:val="0020" w:firstRow="1" w:lastRow="0" w:firstColumn="0" w:lastColumn="0" w:noHBand="0" w:noVBand="0"/>
        </w:tblPrEx>
        <w:trPr>
          <w:trHeight w:val="432"/>
        </w:trPr>
        <w:tc>
          <w:tcPr>
            <w:tcW w:w="2245" w:type="dxa"/>
            <w:tcMar>
              <w:left w:w="58" w:type="dxa"/>
              <w:right w:w="58" w:type="dxa"/>
            </w:tcMar>
          </w:tcPr>
          <w:p w14:paraId="4AE05328" w14:textId="77777777" w:rsidR="00BE077E" w:rsidRPr="00B82D33" w:rsidRDefault="00BE077E" w:rsidP="00AC12ED">
            <w:pPr>
              <w:rPr>
                <w:sz w:val="18"/>
                <w:szCs w:val="18"/>
              </w:rPr>
            </w:pPr>
            <w:r w:rsidRPr="00B82D33">
              <w:rPr>
                <w:sz w:val="18"/>
                <w:szCs w:val="18"/>
              </w:rPr>
              <w:t xml:space="preserve">Chloroethane </w:t>
            </w:r>
          </w:p>
          <w:p w14:paraId="1AE31135"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1417D268" w14:textId="77777777" w:rsidR="00BE077E" w:rsidRDefault="00BE077E" w:rsidP="00AC12ED">
            <w:pPr>
              <w:jc w:val="center"/>
              <w:rPr>
                <w:sz w:val="18"/>
                <w:szCs w:val="18"/>
              </w:rPr>
            </w:pPr>
            <w:r w:rsidRPr="00501028">
              <w:rPr>
                <w:sz w:val="18"/>
                <w:szCs w:val="18"/>
              </w:rPr>
              <w:t>May 14, 2019</w:t>
            </w:r>
          </w:p>
          <w:p w14:paraId="70EFA370" w14:textId="77777777" w:rsidR="00BE077E" w:rsidRPr="00D54A01" w:rsidRDefault="00BE077E" w:rsidP="00AC12ED">
            <w:pPr>
              <w:jc w:val="center"/>
              <w:rPr>
                <w:sz w:val="18"/>
                <w:szCs w:val="18"/>
              </w:rPr>
            </w:pPr>
            <w:r>
              <w:rPr>
                <w:sz w:val="18"/>
                <w:szCs w:val="18"/>
              </w:rPr>
              <w:t>(next due 2025)</w:t>
            </w:r>
          </w:p>
        </w:tc>
        <w:tc>
          <w:tcPr>
            <w:tcW w:w="1259" w:type="dxa"/>
          </w:tcPr>
          <w:p w14:paraId="345E00B7" w14:textId="77777777" w:rsidR="00BE077E" w:rsidRDefault="00BE077E" w:rsidP="00AC12ED">
            <w:pPr>
              <w:jc w:val="center"/>
              <w:rPr>
                <w:sz w:val="18"/>
              </w:rPr>
            </w:pPr>
            <w:r w:rsidRPr="00425FED">
              <w:rPr>
                <w:sz w:val="18"/>
                <w:szCs w:val="18"/>
              </w:rPr>
              <w:t>ND</w:t>
            </w:r>
          </w:p>
        </w:tc>
        <w:tc>
          <w:tcPr>
            <w:tcW w:w="1529" w:type="dxa"/>
          </w:tcPr>
          <w:p w14:paraId="154E3E3B"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5B6176D" w14:textId="77777777" w:rsidR="00BE077E" w:rsidRDefault="00BE077E" w:rsidP="00AC12ED">
            <w:pPr>
              <w:jc w:val="center"/>
              <w:rPr>
                <w:sz w:val="18"/>
                <w:szCs w:val="18"/>
                <w:lang w:val="de-DE"/>
              </w:rPr>
            </w:pPr>
          </w:p>
          <w:p w14:paraId="65ADA110"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5108D561" w14:textId="77777777" w:rsidR="00BE077E" w:rsidRDefault="00BE077E" w:rsidP="00AC12ED">
            <w:pPr>
              <w:jc w:val="center"/>
              <w:rPr>
                <w:sz w:val="18"/>
                <w:szCs w:val="18"/>
                <w:lang w:val="de-DE"/>
              </w:rPr>
            </w:pPr>
          </w:p>
          <w:p w14:paraId="5AEEB9A9"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135576EB" w14:textId="77777777" w:rsidR="00BE077E" w:rsidRPr="005A0370" w:rsidRDefault="00BE077E" w:rsidP="00AC12ED">
            <w:pPr>
              <w:keepNext/>
              <w:keepLines/>
              <w:spacing w:before="40" w:after="40"/>
              <w:jc w:val="center"/>
              <w:rPr>
                <w:sz w:val="18"/>
                <w:szCs w:val="18"/>
              </w:rPr>
            </w:pPr>
            <w:r w:rsidRPr="00FF0CEA">
              <w:rPr>
                <w:sz w:val="18"/>
                <w:szCs w:val="18"/>
              </w:rPr>
              <w:t>found in common household products such as paints, solvents, air fresheners, and deodorant spray</w:t>
            </w:r>
          </w:p>
        </w:tc>
      </w:tr>
      <w:tr w:rsidR="00BE077E" w:rsidRPr="005A0370" w14:paraId="5219A5F0" w14:textId="77777777" w:rsidTr="00AC12ED">
        <w:tblPrEx>
          <w:tblLook w:val="0020" w:firstRow="1" w:lastRow="0" w:firstColumn="0" w:lastColumn="0" w:noHBand="0" w:noVBand="0"/>
        </w:tblPrEx>
        <w:trPr>
          <w:trHeight w:val="432"/>
        </w:trPr>
        <w:tc>
          <w:tcPr>
            <w:tcW w:w="2245" w:type="dxa"/>
            <w:tcMar>
              <w:left w:w="58" w:type="dxa"/>
              <w:right w:w="58" w:type="dxa"/>
            </w:tcMar>
          </w:tcPr>
          <w:p w14:paraId="681323CE" w14:textId="77777777" w:rsidR="00BE077E" w:rsidRPr="00B82D33" w:rsidRDefault="00BE077E" w:rsidP="00AC12ED">
            <w:pPr>
              <w:rPr>
                <w:sz w:val="18"/>
                <w:szCs w:val="18"/>
              </w:rPr>
            </w:pPr>
            <w:r w:rsidRPr="00B82D33">
              <w:rPr>
                <w:sz w:val="18"/>
                <w:szCs w:val="18"/>
              </w:rPr>
              <w:t>Chloromethane (Methyl Chloride)</w:t>
            </w:r>
          </w:p>
          <w:p w14:paraId="41517EBC"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6E77D786" w14:textId="77777777" w:rsidR="00BE077E" w:rsidRDefault="00BE077E" w:rsidP="00AC12ED">
            <w:pPr>
              <w:jc w:val="center"/>
              <w:rPr>
                <w:sz w:val="18"/>
                <w:szCs w:val="18"/>
              </w:rPr>
            </w:pPr>
            <w:r w:rsidRPr="00501028">
              <w:rPr>
                <w:sz w:val="18"/>
                <w:szCs w:val="18"/>
              </w:rPr>
              <w:t>May 14, 2019</w:t>
            </w:r>
          </w:p>
          <w:p w14:paraId="069418BC" w14:textId="77777777" w:rsidR="00BE077E" w:rsidRPr="00D54A01" w:rsidRDefault="00BE077E" w:rsidP="00AC12ED">
            <w:pPr>
              <w:jc w:val="center"/>
              <w:rPr>
                <w:sz w:val="18"/>
                <w:szCs w:val="18"/>
              </w:rPr>
            </w:pPr>
            <w:r>
              <w:rPr>
                <w:sz w:val="18"/>
                <w:szCs w:val="18"/>
              </w:rPr>
              <w:t>(next due 2025)</w:t>
            </w:r>
          </w:p>
        </w:tc>
        <w:tc>
          <w:tcPr>
            <w:tcW w:w="1259" w:type="dxa"/>
          </w:tcPr>
          <w:p w14:paraId="7A858AE2" w14:textId="77777777" w:rsidR="00BE077E" w:rsidRDefault="00BE077E" w:rsidP="00AC12ED">
            <w:pPr>
              <w:jc w:val="center"/>
              <w:rPr>
                <w:sz w:val="18"/>
                <w:szCs w:val="18"/>
              </w:rPr>
            </w:pPr>
          </w:p>
          <w:p w14:paraId="702DEED8" w14:textId="77777777" w:rsidR="00BE077E" w:rsidRDefault="00BE077E" w:rsidP="00AC12ED">
            <w:pPr>
              <w:jc w:val="center"/>
              <w:rPr>
                <w:sz w:val="18"/>
              </w:rPr>
            </w:pPr>
            <w:r w:rsidRPr="00425FED">
              <w:rPr>
                <w:sz w:val="18"/>
                <w:szCs w:val="18"/>
              </w:rPr>
              <w:t>ND</w:t>
            </w:r>
          </w:p>
        </w:tc>
        <w:tc>
          <w:tcPr>
            <w:tcW w:w="1529" w:type="dxa"/>
          </w:tcPr>
          <w:p w14:paraId="2D30C04B"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24DBF68" w14:textId="77777777" w:rsidR="00BE077E" w:rsidRDefault="00BE077E" w:rsidP="00AC12ED">
            <w:pPr>
              <w:jc w:val="center"/>
              <w:rPr>
                <w:sz w:val="18"/>
                <w:szCs w:val="18"/>
                <w:lang w:val="de-DE"/>
              </w:rPr>
            </w:pPr>
          </w:p>
          <w:p w14:paraId="3BB4E188"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253CF5B3" w14:textId="77777777" w:rsidR="00BE077E" w:rsidRDefault="00BE077E" w:rsidP="00AC12ED">
            <w:pPr>
              <w:jc w:val="center"/>
              <w:rPr>
                <w:sz w:val="18"/>
                <w:szCs w:val="18"/>
                <w:lang w:val="de-DE"/>
              </w:rPr>
            </w:pPr>
          </w:p>
          <w:p w14:paraId="2EAA9EF5"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62A0E90E" w14:textId="77777777" w:rsidR="00BE077E" w:rsidRPr="005A0370" w:rsidRDefault="00BE077E" w:rsidP="00AC12ED">
            <w:pPr>
              <w:keepNext/>
              <w:keepLines/>
              <w:spacing w:before="40" w:after="40"/>
              <w:jc w:val="center"/>
              <w:rPr>
                <w:sz w:val="18"/>
                <w:szCs w:val="18"/>
              </w:rPr>
            </w:pPr>
            <w:r w:rsidRPr="00A95EA4">
              <w:rPr>
                <w:sz w:val="18"/>
                <w:szCs w:val="18"/>
              </w:rPr>
              <w:t>found in common household products such as paints, solvents, air fresheners, and deodorant spray</w:t>
            </w:r>
          </w:p>
        </w:tc>
      </w:tr>
      <w:tr w:rsidR="00BE077E" w:rsidRPr="005A0370" w14:paraId="4BFDB488" w14:textId="77777777" w:rsidTr="00AC12ED">
        <w:tblPrEx>
          <w:tblLook w:val="0020" w:firstRow="1" w:lastRow="0" w:firstColumn="0" w:lastColumn="0" w:noHBand="0" w:noVBand="0"/>
        </w:tblPrEx>
        <w:trPr>
          <w:trHeight w:val="432"/>
        </w:trPr>
        <w:tc>
          <w:tcPr>
            <w:tcW w:w="2245" w:type="dxa"/>
            <w:tcMar>
              <w:left w:w="58" w:type="dxa"/>
              <w:right w:w="58" w:type="dxa"/>
            </w:tcMar>
          </w:tcPr>
          <w:p w14:paraId="3CFFB896" w14:textId="77777777" w:rsidR="00BE077E" w:rsidRDefault="00BE077E" w:rsidP="00AC12ED">
            <w:pPr>
              <w:rPr>
                <w:sz w:val="18"/>
                <w:szCs w:val="18"/>
              </w:rPr>
            </w:pPr>
            <w:r w:rsidRPr="00B82D33">
              <w:rPr>
                <w:sz w:val="18"/>
                <w:szCs w:val="18"/>
              </w:rPr>
              <w:t xml:space="preserve">2-Chlorotoluene A-008 </w:t>
            </w:r>
            <w:r>
              <w:rPr>
                <w:sz w:val="18"/>
                <w:szCs w:val="18"/>
              </w:rPr>
              <w:t xml:space="preserve">   </w:t>
            </w:r>
          </w:p>
          <w:p w14:paraId="39592883"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2C73F126" w14:textId="77777777" w:rsidR="00BE077E" w:rsidRDefault="00BE077E" w:rsidP="00AC12ED">
            <w:pPr>
              <w:jc w:val="center"/>
              <w:rPr>
                <w:sz w:val="18"/>
                <w:szCs w:val="18"/>
              </w:rPr>
            </w:pPr>
            <w:r w:rsidRPr="00501028">
              <w:rPr>
                <w:sz w:val="18"/>
                <w:szCs w:val="18"/>
              </w:rPr>
              <w:t>May 14, 2019</w:t>
            </w:r>
          </w:p>
          <w:p w14:paraId="76F7042F" w14:textId="77777777" w:rsidR="00BE077E" w:rsidRPr="00D54A01" w:rsidRDefault="00BE077E" w:rsidP="00AC12ED">
            <w:pPr>
              <w:jc w:val="center"/>
              <w:rPr>
                <w:sz w:val="18"/>
                <w:szCs w:val="18"/>
              </w:rPr>
            </w:pPr>
            <w:r>
              <w:rPr>
                <w:sz w:val="18"/>
                <w:szCs w:val="18"/>
              </w:rPr>
              <w:t>(next due 2025)</w:t>
            </w:r>
          </w:p>
        </w:tc>
        <w:tc>
          <w:tcPr>
            <w:tcW w:w="1259" w:type="dxa"/>
          </w:tcPr>
          <w:p w14:paraId="7D6886EA" w14:textId="77777777" w:rsidR="00BE077E" w:rsidRDefault="00BE077E" w:rsidP="00AC12ED">
            <w:pPr>
              <w:jc w:val="center"/>
              <w:rPr>
                <w:sz w:val="18"/>
                <w:szCs w:val="18"/>
              </w:rPr>
            </w:pPr>
          </w:p>
          <w:p w14:paraId="2E0CCB5A" w14:textId="77777777" w:rsidR="00BE077E" w:rsidRDefault="00BE077E" w:rsidP="00AC12ED">
            <w:pPr>
              <w:jc w:val="center"/>
              <w:rPr>
                <w:sz w:val="18"/>
              </w:rPr>
            </w:pPr>
            <w:r w:rsidRPr="00425FED">
              <w:rPr>
                <w:sz w:val="18"/>
                <w:szCs w:val="18"/>
              </w:rPr>
              <w:t>ND</w:t>
            </w:r>
          </w:p>
        </w:tc>
        <w:tc>
          <w:tcPr>
            <w:tcW w:w="1529" w:type="dxa"/>
          </w:tcPr>
          <w:p w14:paraId="3BE1F76A"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6DD6E6E" w14:textId="77777777" w:rsidR="00BE077E" w:rsidRDefault="00BE077E" w:rsidP="00AC12ED">
            <w:pPr>
              <w:jc w:val="center"/>
              <w:rPr>
                <w:sz w:val="18"/>
                <w:szCs w:val="18"/>
                <w:lang w:val="de-DE"/>
              </w:rPr>
            </w:pPr>
          </w:p>
          <w:p w14:paraId="57E25264"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207FBDC4" w14:textId="77777777" w:rsidR="00BE077E" w:rsidRDefault="00BE077E" w:rsidP="00AC12ED">
            <w:pPr>
              <w:jc w:val="center"/>
              <w:rPr>
                <w:sz w:val="18"/>
                <w:szCs w:val="18"/>
                <w:lang w:val="de-DE"/>
              </w:rPr>
            </w:pPr>
          </w:p>
          <w:p w14:paraId="5F9FD035"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11037073" w14:textId="77777777" w:rsidR="00BE077E" w:rsidRPr="005A0370" w:rsidRDefault="00BE077E" w:rsidP="00AC12ED">
            <w:pPr>
              <w:keepNext/>
              <w:keepLines/>
              <w:spacing w:before="40" w:after="40"/>
              <w:jc w:val="center"/>
              <w:rPr>
                <w:sz w:val="18"/>
                <w:szCs w:val="18"/>
              </w:rPr>
            </w:pPr>
          </w:p>
        </w:tc>
      </w:tr>
      <w:tr w:rsidR="00BE077E" w:rsidRPr="005A0370" w14:paraId="028A900C" w14:textId="77777777" w:rsidTr="00AC12ED">
        <w:tblPrEx>
          <w:tblLook w:val="0020" w:firstRow="1" w:lastRow="0" w:firstColumn="0" w:lastColumn="0" w:noHBand="0" w:noVBand="0"/>
        </w:tblPrEx>
        <w:trPr>
          <w:trHeight w:val="432"/>
        </w:trPr>
        <w:tc>
          <w:tcPr>
            <w:tcW w:w="2245" w:type="dxa"/>
            <w:tcMar>
              <w:left w:w="58" w:type="dxa"/>
              <w:right w:w="58" w:type="dxa"/>
            </w:tcMar>
          </w:tcPr>
          <w:p w14:paraId="5F03AD8E" w14:textId="77777777" w:rsidR="00BE077E" w:rsidRPr="0062701A" w:rsidRDefault="00BE077E" w:rsidP="00AC12ED">
            <w:pPr>
              <w:rPr>
                <w:sz w:val="18"/>
                <w:szCs w:val="18"/>
              </w:rPr>
            </w:pPr>
            <w:r w:rsidRPr="0062701A">
              <w:rPr>
                <w:sz w:val="18"/>
                <w:szCs w:val="18"/>
              </w:rPr>
              <w:t xml:space="preserve">4-Chlorotoluene </w:t>
            </w:r>
          </w:p>
          <w:p w14:paraId="2B260CDC"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6DC81974" w14:textId="77777777" w:rsidR="00BE077E" w:rsidRDefault="00BE077E" w:rsidP="00AC12ED">
            <w:pPr>
              <w:jc w:val="center"/>
              <w:rPr>
                <w:sz w:val="18"/>
                <w:szCs w:val="18"/>
              </w:rPr>
            </w:pPr>
            <w:r w:rsidRPr="00501028">
              <w:rPr>
                <w:sz w:val="18"/>
                <w:szCs w:val="18"/>
              </w:rPr>
              <w:t>May 14, 2019</w:t>
            </w:r>
          </w:p>
          <w:p w14:paraId="3085668F" w14:textId="77777777" w:rsidR="00BE077E" w:rsidRPr="00D54A01" w:rsidRDefault="00BE077E" w:rsidP="00AC12ED">
            <w:pPr>
              <w:jc w:val="center"/>
              <w:rPr>
                <w:sz w:val="18"/>
                <w:szCs w:val="18"/>
              </w:rPr>
            </w:pPr>
            <w:r>
              <w:rPr>
                <w:sz w:val="18"/>
                <w:szCs w:val="18"/>
              </w:rPr>
              <w:t>(next due 2025)</w:t>
            </w:r>
          </w:p>
        </w:tc>
        <w:tc>
          <w:tcPr>
            <w:tcW w:w="1259" w:type="dxa"/>
          </w:tcPr>
          <w:p w14:paraId="08BC59B0" w14:textId="77777777" w:rsidR="00BE077E" w:rsidRDefault="00BE077E" w:rsidP="00AC12ED">
            <w:pPr>
              <w:jc w:val="center"/>
              <w:rPr>
                <w:sz w:val="18"/>
                <w:szCs w:val="18"/>
              </w:rPr>
            </w:pPr>
          </w:p>
          <w:p w14:paraId="3CC97155" w14:textId="77777777" w:rsidR="00BE077E" w:rsidRDefault="00BE077E" w:rsidP="00AC12ED">
            <w:pPr>
              <w:jc w:val="center"/>
              <w:rPr>
                <w:sz w:val="18"/>
              </w:rPr>
            </w:pPr>
            <w:r w:rsidRPr="00425FED">
              <w:rPr>
                <w:sz w:val="18"/>
                <w:szCs w:val="18"/>
              </w:rPr>
              <w:t>ND</w:t>
            </w:r>
          </w:p>
        </w:tc>
        <w:tc>
          <w:tcPr>
            <w:tcW w:w="1529" w:type="dxa"/>
          </w:tcPr>
          <w:p w14:paraId="170D8CCB"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DDF0316" w14:textId="77777777" w:rsidR="00BE077E" w:rsidRDefault="00BE077E" w:rsidP="00AC12ED">
            <w:pPr>
              <w:jc w:val="center"/>
              <w:rPr>
                <w:sz w:val="18"/>
                <w:szCs w:val="18"/>
                <w:lang w:val="de-DE"/>
              </w:rPr>
            </w:pPr>
          </w:p>
          <w:p w14:paraId="6F865DCC"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10C9503A" w14:textId="77777777" w:rsidR="00BE077E" w:rsidRDefault="00BE077E" w:rsidP="00AC12ED">
            <w:pPr>
              <w:jc w:val="center"/>
              <w:rPr>
                <w:sz w:val="18"/>
                <w:szCs w:val="18"/>
                <w:lang w:val="de-DE"/>
              </w:rPr>
            </w:pPr>
          </w:p>
          <w:p w14:paraId="161770F4"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1C54F6BE" w14:textId="77777777" w:rsidR="00BE077E" w:rsidRPr="005A0370" w:rsidRDefault="00BE077E" w:rsidP="00AC12ED">
            <w:pPr>
              <w:keepNext/>
              <w:keepLines/>
              <w:spacing w:before="40" w:after="40"/>
              <w:jc w:val="center"/>
              <w:rPr>
                <w:sz w:val="18"/>
                <w:szCs w:val="18"/>
              </w:rPr>
            </w:pPr>
          </w:p>
        </w:tc>
      </w:tr>
      <w:tr w:rsidR="00BE077E" w:rsidRPr="005A0370" w14:paraId="00D09843" w14:textId="77777777" w:rsidTr="00AC12ED">
        <w:tblPrEx>
          <w:tblLook w:val="0020" w:firstRow="1" w:lastRow="0" w:firstColumn="0" w:lastColumn="0" w:noHBand="0" w:noVBand="0"/>
        </w:tblPrEx>
        <w:trPr>
          <w:trHeight w:val="432"/>
        </w:trPr>
        <w:tc>
          <w:tcPr>
            <w:tcW w:w="2245" w:type="dxa"/>
            <w:tcMar>
              <w:left w:w="58" w:type="dxa"/>
              <w:right w:w="58" w:type="dxa"/>
            </w:tcMar>
          </w:tcPr>
          <w:p w14:paraId="18C4D89B" w14:textId="77777777" w:rsidR="00BE077E" w:rsidRDefault="00BE077E" w:rsidP="00AC12ED">
            <w:pPr>
              <w:rPr>
                <w:sz w:val="18"/>
                <w:szCs w:val="18"/>
                <w:lang w:val="de-DE"/>
              </w:rPr>
            </w:pPr>
            <w:r w:rsidRPr="0062701A">
              <w:rPr>
                <w:sz w:val="18"/>
                <w:szCs w:val="18"/>
                <w:lang w:val="de-DE"/>
              </w:rPr>
              <w:t xml:space="preserve">Dibromomethane </w:t>
            </w:r>
          </w:p>
          <w:p w14:paraId="52B66749"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3AA5361C" w14:textId="77777777" w:rsidR="00BE077E" w:rsidRDefault="00BE077E" w:rsidP="00AC12ED">
            <w:pPr>
              <w:jc w:val="center"/>
              <w:rPr>
                <w:sz w:val="18"/>
                <w:szCs w:val="18"/>
              </w:rPr>
            </w:pPr>
            <w:r w:rsidRPr="00501028">
              <w:rPr>
                <w:sz w:val="18"/>
                <w:szCs w:val="18"/>
              </w:rPr>
              <w:t>May 14, 2019</w:t>
            </w:r>
          </w:p>
          <w:p w14:paraId="6F199ACC" w14:textId="77777777" w:rsidR="00BE077E" w:rsidRPr="00D54A01" w:rsidRDefault="00BE077E" w:rsidP="00AC12ED">
            <w:pPr>
              <w:jc w:val="center"/>
              <w:rPr>
                <w:sz w:val="18"/>
                <w:szCs w:val="18"/>
              </w:rPr>
            </w:pPr>
            <w:r>
              <w:rPr>
                <w:sz w:val="18"/>
                <w:szCs w:val="18"/>
              </w:rPr>
              <w:t>(next due 2025)</w:t>
            </w:r>
          </w:p>
        </w:tc>
        <w:tc>
          <w:tcPr>
            <w:tcW w:w="1259" w:type="dxa"/>
          </w:tcPr>
          <w:p w14:paraId="44548104" w14:textId="77777777" w:rsidR="00BE077E" w:rsidRDefault="00BE077E" w:rsidP="00AC12ED">
            <w:pPr>
              <w:jc w:val="center"/>
              <w:rPr>
                <w:sz w:val="18"/>
                <w:szCs w:val="18"/>
              </w:rPr>
            </w:pPr>
          </w:p>
          <w:p w14:paraId="78E6487F" w14:textId="77777777" w:rsidR="00BE077E" w:rsidRDefault="00BE077E" w:rsidP="00AC12ED">
            <w:pPr>
              <w:jc w:val="center"/>
              <w:rPr>
                <w:sz w:val="18"/>
              </w:rPr>
            </w:pPr>
            <w:r w:rsidRPr="00425FED">
              <w:rPr>
                <w:sz w:val="18"/>
                <w:szCs w:val="18"/>
              </w:rPr>
              <w:t>ND</w:t>
            </w:r>
          </w:p>
        </w:tc>
        <w:tc>
          <w:tcPr>
            <w:tcW w:w="1529" w:type="dxa"/>
          </w:tcPr>
          <w:p w14:paraId="35782C5E"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5E4AF248" w14:textId="77777777" w:rsidR="00BE077E" w:rsidRDefault="00BE077E" w:rsidP="00AC12ED">
            <w:pPr>
              <w:jc w:val="center"/>
              <w:rPr>
                <w:sz w:val="18"/>
                <w:szCs w:val="18"/>
                <w:lang w:val="de-DE"/>
              </w:rPr>
            </w:pPr>
          </w:p>
          <w:p w14:paraId="7C3D8FB7"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60BF5E55" w14:textId="77777777" w:rsidR="00BE077E" w:rsidRDefault="00BE077E" w:rsidP="00AC12ED">
            <w:pPr>
              <w:jc w:val="center"/>
              <w:rPr>
                <w:sz w:val="18"/>
                <w:szCs w:val="18"/>
                <w:lang w:val="de-DE"/>
              </w:rPr>
            </w:pPr>
          </w:p>
          <w:p w14:paraId="2892D0A7"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235B4E1E" w14:textId="77777777" w:rsidR="00BE077E" w:rsidRPr="005A0370" w:rsidRDefault="00BE077E" w:rsidP="00AC12ED">
            <w:pPr>
              <w:keepNext/>
              <w:keepLines/>
              <w:spacing w:before="40" w:after="40"/>
              <w:jc w:val="center"/>
              <w:rPr>
                <w:sz w:val="18"/>
                <w:szCs w:val="18"/>
              </w:rPr>
            </w:pPr>
          </w:p>
        </w:tc>
      </w:tr>
      <w:tr w:rsidR="00BE077E" w:rsidRPr="005A0370" w14:paraId="3C437860" w14:textId="77777777" w:rsidTr="00AC12ED">
        <w:tblPrEx>
          <w:tblLook w:val="0020" w:firstRow="1" w:lastRow="0" w:firstColumn="0" w:lastColumn="0" w:noHBand="0" w:noVBand="0"/>
        </w:tblPrEx>
        <w:trPr>
          <w:trHeight w:val="432"/>
        </w:trPr>
        <w:tc>
          <w:tcPr>
            <w:tcW w:w="2245" w:type="dxa"/>
            <w:tcMar>
              <w:left w:w="58" w:type="dxa"/>
              <w:right w:w="58" w:type="dxa"/>
            </w:tcMar>
          </w:tcPr>
          <w:p w14:paraId="5D6E0121" w14:textId="77777777" w:rsidR="00BE077E" w:rsidRPr="004625A2" w:rsidRDefault="00BE077E" w:rsidP="00AC12ED">
            <w:pPr>
              <w:ind w:left="187"/>
              <w:rPr>
                <w:sz w:val="18"/>
                <w:szCs w:val="18"/>
              </w:rPr>
            </w:pPr>
            <w:r w:rsidRPr="0062701A">
              <w:rPr>
                <w:sz w:val="18"/>
                <w:szCs w:val="18"/>
                <w:lang w:val="de-DE"/>
              </w:rPr>
              <w:t xml:space="preserve">1,3-Dichlorobenzene (m-DCB) </w:t>
            </w:r>
            <w:r>
              <w:rPr>
                <w:sz w:val="18"/>
                <w:szCs w:val="18"/>
              </w:rPr>
              <w:t xml:space="preserve">       </w:t>
            </w:r>
            <w:r w:rsidRPr="00C341ED">
              <w:rPr>
                <w:sz w:val="18"/>
                <w:szCs w:val="18"/>
              </w:rPr>
              <w:t xml:space="preserve">(well 1&amp;2)                              </w:t>
            </w:r>
          </w:p>
        </w:tc>
        <w:tc>
          <w:tcPr>
            <w:tcW w:w="1445" w:type="dxa"/>
          </w:tcPr>
          <w:p w14:paraId="602E3112" w14:textId="77777777" w:rsidR="00BE077E" w:rsidRDefault="00BE077E" w:rsidP="00AC12ED">
            <w:pPr>
              <w:jc w:val="center"/>
              <w:rPr>
                <w:sz w:val="18"/>
                <w:szCs w:val="18"/>
              </w:rPr>
            </w:pPr>
            <w:r w:rsidRPr="00501028">
              <w:rPr>
                <w:sz w:val="18"/>
                <w:szCs w:val="18"/>
              </w:rPr>
              <w:t>May 14, 2019</w:t>
            </w:r>
          </w:p>
          <w:p w14:paraId="671D5BEC" w14:textId="77777777" w:rsidR="00BE077E" w:rsidRPr="00D54A01" w:rsidRDefault="00BE077E" w:rsidP="00AC12ED">
            <w:pPr>
              <w:jc w:val="center"/>
              <w:rPr>
                <w:sz w:val="18"/>
                <w:szCs w:val="18"/>
              </w:rPr>
            </w:pPr>
            <w:r>
              <w:rPr>
                <w:sz w:val="18"/>
                <w:szCs w:val="18"/>
              </w:rPr>
              <w:t>(next due 2025)</w:t>
            </w:r>
          </w:p>
        </w:tc>
        <w:tc>
          <w:tcPr>
            <w:tcW w:w="1259" w:type="dxa"/>
          </w:tcPr>
          <w:p w14:paraId="6C5C6B83" w14:textId="77777777" w:rsidR="00BE077E" w:rsidRDefault="00BE077E" w:rsidP="00AC12ED">
            <w:pPr>
              <w:jc w:val="center"/>
              <w:rPr>
                <w:sz w:val="18"/>
                <w:szCs w:val="18"/>
              </w:rPr>
            </w:pPr>
          </w:p>
          <w:p w14:paraId="30956751" w14:textId="77777777" w:rsidR="00BE077E" w:rsidRDefault="00BE077E" w:rsidP="00AC12ED">
            <w:pPr>
              <w:jc w:val="center"/>
              <w:rPr>
                <w:sz w:val="18"/>
              </w:rPr>
            </w:pPr>
            <w:r w:rsidRPr="00425FED">
              <w:rPr>
                <w:sz w:val="18"/>
                <w:szCs w:val="18"/>
              </w:rPr>
              <w:t>ND</w:t>
            </w:r>
          </w:p>
        </w:tc>
        <w:tc>
          <w:tcPr>
            <w:tcW w:w="1529" w:type="dxa"/>
          </w:tcPr>
          <w:p w14:paraId="6EA96976"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43FC84E" w14:textId="77777777" w:rsidR="00BE077E" w:rsidRDefault="00BE077E" w:rsidP="00AC12ED">
            <w:pPr>
              <w:jc w:val="center"/>
              <w:rPr>
                <w:sz w:val="18"/>
                <w:szCs w:val="18"/>
                <w:lang w:val="de-DE"/>
              </w:rPr>
            </w:pPr>
          </w:p>
          <w:p w14:paraId="4DF43CAA"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2DC827FE" w14:textId="77777777" w:rsidR="00BE077E" w:rsidRDefault="00BE077E" w:rsidP="00AC12ED">
            <w:pPr>
              <w:jc w:val="center"/>
              <w:rPr>
                <w:sz w:val="18"/>
                <w:szCs w:val="18"/>
                <w:lang w:val="de-DE"/>
              </w:rPr>
            </w:pPr>
          </w:p>
          <w:p w14:paraId="72B2F3C4"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563EA4C2" w14:textId="77777777" w:rsidR="00BE077E" w:rsidRPr="005A0370" w:rsidRDefault="00BE077E" w:rsidP="00AC12ED">
            <w:pPr>
              <w:keepNext/>
              <w:keepLines/>
              <w:spacing w:before="40" w:after="40"/>
              <w:jc w:val="center"/>
              <w:rPr>
                <w:sz w:val="18"/>
                <w:szCs w:val="18"/>
              </w:rPr>
            </w:pPr>
          </w:p>
        </w:tc>
      </w:tr>
      <w:tr w:rsidR="00BE077E" w:rsidRPr="005A0370" w14:paraId="41011011" w14:textId="77777777" w:rsidTr="00AC12ED">
        <w:tblPrEx>
          <w:tblLook w:val="0020" w:firstRow="1" w:lastRow="0" w:firstColumn="0" w:lastColumn="0" w:noHBand="0" w:noVBand="0"/>
        </w:tblPrEx>
        <w:trPr>
          <w:trHeight w:val="432"/>
        </w:trPr>
        <w:tc>
          <w:tcPr>
            <w:tcW w:w="2245" w:type="dxa"/>
            <w:tcMar>
              <w:left w:w="58" w:type="dxa"/>
              <w:right w:w="58" w:type="dxa"/>
            </w:tcMar>
          </w:tcPr>
          <w:p w14:paraId="036DC2CF" w14:textId="77777777" w:rsidR="00BE077E" w:rsidRPr="0062701A" w:rsidRDefault="00BE077E" w:rsidP="00AC12ED">
            <w:pPr>
              <w:rPr>
                <w:sz w:val="18"/>
                <w:szCs w:val="18"/>
                <w:lang w:val="de-DE"/>
              </w:rPr>
            </w:pPr>
            <w:r w:rsidRPr="0062701A">
              <w:rPr>
                <w:sz w:val="18"/>
                <w:szCs w:val="18"/>
                <w:lang w:val="de-DE"/>
              </w:rPr>
              <w:t xml:space="preserve">Dichlorodifluoromethane </w:t>
            </w:r>
          </w:p>
          <w:p w14:paraId="24D74110"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70E7CFB0" w14:textId="77777777" w:rsidR="00BE077E" w:rsidRDefault="00BE077E" w:rsidP="00AC12ED">
            <w:pPr>
              <w:jc w:val="center"/>
              <w:rPr>
                <w:sz w:val="18"/>
                <w:szCs w:val="18"/>
              </w:rPr>
            </w:pPr>
            <w:r w:rsidRPr="00501028">
              <w:rPr>
                <w:sz w:val="18"/>
                <w:szCs w:val="18"/>
              </w:rPr>
              <w:t>May 14, 2019</w:t>
            </w:r>
          </w:p>
          <w:p w14:paraId="08177AB8" w14:textId="77777777" w:rsidR="00BE077E" w:rsidRPr="00D54A01" w:rsidRDefault="00BE077E" w:rsidP="00AC12ED">
            <w:pPr>
              <w:jc w:val="center"/>
              <w:rPr>
                <w:sz w:val="18"/>
                <w:szCs w:val="18"/>
              </w:rPr>
            </w:pPr>
            <w:r>
              <w:rPr>
                <w:sz w:val="18"/>
                <w:szCs w:val="18"/>
              </w:rPr>
              <w:t>(next due 2025)</w:t>
            </w:r>
          </w:p>
        </w:tc>
        <w:tc>
          <w:tcPr>
            <w:tcW w:w="1259" w:type="dxa"/>
          </w:tcPr>
          <w:p w14:paraId="07CB87FD" w14:textId="77777777" w:rsidR="00BE077E" w:rsidRDefault="00BE077E" w:rsidP="00AC12ED">
            <w:pPr>
              <w:jc w:val="center"/>
              <w:rPr>
                <w:sz w:val="18"/>
                <w:szCs w:val="18"/>
              </w:rPr>
            </w:pPr>
          </w:p>
          <w:p w14:paraId="262CAFA8" w14:textId="77777777" w:rsidR="00BE077E" w:rsidRDefault="00BE077E" w:rsidP="00AC12ED">
            <w:pPr>
              <w:jc w:val="center"/>
              <w:rPr>
                <w:sz w:val="18"/>
              </w:rPr>
            </w:pPr>
            <w:r w:rsidRPr="00425FED">
              <w:rPr>
                <w:sz w:val="18"/>
                <w:szCs w:val="18"/>
              </w:rPr>
              <w:t>ND</w:t>
            </w:r>
          </w:p>
        </w:tc>
        <w:tc>
          <w:tcPr>
            <w:tcW w:w="1529" w:type="dxa"/>
          </w:tcPr>
          <w:p w14:paraId="1B5B8318"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20C0F900" w14:textId="77777777" w:rsidR="00BE077E" w:rsidRDefault="00BE077E" w:rsidP="00AC12ED">
            <w:pPr>
              <w:jc w:val="center"/>
              <w:rPr>
                <w:sz w:val="18"/>
                <w:szCs w:val="18"/>
                <w:lang w:val="de-DE"/>
              </w:rPr>
            </w:pPr>
          </w:p>
          <w:p w14:paraId="261D4134"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4B5B3750" w14:textId="77777777" w:rsidR="00BE077E" w:rsidRDefault="00BE077E" w:rsidP="00AC12ED">
            <w:pPr>
              <w:jc w:val="center"/>
              <w:rPr>
                <w:sz w:val="18"/>
                <w:szCs w:val="18"/>
                <w:lang w:val="de-DE"/>
              </w:rPr>
            </w:pPr>
          </w:p>
          <w:p w14:paraId="0565E696"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314BB8E6" w14:textId="77777777" w:rsidR="00BE077E" w:rsidRPr="005A0370" w:rsidRDefault="00BE077E" w:rsidP="00AC12ED">
            <w:pPr>
              <w:keepNext/>
              <w:keepLines/>
              <w:spacing w:before="40" w:after="40"/>
              <w:jc w:val="center"/>
              <w:rPr>
                <w:sz w:val="18"/>
                <w:szCs w:val="18"/>
              </w:rPr>
            </w:pPr>
          </w:p>
        </w:tc>
      </w:tr>
      <w:tr w:rsidR="00BE077E" w:rsidRPr="005A0370" w14:paraId="79809860" w14:textId="77777777" w:rsidTr="00AC12ED">
        <w:tblPrEx>
          <w:tblLook w:val="0020" w:firstRow="1" w:lastRow="0" w:firstColumn="0" w:lastColumn="0" w:noHBand="0" w:noVBand="0"/>
        </w:tblPrEx>
        <w:trPr>
          <w:trHeight w:val="432"/>
        </w:trPr>
        <w:tc>
          <w:tcPr>
            <w:tcW w:w="2245" w:type="dxa"/>
            <w:tcMar>
              <w:left w:w="58" w:type="dxa"/>
              <w:right w:w="58" w:type="dxa"/>
            </w:tcMar>
          </w:tcPr>
          <w:p w14:paraId="60D24513" w14:textId="77777777" w:rsidR="00BE077E" w:rsidRPr="0062701A" w:rsidRDefault="00BE077E" w:rsidP="00AC12ED">
            <w:pPr>
              <w:rPr>
                <w:sz w:val="18"/>
                <w:szCs w:val="18"/>
              </w:rPr>
            </w:pPr>
            <w:r w:rsidRPr="0062701A">
              <w:rPr>
                <w:sz w:val="18"/>
                <w:szCs w:val="18"/>
              </w:rPr>
              <w:t>1,3-Dichloropropane</w:t>
            </w:r>
          </w:p>
          <w:p w14:paraId="7DB0CF21" w14:textId="77777777" w:rsidR="00BE077E" w:rsidRPr="004625A2" w:rsidRDefault="00BE077E" w:rsidP="00AC12ED">
            <w:pPr>
              <w:ind w:left="187"/>
              <w:rPr>
                <w:sz w:val="18"/>
                <w:szCs w:val="18"/>
              </w:rPr>
            </w:pPr>
            <w:r>
              <w:rPr>
                <w:sz w:val="18"/>
                <w:szCs w:val="18"/>
              </w:rPr>
              <w:t xml:space="preserve">                  </w:t>
            </w:r>
            <w:r w:rsidRPr="00C341ED">
              <w:rPr>
                <w:sz w:val="18"/>
                <w:szCs w:val="18"/>
              </w:rPr>
              <w:t xml:space="preserve">(well 1&amp;2)                              </w:t>
            </w:r>
          </w:p>
        </w:tc>
        <w:tc>
          <w:tcPr>
            <w:tcW w:w="1445" w:type="dxa"/>
          </w:tcPr>
          <w:p w14:paraId="03070E0B" w14:textId="77777777" w:rsidR="00BE077E" w:rsidRDefault="00BE077E" w:rsidP="00AC12ED">
            <w:pPr>
              <w:jc w:val="center"/>
              <w:rPr>
                <w:sz w:val="18"/>
                <w:szCs w:val="18"/>
              </w:rPr>
            </w:pPr>
            <w:r w:rsidRPr="00501028">
              <w:rPr>
                <w:sz w:val="18"/>
                <w:szCs w:val="18"/>
              </w:rPr>
              <w:t>May 14, 2019</w:t>
            </w:r>
          </w:p>
          <w:p w14:paraId="40B26296" w14:textId="77777777" w:rsidR="00BE077E" w:rsidRPr="00D54A01" w:rsidRDefault="00BE077E" w:rsidP="00AC12ED">
            <w:pPr>
              <w:jc w:val="center"/>
              <w:rPr>
                <w:sz w:val="18"/>
                <w:szCs w:val="18"/>
              </w:rPr>
            </w:pPr>
            <w:r>
              <w:rPr>
                <w:sz w:val="18"/>
                <w:szCs w:val="18"/>
              </w:rPr>
              <w:t>(next due 2025)</w:t>
            </w:r>
          </w:p>
        </w:tc>
        <w:tc>
          <w:tcPr>
            <w:tcW w:w="1259" w:type="dxa"/>
          </w:tcPr>
          <w:p w14:paraId="167CDCE1" w14:textId="77777777" w:rsidR="00BE077E" w:rsidRDefault="00BE077E" w:rsidP="00AC12ED">
            <w:pPr>
              <w:jc w:val="center"/>
              <w:rPr>
                <w:sz w:val="18"/>
                <w:szCs w:val="18"/>
              </w:rPr>
            </w:pPr>
          </w:p>
          <w:p w14:paraId="4F3259B0" w14:textId="77777777" w:rsidR="00BE077E" w:rsidRDefault="00BE077E" w:rsidP="00AC12ED">
            <w:pPr>
              <w:jc w:val="center"/>
              <w:rPr>
                <w:sz w:val="18"/>
              </w:rPr>
            </w:pPr>
            <w:r w:rsidRPr="00425FED">
              <w:rPr>
                <w:sz w:val="18"/>
                <w:szCs w:val="18"/>
              </w:rPr>
              <w:t>ND</w:t>
            </w:r>
          </w:p>
        </w:tc>
        <w:tc>
          <w:tcPr>
            <w:tcW w:w="1529" w:type="dxa"/>
          </w:tcPr>
          <w:p w14:paraId="59A78662"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ADB4874" w14:textId="77777777" w:rsidR="00BE077E" w:rsidRDefault="00BE077E" w:rsidP="00AC12ED">
            <w:pPr>
              <w:jc w:val="center"/>
              <w:rPr>
                <w:sz w:val="18"/>
                <w:szCs w:val="18"/>
                <w:lang w:val="de-DE"/>
              </w:rPr>
            </w:pPr>
          </w:p>
          <w:p w14:paraId="19773E5E"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0EA066C8" w14:textId="77777777" w:rsidR="00BE077E" w:rsidRDefault="00BE077E" w:rsidP="00AC12ED">
            <w:pPr>
              <w:jc w:val="center"/>
              <w:rPr>
                <w:sz w:val="18"/>
                <w:szCs w:val="18"/>
                <w:lang w:val="de-DE"/>
              </w:rPr>
            </w:pPr>
          </w:p>
          <w:p w14:paraId="3A93B6D6"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4FDA01B7" w14:textId="77777777" w:rsidR="00BE077E" w:rsidRPr="005A0370" w:rsidRDefault="00BE077E" w:rsidP="00AC12ED">
            <w:pPr>
              <w:keepNext/>
              <w:keepLines/>
              <w:spacing w:before="40" w:after="40"/>
              <w:jc w:val="center"/>
              <w:rPr>
                <w:sz w:val="18"/>
                <w:szCs w:val="18"/>
              </w:rPr>
            </w:pPr>
            <w:r w:rsidRPr="00637EEA">
              <w:rPr>
                <w:sz w:val="18"/>
                <w:szCs w:val="18"/>
              </w:rPr>
              <w:t xml:space="preserve">Runoff/leaching from </w:t>
            </w:r>
            <w:proofErr w:type="spellStart"/>
            <w:r w:rsidRPr="00637EEA">
              <w:rPr>
                <w:sz w:val="18"/>
                <w:szCs w:val="18"/>
              </w:rPr>
              <w:t>nematocide</w:t>
            </w:r>
            <w:proofErr w:type="spellEnd"/>
            <w:r w:rsidRPr="00637EEA">
              <w:rPr>
                <w:sz w:val="18"/>
                <w:szCs w:val="18"/>
              </w:rPr>
              <w:t xml:space="preserve"> used on croplands</w:t>
            </w:r>
          </w:p>
        </w:tc>
      </w:tr>
      <w:tr w:rsidR="00BE077E" w:rsidRPr="005A0370" w14:paraId="2077FA57" w14:textId="77777777" w:rsidTr="00AC12ED">
        <w:tblPrEx>
          <w:tblLook w:val="0020" w:firstRow="1" w:lastRow="0" w:firstColumn="0" w:lastColumn="0" w:noHBand="0" w:noVBand="0"/>
        </w:tblPrEx>
        <w:trPr>
          <w:trHeight w:val="432"/>
        </w:trPr>
        <w:tc>
          <w:tcPr>
            <w:tcW w:w="2245" w:type="dxa"/>
            <w:tcMar>
              <w:left w:w="58" w:type="dxa"/>
              <w:right w:w="58" w:type="dxa"/>
            </w:tcMar>
          </w:tcPr>
          <w:p w14:paraId="5562A557" w14:textId="77777777" w:rsidR="00BE077E" w:rsidRPr="0062701A" w:rsidRDefault="00BE077E" w:rsidP="00AC12ED">
            <w:pPr>
              <w:rPr>
                <w:sz w:val="18"/>
                <w:szCs w:val="18"/>
                <w:lang w:val="de-DE"/>
              </w:rPr>
            </w:pPr>
            <w:r w:rsidRPr="0062701A">
              <w:rPr>
                <w:sz w:val="18"/>
                <w:szCs w:val="18"/>
                <w:lang w:val="de-DE"/>
              </w:rPr>
              <w:t xml:space="preserve">2,2-Dichloropropane </w:t>
            </w:r>
          </w:p>
          <w:p w14:paraId="446DEE38"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4858BE99" w14:textId="77777777" w:rsidR="00BE077E" w:rsidRDefault="00BE077E" w:rsidP="00AC12ED">
            <w:pPr>
              <w:jc w:val="center"/>
              <w:rPr>
                <w:sz w:val="18"/>
                <w:szCs w:val="18"/>
              </w:rPr>
            </w:pPr>
            <w:r w:rsidRPr="00501028">
              <w:rPr>
                <w:sz w:val="18"/>
                <w:szCs w:val="18"/>
              </w:rPr>
              <w:t>May 14, 2019</w:t>
            </w:r>
          </w:p>
          <w:p w14:paraId="0F94CEC6" w14:textId="77777777" w:rsidR="00BE077E" w:rsidRPr="00D54A01" w:rsidRDefault="00BE077E" w:rsidP="00AC12ED">
            <w:pPr>
              <w:jc w:val="center"/>
              <w:rPr>
                <w:sz w:val="18"/>
                <w:szCs w:val="18"/>
              </w:rPr>
            </w:pPr>
            <w:r>
              <w:rPr>
                <w:sz w:val="18"/>
                <w:szCs w:val="18"/>
              </w:rPr>
              <w:t>(next due 2025)</w:t>
            </w:r>
          </w:p>
        </w:tc>
        <w:tc>
          <w:tcPr>
            <w:tcW w:w="1259" w:type="dxa"/>
          </w:tcPr>
          <w:p w14:paraId="5ACD3794" w14:textId="77777777" w:rsidR="00BE077E" w:rsidRDefault="00BE077E" w:rsidP="00AC12ED">
            <w:pPr>
              <w:jc w:val="center"/>
              <w:rPr>
                <w:sz w:val="18"/>
                <w:szCs w:val="18"/>
              </w:rPr>
            </w:pPr>
          </w:p>
          <w:p w14:paraId="0DDA04B5" w14:textId="77777777" w:rsidR="00BE077E" w:rsidRDefault="00BE077E" w:rsidP="00AC12ED">
            <w:pPr>
              <w:jc w:val="center"/>
              <w:rPr>
                <w:sz w:val="18"/>
              </w:rPr>
            </w:pPr>
            <w:r w:rsidRPr="00425FED">
              <w:rPr>
                <w:sz w:val="18"/>
                <w:szCs w:val="18"/>
              </w:rPr>
              <w:t>ND</w:t>
            </w:r>
          </w:p>
        </w:tc>
        <w:tc>
          <w:tcPr>
            <w:tcW w:w="1529" w:type="dxa"/>
          </w:tcPr>
          <w:p w14:paraId="7FF3425B"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2459C83" w14:textId="77777777" w:rsidR="00BE077E" w:rsidRDefault="00BE077E" w:rsidP="00AC12ED">
            <w:pPr>
              <w:jc w:val="center"/>
              <w:rPr>
                <w:sz w:val="18"/>
                <w:szCs w:val="18"/>
                <w:lang w:val="de-DE"/>
              </w:rPr>
            </w:pPr>
          </w:p>
          <w:p w14:paraId="33922662"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08D73A72" w14:textId="77777777" w:rsidR="00BE077E" w:rsidRDefault="00BE077E" w:rsidP="00AC12ED">
            <w:pPr>
              <w:jc w:val="center"/>
              <w:rPr>
                <w:sz w:val="18"/>
                <w:szCs w:val="18"/>
                <w:lang w:val="de-DE"/>
              </w:rPr>
            </w:pPr>
          </w:p>
          <w:p w14:paraId="43E9EDC6"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00538DEA" w14:textId="77777777" w:rsidR="00BE077E" w:rsidRPr="005A0370" w:rsidRDefault="00BE077E" w:rsidP="00AC12ED">
            <w:pPr>
              <w:keepNext/>
              <w:keepLines/>
              <w:spacing w:before="40" w:after="40"/>
              <w:jc w:val="center"/>
              <w:rPr>
                <w:sz w:val="18"/>
                <w:szCs w:val="18"/>
              </w:rPr>
            </w:pPr>
            <w:r w:rsidRPr="00637EEA">
              <w:rPr>
                <w:sz w:val="18"/>
                <w:szCs w:val="18"/>
              </w:rPr>
              <w:t xml:space="preserve">Runoff/leaching from </w:t>
            </w:r>
            <w:proofErr w:type="spellStart"/>
            <w:r w:rsidRPr="00637EEA">
              <w:rPr>
                <w:sz w:val="18"/>
                <w:szCs w:val="18"/>
              </w:rPr>
              <w:t>nematocide</w:t>
            </w:r>
            <w:proofErr w:type="spellEnd"/>
            <w:r w:rsidRPr="00637EEA">
              <w:rPr>
                <w:sz w:val="18"/>
                <w:szCs w:val="18"/>
              </w:rPr>
              <w:t xml:space="preserve"> used on croplands</w:t>
            </w:r>
          </w:p>
        </w:tc>
      </w:tr>
      <w:tr w:rsidR="00BE077E" w:rsidRPr="005A0370" w14:paraId="70C7EA21" w14:textId="77777777" w:rsidTr="00AC12ED">
        <w:tblPrEx>
          <w:tblLook w:val="0020" w:firstRow="1" w:lastRow="0" w:firstColumn="0" w:lastColumn="0" w:noHBand="0" w:noVBand="0"/>
        </w:tblPrEx>
        <w:trPr>
          <w:trHeight w:val="432"/>
        </w:trPr>
        <w:tc>
          <w:tcPr>
            <w:tcW w:w="2245" w:type="dxa"/>
            <w:tcMar>
              <w:left w:w="58" w:type="dxa"/>
              <w:right w:w="58" w:type="dxa"/>
            </w:tcMar>
          </w:tcPr>
          <w:p w14:paraId="35CB9527" w14:textId="77777777" w:rsidR="00BE077E" w:rsidRPr="0062701A" w:rsidRDefault="00BE077E" w:rsidP="00AC12ED">
            <w:pPr>
              <w:rPr>
                <w:sz w:val="18"/>
                <w:szCs w:val="18"/>
                <w:lang w:val="de-DE"/>
              </w:rPr>
            </w:pPr>
            <w:r w:rsidRPr="0062701A">
              <w:rPr>
                <w:sz w:val="18"/>
                <w:szCs w:val="18"/>
                <w:lang w:val="de-DE"/>
              </w:rPr>
              <w:t xml:space="preserve">1,1-Dichloropropene </w:t>
            </w:r>
          </w:p>
          <w:p w14:paraId="5E25CE36"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6B64CDAC" w14:textId="77777777" w:rsidR="00BE077E" w:rsidRDefault="00BE077E" w:rsidP="00AC12ED">
            <w:pPr>
              <w:jc w:val="center"/>
              <w:rPr>
                <w:sz w:val="18"/>
                <w:szCs w:val="18"/>
              </w:rPr>
            </w:pPr>
            <w:r w:rsidRPr="00501028">
              <w:rPr>
                <w:sz w:val="18"/>
                <w:szCs w:val="18"/>
              </w:rPr>
              <w:t>May 14, 2019</w:t>
            </w:r>
          </w:p>
          <w:p w14:paraId="15333A72" w14:textId="77777777" w:rsidR="00BE077E" w:rsidRPr="00D54A01" w:rsidRDefault="00BE077E" w:rsidP="00AC12ED">
            <w:pPr>
              <w:jc w:val="center"/>
              <w:rPr>
                <w:sz w:val="18"/>
                <w:szCs w:val="18"/>
              </w:rPr>
            </w:pPr>
            <w:r>
              <w:rPr>
                <w:sz w:val="18"/>
                <w:szCs w:val="18"/>
              </w:rPr>
              <w:t>(next due 2025)</w:t>
            </w:r>
          </w:p>
        </w:tc>
        <w:tc>
          <w:tcPr>
            <w:tcW w:w="1259" w:type="dxa"/>
          </w:tcPr>
          <w:p w14:paraId="6955DDBC" w14:textId="77777777" w:rsidR="00BE077E" w:rsidRDefault="00BE077E" w:rsidP="00AC12ED">
            <w:pPr>
              <w:jc w:val="center"/>
              <w:rPr>
                <w:sz w:val="18"/>
                <w:szCs w:val="18"/>
              </w:rPr>
            </w:pPr>
          </w:p>
          <w:p w14:paraId="1E286997" w14:textId="77777777" w:rsidR="00BE077E" w:rsidRDefault="00BE077E" w:rsidP="00AC12ED">
            <w:pPr>
              <w:jc w:val="center"/>
              <w:rPr>
                <w:sz w:val="18"/>
              </w:rPr>
            </w:pPr>
            <w:r w:rsidRPr="00425FED">
              <w:rPr>
                <w:sz w:val="18"/>
                <w:szCs w:val="18"/>
              </w:rPr>
              <w:t>ND</w:t>
            </w:r>
          </w:p>
        </w:tc>
        <w:tc>
          <w:tcPr>
            <w:tcW w:w="1529" w:type="dxa"/>
          </w:tcPr>
          <w:p w14:paraId="0F6775BD"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0F1C89C3" w14:textId="77777777" w:rsidR="00BE077E" w:rsidRDefault="00BE077E" w:rsidP="00AC12ED">
            <w:pPr>
              <w:jc w:val="center"/>
              <w:rPr>
                <w:sz w:val="18"/>
                <w:szCs w:val="18"/>
                <w:lang w:val="de-DE"/>
              </w:rPr>
            </w:pPr>
          </w:p>
          <w:p w14:paraId="54DDB6DC"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58BCF887" w14:textId="77777777" w:rsidR="00BE077E" w:rsidRDefault="00BE077E" w:rsidP="00AC12ED">
            <w:pPr>
              <w:jc w:val="center"/>
              <w:rPr>
                <w:sz w:val="18"/>
                <w:szCs w:val="18"/>
                <w:lang w:val="de-DE"/>
              </w:rPr>
            </w:pPr>
          </w:p>
          <w:p w14:paraId="64972E61"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16DB2931" w14:textId="77777777" w:rsidR="00BE077E" w:rsidRPr="005A0370" w:rsidRDefault="00BE077E" w:rsidP="00AC12ED">
            <w:pPr>
              <w:keepNext/>
              <w:keepLines/>
              <w:spacing w:before="40" w:after="40"/>
              <w:jc w:val="center"/>
              <w:rPr>
                <w:sz w:val="18"/>
                <w:szCs w:val="18"/>
              </w:rPr>
            </w:pPr>
            <w:r w:rsidRPr="00637EEA">
              <w:rPr>
                <w:sz w:val="18"/>
                <w:szCs w:val="18"/>
              </w:rPr>
              <w:t xml:space="preserve">Runoff/leaching from </w:t>
            </w:r>
            <w:proofErr w:type="spellStart"/>
            <w:r w:rsidRPr="00637EEA">
              <w:rPr>
                <w:sz w:val="18"/>
                <w:szCs w:val="18"/>
              </w:rPr>
              <w:t>nematocide</w:t>
            </w:r>
            <w:proofErr w:type="spellEnd"/>
            <w:r w:rsidRPr="00637EEA">
              <w:rPr>
                <w:sz w:val="18"/>
                <w:szCs w:val="18"/>
              </w:rPr>
              <w:t xml:space="preserve"> used on croplands</w:t>
            </w:r>
          </w:p>
        </w:tc>
      </w:tr>
      <w:tr w:rsidR="00BE077E" w:rsidRPr="005A0370" w14:paraId="01352761" w14:textId="77777777" w:rsidTr="00AC12ED">
        <w:tblPrEx>
          <w:tblLook w:val="0020" w:firstRow="1" w:lastRow="0" w:firstColumn="0" w:lastColumn="0" w:noHBand="0" w:noVBand="0"/>
        </w:tblPrEx>
        <w:trPr>
          <w:trHeight w:val="432"/>
        </w:trPr>
        <w:tc>
          <w:tcPr>
            <w:tcW w:w="2245" w:type="dxa"/>
            <w:tcMar>
              <w:left w:w="58" w:type="dxa"/>
              <w:right w:w="58" w:type="dxa"/>
            </w:tcMar>
          </w:tcPr>
          <w:p w14:paraId="406DF012" w14:textId="77777777" w:rsidR="00BE077E" w:rsidRPr="00AB2D1E" w:rsidRDefault="00BE077E" w:rsidP="00AC12ED">
            <w:pPr>
              <w:rPr>
                <w:sz w:val="18"/>
                <w:szCs w:val="18"/>
                <w:lang w:val="de-DE"/>
              </w:rPr>
            </w:pPr>
            <w:r w:rsidRPr="00AB2D1E">
              <w:rPr>
                <w:sz w:val="18"/>
                <w:szCs w:val="18"/>
                <w:lang w:val="de-DE"/>
              </w:rPr>
              <w:lastRenderedPageBreak/>
              <w:t>Hexachlorobutadiene</w:t>
            </w:r>
          </w:p>
          <w:p w14:paraId="549FB496"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0DDFB45D" w14:textId="77777777" w:rsidR="00BE077E" w:rsidRDefault="00BE077E" w:rsidP="00AC12ED">
            <w:pPr>
              <w:jc w:val="center"/>
              <w:rPr>
                <w:sz w:val="18"/>
                <w:szCs w:val="18"/>
              </w:rPr>
            </w:pPr>
            <w:r w:rsidRPr="00501028">
              <w:rPr>
                <w:sz w:val="18"/>
                <w:szCs w:val="18"/>
              </w:rPr>
              <w:t>May 14, 2019</w:t>
            </w:r>
          </w:p>
          <w:p w14:paraId="5A170D67" w14:textId="77777777" w:rsidR="00BE077E" w:rsidRPr="00D54A01" w:rsidRDefault="00BE077E" w:rsidP="00AC12ED">
            <w:pPr>
              <w:jc w:val="center"/>
              <w:rPr>
                <w:sz w:val="18"/>
                <w:szCs w:val="18"/>
              </w:rPr>
            </w:pPr>
            <w:r>
              <w:rPr>
                <w:sz w:val="18"/>
                <w:szCs w:val="18"/>
              </w:rPr>
              <w:t>(next due 2025)</w:t>
            </w:r>
          </w:p>
        </w:tc>
        <w:tc>
          <w:tcPr>
            <w:tcW w:w="1259" w:type="dxa"/>
          </w:tcPr>
          <w:p w14:paraId="416A1C68" w14:textId="77777777" w:rsidR="00BE077E" w:rsidRDefault="00BE077E" w:rsidP="00AC12ED">
            <w:pPr>
              <w:jc w:val="center"/>
              <w:rPr>
                <w:sz w:val="18"/>
                <w:szCs w:val="18"/>
              </w:rPr>
            </w:pPr>
          </w:p>
          <w:p w14:paraId="1ED0A284" w14:textId="77777777" w:rsidR="00BE077E" w:rsidRDefault="00BE077E" w:rsidP="00AC12ED">
            <w:pPr>
              <w:jc w:val="center"/>
              <w:rPr>
                <w:sz w:val="18"/>
              </w:rPr>
            </w:pPr>
            <w:r w:rsidRPr="00425FED">
              <w:rPr>
                <w:sz w:val="18"/>
                <w:szCs w:val="18"/>
              </w:rPr>
              <w:t>ND</w:t>
            </w:r>
          </w:p>
        </w:tc>
        <w:tc>
          <w:tcPr>
            <w:tcW w:w="1529" w:type="dxa"/>
          </w:tcPr>
          <w:p w14:paraId="44F76889"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2722DA7" w14:textId="77777777" w:rsidR="00BE077E" w:rsidRDefault="00BE077E" w:rsidP="00AC12ED">
            <w:pPr>
              <w:jc w:val="center"/>
              <w:rPr>
                <w:sz w:val="18"/>
                <w:szCs w:val="18"/>
                <w:lang w:val="de-DE"/>
              </w:rPr>
            </w:pPr>
          </w:p>
          <w:p w14:paraId="514E505C" w14:textId="77777777" w:rsidR="00BE077E" w:rsidRPr="003C0508" w:rsidRDefault="00BE077E" w:rsidP="00AC12ED">
            <w:pPr>
              <w:keepNext/>
              <w:keepLines/>
              <w:spacing w:before="40" w:after="40"/>
              <w:jc w:val="center"/>
              <w:rPr>
                <w:sz w:val="18"/>
                <w:szCs w:val="18"/>
              </w:rPr>
            </w:pPr>
            <w:r>
              <w:rPr>
                <w:sz w:val="18"/>
                <w:szCs w:val="18"/>
                <w:lang w:val="de-DE"/>
              </w:rPr>
              <w:t>---</w:t>
            </w:r>
          </w:p>
        </w:tc>
        <w:tc>
          <w:tcPr>
            <w:tcW w:w="1259" w:type="dxa"/>
          </w:tcPr>
          <w:p w14:paraId="446DBA74" w14:textId="77777777" w:rsidR="00BE077E" w:rsidRDefault="00BE077E" w:rsidP="00AC12ED">
            <w:pPr>
              <w:jc w:val="center"/>
              <w:rPr>
                <w:sz w:val="18"/>
                <w:szCs w:val="18"/>
                <w:lang w:val="de-DE"/>
              </w:rPr>
            </w:pPr>
          </w:p>
          <w:p w14:paraId="4096D699"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0.5</w:t>
            </w:r>
          </w:p>
        </w:tc>
        <w:tc>
          <w:tcPr>
            <w:tcW w:w="1894" w:type="dxa"/>
          </w:tcPr>
          <w:p w14:paraId="75B378FB" w14:textId="77777777" w:rsidR="00BE077E" w:rsidRPr="005A0370" w:rsidRDefault="00BE077E" w:rsidP="00AC12ED">
            <w:pPr>
              <w:keepNext/>
              <w:keepLines/>
              <w:spacing w:before="40" w:after="40"/>
              <w:jc w:val="center"/>
              <w:rPr>
                <w:sz w:val="18"/>
                <w:szCs w:val="18"/>
              </w:rPr>
            </w:pPr>
          </w:p>
        </w:tc>
      </w:tr>
      <w:tr w:rsidR="00BE077E" w:rsidRPr="005A0370" w14:paraId="691BBDD2" w14:textId="77777777" w:rsidTr="00AC12ED">
        <w:tblPrEx>
          <w:tblLook w:val="0020" w:firstRow="1" w:lastRow="0" w:firstColumn="0" w:lastColumn="0" w:noHBand="0" w:noVBand="0"/>
        </w:tblPrEx>
        <w:trPr>
          <w:trHeight w:val="432"/>
        </w:trPr>
        <w:tc>
          <w:tcPr>
            <w:tcW w:w="2245" w:type="dxa"/>
            <w:tcMar>
              <w:left w:w="58" w:type="dxa"/>
              <w:right w:w="58" w:type="dxa"/>
            </w:tcMar>
          </w:tcPr>
          <w:p w14:paraId="6F3460D1" w14:textId="77777777" w:rsidR="00BE077E" w:rsidRPr="004625A2" w:rsidRDefault="00BE077E" w:rsidP="00AC12ED">
            <w:pPr>
              <w:ind w:left="187"/>
              <w:rPr>
                <w:sz w:val="18"/>
                <w:szCs w:val="18"/>
              </w:rPr>
            </w:pPr>
            <w:r w:rsidRPr="00AB2D1E">
              <w:rPr>
                <w:sz w:val="18"/>
                <w:szCs w:val="18"/>
                <w:lang w:val="de-DE"/>
              </w:rPr>
              <w:t>Isopropylbenzene (Cumene)</w:t>
            </w:r>
            <w:r w:rsidRPr="00A0333F">
              <w:rPr>
                <w:sz w:val="18"/>
                <w:szCs w:val="18"/>
              </w:rPr>
              <w:t xml:space="preserve"> (well 1&amp;2)                              </w:t>
            </w:r>
          </w:p>
        </w:tc>
        <w:tc>
          <w:tcPr>
            <w:tcW w:w="1445" w:type="dxa"/>
          </w:tcPr>
          <w:p w14:paraId="4773350D" w14:textId="77777777" w:rsidR="00BE077E" w:rsidRDefault="00BE077E" w:rsidP="00AC12ED">
            <w:pPr>
              <w:jc w:val="center"/>
              <w:rPr>
                <w:sz w:val="18"/>
                <w:szCs w:val="18"/>
              </w:rPr>
            </w:pPr>
            <w:r w:rsidRPr="00501028">
              <w:rPr>
                <w:sz w:val="18"/>
                <w:szCs w:val="18"/>
              </w:rPr>
              <w:t>May 14, 2019</w:t>
            </w:r>
          </w:p>
          <w:p w14:paraId="29C71428" w14:textId="77777777" w:rsidR="00BE077E" w:rsidRPr="00D54A01" w:rsidRDefault="00BE077E" w:rsidP="00AC12ED">
            <w:pPr>
              <w:jc w:val="center"/>
              <w:rPr>
                <w:sz w:val="18"/>
                <w:szCs w:val="18"/>
              </w:rPr>
            </w:pPr>
            <w:r>
              <w:rPr>
                <w:sz w:val="18"/>
                <w:szCs w:val="18"/>
              </w:rPr>
              <w:t>(next due 2025)</w:t>
            </w:r>
          </w:p>
        </w:tc>
        <w:tc>
          <w:tcPr>
            <w:tcW w:w="1259" w:type="dxa"/>
          </w:tcPr>
          <w:p w14:paraId="555D139A" w14:textId="77777777" w:rsidR="00BE077E" w:rsidRDefault="00BE077E" w:rsidP="00AC12ED">
            <w:pPr>
              <w:jc w:val="center"/>
              <w:rPr>
                <w:sz w:val="18"/>
                <w:szCs w:val="18"/>
              </w:rPr>
            </w:pPr>
          </w:p>
          <w:p w14:paraId="6EC5E950" w14:textId="77777777" w:rsidR="00BE077E" w:rsidRDefault="00BE077E" w:rsidP="00AC12ED">
            <w:pPr>
              <w:jc w:val="center"/>
              <w:rPr>
                <w:sz w:val="18"/>
              </w:rPr>
            </w:pPr>
            <w:r w:rsidRPr="00425FED">
              <w:rPr>
                <w:sz w:val="18"/>
                <w:szCs w:val="18"/>
              </w:rPr>
              <w:t>ND</w:t>
            </w:r>
          </w:p>
        </w:tc>
        <w:tc>
          <w:tcPr>
            <w:tcW w:w="1529" w:type="dxa"/>
          </w:tcPr>
          <w:p w14:paraId="39949142"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39559BC" w14:textId="77777777" w:rsidR="00BE077E" w:rsidRDefault="00BE077E" w:rsidP="00AC12ED">
            <w:pPr>
              <w:jc w:val="center"/>
              <w:rPr>
                <w:sz w:val="18"/>
                <w:szCs w:val="18"/>
                <w:lang w:val="de-DE"/>
              </w:rPr>
            </w:pPr>
          </w:p>
          <w:p w14:paraId="63A04315" w14:textId="77777777" w:rsidR="00BE077E" w:rsidRPr="003C0508" w:rsidRDefault="00BE077E" w:rsidP="00AC12ED">
            <w:pPr>
              <w:keepNext/>
              <w:keepLines/>
              <w:spacing w:before="40" w:after="40"/>
              <w:jc w:val="center"/>
              <w:rPr>
                <w:sz w:val="18"/>
                <w:szCs w:val="18"/>
              </w:rPr>
            </w:pPr>
            <w:r>
              <w:rPr>
                <w:sz w:val="18"/>
                <w:szCs w:val="18"/>
                <w:lang w:val="de-DE"/>
              </w:rPr>
              <w:t>---</w:t>
            </w:r>
          </w:p>
        </w:tc>
        <w:tc>
          <w:tcPr>
            <w:tcW w:w="1259" w:type="dxa"/>
          </w:tcPr>
          <w:p w14:paraId="163A68E7" w14:textId="77777777" w:rsidR="00BE077E" w:rsidRDefault="00BE077E" w:rsidP="00AC12ED">
            <w:pPr>
              <w:jc w:val="center"/>
              <w:rPr>
                <w:sz w:val="18"/>
                <w:szCs w:val="18"/>
                <w:lang w:val="de-DE"/>
              </w:rPr>
            </w:pPr>
          </w:p>
          <w:p w14:paraId="59D72B73" w14:textId="77777777" w:rsidR="00BE077E" w:rsidRPr="000C3A5A" w:rsidRDefault="00BE077E" w:rsidP="00AC12ED">
            <w:pPr>
              <w:keepNext/>
              <w:keepLines/>
              <w:spacing w:before="40" w:after="40"/>
              <w:jc w:val="center"/>
              <w:rPr>
                <w:rFonts w:ascii="Arial" w:hAnsi="Arial" w:cs="Arial"/>
                <w:color w:val="000000" w:themeColor="text1"/>
                <w:sz w:val="18"/>
                <w:szCs w:val="18"/>
              </w:rPr>
            </w:pPr>
            <w:r>
              <w:rPr>
                <w:sz w:val="18"/>
                <w:szCs w:val="18"/>
                <w:lang w:val="de-DE"/>
              </w:rPr>
              <w:t>0.5</w:t>
            </w:r>
          </w:p>
        </w:tc>
        <w:tc>
          <w:tcPr>
            <w:tcW w:w="1894" w:type="dxa"/>
          </w:tcPr>
          <w:p w14:paraId="2EAACA32" w14:textId="77777777" w:rsidR="00BE077E" w:rsidRPr="005A0370" w:rsidRDefault="00BE077E" w:rsidP="00AC12ED">
            <w:pPr>
              <w:keepNext/>
              <w:keepLines/>
              <w:spacing w:before="40" w:after="40"/>
              <w:jc w:val="center"/>
              <w:rPr>
                <w:sz w:val="18"/>
                <w:szCs w:val="18"/>
              </w:rPr>
            </w:pPr>
          </w:p>
        </w:tc>
      </w:tr>
      <w:tr w:rsidR="00BE077E" w:rsidRPr="005A0370" w14:paraId="601180AB" w14:textId="77777777" w:rsidTr="00AC12ED">
        <w:tblPrEx>
          <w:tblLook w:val="0020" w:firstRow="1" w:lastRow="0" w:firstColumn="0" w:lastColumn="0" w:noHBand="0" w:noVBand="0"/>
        </w:tblPrEx>
        <w:trPr>
          <w:trHeight w:val="432"/>
        </w:trPr>
        <w:tc>
          <w:tcPr>
            <w:tcW w:w="2245" w:type="dxa"/>
            <w:tcMar>
              <w:left w:w="58" w:type="dxa"/>
              <w:right w:w="58" w:type="dxa"/>
            </w:tcMar>
          </w:tcPr>
          <w:p w14:paraId="684E2370" w14:textId="77777777" w:rsidR="00BE077E" w:rsidRPr="0062701A" w:rsidRDefault="00BE077E" w:rsidP="00AC12ED">
            <w:pPr>
              <w:rPr>
                <w:sz w:val="18"/>
                <w:szCs w:val="18"/>
              </w:rPr>
            </w:pPr>
            <w:r w:rsidRPr="0062701A">
              <w:rPr>
                <w:sz w:val="18"/>
                <w:szCs w:val="18"/>
              </w:rPr>
              <w:t>p-</w:t>
            </w:r>
            <w:proofErr w:type="spellStart"/>
            <w:r w:rsidRPr="0062701A">
              <w:rPr>
                <w:sz w:val="18"/>
                <w:szCs w:val="18"/>
              </w:rPr>
              <w:t>Isopropyltoluene</w:t>
            </w:r>
            <w:proofErr w:type="spellEnd"/>
            <w:r w:rsidRPr="0062701A">
              <w:rPr>
                <w:sz w:val="18"/>
                <w:szCs w:val="18"/>
              </w:rPr>
              <w:t xml:space="preserve"> </w:t>
            </w:r>
          </w:p>
          <w:p w14:paraId="18B26D16"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100F9FF7" w14:textId="77777777" w:rsidR="00BE077E" w:rsidRDefault="00BE077E" w:rsidP="00AC12ED">
            <w:pPr>
              <w:jc w:val="center"/>
              <w:rPr>
                <w:sz w:val="18"/>
                <w:szCs w:val="18"/>
              </w:rPr>
            </w:pPr>
            <w:r w:rsidRPr="00501028">
              <w:rPr>
                <w:sz w:val="18"/>
                <w:szCs w:val="18"/>
              </w:rPr>
              <w:t>May 14, 2019</w:t>
            </w:r>
          </w:p>
          <w:p w14:paraId="42787855" w14:textId="77777777" w:rsidR="00BE077E" w:rsidRPr="00D54A01" w:rsidRDefault="00BE077E" w:rsidP="00AC12ED">
            <w:pPr>
              <w:jc w:val="center"/>
              <w:rPr>
                <w:sz w:val="18"/>
                <w:szCs w:val="18"/>
              </w:rPr>
            </w:pPr>
            <w:r>
              <w:rPr>
                <w:sz w:val="18"/>
                <w:szCs w:val="18"/>
              </w:rPr>
              <w:t>(next due 2025)</w:t>
            </w:r>
          </w:p>
        </w:tc>
        <w:tc>
          <w:tcPr>
            <w:tcW w:w="1259" w:type="dxa"/>
          </w:tcPr>
          <w:p w14:paraId="22AD3829" w14:textId="77777777" w:rsidR="00BE077E" w:rsidRDefault="00BE077E" w:rsidP="00AC12ED">
            <w:pPr>
              <w:jc w:val="center"/>
              <w:rPr>
                <w:sz w:val="18"/>
                <w:szCs w:val="18"/>
              </w:rPr>
            </w:pPr>
          </w:p>
          <w:p w14:paraId="6A504A38" w14:textId="77777777" w:rsidR="00BE077E" w:rsidRDefault="00BE077E" w:rsidP="00AC12ED">
            <w:pPr>
              <w:jc w:val="center"/>
              <w:rPr>
                <w:sz w:val="18"/>
              </w:rPr>
            </w:pPr>
            <w:r w:rsidRPr="00425FED">
              <w:rPr>
                <w:sz w:val="18"/>
                <w:szCs w:val="18"/>
              </w:rPr>
              <w:t>ND</w:t>
            </w:r>
          </w:p>
        </w:tc>
        <w:tc>
          <w:tcPr>
            <w:tcW w:w="1529" w:type="dxa"/>
          </w:tcPr>
          <w:p w14:paraId="253C3191"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1465EBF" w14:textId="77777777" w:rsidR="00BE077E" w:rsidRDefault="00BE077E" w:rsidP="00AC12ED">
            <w:pPr>
              <w:jc w:val="center"/>
              <w:rPr>
                <w:sz w:val="18"/>
                <w:szCs w:val="18"/>
                <w:lang w:val="de-DE"/>
              </w:rPr>
            </w:pPr>
          </w:p>
          <w:p w14:paraId="53AD7B69"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4164438F" w14:textId="77777777" w:rsidR="00BE077E" w:rsidRDefault="00BE077E" w:rsidP="00AC12ED">
            <w:pPr>
              <w:jc w:val="center"/>
              <w:rPr>
                <w:sz w:val="18"/>
                <w:szCs w:val="18"/>
                <w:lang w:val="de-DE"/>
              </w:rPr>
            </w:pPr>
          </w:p>
          <w:p w14:paraId="3E80ABAD"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6946E6CF" w14:textId="77777777" w:rsidR="00BE077E" w:rsidRPr="005A0370" w:rsidRDefault="00BE077E" w:rsidP="00AC12ED">
            <w:pPr>
              <w:keepNext/>
              <w:keepLines/>
              <w:spacing w:before="40" w:after="40"/>
              <w:jc w:val="center"/>
              <w:rPr>
                <w:sz w:val="18"/>
                <w:szCs w:val="18"/>
              </w:rPr>
            </w:pPr>
          </w:p>
        </w:tc>
      </w:tr>
      <w:tr w:rsidR="00BE077E" w:rsidRPr="005A0370" w14:paraId="2A367ACB" w14:textId="77777777" w:rsidTr="00AC12ED">
        <w:tblPrEx>
          <w:tblLook w:val="0020" w:firstRow="1" w:lastRow="0" w:firstColumn="0" w:lastColumn="0" w:noHBand="0" w:noVBand="0"/>
        </w:tblPrEx>
        <w:trPr>
          <w:trHeight w:val="432"/>
        </w:trPr>
        <w:tc>
          <w:tcPr>
            <w:tcW w:w="2245" w:type="dxa"/>
            <w:tcMar>
              <w:left w:w="58" w:type="dxa"/>
              <w:right w:w="58" w:type="dxa"/>
            </w:tcMar>
          </w:tcPr>
          <w:p w14:paraId="1A82086D" w14:textId="77777777" w:rsidR="00BE077E" w:rsidRPr="0062701A" w:rsidRDefault="00BE077E" w:rsidP="00AC12ED">
            <w:pPr>
              <w:rPr>
                <w:sz w:val="18"/>
                <w:szCs w:val="18"/>
                <w:lang w:val="de-DE"/>
              </w:rPr>
            </w:pPr>
            <w:r w:rsidRPr="0062701A">
              <w:rPr>
                <w:sz w:val="18"/>
                <w:szCs w:val="18"/>
                <w:lang w:val="de-DE"/>
              </w:rPr>
              <w:t xml:space="preserve">Naphthalene </w:t>
            </w:r>
          </w:p>
          <w:p w14:paraId="0989EB15"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0B0C41EC" w14:textId="77777777" w:rsidR="00BE077E" w:rsidRDefault="00BE077E" w:rsidP="00AC12ED">
            <w:pPr>
              <w:jc w:val="center"/>
              <w:rPr>
                <w:sz w:val="18"/>
                <w:szCs w:val="18"/>
              </w:rPr>
            </w:pPr>
            <w:r w:rsidRPr="00501028">
              <w:rPr>
                <w:sz w:val="18"/>
                <w:szCs w:val="18"/>
              </w:rPr>
              <w:t>May 14, 2019</w:t>
            </w:r>
          </w:p>
          <w:p w14:paraId="7049C489" w14:textId="77777777" w:rsidR="00BE077E" w:rsidRPr="00D54A01" w:rsidRDefault="00BE077E" w:rsidP="00AC12ED">
            <w:pPr>
              <w:jc w:val="center"/>
              <w:rPr>
                <w:sz w:val="18"/>
                <w:szCs w:val="18"/>
              </w:rPr>
            </w:pPr>
            <w:r>
              <w:rPr>
                <w:sz w:val="18"/>
                <w:szCs w:val="18"/>
              </w:rPr>
              <w:t>(next due 2025)</w:t>
            </w:r>
          </w:p>
        </w:tc>
        <w:tc>
          <w:tcPr>
            <w:tcW w:w="1259" w:type="dxa"/>
          </w:tcPr>
          <w:p w14:paraId="5905B8C0" w14:textId="77777777" w:rsidR="00BE077E" w:rsidRDefault="00BE077E" w:rsidP="00AC12ED">
            <w:pPr>
              <w:jc w:val="center"/>
              <w:rPr>
                <w:sz w:val="18"/>
                <w:szCs w:val="18"/>
              </w:rPr>
            </w:pPr>
          </w:p>
          <w:p w14:paraId="4B8D76B1" w14:textId="77777777" w:rsidR="00BE077E" w:rsidRDefault="00BE077E" w:rsidP="00AC12ED">
            <w:pPr>
              <w:jc w:val="center"/>
              <w:rPr>
                <w:sz w:val="18"/>
              </w:rPr>
            </w:pPr>
            <w:r w:rsidRPr="00425FED">
              <w:rPr>
                <w:sz w:val="18"/>
                <w:szCs w:val="18"/>
              </w:rPr>
              <w:t>ND</w:t>
            </w:r>
          </w:p>
        </w:tc>
        <w:tc>
          <w:tcPr>
            <w:tcW w:w="1529" w:type="dxa"/>
          </w:tcPr>
          <w:p w14:paraId="0D0F2F1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A8DF6BF" w14:textId="77777777" w:rsidR="00BE077E" w:rsidRDefault="00BE077E" w:rsidP="00AC12ED">
            <w:pPr>
              <w:jc w:val="center"/>
              <w:rPr>
                <w:sz w:val="18"/>
                <w:szCs w:val="18"/>
                <w:lang w:val="de-DE"/>
              </w:rPr>
            </w:pPr>
          </w:p>
          <w:p w14:paraId="533FC71E"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50C6998C" w14:textId="77777777" w:rsidR="00BE077E" w:rsidRDefault="00BE077E" w:rsidP="00AC12ED">
            <w:pPr>
              <w:jc w:val="center"/>
              <w:rPr>
                <w:sz w:val="18"/>
                <w:szCs w:val="18"/>
                <w:lang w:val="de-DE"/>
              </w:rPr>
            </w:pPr>
          </w:p>
          <w:p w14:paraId="6DFD6CEB"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2E486424" w14:textId="77777777" w:rsidR="00BE077E" w:rsidRPr="005A0370" w:rsidRDefault="00BE077E" w:rsidP="00AC12ED">
            <w:pPr>
              <w:keepNext/>
              <w:keepLines/>
              <w:spacing w:before="40" w:after="40"/>
              <w:jc w:val="center"/>
              <w:rPr>
                <w:sz w:val="18"/>
                <w:szCs w:val="18"/>
              </w:rPr>
            </w:pPr>
          </w:p>
        </w:tc>
      </w:tr>
      <w:tr w:rsidR="00BE077E" w:rsidRPr="005A0370" w14:paraId="1F8361BD" w14:textId="77777777" w:rsidTr="00AC12ED">
        <w:tblPrEx>
          <w:tblLook w:val="0020" w:firstRow="1" w:lastRow="0" w:firstColumn="0" w:lastColumn="0" w:noHBand="0" w:noVBand="0"/>
        </w:tblPrEx>
        <w:trPr>
          <w:trHeight w:val="432"/>
        </w:trPr>
        <w:tc>
          <w:tcPr>
            <w:tcW w:w="2245" w:type="dxa"/>
            <w:tcMar>
              <w:left w:w="58" w:type="dxa"/>
              <w:right w:w="58" w:type="dxa"/>
            </w:tcMar>
          </w:tcPr>
          <w:p w14:paraId="07117CB1" w14:textId="77777777" w:rsidR="00BE077E" w:rsidRPr="00B82D33" w:rsidRDefault="00BE077E" w:rsidP="00AC12ED">
            <w:pPr>
              <w:rPr>
                <w:sz w:val="18"/>
                <w:szCs w:val="18"/>
                <w:lang w:val="de-DE"/>
              </w:rPr>
            </w:pPr>
            <w:r w:rsidRPr="0062701A">
              <w:rPr>
                <w:sz w:val="18"/>
                <w:szCs w:val="18"/>
                <w:lang w:val="de-DE"/>
              </w:rPr>
              <w:t xml:space="preserve">n-Propylbenzene </w:t>
            </w:r>
          </w:p>
          <w:p w14:paraId="44E93598"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41B9D0E6" w14:textId="77777777" w:rsidR="00BE077E" w:rsidRDefault="00BE077E" w:rsidP="00AC12ED">
            <w:pPr>
              <w:jc w:val="center"/>
              <w:rPr>
                <w:sz w:val="18"/>
                <w:szCs w:val="18"/>
              </w:rPr>
            </w:pPr>
            <w:r w:rsidRPr="00501028">
              <w:rPr>
                <w:sz w:val="18"/>
                <w:szCs w:val="18"/>
              </w:rPr>
              <w:t>May 14, 2019</w:t>
            </w:r>
          </w:p>
          <w:p w14:paraId="108FE8BD" w14:textId="77777777" w:rsidR="00BE077E" w:rsidRPr="00D54A01" w:rsidRDefault="00BE077E" w:rsidP="00AC12ED">
            <w:pPr>
              <w:jc w:val="center"/>
              <w:rPr>
                <w:sz w:val="18"/>
                <w:szCs w:val="18"/>
              </w:rPr>
            </w:pPr>
            <w:r>
              <w:rPr>
                <w:sz w:val="18"/>
                <w:szCs w:val="18"/>
              </w:rPr>
              <w:t>(next due 2025)</w:t>
            </w:r>
          </w:p>
        </w:tc>
        <w:tc>
          <w:tcPr>
            <w:tcW w:w="1259" w:type="dxa"/>
          </w:tcPr>
          <w:p w14:paraId="7BE064B0" w14:textId="77777777" w:rsidR="00BE077E" w:rsidRDefault="00BE077E" w:rsidP="00AC12ED">
            <w:pPr>
              <w:jc w:val="center"/>
              <w:rPr>
                <w:sz w:val="18"/>
                <w:szCs w:val="18"/>
              </w:rPr>
            </w:pPr>
          </w:p>
          <w:p w14:paraId="6A839F75" w14:textId="77777777" w:rsidR="00BE077E" w:rsidRDefault="00BE077E" w:rsidP="00AC12ED">
            <w:pPr>
              <w:jc w:val="center"/>
              <w:rPr>
                <w:sz w:val="18"/>
              </w:rPr>
            </w:pPr>
            <w:r w:rsidRPr="00425FED">
              <w:rPr>
                <w:sz w:val="18"/>
                <w:szCs w:val="18"/>
              </w:rPr>
              <w:t>ND</w:t>
            </w:r>
          </w:p>
        </w:tc>
        <w:tc>
          <w:tcPr>
            <w:tcW w:w="1529" w:type="dxa"/>
          </w:tcPr>
          <w:p w14:paraId="56893E8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A30472F" w14:textId="77777777" w:rsidR="00BE077E" w:rsidRDefault="00BE077E" w:rsidP="00AC12ED">
            <w:pPr>
              <w:jc w:val="center"/>
              <w:rPr>
                <w:sz w:val="18"/>
                <w:szCs w:val="18"/>
                <w:lang w:val="de-DE"/>
              </w:rPr>
            </w:pPr>
          </w:p>
          <w:p w14:paraId="5927D23B"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67B8FA72" w14:textId="77777777" w:rsidR="00BE077E" w:rsidRDefault="00BE077E" w:rsidP="00AC12ED">
            <w:pPr>
              <w:jc w:val="center"/>
              <w:rPr>
                <w:sz w:val="18"/>
                <w:szCs w:val="18"/>
                <w:lang w:val="de-DE"/>
              </w:rPr>
            </w:pPr>
          </w:p>
          <w:p w14:paraId="3E6CDF86"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71C7F809" w14:textId="77777777" w:rsidR="00BE077E" w:rsidRPr="005A0370" w:rsidRDefault="00BE077E" w:rsidP="00AC12ED">
            <w:pPr>
              <w:keepNext/>
              <w:keepLines/>
              <w:spacing w:before="40" w:after="40"/>
              <w:jc w:val="center"/>
              <w:rPr>
                <w:sz w:val="18"/>
                <w:szCs w:val="18"/>
              </w:rPr>
            </w:pPr>
          </w:p>
        </w:tc>
      </w:tr>
      <w:tr w:rsidR="00BE077E" w:rsidRPr="005A0370" w14:paraId="20F153E1" w14:textId="77777777" w:rsidTr="00AC12ED">
        <w:tblPrEx>
          <w:tblLook w:val="0020" w:firstRow="1" w:lastRow="0" w:firstColumn="0" w:lastColumn="0" w:noHBand="0" w:noVBand="0"/>
        </w:tblPrEx>
        <w:trPr>
          <w:trHeight w:val="432"/>
        </w:trPr>
        <w:tc>
          <w:tcPr>
            <w:tcW w:w="2245" w:type="dxa"/>
            <w:tcMar>
              <w:left w:w="58" w:type="dxa"/>
              <w:right w:w="58" w:type="dxa"/>
            </w:tcMar>
          </w:tcPr>
          <w:p w14:paraId="0E495BDE" w14:textId="77777777" w:rsidR="00BE077E" w:rsidRPr="0062701A" w:rsidRDefault="00BE077E" w:rsidP="00AC12ED">
            <w:pPr>
              <w:rPr>
                <w:sz w:val="18"/>
                <w:szCs w:val="18"/>
                <w:lang w:val="de-DE"/>
              </w:rPr>
            </w:pPr>
            <w:r w:rsidRPr="0062701A">
              <w:rPr>
                <w:sz w:val="18"/>
                <w:szCs w:val="18"/>
                <w:lang w:val="de-DE"/>
              </w:rPr>
              <w:t>1,1,1,2-Tetrachloroethane</w:t>
            </w:r>
          </w:p>
          <w:p w14:paraId="2F55FCB6"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10CC9A47" w14:textId="77777777" w:rsidR="00BE077E" w:rsidRDefault="00BE077E" w:rsidP="00AC12ED">
            <w:pPr>
              <w:jc w:val="center"/>
              <w:rPr>
                <w:sz w:val="18"/>
                <w:szCs w:val="18"/>
              </w:rPr>
            </w:pPr>
            <w:r w:rsidRPr="00501028">
              <w:rPr>
                <w:sz w:val="18"/>
                <w:szCs w:val="18"/>
              </w:rPr>
              <w:t>May 14, 2019</w:t>
            </w:r>
          </w:p>
          <w:p w14:paraId="14474633" w14:textId="77777777" w:rsidR="00BE077E" w:rsidRPr="00D54A01" w:rsidRDefault="00BE077E" w:rsidP="00AC12ED">
            <w:pPr>
              <w:jc w:val="center"/>
              <w:rPr>
                <w:sz w:val="18"/>
                <w:szCs w:val="18"/>
              </w:rPr>
            </w:pPr>
            <w:r>
              <w:rPr>
                <w:sz w:val="18"/>
                <w:szCs w:val="18"/>
              </w:rPr>
              <w:t>(next due 2025)</w:t>
            </w:r>
          </w:p>
        </w:tc>
        <w:tc>
          <w:tcPr>
            <w:tcW w:w="1259" w:type="dxa"/>
          </w:tcPr>
          <w:p w14:paraId="0D5CD30B" w14:textId="77777777" w:rsidR="00BE077E" w:rsidRDefault="00BE077E" w:rsidP="00AC12ED">
            <w:pPr>
              <w:jc w:val="center"/>
              <w:rPr>
                <w:sz w:val="18"/>
                <w:szCs w:val="18"/>
              </w:rPr>
            </w:pPr>
          </w:p>
          <w:p w14:paraId="3D190F88" w14:textId="77777777" w:rsidR="00BE077E" w:rsidRDefault="00BE077E" w:rsidP="00AC12ED">
            <w:pPr>
              <w:jc w:val="center"/>
              <w:rPr>
                <w:sz w:val="18"/>
              </w:rPr>
            </w:pPr>
            <w:r w:rsidRPr="00425FED">
              <w:rPr>
                <w:sz w:val="18"/>
                <w:szCs w:val="18"/>
              </w:rPr>
              <w:t>ND</w:t>
            </w:r>
          </w:p>
        </w:tc>
        <w:tc>
          <w:tcPr>
            <w:tcW w:w="1529" w:type="dxa"/>
          </w:tcPr>
          <w:p w14:paraId="0575B9A3"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05F64E7" w14:textId="77777777" w:rsidR="00BE077E" w:rsidRDefault="00BE077E" w:rsidP="00AC12ED">
            <w:pPr>
              <w:jc w:val="center"/>
              <w:rPr>
                <w:sz w:val="18"/>
                <w:szCs w:val="18"/>
                <w:lang w:val="de-DE"/>
              </w:rPr>
            </w:pPr>
          </w:p>
          <w:p w14:paraId="36AEBEB8"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68D779A6" w14:textId="77777777" w:rsidR="00BE077E" w:rsidRDefault="00BE077E" w:rsidP="00AC12ED">
            <w:pPr>
              <w:jc w:val="center"/>
              <w:rPr>
                <w:sz w:val="18"/>
                <w:szCs w:val="18"/>
                <w:lang w:val="de-DE"/>
              </w:rPr>
            </w:pPr>
          </w:p>
          <w:p w14:paraId="2D62C938"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41CE431C" w14:textId="77777777" w:rsidR="00BE077E" w:rsidRPr="005A0370" w:rsidRDefault="00BE077E" w:rsidP="00AC12ED">
            <w:pPr>
              <w:keepNext/>
              <w:keepLines/>
              <w:spacing w:before="40" w:after="40"/>
              <w:jc w:val="center"/>
              <w:rPr>
                <w:sz w:val="18"/>
                <w:szCs w:val="18"/>
              </w:rPr>
            </w:pPr>
            <w:r w:rsidRPr="00637EEA">
              <w:rPr>
                <w:sz w:val="18"/>
                <w:szCs w:val="18"/>
              </w:rPr>
              <w:t>Discharge from metal degreasing sites and other factories; manufacture of food wrappings</w:t>
            </w:r>
          </w:p>
        </w:tc>
      </w:tr>
      <w:tr w:rsidR="00BE077E" w:rsidRPr="005A0370" w14:paraId="0A6A4638" w14:textId="77777777" w:rsidTr="00AC12ED">
        <w:tblPrEx>
          <w:tblLook w:val="0020" w:firstRow="1" w:lastRow="0" w:firstColumn="0" w:lastColumn="0" w:noHBand="0" w:noVBand="0"/>
        </w:tblPrEx>
        <w:trPr>
          <w:trHeight w:val="432"/>
        </w:trPr>
        <w:tc>
          <w:tcPr>
            <w:tcW w:w="2245" w:type="dxa"/>
            <w:tcMar>
              <w:left w:w="58" w:type="dxa"/>
              <w:right w:w="58" w:type="dxa"/>
            </w:tcMar>
          </w:tcPr>
          <w:p w14:paraId="652B95E2" w14:textId="77777777" w:rsidR="00BE077E" w:rsidRDefault="00BE077E" w:rsidP="00AC12ED">
            <w:pPr>
              <w:rPr>
                <w:sz w:val="18"/>
                <w:szCs w:val="18"/>
                <w:lang w:val="de-DE"/>
              </w:rPr>
            </w:pPr>
            <w:r w:rsidRPr="0062701A">
              <w:rPr>
                <w:sz w:val="18"/>
                <w:szCs w:val="18"/>
                <w:lang w:val="de-DE"/>
              </w:rPr>
              <w:t>1,2,3-Trichlorobenzene</w:t>
            </w:r>
          </w:p>
          <w:p w14:paraId="5421F350" w14:textId="77777777" w:rsidR="00BE077E" w:rsidRPr="004625A2" w:rsidRDefault="00BE077E" w:rsidP="00AC12ED">
            <w:pPr>
              <w:ind w:left="187"/>
              <w:rPr>
                <w:sz w:val="18"/>
                <w:szCs w:val="18"/>
              </w:rPr>
            </w:pPr>
            <w:r>
              <w:rPr>
                <w:sz w:val="18"/>
                <w:szCs w:val="18"/>
                <w:lang w:val="de-DE"/>
              </w:rPr>
              <w:t xml:space="preserve">                 </w:t>
            </w:r>
            <w:r w:rsidRPr="00A0333F">
              <w:rPr>
                <w:sz w:val="18"/>
                <w:szCs w:val="18"/>
              </w:rPr>
              <w:t xml:space="preserve">(well 1&amp;2)                              </w:t>
            </w:r>
          </w:p>
        </w:tc>
        <w:tc>
          <w:tcPr>
            <w:tcW w:w="1445" w:type="dxa"/>
          </w:tcPr>
          <w:p w14:paraId="358039B3" w14:textId="77777777" w:rsidR="00BE077E" w:rsidRDefault="00BE077E" w:rsidP="00AC12ED">
            <w:pPr>
              <w:jc w:val="center"/>
              <w:rPr>
                <w:sz w:val="18"/>
                <w:szCs w:val="18"/>
              </w:rPr>
            </w:pPr>
            <w:r w:rsidRPr="00501028">
              <w:rPr>
                <w:sz w:val="18"/>
                <w:szCs w:val="18"/>
              </w:rPr>
              <w:t>May 14, 2019</w:t>
            </w:r>
          </w:p>
          <w:p w14:paraId="1332689D" w14:textId="77777777" w:rsidR="00BE077E" w:rsidRPr="00D54A01" w:rsidRDefault="00BE077E" w:rsidP="00AC12ED">
            <w:pPr>
              <w:jc w:val="center"/>
              <w:rPr>
                <w:sz w:val="18"/>
                <w:szCs w:val="18"/>
              </w:rPr>
            </w:pPr>
            <w:r>
              <w:rPr>
                <w:sz w:val="18"/>
                <w:szCs w:val="18"/>
              </w:rPr>
              <w:t>(next due 2025)</w:t>
            </w:r>
          </w:p>
        </w:tc>
        <w:tc>
          <w:tcPr>
            <w:tcW w:w="1259" w:type="dxa"/>
          </w:tcPr>
          <w:p w14:paraId="0FE407AF" w14:textId="77777777" w:rsidR="00BE077E" w:rsidRDefault="00BE077E" w:rsidP="00AC12ED">
            <w:pPr>
              <w:jc w:val="center"/>
              <w:rPr>
                <w:sz w:val="18"/>
                <w:szCs w:val="18"/>
              </w:rPr>
            </w:pPr>
          </w:p>
          <w:p w14:paraId="3A078457" w14:textId="77777777" w:rsidR="00BE077E" w:rsidRDefault="00BE077E" w:rsidP="00AC12ED">
            <w:pPr>
              <w:jc w:val="center"/>
              <w:rPr>
                <w:sz w:val="18"/>
              </w:rPr>
            </w:pPr>
            <w:r w:rsidRPr="00425FED">
              <w:rPr>
                <w:sz w:val="18"/>
                <w:szCs w:val="18"/>
              </w:rPr>
              <w:t>ND</w:t>
            </w:r>
          </w:p>
        </w:tc>
        <w:tc>
          <w:tcPr>
            <w:tcW w:w="1529" w:type="dxa"/>
          </w:tcPr>
          <w:p w14:paraId="4D6CC72F"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61223E26" w14:textId="77777777" w:rsidR="00BE077E" w:rsidRDefault="00BE077E" w:rsidP="00AC12ED">
            <w:pPr>
              <w:jc w:val="center"/>
              <w:rPr>
                <w:sz w:val="18"/>
                <w:szCs w:val="18"/>
                <w:lang w:val="de-DE"/>
              </w:rPr>
            </w:pPr>
          </w:p>
          <w:p w14:paraId="79B71D1B"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00E484D5" w14:textId="77777777" w:rsidR="00BE077E" w:rsidRDefault="00BE077E" w:rsidP="00AC12ED">
            <w:pPr>
              <w:jc w:val="center"/>
              <w:rPr>
                <w:sz w:val="18"/>
                <w:szCs w:val="18"/>
                <w:lang w:val="de-DE"/>
              </w:rPr>
            </w:pPr>
          </w:p>
          <w:p w14:paraId="59C881C5"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7C274AB7" w14:textId="77777777" w:rsidR="00BE077E" w:rsidRPr="005A0370" w:rsidRDefault="00BE077E" w:rsidP="00AC12ED">
            <w:pPr>
              <w:keepNext/>
              <w:keepLines/>
              <w:spacing w:before="40" w:after="40"/>
              <w:jc w:val="center"/>
              <w:rPr>
                <w:sz w:val="18"/>
                <w:szCs w:val="18"/>
              </w:rPr>
            </w:pPr>
            <w:r w:rsidRPr="00637EEA">
              <w:rPr>
                <w:sz w:val="18"/>
                <w:szCs w:val="18"/>
              </w:rPr>
              <w:t>Discharge from textile-finishing factories</w:t>
            </w:r>
          </w:p>
        </w:tc>
      </w:tr>
      <w:tr w:rsidR="00BE077E" w:rsidRPr="005A0370" w14:paraId="0DF3F06C" w14:textId="77777777" w:rsidTr="00AC12ED">
        <w:tblPrEx>
          <w:tblLook w:val="0020" w:firstRow="1" w:lastRow="0" w:firstColumn="0" w:lastColumn="0" w:noHBand="0" w:noVBand="0"/>
        </w:tblPrEx>
        <w:trPr>
          <w:trHeight w:val="432"/>
        </w:trPr>
        <w:tc>
          <w:tcPr>
            <w:tcW w:w="2245" w:type="dxa"/>
            <w:tcMar>
              <w:left w:w="58" w:type="dxa"/>
              <w:right w:w="58" w:type="dxa"/>
            </w:tcMar>
          </w:tcPr>
          <w:p w14:paraId="2A149003" w14:textId="77777777" w:rsidR="00BE077E" w:rsidRDefault="00BE077E" w:rsidP="00AC12ED">
            <w:pPr>
              <w:rPr>
                <w:sz w:val="18"/>
                <w:szCs w:val="18"/>
                <w:lang w:val="de-DE"/>
              </w:rPr>
            </w:pPr>
            <w:r w:rsidRPr="0062701A">
              <w:rPr>
                <w:sz w:val="18"/>
                <w:szCs w:val="18"/>
                <w:lang w:val="de-DE"/>
              </w:rPr>
              <w:t>1,2,4-Trimethylbenzene</w:t>
            </w:r>
          </w:p>
          <w:p w14:paraId="71E5895F"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0DD3E9E4" w14:textId="77777777" w:rsidR="00BE077E" w:rsidRDefault="00BE077E" w:rsidP="00AC12ED">
            <w:pPr>
              <w:jc w:val="center"/>
              <w:rPr>
                <w:sz w:val="18"/>
                <w:szCs w:val="18"/>
              </w:rPr>
            </w:pPr>
            <w:r w:rsidRPr="00501028">
              <w:rPr>
                <w:sz w:val="18"/>
                <w:szCs w:val="18"/>
              </w:rPr>
              <w:t>May 14, 2019</w:t>
            </w:r>
          </w:p>
          <w:p w14:paraId="15C0845B" w14:textId="77777777" w:rsidR="00BE077E" w:rsidRPr="00D54A01" w:rsidRDefault="00BE077E" w:rsidP="00AC12ED">
            <w:pPr>
              <w:jc w:val="center"/>
              <w:rPr>
                <w:sz w:val="18"/>
                <w:szCs w:val="18"/>
              </w:rPr>
            </w:pPr>
            <w:r>
              <w:rPr>
                <w:sz w:val="18"/>
                <w:szCs w:val="18"/>
              </w:rPr>
              <w:t>(next due 2025)</w:t>
            </w:r>
          </w:p>
        </w:tc>
        <w:tc>
          <w:tcPr>
            <w:tcW w:w="1259" w:type="dxa"/>
          </w:tcPr>
          <w:p w14:paraId="15A25733" w14:textId="77777777" w:rsidR="00BE077E" w:rsidRDefault="00BE077E" w:rsidP="00AC12ED">
            <w:pPr>
              <w:jc w:val="center"/>
              <w:rPr>
                <w:sz w:val="18"/>
                <w:szCs w:val="18"/>
              </w:rPr>
            </w:pPr>
          </w:p>
          <w:p w14:paraId="0FF80597" w14:textId="77777777" w:rsidR="00BE077E" w:rsidRDefault="00BE077E" w:rsidP="00AC12ED">
            <w:pPr>
              <w:jc w:val="center"/>
              <w:rPr>
                <w:sz w:val="18"/>
              </w:rPr>
            </w:pPr>
            <w:r w:rsidRPr="00425FED">
              <w:rPr>
                <w:sz w:val="18"/>
                <w:szCs w:val="18"/>
              </w:rPr>
              <w:t>ND</w:t>
            </w:r>
          </w:p>
        </w:tc>
        <w:tc>
          <w:tcPr>
            <w:tcW w:w="1529" w:type="dxa"/>
          </w:tcPr>
          <w:p w14:paraId="38FB1EF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4DFAA8C" w14:textId="77777777" w:rsidR="00BE077E" w:rsidRDefault="00BE077E" w:rsidP="00AC12ED">
            <w:pPr>
              <w:jc w:val="center"/>
              <w:rPr>
                <w:sz w:val="18"/>
                <w:szCs w:val="18"/>
                <w:lang w:val="de-DE"/>
              </w:rPr>
            </w:pPr>
          </w:p>
          <w:p w14:paraId="639E74E7" w14:textId="77777777" w:rsidR="00BE077E" w:rsidRPr="003C0508" w:rsidRDefault="00BE077E" w:rsidP="00AC12ED">
            <w:pPr>
              <w:keepNext/>
              <w:keepLines/>
              <w:spacing w:before="40" w:after="40"/>
              <w:jc w:val="center"/>
              <w:rPr>
                <w:sz w:val="18"/>
                <w:szCs w:val="18"/>
              </w:rPr>
            </w:pPr>
            <w:r w:rsidRPr="00AF6131">
              <w:rPr>
                <w:sz w:val="18"/>
                <w:szCs w:val="18"/>
                <w:lang w:val="de-DE"/>
              </w:rPr>
              <w:t>---</w:t>
            </w:r>
          </w:p>
        </w:tc>
        <w:tc>
          <w:tcPr>
            <w:tcW w:w="1259" w:type="dxa"/>
          </w:tcPr>
          <w:p w14:paraId="50F7BD06" w14:textId="77777777" w:rsidR="00BE077E" w:rsidRDefault="00BE077E" w:rsidP="00AC12ED">
            <w:pPr>
              <w:jc w:val="center"/>
              <w:rPr>
                <w:sz w:val="18"/>
                <w:szCs w:val="18"/>
                <w:lang w:val="de-DE"/>
              </w:rPr>
            </w:pPr>
          </w:p>
          <w:p w14:paraId="4B1B79BA"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AF6131">
              <w:rPr>
                <w:sz w:val="18"/>
                <w:szCs w:val="18"/>
                <w:lang w:val="de-DE"/>
              </w:rPr>
              <w:t>0.5</w:t>
            </w:r>
          </w:p>
        </w:tc>
        <w:tc>
          <w:tcPr>
            <w:tcW w:w="1894" w:type="dxa"/>
          </w:tcPr>
          <w:p w14:paraId="7819B9A5" w14:textId="77777777" w:rsidR="00BE077E" w:rsidRPr="005A0370" w:rsidRDefault="00BE077E" w:rsidP="00AC12ED">
            <w:pPr>
              <w:keepNext/>
              <w:keepLines/>
              <w:spacing w:before="40" w:after="40"/>
              <w:jc w:val="center"/>
              <w:rPr>
                <w:sz w:val="18"/>
                <w:szCs w:val="18"/>
              </w:rPr>
            </w:pPr>
            <w:r w:rsidRPr="00637EEA">
              <w:rPr>
                <w:sz w:val="18"/>
                <w:szCs w:val="18"/>
              </w:rPr>
              <w:t>Discharge from textile-finishing factories</w:t>
            </w:r>
          </w:p>
        </w:tc>
      </w:tr>
      <w:tr w:rsidR="00BE077E" w:rsidRPr="005A0370" w14:paraId="1C4B2A0D" w14:textId="77777777" w:rsidTr="00AC12ED">
        <w:tblPrEx>
          <w:tblLook w:val="0020" w:firstRow="1" w:lastRow="0" w:firstColumn="0" w:lastColumn="0" w:noHBand="0" w:noVBand="0"/>
        </w:tblPrEx>
        <w:trPr>
          <w:trHeight w:val="432"/>
        </w:trPr>
        <w:tc>
          <w:tcPr>
            <w:tcW w:w="2245" w:type="dxa"/>
            <w:tcMar>
              <w:left w:w="58" w:type="dxa"/>
              <w:right w:w="58" w:type="dxa"/>
            </w:tcMar>
          </w:tcPr>
          <w:p w14:paraId="625B0DEA" w14:textId="77777777" w:rsidR="00BE077E" w:rsidRDefault="00BE077E" w:rsidP="00AC12ED">
            <w:pPr>
              <w:rPr>
                <w:sz w:val="18"/>
                <w:szCs w:val="18"/>
                <w:lang w:val="de-DE"/>
              </w:rPr>
            </w:pPr>
            <w:r w:rsidRPr="0062701A">
              <w:rPr>
                <w:sz w:val="18"/>
                <w:szCs w:val="18"/>
                <w:lang w:val="de-DE"/>
              </w:rPr>
              <w:t>1,3,5-Trimethylbenzene</w:t>
            </w:r>
            <w:r>
              <w:rPr>
                <w:sz w:val="18"/>
                <w:szCs w:val="18"/>
                <w:lang w:val="de-DE"/>
              </w:rPr>
              <w:t xml:space="preserve"> </w:t>
            </w:r>
          </w:p>
          <w:p w14:paraId="5A31AA11"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3E5622C5" w14:textId="77777777" w:rsidR="00BE077E" w:rsidRDefault="00BE077E" w:rsidP="00AC12ED">
            <w:pPr>
              <w:jc w:val="center"/>
              <w:rPr>
                <w:sz w:val="18"/>
                <w:szCs w:val="18"/>
              </w:rPr>
            </w:pPr>
            <w:r w:rsidRPr="00501028">
              <w:rPr>
                <w:sz w:val="18"/>
                <w:szCs w:val="18"/>
              </w:rPr>
              <w:t>May 14, 2019</w:t>
            </w:r>
          </w:p>
          <w:p w14:paraId="0980BC2E" w14:textId="77777777" w:rsidR="00BE077E" w:rsidRPr="00D54A01" w:rsidRDefault="00BE077E" w:rsidP="00AC12ED">
            <w:pPr>
              <w:jc w:val="center"/>
              <w:rPr>
                <w:sz w:val="18"/>
                <w:szCs w:val="18"/>
              </w:rPr>
            </w:pPr>
            <w:r>
              <w:rPr>
                <w:sz w:val="18"/>
                <w:szCs w:val="18"/>
              </w:rPr>
              <w:t>(next due 2025)</w:t>
            </w:r>
          </w:p>
        </w:tc>
        <w:tc>
          <w:tcPr>
            <w:tcW w:w="1259" w:type="dxa"/>
          </w:tcPr>
          <w:p w14:paraId="2ABFF7AB" w14:textId="77777777" w:rsidR="00BE077E" w:rsidRDefault="00BE077E" w:rsidP="00AC12ED">
            <w:pPr>
              <w:jc w:val="center"/>
              <w:rPr>
                <w:sz w:val="18"/>
                <w:szCs w:val="18"/>
              </w:rPr>
            </w:pPr>
          </w:p>
          <w:p w14:paraId="218D357D" w14:textId="77777777" w:rsidR="00BE077E" w:rsidRDefault="00BE077E" w:rsidP="00AC12ED">
            <w:pPr>
              <w:jc w:val="center"/>
              <w:rPr>
                <w:sz w:val="18"/>
              </w:rPr>
            </w:pPr>
            <w:r w:rsidRPr="00425FED">
              <w:rPr>
                <w:sz w:val="18"/>
                <w:szCs w:val="18"/>
              </w:rPr>
              <w:t>ND</w:t>
            </w:r>
          </w:p>
        </w:tc>
        <w:tc>
          <w:tcPr>
            <w:tcW w:w="1529" w:type="dxa"/>
          </w:tcPr>
          <w:p w14:paraId="4149B222"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4343A542" w14:textId="77777777" w:rsidR="00BE077E" w:rsidRDefault="00BE077E" w:rsidP="00AC12ED">
            <w:pPr>
              <w:jc w:val="center"/>
              <w:rPr>
                <w:sz w:val="18"/>
                <w:szCs w:val="18"/>
                <w:lang w:val="de-DE"/>
              </w:rPr>
            </w:pPr>
          </w:p>
          <w:p w14:paraId="1527A5D4" w14:textId="77777777" w:rsidR="00BE077E" w:rsidRPr="003C0508" w:rsidRDefault="00BE077E" w:rsidP="00AC12ED">
            <w:pPr>
              <w:keepNext/>
              <w:keepLines/>
              <w:spacing w:before="40" w:after="40"/>
              <w:jc w:val="center"/>
              <w:rPr>
                <w:sz w:val="18"/>
                <w:szCs w:val="18"/>
              </w:rPr>
            </w:pPr>
            <w:r w:rsidRPr="00CC14D3">
              <w:rPr>
                <w:sz w:val="18"/>
                <w:szCs w:val="18"/>
                <w:lang w:val="de-DE"/>
              </w:rPr>
              <w:t>---</w:t>
            </w:r>
          </w:p>
        </w:tc>
        <w:tc>
          <w:tcPr>
            <w:tcW w:w="1259" w:type="dxa"/>
          </w:tcPr>
          <w:p w14:paraId="2D11691E" w14:textId="77777777" w:rsidR="00BE077E" w:rsidRDefault="00BE077E" w:rsidP="00AC12ED">
            <w:pPr>
              <w:jc w:val="center"/>
              <w:rPr>
                <w:sz w:val="18"/>
                <w:szCs w:val="18"/>
                <w:lang w:val="de-DE"/>
              </w:rPr>
            </w:pPr>
          </w:p>
          <w:p w14:paraId="0FFA7918"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CC14D3">
              <w:rPr>
                <w:sz w:val="18"/>
                <w:szCs w:val="18"/>
                <w:lang w:val="de-DE"/>
              </w:rPr>
              <w:t>0.5</w:t>
            </w:r>
          </w:p>
        </w:tc>
        <w:tc>
          <w:tcPr>
            <w:tcW w:w="1894" w:type="dxa"/>
          </w:tcPr>
          <w:p w14:paraId="1704555A" w14:textId="77777777" w:rsidR="00BE077E" w:rsidRPr="005A0370" w:rsidRDefault="00BE077E" w:rsidP="00AC12ED">
            <w:pPr>
              <w:keepNext/>
              <w:keepLines/>
              <w:spacing w:before="40" w:after="40"/>
              <w:jc w:val="center"/>
              <w:rPr>
                <w:sz w:val="18"/>
                <w:szCs w:val="18"/>
              </w:rPr>
            </w:pPr>
            <w:r w:rsidRPr="00637EEA">
              <w:rPr>
                <w:sz w:val="18"/>
                <w:szCs w:val="18"/>
              </w:rPr>
              <w:t>Discharge from textile-finishing factories</w:t>
            </w:r>
          </w:p>
        </w:tc>
      </w:tr>
      <w:tr w:rsidR="00BE077E" w:rsidRPr="00F41F91" w14:paraId="2797D81F" w14:textId="77777777" w:rsidTr="00AC12ED">
        <w:tblPrEx>
          <w:tblLook w:val="04A0" w:firstRow="1" w:lastRow="0" w:firstColumn="1" w:lastColumn="0" w:noHBand="0" w:noVBand="1"/>
        </w:tblPrEx>
        <w:tc>
          <w:tcPr>
            <w:tcW w:w="10800" w:type="dxa"/>
            <w:gridSpan w:val="7"/>
          </w:tcPr>
          <w:p w14:paraId="0A98EBB9" w14:textId="77777777" w:rsidR="00BE077E" w:rsidRPr="00F41F91" w:rsidRDefault="00BE077E" w:rsidP="00AC12ED">
            <w:pPr>
              <w:spacing w:before="20" w:after="20"/>
              <w:jc w:val="center"/>
              <w:rPr>
                <w:b/>
                <w:caps/>
              </w:rPr>
            </w:pPr>
            <w:r>
              <w:rPr>
                <w:b/>
                <w:caps/>
              </w:rPr>
              <w:t>ADDITIONAL Organics chemicals</w:t>
            </w:r>
          </w:p>
        </w:tc>
      </w:tr>
      <w:tr w:rsidR="00BE077E" w:rsidRPr="005A0370" w14:paraId="38BDD833" w14:textId="77777777" w:rsidTr="00AC12ED">
        <w:tblPrEx>
          <w:tblLook w:val="0020" w:firstRow="1" w:lastRow="0" w:firstColumn="0" w:lastColumn="0" w:noHBand="0" w:noVBand="0"/>
        </w:tblPrEx>
        <w:trPr>
          <w:trHeight w:val="432"/>
        </w:trPr>
        <w:tc>
          <w:tcPr>
            <w:tcW w:w="2245" w:type="dxa"/>
            <w:tcMar>
              <w:left w:w="58" w:type="dxa"/>
              <w:right w:w="58" w:type="dxa"/>
            </w:tcMar>
          </w:tcPr>
          <w:p w14:paraId="074AF4C8" w14:textId="77777777" w:rsidR="00BE077E" w:rsidRPr="004625A2" w:rsidRDefault="00BE077E" w:rsidP="00AC12ED">
            <w:pPr>
              <w:ind w:left="187"/>
              <w:rPr>
                <w:sz w:val="18"/>
                <w:szCs w:val="18"/>
              </w:rPr>
            </w:pPr>
            <w:r w:rsidRPr="00F41F91">
              <w:rPr>
                <w:b/>
                <w:sz w:val="18"/>
              </w:rPr>
              <w:t>Chemical or Constituent</w:t>
            </w:r>
            <w:r w:rsidRPr="00F41F91">
              <w:rPr>
                <w:b/>
                <w:sz w:val="18"/>
              </w:rPr>
              <w:br/>
            </w:r>
            <w:r w:rsidRPr="00F41F91">
              <w:rPr>
                <w:sz w:val="18"/>
              </w:rPr>
              <w:t>(and reporting units)</w:t>
            </w:r>
          </w:p>
        </w:tc>
        <w:tc>
          <w:tcPr>
            <w:tcW w:w="1445" w:type="dxa"/>
          </w:tcPr>
          <w:p w14:paraId="619D5620" w14:textId="77777777" w:rsidR="00BE077E" w:rsidRPr="00D54A01" w:rsidRDefault="00BE077E" w:rsidP="00AC12ED">
            <w:pPr>
              <w:jc w:val="center"/>
              <w:rPr>
                <w:sz w:val="18"/>
                <w:szCs w:val="18"/>
              </w:rPr>
            </w:pPr>
            <w:r w:rsidRPr="00F41F91">
              <w:rPr>
                <w:b/>
                <w:sz w:val="18"/>
              </w:rPr>
              <w:t>Sample Date</w:t>
            </w:r>
          </w:p>
        </w:tc>
        <w:tc>
          <w:tcPr>
            <w:tcW w:w="1259" w:type="dxa"/>
          </w:tcPr>
          <w:p w14:paraId="6BFDEFAD" w14:textId="77777777" w:rsidR="00BE077E" w:rsidRDefault="00BE077E" w:rsidP="00AC12ED">
            <w:pPr>
              <w:jc w:val="center"/>
              <w:rPr>
                <w:sz w:val="18"/>
              </w:rPr>
            </w:pPr>
            <w:r w:rsidRPr="00F41F91">
              <w:rPr>
                <w:b/>
                <w:sz w:val="18"/>
              </w:rPr>
              <w:t>Level</w:t>
            </w:r>
            <w:r w:rsidRPr="00F41F91">
              <w:rPr>
                <w:b/>
                <w:sz w:val="18"/>
              </w:rPr>
              <w:br/>
              <w:t>Detected</w:t>
            </w:r>
          </w:p>
        </w:tc>
        <w:tc>
          <w:tcPr>
            <w:tcW w:w="1529" w:type="dxa"/>
          </w:tcPr>
          <w:p w14:paraId="07E0A8D3" w14:textId="77777777" w:rsidR="00BE077E" w:rsidRDefault="00BE077E" w:rsidP="00AC12ED">
            <w:pPr>
              <w:keepNext/>
              <w:keepLines/>
              <w:spacing w:before="40" w:after="40"/>
              <w:jc w:val="center"/>
              <w:rPr>
                <w:rFonts w:ascii="Arial" w:hAnsi="Arial" w:cs="Arial"/>
                <w:color w:val="000000" w:themeColor="text1"/>
                <w:sz w:val="24"/>
                <w:szCs w:val="24"/>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169" w:type="dxa"/>
          </w:tcPr>
          <w:p w14:paraId="50B96C8F" w14:textId="77777777" w:rsidR="00BE077E" w:rsidRPr="003C0508" w:rsidRDefault="00BE077E" w:rsidP="00AC12ED">
            <w:pPr>
              <w:keepNext/>
              <w:keepLines/>
              <w:spacing w:before="40" w:after="40"/>
              <w:jc w:val="center"/>
              <w:rPr>
                <w:sz w:val="18"/>
                <w:szCs w:val="18"/>
              </w:rPr>
            </w:pPr>
            <w:r w:rsidRPr="00F41F91">
              <w:rPr>
                <w:b/>
                <w:bCs/>
              </w:rPr>
              <w:t>MCL</w:t>
            </w:r>
            <w:r w:rsidRPr="00F41F91">
              <w:rPr>
                <w:b/>
                <w:bCs/>
              </w:rPr>
              <w:br/>
            </w:r>
            <w:r w:rsidRPr="00F41F91">
              <w:rPr>
                <w:b/>
                <w:sz w:val="18"/>
              </w:rPr>
              <w:t>[MRDL]</w:t>
            </w:r>
          </w:p>
        </w:tc>
        <w:tc>
          <w:tcPr>
            <w:tcW w:w="1259" w:type="dxa"/>
          </w:tcPr>
          <w:p w14:paraId="748695D8"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F41F91">
              <w:rPr>
                <w:b/>
                <w:bCs/>
              </w:rPr>
              <w:t>PHG</w:t>
            </w:r>
            <w:r w:rsidRPr="00F41F91">
              <w:rPr>
                <w:b/>
              </w:rPr>
              <w:br/>
              <w:t>(MCLG)</w:t>
            </w:r>
            <w:r w:rsidRPr="00F41F91">
              <w:rPr>
                <w:b/>
              </w:rPr>
              <w:br/>
            </w:r>
            <w:r w:rsidRPr="00F41F91">
              <w:rPr>
                <w:b/>
                <w:sz w:val="18"/>
              </w:rPr>
              <w:t>[MRDLG]</w:t>
            </w:r>
          </w:p>
        </w:tc>
        <w:tc>
          <w:tcPr>
            <w:tcW w:w="1894" w:type="dxa"/>
          </w:tcPr>
          <w:p w14:paraId="6A2F6EE3" w14:textId="77777777" w:rsidR="00BE077E" w:rsidRPr="005A0370" w:rsidRDefault="00BE077E" w:rsidP="00AC12ED">
            <w:pPr>
              <w:keepNext/>
              <w:keepLines/>
              <w:spacing w:before="40" w:after="40"/>
              <w:jc w:val="center"/>
              <w:rPr>
                <w:sz w:val="18"/>
                <w:szCs w:val="18"/>
              </w:rPr>
            </w:pPr>
            <w:r w:rsidRPr="00F41F91">
              <w:rPr>
                <w:b/>
                <w:sz w:val="18"/>
              </w:rPr>
              <w:t>Typical Source of Contaminant</w:t>
            </w:r>
          </w:p>
        </w:tc>
      </w:tr>
      <w:tr w:rsidR="00BE077E" w:rsidRPr="005A0370" w14:paraId="7355CFC8" w14:textId="77777777" w:rsidTr="00AC12ED">
        <w:tblPrEx>
          <w:tblLook w:val="0020" w:firstRow="1" w:lastRow="0" w:firstColumn="0" w:lastColumn="0" w:noHBand="0" w:noVBand="0"/>
        </w:tblPrEx>
        <w:trPr>
          <w:trHeight w:val="432"/>
        </w:trPr>
        <w:tc>
          <w:tcPr>
            <w:tcW w:w="2245" w:type="dxa"/>
            <w:tcMar>
              <w:left w:w="58" w:type="dxa"/>
              <w:right w:w="58" w:type="dxa"/>
            </w:tcMar>
          </w:tcPr>
          <w:p w14:paraId="661BFF48" w14:textId="77777777" w:rsidR="00BE077E" w:rsidRPr="005416D3" w:rsidRDefault="00BE077E" w:rsidP="00AC12ED">
            <w:pPr>
              <w:rPr>
                <w:sz w:val="18"/>
                <w:szCs w:val="18"/>
              </w:rPr>
            </w:pPr>
            <w:r w:rsidRPr="005416D3">
              <w:rPr>
                <w:sz w:val="18"/>
                <w:szCs w:val="18"/>
              </w:rPr>
              <w:t xml:space="preserve">Ethyl tert-Butyl Ether (ETBE) </w:t>
            </w:r>
          </w:p>
          <w:p w14:paraId="5B1D566E"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0F899BAC" w14:textId="77777777" w:rsidR="00BE077E" w:rsidRPr="00D54A01" w:rsidRDefault="00BE077E" w:rsidP="00AC12ED">
            <w:pPr>
              <w:jc w:val="center"/>
              <w:rPr>
                <w:sz w:val="18"/>
                <w:szCs w:val="18"/>
              </w:rPr>
            </w:pPr>
            <w:r w:rsidRPr="00C82980">
              <w:rPr>
                <w:sz w:val="18"/>
                <w:szCs w:val="18"/>
              </w:rPr>
              <w:t>May 14, 2019</w:t>
            </w:r>
          </w:p>
        </w:tc>
        <w:tc>
          <w:tcPr>
            <w:tcW w:w="1259" w:type="dxa"/>
          </w:tcPr>
          <w:p w14:paraId="2D25C391" w14:textId="77777777" w:rsidR="00BE077E" w:rsidRDefault="00BE077E" w:rsidP="00AC12ED">
            <w:pPr>
              <w:jc w:val="center"/>
              <w:rPr>
                <w:sz w:val="18"/>
                <w:szCs w:val="18"/>
              </w:rPr>
            </w:pPr>
          </w:p>
          <w:p w14:paraId="1CCC605A" w14:textId="77777777" w:rsidR="00BE077E" w:rsidRDefault="00BE077E" w:rsidP="00AC12ED">
            <w:pPr>
              <w:jc w:val="center"/>
              <w:rPr>
                <w:sz w:val="18"/>
              </w:rPr>
            </w:pPr>
            <w:r w:rsidRPr="005E1956">
              <w:rPr>
                <w:sz w:val="18"/>
                <w:szCs w:val="18"/>
              </w:rPr>
              <w:t>ND</w:t>
            </w:r>
          </w:p>
        </w:tc>
        <w:tc>
          <w:tcPr>
            <w:tcW w:w="1529" w:type="dxa"/>
          </w:tcPr>
          <w:p w14:paraId="67992BE4"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7A35C9CD" w14:textId="77777777" w:rsidR="00BE077E" w:rsidRDefault="00BE077E" w:rsidP="00AC12ED">
            <w:pPr>
              <w:jc w:val="center"/>
              <w:rPr>
                <w:sz w:val="18"/>
                <w:szCs w:val="18"/>
              </w:rPr>
            </w:pPr>
          </w:p>
          <w:p w14:paraId="7C8BC6F6" w14:textId="77777777" w:rsidR="00BE077E" w:rsidRPr="003C0508" w:rsidRDefault="00BE077E" w:rsidP="00AC12ED">
            <w:pPr>
              <w:keepNext/>
              <w:keepLines/>
              <w:spacing w:before="40" w:after="40"/>
              <w:jc w:val="center"/>
              <w:rPr>
                <w:sz w:val="18"/>
                <w:szCs w:val="18"/>
              </w:rPr>
            </w:pPr>
            <w:r w:rsidRPr="00162EA3">
              <w:rPr>
                <w:sz w:val="18"/>
                <w:szCs w:val="18"/>
              </w:rPr>
              <w:t>---</w:t>
            </w:r>
          </w:p>
        </w:tc>
        <w:tc>
          <w:tcPr>
            <w:tcW w:w="1259" w:type="dxa"/>
          </w:tcPr>
          <w:p w14:paraId="195CD790" w14:textId="77777777" w:rsidR="00BE077E" w:rsidRDefault="00BE077E" w:rsidP="00AC12ED">
            <w:pPr>
              <w:jc w:val="center"/>
              <w:rPr>
                <w:sz w:val="18"/>
                <w:szCs w:val="18"/>
              </w:rPr>
            </w:pPr>
          </w:p>
          <w:p w14:paraId="19C65D19"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162EA3">
              <w:rPr>
                <w:sz w:val="18"/>
                <w:szCs w:val="18"/>
              </w:rPr>
              <w:t>3</w:t>
            </w:r>
          </w:p>
        </w:tc>
        <w:tc>
          <w:tcPr>
            <w:tcW w:w="1894" w:type="dxa"/>
          </w:tcPr>
          <w:p w14:paraId="69EE3AE2" w14:textId="77777777" w:rsidR="00BE077E" w:rsidRPr="005A0370" w:rsidRDefault="00BE077E" w:rsidP="00AC12ED">
            <w:pPr>
              <w:keepNext/>
              <w:keepLines/>
              <w:spacing w:before="40" w:after="40"/>
              <w:jc w:val="center"/>
              <w:rPr>
                <w:sz w:val="18"/>
                <w:szCs w:val="18"/>
              </w:rPr>
            </w:pPr>
          </w:p>
        </w:tc>
      </w:tr>
      <w:tr w:rsidR="00BE077E" w:rsidRPr="005A0370" w14:paraId="7A89AFD9" w14:textId="77777777" w:rsidTr="00AC12ED">
        <w:tblPrEx>
          <w:tblLook w:val="0020" w:firstRow="1" w:lastRow="0" w:firstColumn="0" w:lastColumn="0" w:noHBand="0" w:noVBand="0"/>
        </w:tblPrEx>
        <w:trPr>
          <w:trHeight w:val="432"/>
        </w:trPr>
        <w:tc>
          <w:tcPr>
            <w:tcW w:w="2245" w:type="dxa"/>
            <w:tcMar>
              <w:left w:w="58" w:type="dxa"/>
              <w:right w:w="58" w:type="dxa"/>
            </w:tcMar>
          </w:tcPr>
          <w:p w14:paraId="3E112A23" w14:textId="77777777" w:rsidR="00BE077E" w:rsidRPr="005416D3" w:rsidRDefault="00BE077E" w:rsidP="00AC12ED">
            <w:pPr>
              <w:rPr>
                <w:sz w:val="18"/>
                <w:szCs w:val="18"/>
              </w:rPr>
            </w:pPr>
            <w:r w:rsidRPr="005416D3">
              <w:rPr>
                <w:sz w:val="18"/>
                <w:szCs w:val="18"/>
              </w:rPr>
              <w:t>Tert-amyl-methyl Ether (TAME)</w:t>
            </w:r>
          </w:p>
          <w:p w14:paraId="338A4B92"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5B81E51F" w14:textId="77777777" w:rsidR="00BE077E" w:rsidRPr="00D54A01" w:rsidRDefault="00BE077E" w:rsidP="00AC12ED">
            <w:pPr>
              <w:jc w:val="center"/>
              <w:rPr>
                <w:sz w:val="18"/>
                <w:szCs w:val="18"/>
              </w:rPr>
            </w:pPr>
            <w:r w:rsidRPr="00C82980">
              <w:rPr>
                <w:sz w:val="18"/>
                <w:szCs w:val="18"/>
              </w:rPr>
              <w:t>May 14, 2019</w:t>
            </w:r>
          </w:p>
        </w:tc>
        <w:tc>
          <w:tcPr>
            <w:tcW w:w="1259" w:type="dxa"/>
          </w:tcPr>
          <w:p w14:paraId="213FC23C" w14:textId="77777777" w:rsidR="00BE077E" w:rsidRDefault="00BE077E" w:rsidP="00AC12ED">
            <w:pPr>
              <w:jc w:val="center"/>
              <w:rPr>
                <w:sz w:val="18"/>
                <w:szCs w:val="18"/>
              </w:rPr>
            </w:pPr>
          </w:p>
          <w:p w14:paraId="260B47D2" w14:textId="77777777" w:rsidR="00BE077E" w:rsidRDefault="00BE077E" w:rsidP="00AC12ED">
            <w:pPr>
              <w:jc w:val="center"/>
              <w:rPr>
                <w:sz w:val="18"/>
              </w:rPr>
            </w:pPr>
            <w:r w:rsidRPr="005E1956">
              <w:rPr>
                <w:sz w:val="18"/>
                <w:szCs w:val="18"/>
              </w:rPr>
              <w:t>ND</w:t>
            </w:r>
          </w:p>
        </w:tc>
        <w:tc>
          <w:tcPr>
            <w:tcW w:w="1529" w:type="dxa"/>
          </w:tcPr>
          <w:p w14:paraId="19CF1CD5"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3991CD2E" w14:textId="77777777" w:rsidR="00BE077E" w:rsidRDefault="00BE077E" w:rsidP="00AC12ED">
            <w:pPr>
              <w:jc w:val="center"/>
              <w:rPr>
                <w:sz w:val="18"/>
                <w:szCs w:val="18"/>
              </w:rPr>
            </w:pPr>
          </w:p>
          <w:p w14:paraId="29792139" w14:textId="77777777" w:rsidR="00BE077E" w:rsidRPr="003C0508" w:rsidRDefault="00BE077E" w:rsidP="00AC12ED">
            <w:pPr>
              <w:keepNext/>
              <w:keepLines/>
              <w:spacing w:before="40" w:after="40"/>
              <w:jc w:val="center"/>
              <w:rPr>
                <w:sz w:val="18"/>
                <w:szCs w:val="18"/>
              </w:rPr>
            </w:pPr>
            <w:r w:rsidRPr="00162EA3">
              <w:rPr>
                <w:sz w:val="18"/>
                <w:szCs w:val="18"/>
              </w:rPr>
              <w:t>---</w:t>
            </w:r>
          </w:p>
        </w:tc>
        <w:tc>
          <w:tcPr>
            <w:tcW w:w="1259" w:type="dxa"/>
          </w:tcPr>
          <w:p w14:paraId="26FC546F" w14:textId="77777777" w:rsidR="00BE077E" w:rsidRDefault="00BE077E" w:rsidP="00AC12ED">
            <w:pPr>
              <w:jc w:val="center"/>
              <w:rPr>
                <w:sz w:val="18"/>
                <w:szCs w:val="18"/>
              </w:rPr>
            </w:pPr>
          </w:p>
          <w:p w14:paraId="3940002A"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162EA3">
              <w:rPr>
                <w:sz w:val="18"/>
                <w:szCs w:val="18"/>
              </w:rPr>
              <w:t>3</w:t>
            </w:r>
          </w:p>
        </w:tc>
        <w:tc>
          <w:tcPr>
            <w:tcW w:w="1894" w:type="dxa"/>
          </w:tcPr>
          <w:p w14:paraId="67531CED" w14:textId="77777777" w:rsidR="00BE077E" w:rsidRPr="005A0370" w:rsidRDefault="00BE077E" w:rsidP="00AC12ED">
            <w:pPr>
              <w:keepNext/>
              <w:keepLines/>
              <w:spacing w:before="40" w:after="40"/>
              <w:jc w:val="center"/>
              <w:rPr>
                <w:sz w:val="18"/>
                <w:szCs w:val="18"/>
              </w:rPr>
            </w:pPr>
          </w:p>
        </w:tc>
      </w:tr>
      <w:tr w:rsidR="00BE077E" w:rsidRPr="005A0370" w14:paraId="473D6B7A" w14:textId="77777777" w:rsidTr="00AC12ED">
        <w:tblPrEx>
          <w:tblLook w:val="0020" w:firstRow="1" w:lastRow="0" w:firstColumn="0" w:lastColumn="0" w:noHBand="0" w:noVBand="0"/>
        </w:tblPrEx>
        <w:trPr>
          <w:trHeight w:val="432"/>
        </w:trPr>
        <w:tc>
          <w:tcPr>
            <w:tcW w:w="2245" w:type="dxa"/>
            <w:tcMar>
              <w:left w:w="58" w:type="dxa"/>
              <w:right w:w="58" w:type="dxa"/>
            </w:tcMar>
          </w:tcPr>
          <w:p w14:paraId="0F2C0C6C" w14:textId="77777777" w:rsidR="00BE077E" w:rsidRDefault="00BE077E" w:rsidP="00AC12ED">
            <w:pPr>
              <w:rPr>
                <w:sz w:val="18"/>
                <w:szCs w:val="18"/>
              </w:rPr>
            </w:pPr>
            <w:proofErr w:type="spellStart"/>
            <w:r w:rsidRPr="005416D3">
              <w:rPr>
                <w:sz w:val="18"/>
                <w:szCs w:val="18"/>
              </w:rPr>
              <w:t>Diisopropyl</w:t>
            </w:r>
            <w:proofErr w:type="spellEnd"/>
            <w:r w:rsidRPr="005416D3">
              <w:rPr>
                <w:sz w:val="18"/>
                <w:szCs w:val="18"/>
              </w:rPr>
              <w:t xml:space="preserve"> Ether (DIPE)</w:t>
            </w:r>
          </w:p>
          <w:p w14:paraId="27E556FD" w14:textId="77777777" w:rsidR="00BE077E" w:rsidRPr="004625A2" w:rsidRDefault="00BE077E" w:rsidP="00AC12ED">
            <w:pPr>
              <w:ind w:left="187"/>
              <w:rPr>
                <w:sz w:val="18"/>
                <w:szCs w:val="18"/>
              </w:rPr>
            </w:pPr>
            <w:r w:rsidRPr="00A0333F">
              <w:rPr>
                <w:sz w:val="18"/>
                <w:szCs w:val="18"/>
              </w:rPr>
              <w:t xml:space="preserve">(well 1&amp;2)                              </w:t>
            </w:r>
          </w:p>
        </w:tc>
        <w:tc>
          <w:tcPr>
            <w:tcW w:w="1445" w:type="dxa"/>
          </w:tcPr>
          <w:p w14:paraId="2446F3E4" w14:textId="77777777" w:rsidR="00BE077E" w:rsidRPr="00D54A01" w:rsidRDefault="00BE077E" w:rsidP="00AC12ED">
            <w:pPr>
              <w:jc w:val="center"/>
              <w:rPr>
                <w:sz w:val="18"/>
                <w:szCs w:val="18"/>
              </w:rPr>
            </w:pPr>
            <w:r w:rsidRPr="00C82980">
              <w:rPr>
                <w:sz w:val="18"/>
                <w:szCs w:val="18"/>
              </w:rPr>
              <w:t>May 14, 2019</w:t>
            </w:r>
          </w:p>
        </w:tc>
        <w:tc>
          <w:tcPr>
            <w:tcW w:w="1259" w:type="dxa"/>
          </w:tcPr>
          <w:p w14:paraId="51072C59" w14:textId="77777777" w:rsidR="00BE077E" w:rsidRDefault="00BE077E" w:rsidP="00AC12ED">
            <w:pPr>
              <w:jc w:val="center"/>
              <w:rPr>
                <w:sz w:val="18"/>
                <w:szCs w:val="18"/>
              </w:rPr>
            </w:pPr>
          </w:p>
          <w:p w14:paraId="1B3D26DB" w14:textId="77777777" w:rsidR="00BE077E" w:rsidRDefault="00BE077E" w:rsidP="00AC12ED">
            <w:pPr>
              <w:jc w:val="center"/>
              <w:rPr>
                <w:sz w:val="18"/>
              </w:rPr>
            </w:pPr>
            <w:r w:rsidRPr="005E1956">
              <w:rPr>
                <w:sz w:val="18"/>
                <w:szCs w:val="18"/>
              </w:rPr>
              <w:t>ND</w:t>
            </w:r>
          </w:p>
        </w:tc>
        <w:tc>
          <w:tcPr>
            <w:tcW w:w="1529" w:type="dxa"/>
          </w:tcPr>
          <w:p w14:paraId="14084ED7" w14:textId="77777777" w:rsidR="00BE077E" w:rsidRDefault="00BE077E" w:rsidP="00AC12ED">
            <w:pPr>
              <w:keepNext/>
              <w:keepLines/>
              <w:spacing w:before="40" w:after="40"/>
              <w:jc w:val="center"/>
              <w:rPr>
                <w:rFonts w:ascii="Arial" w:hAnsi="Arial" w:cs="Arial"/>
                <w:color w:val="000000" w:themeColor="text1"/>
                <w:sz w:val="24"/>
                <w:szCs w:val="24"/>
              </w:rPr>
            </w:pPr>
          </w:p>
        </w:tc>
        <w:tc>
          <w:tcPr>
            <w:tcW w:w="1169" w:type="dxa"/>
          </w:tcPr>
          <w:p w14:paraId="1DC55930" w14:textId="77777777" w:rsidR="00BE077E" w:rsidRDefault="00BE077E" w:rsidP="00AC12ED">
            <w:pPr>
              <w:jc w:val="center"/>
              <w:rPr>
                <w:sz w:val="18"/>
                <w:szCs w:val="18"/>
              </w:rPr>
            </w:pPr>
          </w:p>
          <w:p w14:paraId="36FB3A10" w14:textId="77777777" w:rsidR="00BE077E" w:rsidRPr="003C0508" w:rsidRDefault="00BE077E" w:rsidP="00AC12ED">
            <w:pPr>
              <w:keepNext/>
              <w:keepLines/>
              <w:spacing w:before="40" w:after="40"/>
              <w:jc w:val="center"/>
              <w:rPr>
                <w:sz w:val="18"/>
                <w:szCs w:val="18"/>
              </w:rPr>
            </w:pPr>
            <w:r w:rsidRPr="00162EA3">
              <w:rPr>
                <w:sz w:val="18"/>
                <w:szCs w:val="18"/>
              </w:rPr>
              <w:t>---</w:t>
            </w:r>
          </w:p>
        </w:tc>
        <w:tc>
          <w:tcPr>
            <w:tcW w:w="1259" w:type="dxa"/>
          </w:tcPr>
          <w:p w14:paraId="5EEF576B" w14:textId="77777777" w:rsidR="00BE077E" w:rsidRDefault="00BE077E" w:rsidP="00AC12ED">
            <w:pPr>
              <w:jc w:val="center"/>
              <w:rPr>
                <w:sz w:val="18"/>
                <w:szCs w:val="18"/>
              </w:rPr>
            </w:pPr>
          </w:p>
          <w:p w14:paraId="1EF99B62" w14:textId="77777777" w:rsidR="00BE077E" w:rsidRPr="000C3A5A" w:rsidRDefault="00BE077E" w:rsidP="00AC12ED">
            <w:pPr>
              <w:keepNext/>
              <w:keepLines/>
              <w:spacing w:before="40" w:after="40"/>
              <w:jc w:val="center"/>
              <w:rPr>
                <w:rFonts w:ascii="Arial" w:hAnsi="Arial" w:cs="Arial"/>
                <w:color w:val="000000" w:themeColor="text1"/>
                <w:sz w:val="18"/>
                <w:szCs w:val="18"/>
              </w:rPr>
            </w:pPr>
            <w:r w:rsidRPr="00162EA3">
              <w:rPr>
                <w:sz w:val="18"/>
                <w:szCs w:val="18"/>
              </w:rPr>
              <w:t>3</w:t>
            </w:r>
          </w:p>
        </w:tc>
        <w:tc>
          <w:tcPr>
            <w:tcW w:w="1894" w:type="dxa"/>
          </w:tcPr>
          <w:p w14:paraId="68CACD93" w14:textId="77777777" w:rsidR="00BE077E" w:rsidRPr="005A0370" w:rsidRDefault="00BE077E" w:rsidP="00AC12ED">
            <w:pPr>
              <w:keepNext/>
              <w:keepLines/>
              <w:spacing w:before="40" w:after="40"/>
              <w:jc w:val="center"/>
              <w:rPr>
                <w:sz w:val="18"/>
                <w:szCs w:val="18"/>
              </w:rPr>
            </w:pPr>
          </w:p>
        </w:tc>
      </w:tr>
    </w:tbl>
    <w:p w14:paraId="1836774C" w14:textId="77777777" w:rsidR="00BE077E" w:rsidRPr="00BE077E" w:rsidRDefault="00BE077E" w:rsidP="00BE077E"/>
    <w:p w14:paraId="7CEB1FE7" w14:textId="1C78A5A2" w:rsidR="005D3708" w:rsidRDefault="005D3708" w:rsidP="00070C22">
      <w:pPr>
        <w:pStyle w:val="Caption"/>
      </w:pPr>
      <w:r w:rsidRPr="005162DE">
        <w:t xml:space="preserve">Table </w:t>
      </w:r>
      <w:fldSimple w:instr=" SEQ Table \* ARABIC ">
        <w:r w:rsidR="00483448">
          <w:rPr>
            <w:noProof/>
          </w:rPr>
          <w:t>5</w:t>
        </w:r>
      </w:fldSimple>
      <w:r w:rsidRPr="005162DE">
        <w:t>.  Detection of Contaminants with a Secondary Drinking Water Standard</w:t>
      </w:r>
    </w:p>
    <w:tbl>
      <w:tblPr>
        <w:tblStyle w:val="TableGrid"/>
        <w:tblW w:w="10836" w:type="dxa"/>
        <w:tblLayout w:type="fixed"/>
        <w:tblLook w:val="04A0" w:firstRow="1" w:lastRow="0" w:firstColumn="1" w:lastColumn="0" w:noHBand="0" w:noVBand="1"/>
      </w:tblPr>
      <w:tblGrid>
        <w:gridCol w:w="2245"/>
        <w:gridCol w:w="1440"/>
        <w:gridCol w:w="1260"/>
        <w:gridCol w:w="1530"/>
        <w:gridCol w:w="900"/>
        <w:gridCol w:w="1170"/>
        <w:gridCol w:w="2291"/>
      </w:tblGrid>
      <w:tr w:rsidR="00BE077E" w:rsidRPr="005162DE" w14:paraId="1DF43C38" w14:textId="77777777" w:rsidTr="00BE077E">
        <w:tc>
          <w:tcPr>
            <w:tcW w:w="2245" w:type="dxa"/>
          </w:tcPr>
          <w:p w14:paraId="7660C6C5" w14:textId="77777777" w:rsidR="00BE077E" w:rsidRPr="005162DE" w:rsidRDefault="00BE077E" w:rsidP="00AC12ED">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Pr>
          <w:p w14:paraId="79B660F5" w14:textId="77777777" w:rsidR="00BE077E" w:rsidRPr="005162DE" w:rsidRDefault="00BE077E" w:rsidP="00AC12ED">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Pr>
          <w:p w14:paraId="64B29EB2" w14:textId="77777777" w:rsidR="00BE077E" w:rsidRPr="005162DE" w:rsidRDefault="00BE077E" w:rsidP="00AC12ED">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Pr>
          <w:p w14:paraId="337F1112" w14:textId="77777777" w:rsidR="00BE077E" w:rsidRPr="005162DE" w:rsidRDefault="00BE077E" w:rsidP="00AC12ED">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Pr>
          <w:p w14:paraId="2CBEA36D" w14:textId="77777777" w:rsidR="00BE077E" w:rsidRPr="005162DE" w:rsidRDefault="00BE077E" w:rsidP="00AC12ED">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Pr>
          <w:p w14:paraId="289055CE" w14:textId="77777777" w:rsidR="00BE077E" w:rsidRPr="005162DE" w:rsidRDefault="00BE077E" w:rsidP="00AC12ED">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Pr>
          <w:p w14:paraId="44388512" w14:textId="77777777" w:rsidR="00BE077E" w:rsidRPr="005162DE" w:rsidRDefault="00BE077E" w:rsidP="00AC12ED">
            <w:pPr>
              <w:jc w:val="center"/>
              <w:rPr>
                <w:rFonts w:ascii="Arial" w:hAnsi="Arial" w:cs="Arial"/>
                <w:b/>
                <w:sz w:val="24"/>
                <w:szCs w:val="24"/>
              </w:rPr>
            </w:pPr>
            <w:r w:rsidRPr="005162DE">
              <w:rPr>
                <w:rFonts w:ascii="Arial" w:hAnsi="Arial" w:cs="Arial"/>
                <w:b/>
                <w:sz w:val="24"/>
                <w:szCs w:val="24"/>
              </w:rPr>
              <w:t>Typical Source</w:t>
            </w:r>
          </w:p>
          <w:p w14:paraId="4755D716" w14:textId="77777777" w:rsidR="00BE077E" w:rsidRPr="005162DE" w:rsidRDefault="00BE077E" w:rsidP="00AC12ED">
            <w:pPr>
              <w:jc w:val="center"/>
              <w:rPr>
                <w:rFonts w:ascii="Arial" w:hAnsi="Arial" w:cs="Arial"/>
                <w:b/>
                <w:sz w:val="24"/>
                <w:szCs w:val="24"/>
              </w:rPr>
            </w:pPr>
            <w:r w:rsidRPr="005162DE">
              <w:rPr>
                <w:rFonts w:ascii="Arial" w:hAnsi="Arial" w:cs="Arial"/>
                <w:b/>
                <w:sz w:val="24"/>
                <w:szCs w:val="24"/>
              </w:rPr>
              <w:t>of</w:t>
            </w:r>
          </w:p>
          <w:p w14:paraId="43292EC6" w14:textId="77777777" w:rsidR="00BE077E" w:rsidRPr="005162DE" w:rsidRDefault="00BE077E" w:rsidP="00AC12ED">
            <w:pPr>
              <w:spacing w:after="60"/>
              <w:jc w:val="center"/>
              <w:rPr>
                <w:rFonts w:ascii="Arial" w:hAnsi="Arial" w:cs="Arial"/>
                <w:b/>
                <w:sz w:val="24"/>
                <w:szCs w:val="24"/>
              </w:rPr>
            </w:pPr>
            <w:r w:rsidRPr="005162DE">
              <w:rPr>
                <w:rFonts w:ascii="Arial" w:hAnsi="Arial" w:cs="Arial"/>
                <w:b/>
                <w:sz w:val="24"/>
                <w:szCs w:val="24"/>
              </w:rPr>
              <w:t>Contaminant</w:t>
            </w:r>
          </w:p>
        </w:tc>
      </w:tr>
      <w:tr w:rsidR="00BE077E" w:rsidRPr="005F082E" w14:paraId="1EA5055D" w14:textId="77777777" w:rsidTr="00BE077E">
        <w:trPr>
          <w:trHeight w:val="432"/>
        </w:trPr>
        <w:tc>
          <w:tcPr>
            <w:tcW w:w="2245" w:type="dxa"/>
          </w:tcPr>
          <w:p w14:paraId="3DB70576" w14:textId="77777777" w:rsidR="00BE077E" w:rsidRPr="00BE7289" w:rsidRDefault="00BE077E" w:rsidP="00AC12ED">
            <w:pPr>
              <w:ind w:left="187"/>
              <w:rPr>
                <w:sz w:val="18"/>
              </w:rPr>
            </w:pPr>
            <w:r w:rsidRPr="00BE7289">
              <w:rPr>
                <w:sz w:val="18"/>
              </w:rPr>
              <w:t>Iron (Untreated)</w:t>
            </w:r>
          </w:p>
          <w:p w14:paraId="315966E5" w14:textId="77777777" w:rsidR="00BE077E" w:rsidRPr="00BE7289" w:rsidRDefault="00BE077E" w:rsidP="00AC12ED">
            <w:pPr>
              <w:ind w:left="187"/>
              <w:rPr>
                <w:sz w:val="18"/>
              </w:rPr>
            </w:pPr>
            <w:r w:rsidRPr="00BE7289">
              <w:rPr>
                <w:sz w:val="18"/>
              </w:rPr>
              <w:t>(well #1)</w:t>
            </w:r>
            <w:r>
              <w:rPr>
                <w:sz w:val="18"/>
              </w:rPr>
              <w:t xml:space="preserve">   (</w:t>
            </w:r>
            <w:r w:rsidRPr="00271F96">
              <w:rPr>
                <w:sz w:val="18"/>
                <w:szCs w:val="18"/>
              </w:rPr>
              <w:t>ug/L)</w:t>
            </w:r>
          </w:p>
          <w:p w14:paraId="4DCD2FAA" w14:textId="77777777" w:rsidR="00BE077E" w:rsidRPr="005F082E" w:rsidRDefault="00BE077E" w:rsidP="00AC12ED">
            <w:pPr>
              <w:spacing w:before="40" w:after="40"/>
              <w:ind w:left="187"/>
              <w:rPr>
                <w:rFonts w:ascii="Arial" w:hAnsi="Arial" w:cs="Arial"/>
                <w:color w:val="000000" w:themeColor="text1"/>
                <w:sz w:val="24"/>
                <w:szCs w:val="24"/>
              </w:rPr>
            </w:pPr>
            <w:r w:rsidRPr="00BE7289">
              <w:rPr>
                <w:sz w:val="18"/>
              </w:rPr>
              <w:t>(well #2)</w:t>
            </w:r>
          </w:p>
        </w:tc>
        <w:tc>
          <w:tcPr>
            <w:tcW w:w="1440" w:type="dxa"/>
          </w:tcPr>
          <w:p w14:paraId="53AA69BE" w14:textId="2DE9EC82" w:rsidR="00BE077E" w:rsidRPr="00146C3C" w:rsidRDefault="00BE077E" w:rsidP="00AC12ED">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May </w:t>
            </w:r>
            <w:r w:rsidR="00621B43">
              <w:rPr>
                <w:rFonts w:ascii="Arial" w:hAnsi="Arial" w:cs="Arial"/>
                <w:color w:val="000000" w:themeColor="text1"/>
                <w:sz w:val="18"/>
                <w:szCs w:val="18"/>
              </w:rPr>
              <w:t>1</w:t>
            </w:r>
            <w:r w:rsidR="005E4439">
              <w:rPr>
                <w:rFonts w:ascii="Arial" w:hAnsi="Arial" w:cs="Arial"/>
                <w:color w:val="000000" w:themeColor="text1"/>
                <w:sz w:val="18"/>
                <w:szCs w:val="18"/>
              </w:rPr>
              <w:t>5</w:t>
            </w:r>
            <w:r>
              <w:rPr>
                <w:rFonts w:ascii="Arial" w:hAnsi="Arial" w:cs="Arial"/>
                <w:color w:val="000000" w:themeColor="text1"/>
                <w:sz w:val="18"/>
                <w:szCs w:val="18"/>
              </w:rPr>
              <w:t>,202</w:t>
            </w:r>
            <w:r w:rsidR="005E4439">
              <w:rPr>
                <w:rFonts w:ascii="Arial" w:hAnsi="Arial" w:cs="Arial"/>
                <w:color w:val="000000" w:themeColor="text1"/>
                <w:sz w:val="18"/>
                <w:szCs w:val="18"/>
              </w:rPr>
              <w:t>4</w:t>
            </w:r>
          </w:p>
        </w:tc>
        <w:tc>
          <w:tcPr>
            <w:tcW w:w="1260" w:type="dxa"/>
          </w:tcPr>
          <w:p w14:paraId="4BA787D2" w14:textId="77777777" w:rsidR="00BE077E" w:rsidRDefault="00BE077E" w:rsidP="00AC12ED">
            <w:pPr>
              <w:spacing w:before="40" w:after="40"/>
              <w:jc w:val="center"/>
              <w:rPr>
                <w:rFonts w:ascii="Arial" w:hAnsi="Arial" w:cs="Arial"/>
                <w:color w:val="000000" w:themeColor="text1"/>
                <w:sz w:val="18"/>
                <w:szCs w:val="18"/>
              </w:rPr>
            </w:pPr>
          </w:p>
          <w:p w14:paraId="75126F68" w14:textId="693F4E61" w:rsidR="00BE077E" w:rsidRDefault="005E4439" w:rsidP="00AC12ED">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1450</w:t>
            </w:r>
          </w:p>
          <w:p w14:paraId="5F48ED1A" w14:textId="3B63B1E7" w:rsidR="00BE077E" w:rsidRPr="00763C8F" w:rsidRDefault="005E4439" w:rsidP="00AC12ED">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1000</w:t>
            </w:r>
          </w:p>
        </w:tc>
        <w:tc>
          <w:tcPr>
            <w:tcW w:w="1530" w:type="dxa"/>
          </w:tcPr>
          <w:p w14:paraId="0BBCF642" w14:textId="77777777" w:rsidR="00BE077E" w:rsidRDefault="00BE077E" w:rsidP="00AC12ED">
            <w:pPr>
              <w:spacing w:before="40" w:after="40"/>
              <w:jc w:val="center"/>
              <w:rPr>
                <w:rFonts w:ascii="Arial" w:hAnsi="Arial" w:cs="Arial"/>
                <w:color w:val="000000" w:themeColor="text1"/>
                <w:sz w:val="18"/>
                <w:szCs w:val="18"/>
              </w:rPr>
            </w:pPr>
          </w:p>
          <w:p w14:paraId="6B400675" w14:textId="77777777" w:rsidR="00BE077E" w:rsidRPr="00146C3C" w:rsidRDefault="00BE077E" w:rsidP="00AC12ED">
            <w:pPr>
              <w:spacing w:before="40" w:after="40"/>
              <w:jc w:val="center"/>
              <w:rPr>
                <w:rFonts w:ascii="Arial" w:hAnsi="Arial" w:cs="Arial"/>
                <w:color w:val="000000" w:themeColor="text1"/>
                <w:sz w:val="18"/>
                <w:szCs w:val="18"/>
              </w:rPr>
            </w:pPr>
            <w:r w:rsidRPr="00146C3C">
              <w:rPr>
                <w:rFonts w:ascii="Arial" w:hAnsi="Arial" w:cs="Arial"/>
                <w:color w:val="000000" w:themeColor="text1"/>
                <w:sz w:val="18"/>
                <w:szCs w:val="18"/>
              </w:rPr>
              <w:t>1400</w:t>
            </w:r>
          </w:p>
        </w:tc>
        <w:tc>
          <w:tcPr>
            <w:tcW w:w="900" w:type="dxa"/>
          </w:tcPr>
          <w:p w14:paraId="1244B775" w14:textId="77777777" w:rsidR="00BE077E" w:rsidRPr="005F082E" w:rsidRDefault="00BE077E" w:rsidP="00AC12ED">
            <w:pPr>
              <w:spacing w:before="40" w:after="40"/>
              <w:rPr>
                <w:rFonts w:ascii="Arial" w:hAnsi="Arial" w:cs="Arial"/>
                <w:color w:val="000000" w:themeColor="text1"/>
                <w:sz w:val="24"/>
                <w:szCs w:val="24"/>
              </w:rPr>
            </w:pPr>
            <w:r w:rsidRPr="00BE7289">
              <w:rPr>
                <w:sz w:val="18"/>
              </w:rPr>
              <w:t>300²ug/L</w:t>
            </w:r>
          </w:p>
        </w:tc>
        <w:tc>
          <w:tcPr>
            <w:tcW w:w="1170" w:type="dxa"/>
          </w:tcPr>
          <w:p w14:paraId="713ECE34" w14:textId="77777777" w:rsidR="00BE077E" w:rsidRDefault="00BE077E" w:rsidP="00AC12ED">
            <w:pPr>
              <w:spacing w:before="40" w:after="40"/>
              <w:rPr>
                <w:sz w:val="18"/>
              </w:rPr>
            </w:pPr>
          </w:p>
          <w:p w14:paraId="1179A4C5" w14:textId="77777777" w:rsidR="00BE077E" w:rsidRPr="005F082E" w:rsidRDefault="00BE077E" w:rsidP="00AC12ED">
            <w:pPr>
              <w:spacing w:before="40" w:after="40"/>
              <w:rPr>
                <w:rFonts w:ascii="Arial" w:hAnsi="Arial" w:cs="Arial"/>
                <w:color w:val="000000" w:themeColor="text1"/>
                <w:sz w:val="24"/>
                <w:szCs w:val="24"/>
              </w:rPr>
            </w:pPr>
            <w:r>
              <w:rPr>
                <w:sz w:val="18"/>
              </w:rPr>
              <w:t>none</w:t>
            </w:r>
          </w:p>
        </w:tc>
        <w:tc>
          <w:tcPr>
            <w:tcW w:w="2291" w:type="dxa"/>
          </w:tcPr>
          <w:p w14:paraId="02B2C10F" w14:textId="77777777" w:rsidR="00BE077E" w:rsidRPr="005F082E" w:rsidRDefault="00BE077E" w:rsidP="00AC12ED">
            <w:pPr>
              <w:spacing w:before="40" w:after="40"/>
              <w:rPr>
                <w:rFonts w:ascii="Arial" w:hAnsi="Arial" w:cs="Arial"/>
                <w:color w:val="000000" w:themeColor="text1"/>
                <w:sz w:val="24"/>
                <w:szCs w:val="24"/>
              </w:rPr>
            </w:pPr>
            <w:r w:rsidRPr="00BE7289">
              <w:rPr>
                <w:sz w:val="18"/>
              </w:rPr>
              <w:t>Leaching from natural deposits; industrial wastes</w:t>
            </w:r>
          </w:p>
        </w:tc>
      </w:tr>
      <w:tr w:rsidR="00BE077E" w:rsidRPr="005F082E" w14:paraId="68D34D01" w14:textId="77777777" w:rsidTr="00BE077E">
        <w:trPr>
          <w:trHeight w:val="432"/>
        </w:trPr>
        <w:tc>
          <w:tcPr>
            <w:tcW w:w="2245" w:type="dxa"/>
          </w:tcPr>
          <w:p w14:paraId="3BCB7B02" w14:textId="77777777" w:rsidR="00BE077E" w:rsidRPr="00BE7289" w:rsidRDefault="00BE077E" w:rsidP="00AC12ED">
            <w:pPr>
              <w:ind w:left="187"/>
              <w:rPr>
                <w:sz w:val="18"/>
              </w:rPr>
            </w:pPr>
            <w:r w:rsidRPr="00BE7289">
              <w:rPr>
                <w:sz w:val="18"/>
              </w:rPr>
              <w:t>Manganese (Untreated)</w:t>
            </w:r>
          </w:p>
          <w:p w14:paraId="083ACB61" w14:textId="77777777" w:rsidR="00BE077E" w:rsidRPr="00BE7289" w:rsidRDefault="00BE077E" w:rsidP="00AC12ED">
            <w:pPr>
              <w:ind w:left="187"/>
              <w:rPr>
                <w:sz w:val="18"/>
              </w:rPr>
            </w:pPr>
            <w:r w:rsidRPr="00BE7289">
              <w:rPr>
                <w:sz w:val="18"/>
              </w:rPr>
              <w:t>(well #1)</w:t>
            </w:r>
            <w:r>
              <w:rPr>
                <w:sz w:val="18"/>
              </w:rPr>
              <w:t xml:space="preserve">    (</w:t>
            </w:r>
            <w:r w:rsidRPr="00271F96">
              <w:rPr>
                <w:sz w:val="18"/>
                <w:szCs w:val="18"/>
              </w:rPr>
              <w:t>ug/L)</w:t>
            </w:r>
          </w:p>
          <w:p w14:paraId="5298FEEF" w14:textId="77777777" w:rsidR="00BE077E" w:rsidRPr="005F082E" w:rsidRDefault="00BE077E" w:rsidP="00AC12ED">
            <w:pPr>
              <w:spacing w:before="40" w:after="40"/>
              <w:ind w:left="187"/>
              <w:rPr>
                <w:rFonts w:ascii="Arial" w:hAnsi="Arial" w:cs="Arial"/>
                <w:color w:val="000000" w:themeColor="text1"/>
                <w:sz w:val="24"/>
                <w:szCs w:val="24"/>
              </w:rPr>
            </w:pPr>
            <w:r w:rsidRPr="00BE7289">
              <w:rPr>
                <w:sz w:val="18"/>
              </w:rPr>
              <w:t>(well #2)</w:t>
            </w:r>
          </w:p>
        </w:tc>
        <w:tc>
          <w:tcPr>
            <w:tcW w:w="1440" w:type="dxa"/>
          </w:tcPr>
          <w:p w14:paraId="52790797" w14:textId="4A7EEBC9" w:rsidR="00BE077E" w:rsidRPr="00763C8F" w:rsidRDefault="00BE077E" w:rsidP="00AC12ED">
            <w:pPr>
              <w:spacing w:before="40" w:after="40"/>
              <w:rPr>
                <w:rFonts w:ascii="Arial" w:hAnsi="Arial" w:cs="Arial"/>
                <w:color w:val="000000" w:themeColor="text1"/>
                <w:sz w:val="18"/>
                <w:szCs w:val="18"/>
              </w:rPr>
            </w:pPr>
            <w:r w:rsidRPr="00763C8F">
              <w:rPr>
                <w:rFonts w:ascii="Arial" w:hAnsi="Arial" w:cs="Arial"/>
                <w:color w:val="000000" w:themeColor="text1"/>
                <w:sz w:val="18"/>
                <w:szCs w:val="18"/>
              </w:rPr>
              <w:t xml:space="preserve">May </w:t>
            </w:r>
            <w:r w:rsidR="00621B43">
              <w:rPr>
                <w:rFonts w:ascii="Arial" w:hAnsi="Arial" w:cs="Arial"/>
                <w:color w:val="000000" w:themeColor="text1"/>
                <w:sz w:val="18"/>
                <w:szCs w:val="18"/>
              </w:rPr>
              <w:t>1</w:t>
            </w:r>
            <w:r w:rsidR="005E4439">
              <w:rPr>
                <w:rFonts w:ascii="Arial" w:hAnsi="Arial" w:cs="Arial"/>
                <w:color w:val="000000" w:themeColor="text1"/>
                <w:sz w:val="18"/>
                <w:szCs w:val="18"/>
              </w:rPr>
              <w:t>5</w:t>
            </w:r>
            <w:r w:rsidRPr="00763C8F">
              <w:rPr>
                <w:rFonts w:ascii="Arial" w:hAnsi="Arial" w:cs="Arial"/>
                <w:color w:val="000000" w:themeColor="text1"/>
                <w:sz w:val="18"/>
                <w:szCs w:val="18"/>
              </w:rPr>
              <w:t>, 202</w:t>
            </w:r>
            <w:r w:rsidR="005E4439">
              <w:rPr>
                <w:rFonts w:ascii="Arial" w:hAnsi="Arial" w:cs="Arial"/>
                <w:color w:val="000000" w:themeColor="text1"/>
                <w:sz w:val="18"/>
                <w:szCs w:val="18"/>
              </w:rPr>
              <w:t>4</w:t>
            </w:r>
          </w:p>
        </w:tc>
        <w:tc>
          <w:tcPr>
            <w:tcW w:w="1260" w:type="dxa"/>
          </w:tcPr>
          <w:p w14:paraId="082513DC" w14:textId="77777777" w:rsidR="00BE077E" w:rsidRDefault="00BE077E" w:rsidP="00AC12ED">
            <w:pPr>
              <w:spacing w:before="40" w:after="40"/>
              <w:jc w:val="center"/>
              <w:rPr>
                <w:rFonts w:ascii="Arial" w:hAnsi="Arial" w:cs="Arial"/>
                <w:color w:val="000000" w:themeColor="text1"/>
                <w:sz w:val="18"/>
                <w:szCs w:val="18"/>
              </w:rPr>
            </w:pPr>
          </w:p>
          <w:p w14:paraId="117796E5" w14:textId="4C1A052D" w:rsidR="00BE077E" w:rsidRDefault="00621B43" w:rsidP="00AC12ED">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w:t>
            </w:r>
            <w:r w:rsidR="005E4439">
              <w:rPr>
                <w:rFonts w:ascii="Arial" w:hAnsi="Arial" w:cs="Arial"/>
                <w:color w:val="000000" w:themeColor="text1"/>
                <w:sz w:val="18"/>
                <w:szCs w:val="18"/>
              </w:rPr>
              <w:t>10</w:t>
            </w:r>
          </w:p>
          <w:p w14:paraId="33E49CF8" w14:textId="1392E4C1" w:rsidR="00BE077E" w:rsidRPr="00763C8F" w:rsidRDefault="00621B43" w:rsidP="00AC12ED">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w:t>
            </w:r>
            <w:r w:rsidR="005E4439">
              <w:rPr>
                <w:rFonts w:ascii="Arial" w:hAnsi="Arial" w:cs="Arial"/>
                <w:color w:val="000000" w:themeColor="text1"/>
                <w:sz w:val="18"/>
                <w:szCs w:val="18"/>
              </w:rPr>
              <w:t>80</w:t>
            </w:r>
          </w:p>
        </w:tc>
        <w:tc>
          <w:tcPr>
            <w:tcW w:w="1530" w:type="dxa"/>
          </w:tcPr>
          <w:p w14:paraId="64669E66" w14:textId="77777777" w:rsidR="00BE077E" w:rsidRDefault="00BE077E" w:rsidP="00AC12ED">
            <w:pPr>
              <w:spacing w:before="40" w:after="40"/>
              <w:jc w:val="center"/>
              <w:rPr>
                <w:rFonts w:ascii="Arial" w:hAnsi="Arial" w:cs="Arial"/>
                <w:color w:val="000000" w:themeColor="text1"/>
                <w:sz w:val="18"/>
                <w:szCs w:val="18"/>
              </w:rPr>
            </w:pPr>
          </w:p>
          <w:p w14:paraId="4FD793C2" w14:textId="77777777" w:rsidR="00BE077E" w:rsidRPr="00146C3C" w:rsidRDefault="00BE077E" w:rsidP="00AC12ED">
            <w:pPr>
              <w:spacing w:before="40" w:after="40"/>
              <w:jc w:val="center"/>
              <w:rPr>
                <w:rFonts w:ascii="Arial" w:hAnsi="Arial" w:cs="Arial"/>
                <w:color w:val="000000" w:themeColor="text1"/>
                <w:sz w:val="18"/>
                <w:szCs w:val="18"/>
              </w:rPr>
            </w:pPr>
            <w:r w:rsidRPr="00146C3C">
              <w:rPr>
                <w:rFonts w:ascii="Arial" w:hAnsi="Arial" w:cs="Arial"/>
                <w:color w:val="000000" w:themeColor="text1"/>
                <w:sz w:val="18"/>
                <w:szCs w:val="18"/>
              </w:rPr>
              <w:t>391</w:t>
            </w:r>
          </w:p>
        </w:tc>
        <w:tc>
          <w:tcPr>
            <w:tcW w:w="900" w:type="dxa"/>
          </w:tcPr>
          <w:p w14:paraId="1C4C581D" w14:textId="77777777" w:rsidR="00BE077E" w:rsidRPr="00BE7289" w:rsidRDefault="00BE077E" w:rsidP="00AC12ED">
            <w:pPr>
              <w:jc w:val="center"/>
              <w:rPr>
                <w:sz w:val="18"/>
              </w:rPr>
            </w:pPr>
          </w:p>
          <w:p w14:paraId="37DD13D2" w14:textId="77777777" w:rsidR="00BE077E" w:rsidRPr="005F082E" w:rsidRDefault="00BE077E" w:rsidP="00AC12ED">
            <w:pPr>
              <w:spacing w:before="40" w:after="40"/>
              <w:rPr>
                <w:rFonts w:ascii="Arial" w:hAnsi="Arial" w:cs="Arial"/>
                <w:color w:val="000000" w:themeColor="text1"/>
                <w:sz w:val="24"/>
                <w:szCs w:val="24"/>
              </w:rPr>
            </w:pPr>
            <w:r w:rsidRPr="00BE7289">
              <w:rPr>
                <w:sz w:val="18"/>
              </w:rPr>
              <w:t>50²ug/L</w:t>
            </w:r>
          </w:p>
        </w:tc>
        <w:tc>
          <w:tcPr>
            <w:tcW w:w="1170" w:type="dxa"/>
          </w:tcPr>
          <w:p w14:paraId="374E3D7A" w14:textId="77777777" w:rsidR="00BE077E" w:rsidRDefault="00BE077E" w:rsidP="00AC12ED">
            <w:pPr>
              <w:spacing w:before="40" w:after="40"/>
              <w:rPr>
                <w:sz w:val="18"/>
              </w:rPr>
            </w:pPr>
          </w:p>
          <w:p w14:paraId="4F993129" w14:textId="77777777" w:rsidR="00BE077E" w:rsidRPr="005F082E" w:rsidRDefault="00BE077E" w:rsidP="00AC12ED">
            <w:pPr>
              <w:spacing w:before="40" w:after="40"/>
              <w:rPr>
                <w:rFonts w:ascii="Arial" w:hAnsi="Arial" w:cs="Arial"/>
                <w:color w:val="000000" w:themeColor="text1"/>
                <w:sz w:val="24"/>
                <w:szCs w:val="24"/>
              </w:rPr>
            </w:pPr>
            <w:r>
              <w:rPr>
                <w:sz w:val="18"/>
              </w:rPr>
              <w:t>none</w:t>
            </w:r>
          </w:p>
        </w:tc>
        <w:tc>
          <w:tcPr>
            <w:tcW w:w="2291" w:type="dxa"/>
          </w:tcPr>
          <w:p w14:paraId="42FFC271" w14:textId="77777777" w:rsidR="00BE077E" w:rsidRPr="005F082E" w:rsidRDefault="00BE077E" w:rsidP="00AC12ED">
            <w:pPr>
              <w:spacing w:before="40" w:after="40"/>
              <w:rPr>
                <w:rFonts w:ascii="Arial" w:hAnsi="Arial" w:cs="Arial"/>
                <w:color w:val="000000" w:themeColor="text1"/>
                <w:sz w:val="24"/>
                <w:szCs w:val="24"/>
              </w:rPr>
            </w:pPr>
            <w:r w:rsidRPr="00BE7289">
              <w:rPr>
                <w:sz w:val="18"/>
              </w:rPr>
              <w:t>Leaching from natural deposits</w:t>
            </w:r>
          </w:p>
        </w:tc>
      </w:tr>
      <w:tr w:rsidR="00BE077E" w:rsidRPr="005F082E" w14:paraId="69554C71" w14:textId="77777777" w:rsidTr="00BE077E">
        <w:trPr>
          <w:trHeight w:val="432"/>
        </w:trPr>
        <w:tc>
          <w:tcPr>
            <w:tcW w:w="2245" w:type="dxa"/>
          </w:tcPr>
          <w:p w14:paraId="0D3E050B" w14:textId="77777777" w:rsidR="00BE077E" w:rsidRPr="00BE7289" w:rsidRDefault="00BE077E" w:rsidP="00AC12ED">
            <w:pPr>
              <w:ind w:left="187"/>
              <w:rPr>
                <w:sz w:val="18"/>
              </w:rPr>
            </w:pPr>
            <w:r w:rsidRPr="00BE7289">
              <w:rPr>
                <w:sz w:val="18"/>
              </w:rPr>
              <w:t>Iron (treated)</w:t>
            </w:r>
          </w:p>
          <w:p w14:paraId="1F543D22" w14:textId="77777777" w:rsidR="00BE077E" w:rsidRPr="005F082E" w:rsidRDefault="00BE077E" w:rsidP="00AC12ED">
            <w:pPr>
              <w:spacing w:before="40" w:after="40"/>
              <w:ind w:left="187"/>
              <w:rPr>
                <w:rFonts w:ascii="Arial" w:hAnsi="Arial" w:cs="Arial"/>
                <w:color w:val="000000" w:themeColor="text1"/>
                <w:sz w:val="24"/>
                <w:szCs w:val="24"/>
              </w:rPr>
            </w:pPr>
            <w:r w:rsidRPr="00BE7289">
              <w:rPr>
                <w:sz w:val="18"/>
              </w:rPr>
              <w:t>(well #1</w:t>
            </w:r>
            <w:r>
              <w:rPr>
                <w:sz w:val="18"/>
              </w:rPr>
              <w:t xml:space="preserve"> &amp; 2)    (</w:t>
            </w:r>
            <w:r w:rsidRPr="00271F96">
              <w:rPr>
                <w:sz w:val="18"/>
                <w:szCs w:val="18"/>
              </w:rPr>
              <w:t>ug/L)</w:t>
            </w:r>
          </w:p>
        </w:tc>
        <w:tc>
          <w:tcPr>
            <w:tcW w:w="1440" w:type="dxa"/>
          </w:tcPr>
          <w:p w14:paraId="3292F333" w14:textId="77777777" w:rsidR="00BE077E" w:rsidRDefault="00BE077E" w:rsidP="00AC12ED">
            <w:pPr>
              <w:spacing w:before="40" w:after="40"/>
              <w:rPr>
                <w:sz w:val="18"/>
              </w:rPr>
            </w:pPr>
            <w:r w:rsidRPr="00BE74E7">
              <w:rPr>
                <w:sz w:val="18"/>
              </w:rPr>
              <w:t xml:space="preserve">May </w:t>
            </w:r>
            <w:r w:rsidR="00621B43">
              <w:rPr>
                <w:sz w:val="18"/>
              </w:rPr>
              <w:t>1</w:t>
            </w:r>
            <w:r w:rsidR="005E4439">
              <w:rPr>
                <w:sz w:val="18"/>
              </w:rPr>
              <w:t>5</w:t>
            </w:r>
            <w:r w:rsidR="00621B43">
              <w:rPr>
                <w:sz w:val="18"/>
              </w:rPr>
              <w:t>,</w:t>
            </w:r>
            <w:r w:rsidRPr="00BE74E7">
              <w:rPr>
                <w:sz w:val="18"/>
              </w:rPr>
              <w:t xml:space="preserve"> 2</w:t>
            </w:r>
            <w:r>
              <w:rPr>
                <w:sz w:val="18"/>
              </w:rPr>
              <w:t>02</w:t>
            </w:r>
            <w:r w:rsidR="00FB1471">
              <w:rPr>
                <w:sz w:val="18"/>
              </w:rPr>
              <w:t>4</w:t>
            </w:r>
          </w:p>
          <w:p w14:paraId="78CC9E10" w14:textId="77777777" w:rsidR="0058294C" w:rsidRDefault="0058294C" w:rsidP="00AC12ED">
            <w:pPr>
              <w:spacing w:before="40" w:after="40"/>
              <w:rPr>
                <w:sz w:val="18"/>
              </w:rPr>
            </w:pPr>
          </w:p>
          <w:p w14:paraId="7DB9F56C" w14:textId="0BD35AB9" w:rsidR="0058294C" w:rsidRPr="005F082E" w:rsidRDefault="0058294C" w:rsidP="00AC12ED">
            <w:pPr>
              <w:spacing w:before="40" w:after="40"/>
              <w:rPr>
                <w:rFonts w:ascii="Arial" w:hAnsi="Arial" w:cs="Arial"/>
                <w:color w:val="000000" w:themeColor="text1"/>
                <w:sz w:val="24"/>
                <w:szCs w:val="24"/>
              </w:rPr>
            </w:pPr>
            <w:r>
              <w:rPr>
                <w:sz w:val="18"/>
              </w:rPr>
              <w:t>Aug 8, 2024</w:t>
            </w:r>
          </w:p>
        </w:tc>
        <w:tc>
          <w:tcPr>
            <w:tcW w:w="1260" w:type="dxa"/>
          </w:tcPr>
          <w:p w14:paraId="620939A7" w14:textId="77777777" w:rsidR="00BE077E" w:rsidRDefault="00BE077E" w:rsidP="00AC12ED">
            <w:pPr>
              <w:jc w:val="center"/>
              <w:rPr>
                <w:sz w:val="18"/>
              </w:rPr>
            </w:pPr>
          </w:p>
          <w:p w14:paraId="1A0862CE" w14:textId="77777777" w:rsidR="00BE077E" w:rsidRDefault="005E4439" w:rsidP="00AC12ED">
            <w:pPr>
              <w:spacing w:before="40" w:after="40"/>
              <w:jc w:val="center"/>
              <w:rPr>
                <w:sz w:val="18"/>
              </w:rPr>
            </w:pPr>
            <w:r>
              <w:rPr>
                <w:sz w:val="18"/>
              </w:rPr>
              <w:t>440</w:t>
            </w:r>
          </w:p>
          <w:p w14:paraId="16F59A9B" w14:textId="7C878F26" w:rsidR="0058294C" w:rsidRPr="0058294C" w:rsidRDefault="0058294C" w:rsidP="00AC12ED">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140</w:t>
            </w:r>
          </w:p>
        </w:tc>
        <w:tc>
          <w:tcPr>
            <w:tcW w:w="1530" w:type="dxa"/>
          </w:tcPr>
          <w:p w14:paraId="6738E51A"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0CBA0A83" w14:textId="77777777" w:rsidR="00BE077E" w:rsidRPr="00BE7289" w:rsidRDefault="00BE077E" w:rsidP="00AC12ED">
            <w:pPr>
              <w:jc w:val="center"/>
              <w:rPr>
                <w:sz w:val="18"/>
              </w:rPr>
            </w:pPr>
          </w:p>
          <w:p w14:paraId="583204ED" w14:textId="77777777" w:rsidR="00BE077E" w:rsidRPr="005F082E" w:rsidRDefault="00BE077E" w:rsidP="00AC12ED">
            <w:pPr>
              <w:spacing w:before="40" w:after="40"/>
              <w:rPr>
                <w:rFonts w:ascii="Arial" w:hAnsi="Arial" w:cs="Arial"/>
                <w:color w:val="000000" w:themeColor="text1"/>
                <w:sz w:val="24"/>
                <w:szCs w:val="24"/>
              </w:rPr>
            </w:pPr>
            <w:r w:rsidRPr="00BE7289">
              <w:rPr>
                <w:sz w:val="18"/>
              </w:rPr>
              <w:t>300²ug/L</w:t>
            </w:r>
          </w:p>
        </w:tc>
        <w:tc>
          <w:tcPr>
            <w:tcW w:w="1170" w:type="dxa"/>
          </w:tcPr>
          <w:p w14:paraId="11F3E0ED"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54089BFE" w14:textId="77777777" w:rsidR="00BE077E" w:rsidRPr="005F082E" w:rsidRDefault="00BE077E" w:rsidP="00AC12ED">
            <w:pPr>
              <w:spacing w:before="40" w:after="40"/>
              <w:rPr>
                <w:rFonts w:ascii="Arial" w:hAnsi="Arial" w:cs="Arial"/>
                <w:color w:val="000000" w:themeColor="text1"/>
                <w:sz w:val="24"/>
                <w:szCs w:val="24"/>
              </w:rPr>
            </w:pPr>
            <w:r w:rsidRPr="00BE7289">
              <w:rPr>
                <w:sz w:val="18"/>
              </w:rPr>
              <w:t>Leaching from natural deposits; industrial wastes</w:t>
            </w:r>
          </w:p>
        </w:tc>
      </w:tr>
      <w:tr w:rsidR="00BE077E" w:rsidRPr="005F082E" w14:paraId="0D5F1982" w14:textId="77777777" w:rsidTr="00BE077E">
        <w:trPr>
          <w:trHeight w:val="432"/>
        </w:trPr>
        <w:tc>
          <w:tcPr>
            <w:tcW w:w="2245" w:type="dxa"/>
          </w:tcPr>
          <w:p w14:paraId="4582856F" w14:textId="6D4287AF" w:rsidR="00BE077E" w:rsidRPr="00FB1471" w:rsidRDefault="00BE077E" w:rsidP="00FB1471">
            <w:pPr>
              <w:ind w:left="187"/>
              <w:rPr>
                <w:sz w:val="18"/>
              </w:rPr>
            </w:pPr>
          </w:p>
        </w:tc>
        <w:tc>
          <w:tcPr>
            <w:tcW w:w="1440" w:type="dxa"/>
          </w:tcPr>
          <w:p w14:paraId="3B45D57B" w14:textId="4D8A42F3" w:rsidR="00BE077E" w:rsidRPr="005F082E" w:rsidRDefault="00BE077E" w:rsidP="00AC12ED">
            <w:pPr>
              <w:spacing w:before="40" w:after="40"/>
              <w:rPr>
                <w:rFonts w:ascii="Arial" w:hAnsi="Arial" w:cs="Arial"/>
                <w:color w:val="000000" w:themeColor="text1"/>
                <w:sz w:val="24"/>
                <w:szCs w:val="24"/>
              </w:rPr>
            </w:pPr>
          </w:p>
        </w:tc>
        <w:tc>
          <w:tcPr>
            <w:tcW w:w="1260" w:type="dxa"/>
          </w:tcPr>
          <w:p w14:paraId="011BA794" w14:textId="77777777" w:rsidR="00BE077E" w:rsidRDefault="00BE077E" w:rsidP="00AC12ED">
            <w:pPr>
              <w:jc w:val="center"/>
              <w:rPr>
                <w:sz w:val="18"/>
              </w:rPr>
            </w:pPr>
          </w:p>
          <w:p w14:paraId="1CF88EB7" w14:textId="67747E51" w:rsidR="00BE077E" w:rsidRPr="005F082E" w:rsidRDefault="00BE077E" w:rsidP="00AC12ED">
            <w:pPr>
              <w:spacing w:before="40" w:after="40"/>
              <w:jc w:val="center"/>
              <w:rPr>
                <w:rFonts w:ascii="Arial" w:hAnsi="Arial" w:cs="Arial"/>
                <w:color w:val="000000" w:themeColor="text1"/>
                <w:sz w:val="24"/>
                <w:szCs w:val="24"/>
              </w:rPr>
            </w:pPr>
          </w:p>
        </w:tc>
        <w:tc>
          <w:tcPr>
            <w:tcW w:w="1530" w:type="dxa"/>
          </w:tcPr>
          <w:p w14:paraId="0687D3EF"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23DA2173" w14:textId="77777777" w:rsidR="00BE077E" w:rsidRPr="00BE7289" w:rsidRDefault="00BE077E" w:rsidP="00AC12ED">
            <w:pPr>
              <w:jc w:val="center"/>
              <w:rPr>
                <w:sz w:val="18"/>
              </w:rPr>
            </w:pPr>
          </w:p>
          <w:p w14:paraId="0241FBA8" w14:textId="697F81F5" w:rsidR="00BE077E" w:rsidRPr="005F082E" w:rsidRDefault="00BE077E" w:rsidP="00AC12ED">
            <w:pPr>
              <w:spacing w:before="40" w:after="40"/>
              <w:rPr>
                <w:rFonts w:ascii="Arial" w:hAnsi="Arial" w:cs="Arial"/>
                <w:color w:val="000000" w:themeColor="text1"/>
                <w:sz w:val="24"/>
                <w:szCs w:val="24"/>
              </w:rPr>
            </w:pPr>
          </w:p>
        </w:tc>
        <w:tc>
          <w:tcPr>
            <w:tcW w:w="1170" w:type="dxa"/>
          </w:tcPr>
          <w:p w14:paraId="386000B6"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56080971" w14:textId="643A540B" w:rsidR="00BE077E" w:rsidRPr="005F082E" w:rsidRDefault="00BE077E" w:rsidP="00AC12ED">
            <w:pPr>
              <w:spacing w:before="40" w:after="40"/>
              <w:rPr>
                <w:rFonts w:ascii="Arial" w:hAnsi="Arial" w:cs="Arial"/>
                <w:color w:val="000000" w:themeColor="text1"/>
                <w:sz w:val="24"/>
                <w:szCs w:val="24"/>
              </w:rPr>
            </w:pPr>
          </w:p>
        </w:tc>
      </w:tr>
      <w:tr w:rsidR="00BE077E" w:rsidRPr="00BE7289" w14:paraId="30E9F96F" w14:textId="77777777" w:rsidTr="00BE077E">
        <w:trPr>
          <w:trHeight w:val="432"/>
        </w:trPr>
        <w:tc>
          <w:tcPr>
            <w:tcW w:w="2245" w:type="dxa"/>
          </w:tcPr>
          <w:p w14:paraId="14624175" w14:textId="1F47527E" w:rsidR="00BE077E" w:rsidRPr="00BE7289" w:rsidRDefault="00BE077E" w:rsidP="00AC12ED">
            <w:pPr>
              <w:ind w:left="187"/>
              <w:rPr>
                <w:sz w:val="18"/>
              </w:rPr>
            </w:pPr>
          </w:p>
          <w:p w14:paraId="1875E5F2" w14:textId="3DAC3F9C" w:rsidR="00BE077E" w:rsidRPr="00BE7289" w:rsidRDefault="00BE077E" w:rsidP="00AC12ED">
            <w:pPr>
              <w:ind w:left="187"/>
              <w:rPr>
                <w:sz w:val="18"/>
              </w:rPr>
            </w:pPr>
          </w:p>
        </w:tc>
        <w:tc>
          <w:tcPr>
            <w:tcW w:w="1440" w:type="dxa"/>
          </w:tcPr>
          <w:p w14:paraId="7E03307B" w14:textId="422A334A" w:rsidR="00BE077E" w:rsidRPr="00BE74E7" w:rsidRDefault="00BE077E" w:rsidP="00AC12ED">
            <w:pPr>
              <w:spacing w:before="40" w:after="40"/>
              <w:rPr>
                <w:sz w:val="18"/>
              </w:rPr>
            </w:pPr>
          </w:p>
        </w:tc>
        <w:tc>
          <w:tcPr>
            <w:tcW w:w="1260" w:type="dxa"/>
          </w:tcPr>
          <w:p w14:paraId="5B67C808" w14:textId="279A2D83" w:rsidR="00BE077E" w:rsidRDefault="00BE077E" w:rsidP="00AC12ED">
            <w:pPr>
              <w:jc w:val="center"/>
              <w:rPr>
                <w:sz w:val="18"/>
              </w:rPr>
            </w:pPr>
          </w:p>
        </w:tc>
        <w:tc>
          <w:tcPr>
            <w:tcW w:w="1530" w:type="dxa"/>
          </w:tcPr>
          <w:p w14:paraId="3771C3BB"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226EBB32" w14:textId="673D7A6E" w:rsidR="00BE077E" w:rsidRPr="00BE7289" w:rsidRDefault="00BE077E" w:rsidP="00AC12ED">
            <w:pPr>
              <w:jc w:val="center"/>
              <w:rPr>
                <w:sz w:val="18"/>
              </w:rPr>
            </w:pPr>
          </w:p>
        </w:tc>
        <w:tc>
          <w:tcPr>
            <w:tcW w:w="1170" w:type="dxa"/>
          </w:tcPr>
          <w:p w14:paraId="0D1033FA"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41A6A3E2" w14:textId="5AD8B0A5" w:rsidR="00BE077E" w:rsidRPr="00BE7289" w:rsidRDefault="00BE077E" w:rsidP="00AC12ED">
            <w:pPr>
              <w:spacing w:before="40" w:after="40"/>
              <w:rPr>
                <w:sz w:val="18"/>
              </w:rPr>
            </w:pPr>
          </w:p>
        </w:tc>
      </w:tr>
      <w:tr w:rsidR="00BE077E" w:rsidRPr="005F082E" w14:paraId="41D4A79A" w14:textId="77777777" w:rsidTr="00BE077E">
        <w:trPr>
          <w:trHeight w:val="432"/>
        </w:trPr>
        <w:tc>
          <w:tcPr>
            <w:tcW w:w="2245" w:type="dxa"/>
          </w:tcPr>
          <w:p w14:paraId="1B12D31F" w14:textId="77777777" w:rsidR="00BE077E" w:rsidRPr="00BE7289" w:rsidRDefault="00BE077E" w:rsidP="00AC12ED">
            <w:pPr>
              <w:ind w:left="187"/>
              <w:rPr>
                <w:sz w:val="18"/>
              </w:rPr>
            </w:pPr>
            <w:r w:rsidRPr="00BE7289">
              <w:rPr>
                <w:sz w:val="18"/>
              </w:rPr>
              <w:t>Manganese (treated)</w:t>
            </w:r>
          </w:p>
          <w:p w14:paraId="3C39FDCA" w14:textId="77777777" w:rsidR="00BE077E" w:rsidRPr="005F082E" w:rsidRDefault="00BE077E" w:rsidP="00AC12ED">
            <w:pPr>
              <w:spacing w:before="40" w:after="40"/>
              <w:ind w:left="187"/>
              <w:rPr>
                <w:rFonts w:ascii="Arial" w:hAnsi="Arial" w:cs="Arial"/>
                <w:color w:val="000000" w:themeColor="text1"/>
                <w:sz w:val="24"/>
                <w:szCs w:val="24"/>
              </w:rPr>
            </w:pPr>
            <w:r w:rsidRPr="00BE7289">
              <w:rPr>
                <w:sz w:val="18"/>
              </w:rPr>
              <w:t>(well #</w:t>
            </w:r>
            <w:r>
              <w:rPr>
                <w:sz w:val="18"/>
              </w:rPr>
              <w:t>1 &amp; 2)       (</w:t>
            </w:r>
            <w:r w:rsidRPr="00271F96">
              <w:rPr>
                <w:sz w:val="18"/>
                <w:szCs w:val="18"/>
              </w:rPr>
              <w:t>ug/L)</w:t>
            </w:r>
          </w:p>
        </w:tc>
        <w:tc>
          <w:tcPr>
            <w:tcW w:w="1440" w:type="dxa"/>
          </w:tcPr>
          <w:p w14:paraId="19D706D6" w14:textId="77777777" w:rsidR="00BE077E" w:rsidRDefault="00BE077E" w:rsidP="00AC12ED">
            <w:pPr>
              <w:spacing w:before="40" w:after="40"/>
              <w:rPr>
                <w:sz w:val="18"/>
              </w:rPr>
            </w:pPr>
            <w:r>
              <w:rPr>
                <w:sz w:val="18"/>
              </w:rPr>
              <w:t xml:space="preserve">May </w:t>
            </w:r>
            <w:r w:rsidR="00621B43">
              <w:rPr>
                <w:sz w:val="18"/>
              </w:rPr>
              <w:t>1</w:t>
            </w:r>
            <w:r w:rsidR="00FB1471">
              <w:rPr>
                <w:sz w:val="18"/>
              </w:rPr>
              <w:t>4</w:t>
            </w:r>
            <w:r w:rsidRPr="00BE74E7">
              <w:rPr>
                <w:sz w:val="18"/>
              </w:rPr>
              <w:t>, 20</w:t>
            </w:r>
            <w:r>
              <w:rPr>
                <w:sz w:val="18"/>
              </w:rPr>
              <w:t>2</w:t>
            </w:r>
            <w:r w:rsidR="00FB1471">
              <w:rPr>
                <w:sz w:val="18"/>
              </w:rPr>
              <w:t>4</w:t>
            </w:r>
          </w:p>
          <w:p w14:paraId="26D20F3C" w14:textId="77777777" w:rsidR="0058294C" w:rsidRDefault="0058294C" w:rsidP="00AC12ED">
            <w:pPr>
              <w:spacing w:before="40" w:after="40"/>
              <w:rPr>
                <w:sz w:val="18"/>
              </w:rPr>
            </w:pPr>
          </w:p>
          <w:p w14:paraId="17CA0AB2" w14:textId="2905503E" w:rsidR="0058294C" w:rsidRPr="005F082E" w:rsidRDefault="0058294C" w:rsidP="00AC12ED">
            <w:pPr>
              <w:spacing w:before="40" w:after="40"/>
              <w:rPr>
                <w:rFonts w:ascii="Arial" w:hAnsi="Arial" w:cs="Arial"/>
                <w:color w:val="000000" w:themeColor="text1"/>
                <w:sz w:val="24"/>
                <w:szCs w:val="24"/>
              </w:rPr>
            </w:pPr>
            <w:r>
              <w:rPr>
                <w:sz w:val="18"/>
              </w:rPr>
              <w:t>Aug 8, 2024</w:t>
            </w:r>
          </w:p>
        </w:tc>
        <w:tc>
          <w:tcPr>
            <w:tcW w:w="1260" w:type="dxa"/>
          </w:tcPr>
          <w:p w14:paraId="3D09201D" w14:textId="77777777" w:rsidR="00BE077E" w:rsidRDefault="00BE077E" w:rsidP="00AC12ED">
            <w:pPr>
              <w:jc w:val="center"/>
              <w:rPr>
                <w:sz w:val="18"/>
              </w:rPr>
            </w:pPr>
          </w:p>
          <w:p w14:paraId="0A4421C8" w14:textId="77777777" w:rsidR="00BE077E" w:rsidRDefault="00FB1471" w:rsidP="00AC12ED">
            <w:pPr>
              <w:spacing w:before="40" w:after="40"/>
              <w:jc w:val="center"/>
              <w:rPr>
                <w:sz w:val="18"/>
              </w:rPr>
            </w:pPr>
            <w:r>
              <w:rPr>
                <w:sz w:val="18"/>
              </w:rPr>
              <w:t>1</w:t>
            </w:r>
            <w:r w:rsidR="005E4439">
              <w:rPr>
                <w:sz w:val="18"/>
              </w:rPr>
              <w:t>20</w:t>
            </w:r>
          </w:p>
          <w:p w14:paraId="2221BD06" w14:textId="4CE94D03" w:rsidR="0058294C" w:rsidRPr="005F082E" w:rsidRDefault="0058294C" w:rsidP="00AC12ED">
            <w:pPr>
              <w:spacing w:before="40" w:after="40"/>
              <w:jc w:val="center"/>
              <w:rPr>
                <w:rFonts w:ascii="Arial" w:hAnsi="Arial" w:cs="Arial"/>
                <w:color w:val="000000" w:themeColor="text1"/>
                <w:sz w:val="24"/>
                <w:szCs w:val="24"/>
              </w:rPr>
            </w:pPr>
            <w:r>
              <w:rPr>
                <w:sz w:val="18"/>
              </w:rPr>
              <w:t>50</w:t>
            </w:r>
          </w:p>
        </w:tc>
        <w:tc>
          <w:tcPr>
            <w:tcW w:w="1530" w:type="dxa"/>
          </w:tcPr>
          <w:p w14:paraId="035D4369"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2BEFB769" w14:textId="77777777" w:rsidR="00BE077E" w:rsidRPr="00BE7289" w:rsidRDefault="00BE077E" w:rsidP="00AC12ED">
            <w:pPr>
              <w:jc w:val="center"/>
              <w:rPr>
                <w:sz w:val="18"/>
              </w:rPr>
            </w:pPr>
          </w:p>
          <w:p w14:paraId="265C0DB0" w14:textId="303B240A" w:rsidR="00BE077E" w:rsidRPr="005F082E" w:rsidRDefault="00FB1471" w:rsidP="00AC12ED">
            <w:pPr>
              <w:spacing w:before="40" w:after="40"/>
              <w:rPr>
                <w:rFonts w:ascii="Arial" w:hAnsi="Arial" w:cs="Arial"/>
                <w:color w:val="000000" w:themeColor="text1"/>
                <w:sz w:val="24"/>
                <w:szCs w:val="24"/>
              </w:rPr>
            </w:pPr>
            <w:r>
              <w:rPr>
                <w:sz w:val="18"/>
              </w:rPr>
              <w:t>5</w:t>
            </w:r>
            <w:r w:rsidR="00BE077E">
              <w:rPr>
                <w:sz w:val="18"/>
              </w:rPr>
              <w:t>0</w:t>
            </w:r>
            <w:r w:rsidR="00BE077E" w:rsidRPr="00BE7289">
              <w:rPr>
                <w:sz w:val="18"/>
              </w:rPr>
              <w:t>²ug/L</w:t>
            </w:r>
          </w:p>
        </w:tc>
        <w:tc>
          <w:tcPr>
            <w:tcW w:w="1170" w:type="dxa"/>
          </w:tcPr>
          <w:p w14:paraId="3485EAE9"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1091BB8C" w14:textId="77777777" w:rsidR="00BE077E" w:rsidRPr="005F082E" w:rsidRDefault="00BE077E" w:rsidP="00AC12ED">
            <w:pPr>
              <w:spacing w:before="40" w:after="40"/>
              <w:rPr>
                <w:rFonts w:ascii="Arial" w:hAnsi="Arial" w:cs="Arial"/>
                <w:color w:val="000000" w:themeColor="text1"/>
                <w:sz w:val="24"/>
                <w:szCs w:val="24"/>
              </w:rPr>
            </w:pPr>
            <w:r w:rsidRPr="00BE7289">
              <w:rPr>
                <w:sz w:val="18"/>
              </w:rPr>
              <w:t>Leaching from natural deposits</w:t>
            </w:r>
          </w:p>
        </w:tc>
      </w:tr>
      <w:tr w:rsidR="00BE077E" w:rsidRPr="005F082E" w14:paraId="029D011F" w14:textId="77777777" w:rsidTr="00BE077E">
        <w:trPr>
          <w:trHeight w:val="432"/>
        </w:trPr>
        <w:tc>
          <w:tcPr>
            <w:tcW w:w="2245" w:type="dxa"/>
          </w:tcPr>
          <w:p w14:paraId="12C53E6C" w14:textId="689E7D3B" w:rsidR="00BE077E" w:rsidRPr="00EB077A" w:rsidRDefault="00BE077E" w:rsidP="00EB077A">
            <w:pPr>
              <w:ind w:left="187"/>
              <w:rPr>
                <w:sz w:val="18"/>
              </w:rPr>
            </w:pPr>
          </w:p>
        </w:tc>
        <w:tc>
          <w:tcPr>
            <w:tcW w:w="1440" w:type="dxa"/>
          </w:tcPr>
          <w:p w14:paraId="33F86A0F" w14:textId="68FF0CAD" w:rsidR="00BE077E" w:rsidRPr="005F082E" w:rsidRDefault="00BE077E" w:rsidP="00AC12ED">
            <w:pPr>
              <w:spacing w:before="40" w:after="40"/>
              <w:rPr>
                <w:rFonts w:ascii="Arial" w:hAnsi="Arial" w:cs="Arial"/>
                <w:color w:val="000000" w:themeColor="text1"/>
                <w:sz w:val="24"/>
                <w:szCs w:val="24"/>
              </w:rPr>
            </w:pPr>
          </w:p>
        </w:tc>
        <w:tc>
          <w:tcPr>
            <w:tcW w:w="1260" w:type="dxa"/>
          </w:tcPr>
          <w:p w14:paraId="5C099D76" w14:textId="77777777" w:rsidR="00BE077E" w:rsidRDefault="00BE077E" w:rsidP="00AC12ED">
            <w:pPr>
              <w:jc w:val="center"/>
              <w:rPr>
                <w:sz w:val="18"/>
              </w:rPr>
            </w:pPr>
          </w:p>
          <w:p w14:paraId="77EA93CD" w14:textId="742B6F8D" w:rsidR="00BE077E" w:rsidRPr="005F082E" w:rsidRDefault="00BE077E" w:rsidP="00AC12ED">
            <w:pPr>
              <w:spacing w:before="40" w:after="40"/>
              <w:jc w:val="center"/>
              <w:rPr>
                <w:rFonts w:ascii="Arial" w:hAnsi="Arial" w:cs="Arial"/>
                <w:color w:val="000000" w:themeColor="text1"/>
                <w:sz w:val="24"/>
                <w:szCs w:val="24"/>
              </w:rPr>
            </w:pPr>
          </w:p>
        </w:tc>
        <w:tc>
          <w:tcPr>
            <w:tcW w:w="1530" w:type="dxa"/>
          </w:tcPr>
          <w:p w14:paraId="7D351ACD"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79522A13" w14:textId="4A3577B6" w:rsidR="00BE077E" w:rsidRPr="005F082E" w:rsidRDefault="00BE077E" w:rsidP="00AC12ED">
            <w:pPr>
              <w:spacing w:before="40" w:after="40"/>
              <w:rPr>
                <w:rFonts w:ascii="Arial" w:hAnsi="Arial" w:cs="Arial"/>
                <w:color w:val="000000" w:themeColor="text1"/>
                <w:sz w:val="24"/>
                <w:szCs w:val="24"/>
              </w:rPr>
            </w:pPr>
          </w:p>
        </w:tc>
        <w:tc>
          <w:tcPr>
            <w:tcW w:w="1170" w:type="dxa"/>
          </w:tcPr>
          <w:p w14:paraId="602501A1"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06BC5888" w14:textId="741BB680" w:rsidR="00BE077E" w:rsidRPr="005F082E" w:rsidRDefault="00BE077E" w:rsidP="00AC12ED">
            <w:pPr>
              <w:spacing w:before="40" w:after="40"/>
              <w:rPr>
                <w:rFonts w:ascii="Arial" w:hAnsi="Arial" w:cs="Arial"/>
                <w:color w:val="000000" w:themeColor="text1"/>
                <w:sz w:val="24"/>
                <w:szCs w:val="24"/>
              </w:rPr>
            </w:pPr>
          </w:p>
        </w:tc>
      </w:tr>
      <w:tr w:rsidR="00BE077E" w:rsidRPr="005F082E" w14:paraId="59BFD7CE" w14:textId="77777777" w:rsidTr="00BE077E">
        <w:trPr>
          <w:trHeight w:val="432"/>
        </w:trPr>
        <w:tc>
          <w:tcPr>
            <w:tcW w:w="2245" w:type="dxa"/>
          </w:tcPr>
          <w:p w14:paraId="3B15937D" w14:textId="53BD8ACF" w:rsidR="00BE077E" w:rsidRPr="00BE7289" w:rsidRDefault="00BE077E" w:rsidP="00FB1471">
            <w:pPr>
              <w:ind w:left="187"/>
              <w:rPr>
                <w:sz w:val="18"/>
              </w:rPr>
            </w:pPr>
          </w:p>
        </w:tc>
        <w:tc>
          <w:tcPr>
            <w:tcW w:w="1440" w:type="dxa"/>
          </w:tcPr>
          <w:p w14:paraId="45C7F32F" w14:textId="2F88E3B7" w:rsidR="00BE077E" w:rsidRDefault="00BE077E" w:rsidP="00AC12ED">
            <w:pPr>
              <w:spacing w:before="40" w:after="40"/>
              <w:rPr>
                <w:sz w:val="18"/>
              </w:rPr>
            </w:pPr>
          </w:p>
        </w:tc>
        <w:tc>
          <w:tcPr>
            <w:tcW w:w="1260" w:type="dxa"/>
          </w:tcPr>
          <w:p w14:paraId="22C92493" w14:textId="110632B7" w:rsidR="00BE077E" w:rsidRDefault="00BE077E" w:rsidP="00AC12ED">
            <w:pPr>
              <w:jc w:val="center"/>
              <w:rPr>
                <w:sz w:val="18"/>
              </w:rPr>
            </w:pPr>
          </w:p>
        </w:tc>
        <w:tc>
          <w:tcPr>
            <w:tcW w:w="1530" w:type="dxa"/>
          </w:tcPr>
          <w:p w14:paraId="198CCE5B"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49D54051" w14:textId="0B22429B" w:rsidR="00BE077E" w:rsidRDefault="00BE077E" w:rsidP="00AC12ED">
            <w:pPr>
              <w:spacing w:before="40" w:after="40"/>
              <w:rPr>
                <w:sz w:val="18"/>
              </w:rPr>
            </w:pPr>
          </w:p>
        </w:tc>
        <w:tc>
          <w:tcPr>
            <w:tcW w:w="1170" w:type="dxa"/>
          </w:tcPr>
          <w:p w14:paraId="1511334D"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4FE9DC93" w14:textId="2C7C4C90" w:rsidR="00BE077E" w:rsidRPr="005F082E" w:rsidRDefault="00BE077E" w:rsidP="00AC12ED">
            <w:pPr>
              <w:spacing w:before="40" w:after="40"/>
              <w:rPr>
                <w:rFonts w:ascii="Arial" w:hAnsi="Arial" w:cs="Arial"/>
                <w:color w:val="000000" w:themeColor="text1"/>
                <w:sz w:val="24"/>
                <w:szCs w:val="24"/>
              </w:rPr>
            </w:pPr>
          </w:p>
        </w:tc>
      </w:tr>
      <w:tr w:rsidR="00BE077E" w:rsidRPr="005F082E" w14:paraId="3CC1E015" w14:textId="77777777" w:rsidTr="00BE077E">
        <w:trPr>
          <w:trHeight w:val="432"/>
        </w:trPr>
        <w:tc>
          <w:tcPr>
            <w:tcW w:w="2245" w:type="dxa"/>
          </w:tcPr>
          <w:p w14:paraId="2FC6E2F6" w14:textId="77777777" w:rsidR="00BE077E" w:rsidRPr="003A5447" w:rsidRDefault="00BE077E" w:rsidP="00AC12ED">
            <w:pPr>
              <w:rPr>
                <w:sz w:val="18"/>
                <w:szCs w:val="18"/>
              </w:rPr>
            </w:pPr>
            <w:r w:rsidRPr="003A5447">
              <w:rPr>
                <w:sz w:val="18"/>
                <w:szCs w:val="18"/>
              </w:rPr>
              <w:t>Chloride  (well#1)</w:t>
            </w:r>
          </w:p>
          <w:p w14:paraId="7BFDCB22" w14:textId="77777777" w:rsidR="00BE077E" w:rsidRDefault="00BE077E" w:rsidP="00AC12ED">
            <w:pPr>
              <w:rPr>
                <w:sz w:val="18"/>
                <w:szCs w:val="18"/>
              </w:rPr>
            </w:pPr>
            <w:r w:rsidRPr="003A5447">
              <w:rPr>
                <w:sz w:val="18"/>
                <w:szCs w:val="18"/>
              </w:rPr>
              <w:t xml:space="preserve">                (well#2)</w:t>
            </w:r>
          </w:p>
          <w:p w14:paraId="5266DA66" w14:textId="77777777" w:rsidR="00BE077E" w:rsidRPr="005F082E" w:rsidRDefault="00BE077E" w:rsidP="00AC12ED">
            <w:pPr>
              <w:spacing w:before="40" w:after="40"/>
              <w:ind w:left="187"/>
              <w:rPr>
                <w:rFonts w:ascii="Arial" w:hAnsi="Arial" w:cs="Arial"/>
                <w:color w:val="000000" w:themeColor="text1"/>
                <w:sz w:val="24"/>
                <w:szCs w:val="24"/>
              </w:rPr>
            </w:pPr>
            <w:r w:rsidRPr="00E54A46">
              <w:rPr>
                <w:sz w:val="18"/>
                <w:szCs w:val="18"/>
              </w:rPr>
              <w:t>(Due next 2026)</w:t>
            </w:r>
          </w:p>
        </w:tc>
        <w:tc>
          <w:tcPr>
            <w:tcW w:w="1440" w:type="dxa"/>
          </w:tcPr>
          <w:p w14:paraId="4ED56F6B"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May 2, 2017</w:t>
            </w:r>
          </w:p>
        </w:tc>
        <w:tc>
          <w:tcPr>
            <w:tcW w:w="1260" w:type="dxa"/>
          </w:tcPr>
          <w:p w14:paraId="6D203914" w14:textId="77777777" w:rsidR="00BE077E" w:rsidRPr="003A5447" w:rsidRDefault="00BE077E" w:rsidP="00AC12ED">
            <w:pPr>
              <w:jc w:val="center"/>
              <w:rPr>
                <w:sz w:val="18"/>
                <w:szCs w:val="18"/>
              </w:rPr>
            </w:pPr>
            <w:r w:rsidRPr="003A5447">
              <w:rPr>
                <w:sz w:val="18"/>
                <w:szCs w:val="18"/>
              </w:rPr>
              <w:t>7ppm</w:t>
            </w:r>
          </w:p>
          <w:p w14:paraId="083AB2F9"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20ppm</w:t>
            </w:r>
          </w:p>
        </w:tc>
        <w:tc>
          <w:tcPr>
            <w:tcW w:w="1530" w:type="dxa"/>
          </w:tcPr>
          <w:p w14:paraId="4EF0B3ED" w14:textId="77777777" w:rsidR="00BE077E" w:rsidRDefault="00BE077E" w:rsidP="00AC12ED">
            <w:pPr>
              <w:jc w:val="center"/>
              <w:rPr>
                <w:sz w:val="18"/>
                <w:szCs w:val="18"/>
              </w:rPr>
            </w:pPr>
          </w:p>
          <w:p w14:paraId="03337127" w14:textId="77777777" w:rsidR="00BE077E" w:rsidRPr="005F082E" w:rsidRDefault="00BE077E" w:rsidP="00AC12ED">
            <w:pPr>
              <w:spacing w:before="40" w:after="40"/>
              <w:rPr>
                <w:rFonts w:ascii="Arial" w:hAnsi="Arial" w:cs="Arial"/>
                <w:color w:val="000000" w:themeColor="text1"/>
                <w:sz w:val="24"/>
                <w:szCs w:val="24"/>
              </w:rPr>
            </w:pPr>
            <w:r>
              <w:rPr>
                <w:sz w:val="18"/>
                <w:szCs w:val="18"/>
              </w:rPr>
              <w:t>13.5</w:t>
            </w:r>
          </w:p>
        </w:tc>
        <w:tc>
          <w:tcPr>
            <w:tcW w:w="900" w:type="dxa"/>
          </w:tcPr>
          <w:p w14:paraId="6788A7C7"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500ppm</w:t>
            </w:r>
          </w:p>
        </w:tc>
        <w:tc>
          <w:tcPr>
            <w:tcW w:w="1170" w:type="dxa"/>
          </w:tcPr>
          <w:p w14:paraId="0099697F"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1870DC58"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Runoff/leaching from natural deposits; seawater influence</w:t>
            </w:r>
          </w:p>
        </w:tc>
      </w:tr>
      <w:tr w:rsidR="00BE077E" w:rsidRPr="005F082E" w14:paraId="7AF6C0D7" w14:textId="77777777" w:rsidTr="00BE077E">
        <w:trPr>
          <w:trHeight w:val="432"/>
        </w:trPr>
        <w:tc>
          <w:tcPr>
            <w:tcW w:w="2245" w:type="dxa"/>
          </w:tcPr>
          <w:p w14:paraId="74BE48E0" w14:textId="77777777" w:rsidR="00BE077E" w:rsidRPr="003A5447" w:rsidRDefault="00BE077E" w:rsidP="00AC12ED">
            <w:pPr>
              <w:rPr>
                <w:sz w:val="18"/>
                <w:szCs w:val="18"/>
              </w:rPr>
            </w:pPr>
            <w:r w:rsidRPr="003A5447">
              <w:rPr>
                <w:sz w:val="18"/>
                <w:szCs w:val="18"/>
              </w:rPr>
              <w:t>Sulfate (SO4)  (well#1)</w:t>
            </w:r>
          </w:p>
          <w:p w14:paraId="42FEA738" w14:textId="77777777" w:rsidR="00BE077E" w:rsidRDefault="00BE077E" w:rsidP="00AC12ED">
            <w:pPr>
              <w:rPr>
                <w:sz w:val="18"/>
                <w:szCs w:val="18"/>
              </w:rPr>
            </w:pPr>
            <w:r w:rsidRPr="003A5447">
              <w:rPr>
                <w:sz w:val="18"/>
                <w:szCs w:val="18"/>
              </w:rPr>
              <w:t xml:space="preserve">                </w:t>
            </w:r>
            <w:r>
              <w:rPr>
                <w:sz w:val="18"/>
                <w:szCs w:val="18"/>
              </w:rPr>
              <w:t xml:space="preserve">   </w:t>
            </w:r>
            <w:r w:rsidRPr="003A5447">
              <w:rPr>
                <w:sz w:val="18"/>
                <w:szCs w:val="18"/>
              </w:rPr>
              <w:t xml:space="preserve">      (well#2)</w:t>
            </w:r>
          </w:p>
          <w:p w14:paraId="3E61F446" w14:textId="77777777" w:rsidR="00BE077E" w:rsidRPr="005F082E" w:rsidRDefault="00BE077E" w:rsidP="00AC12ED">
            <w:pPr>
              <w:spacing w:before="40" w:after="40"/>
              <w:ind w:left="187"/>
              <w:rPr>
                <w:rFonts w:ascii="Arial" w:hAnsi="Arial" w:cs="Arial"/>
                <w:color w:val="000000" w:themeColor="text1"/>
                <w:sz w:val="24"/>
                <w:szCs w:val="24"/>
              </w:rPr>
            </w:pPr>
            <w:r w:rsidRPr="00E54A46">
              <w:rPr>
                <w:sz w:val="18"/>
                <w:szCs w:val="18"/>
              </w:rPr>
              <w:t>(Due next 2026)</w:t>
            </w:r>
          </w:p>
        </w:tc>
        <w:tc>
          <w:tcPr>
            <w:tcW w:w="1440" w:type="dxa"/>
          </w:tcPr>
          <w:p w14:paraId="4EE4EE9B"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May 2, 2017</w:t>
            </w:r>
          </w:p>
        </w:tc>
        <w:tc>
          <w:tcPr>
            <w:tcW w:w="1260" w:type="dxa"/>
          </w:tcPr>
          <w:p w14:paraId="3FA28D98" w14:textId="77777777" w:rsidR="00BE077E" w:rsidRPr="003A5447" w:rsidRDefault="00BE077E" w:rsidP="00AC12ED">
            <w:pPr>
              <w:jc w:val="center"/>
              <w:rPr>
                <w:sz w:val="18"/>
                <w:szCs w:val="18"/>
              </w:rPr>
            </w:pPr>
            <w:r w:rsidRPr="003A5447">
              <w:rPr>
                <w:sz w:val="18"/>
                <w:szCs w:val="18"/>
              </w:rPr>
              <w:t>87.7ppm</w:t>
            </w:r>
          </w:p>
          <w:p w14:paraId="5A1EDF87"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89.7ppm</w:t>
            </w:r>
          </w:p>
        </w:tc>
        <w:tc>
          <w:tcPr>
            <w:tcW w:w="1530" w:type="dxa"/>
          </w:tcPr>
          <w:p w14:paraId="6D7219AE" w14:textId="77777777" w:rsidR="00BE077E" w:rsidRPr="005F082E" w:rsidRDefault="00BE077E" w:rsidP="00AC12ED">
            <w:pPr>
              <w:spacing w:before="40" w:after="40"/>
              <w:rPr>
                <w:rFonts w:ascii="Arial" w:hAnsi="Arial" w:cs="Arial"/>
                <w:color w:val="000000" w:themeColor="text1"/>
                <w:sz w:val="24"/>
                <w:szCs w:val="24"/>
              </w:rPr>
            </w:pPr>
            <w:r>
              <w:rPr>
                <w:sz w:val="18"/>
                <w:szCs w:val="18"/>
              </w:rPr>
              <w:t>88.7</w:t>
            </w:r>
          </w:p>
        </w:tc>
        <w:tc>
          <w:tcPr>
            <w:tcW w:w="900" w:type="dxa"/>
          </w:tcPr>
          <w:p w14:paraId="4D5007AB"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500ppm</w:t>
            </w:r>
          </w:p>
        </w:tc>
        <w:tc>
          <w:tcPr>
            <w:tcW w:w="1170" w:type="dxa"/>
          </w:tcPr>
          <w:p w14:paraId="124314D9"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328387A0"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Runoff/leaching from natural deposits; industrial wastes</w:t>
            </w:r>
          </w:p>
        </w:tc>
      </w:tr>
      <w:tr w:rsidR="00BE077E" w:rsidRPr="005F082E" w14:paraId="4AC1C42A" w14:textId="77777777" w:rsidTr="00BE077E">
        <w:trPr>
          <w:trHeight w:val="432"/>
        </w:trPr>
        <w:tc>
          <w:tcPr>
            <w:tcW w:w="2245" w:type="dxa"/>
          </w:tcPr>
          <w:p w14:paraId="6750EF64" w14:textId="77777777" w:rsidR="00BE077E" w:rsidRPr="003A5447" w:rsidRDefault="00BE077E" w:rsidP="00AC12ED">
            <w:pPr>
              <w:rPr>
                <w:sz w:val="18"/>
                <w:szCs w:val="18"/>
              </w:rPr>
            </w:pPr>
            <w:r w:rsidRPr="003A5447">
              <w:rPr>
                <w:sz w:val="18"/>
                <w:szCs w:val="18"/>
              </w:rPr>
              <w:t>Specific Conductance (E.C.) µS/cm (well#1)</w:t>
            </w:r>
          </w:p>
          <w:p w14:paraId="26FCAFC3" w14:textId="77777777" w:rsidR="00BE077E" w:rsidRPr="005F082E" w:rsidRDefault="00BE077E" w:rsidP="00AC12ED">
            <w:pPr>
              <w:spacing w:before="40" w:after="40"/>
              <w:ind w:left="187"/>
              <w:rPr>
                <w:rFonts w:ascii="Arial" w:hAnsi="Arial" w:cs="Arial"/>
                <w:color w:val="000000" w:themeColor="text1"/>
                <w:sz w:val="24"/>
                <w:szCs w:val="24"/>
              </w:rPr>
            </w:pPr>
            <w:r w:rsidRPr="00E54A46">
              <w:rPr>
                <w:sz w:val="18"/>
                <w:szCs w:val="18"/>
              </w:rPr>
              <w:t>(Due next 2026)</w:t>
            </w:r>
          </w:p>
        </w:tc>
        <w:tc>
          <w:tcPr>
            <w:tcW w:w="1440" w:type="dxa"/>
          </w:tcPr>
          <w:p w14:paraId="46EF9CEA"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May 2, 2017</w:t>
            </w:r>
          </w:p>
        </w:tc>
        <w:tc>
          <w:tcPr>
            <w:tcW w:w="1260" w:type="dxa"/>
          </w:tcPr>
          <w:p w14:paraId="71638503"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503</w:t>
            </w:r>
          </w:p>
        </w:tc>
        <w:tc>
          <w:tcPr>
            <w:tcW w:w="1530" w:type="dxa"/>
          </w:tcPr>
          <w:p w14:paraId="11F2B349"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26D4C047"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1600</w:t>
            </w:r>
          </w:p>
        </w:tc>
        <w:tc>
          <w:tcPr>
            <w:tcW w:w="1170" w:type="dxa"/>
          </w:tcPr>
          <w:p w14:paraId="4AE12594"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3A6B8B0A"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Substances that form ions when in water; seawater influence</w:t>
            </w:r>
          </w:p>
        </w:tc>
      </w:tr>
      <w:tr w:rsidR="00BE077E" w:rsidRPr="005F082E" w14:paraId="6A926AEB" w14:textId="77777777" w:rsidTr="00BE077E">
        <w:trPr>
          <w:trHeight w:val="432"/>
        </w:trPr>
        <w:tc>
          <w:tcPr>
            <w:tcW w:w="2245" w:type="dxa"/>
          </w:tcPr>
          <w:p w14:paraId="068F6EAE" w14:textId="77777777" w:rsidR="00BE077E" w:rsidRPr="003A5447" w:rsidRDefault="00BE077E" w:rsidP="00AC12ED">
            <w:pPr>
              <w:rPr>
                <w:sz w:val="18"/>
                <w:szCs w:val="18"/>
              </w:rPr>
            </w:pPr>
            <w:r w:rsidRPr="003A5447">
              <w:rPr>
                <w:sz w:val="18"/>
                <w:szCs w:val="18"/>
              </w:rPr>
              <w:t>Specific Conductance (E.C.) µS/cm (well#2)</w:t>
            </w:r>
          </w:p>
          <w:p w14:paraId="4795C082" w14:textId="77777777" w:rsidR="00BE077E" w:rsidRPr="005F082E" w:rsidRDefault="00BE077E" w:rsidP="00AC12ED">
            <w:pPr>
              <w:spacing w:before="40" w:after="40"/>
              <w:ind w:left="187"/>
              <w:rPr>
                <w:rFonts w:ascii="Arial" w:hAnsi="Arial" w:cs="Arial"/>
                <w:color w:val="000000" w:themeColor="text1"/>
                <w:sz w:val="24"/>
                <w:szCs w:val="24"/>
              </w:rPr>
            </w:pPr>
            <w:r w:rsidRPr="00E54A46">
              <w:rPr>
                <w:sz w:val="18"/>
                <w:szCs w:val="18"/>
              </w:rPr>
              <w:t>(Due next 2026)</w:t>
            </w:r>
          </w:p>
        </w:tc>
        <w:tc>
          <w:tcPr>
            <w:tcW w:w="1440" w:type="dxa"/>
          </w:tcPr>
          <w:p w14:paraId="57071703"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May 2, 2017</w:t>
            </w:r>
          </w:p>
        </w:tc>
        <w:tc>
          <w:tcPr>
            <w:tcW w:w="1260" w:type="dxa"/>
          </w:tcPr>
          <w:p w14:paraId="460ABB7C"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410</w:t>
            </w:r>
          </w:p>
        </w:tc>
        <w:tc>
          <w:tcPr>
            <w:tcW w:w="1530" w:type="dxa"/>
          </w:tcPr>
          <w:p w14:paraId="24C76561"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10891235"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1600</w:t>
            </w:r>
          </w:p>
        </w:tc>
        <w:tc>
          <w:tcPr>
            <w:tcW w:w="1170" w:type="dxa"/>
          </w:tcPr>
          <w:p w14:paraId="758C382B"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1F53BD50"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Substances that form ions when in water; seawater influence</w:t>
            </w:r>
          </w:p>
        </w:tc>
      </w:tr>
      <w:tr w:rsidR="00BE077E" w:rsidRPr="005F082E" w14:paraId="519FE621" w14:textId="77777777" w:rsidTr="00BE077E">
        <w:trPr>
          <w:trHeight w:val="432"/>
        </w:trPr>
        <w:tc>
          <w:tcPr>
            <w:tcW w:w="2245" w:type="dxa"/>
          </w:tcPr>
          <w:p w14:paraId="0E1CB6CE" w14:textId="77777777" w:rsidR="00BE077E" w:rsidRDefault="00BE077E" w:rsidP="00AC12ED">
            <w:pPr>
              <w:rPr>
                <w:sz w:val="18"/>
                <w:szCs w:val="18"/>
              </w:rPr>
            </w:pPr>
            <w:r w:rsidRPr="003A5447">
              <w:rPr>
                <w:sz w:val="18"/>
                <w:szCs w:val="18"/>
              </w:rPr>
              <w:t>Foaming Agents (MBAS) (well#1&amp;2)</w:t>
            </w:r>
          </w:p>
          <w:p w14:paraId="7E9DB2DB" w14:textId="77777777" w:rsidR="00BE077E" w:rsidRPr="005F082E" w:rsidRDefault="00BE077E" w:rsidP="00AC12ED">
            <w:pPr>
              <w:spacing w:before="40" w:after="40"/>
              <w:ind w:left="187"/>
              <w:rPr>
                <w:rFonts w:ascii="Arial" w:hAnsi="Arial" w:cs="Arial"/>
                <w:color w:val="000000" w:themeColor="text1"/>
                <w:sz w:val="24"/>
                <w:szCs w:val="24"/>
              </w:rPr>
            </w:pPr>
            <w:r w:rsidRPr="00E54A46">
              <w:rPr>
                <w:sz w:val="18"/>
                <w:szCs w:val="18"/>
              </w:rPr>
              <w:t>(Due next 2026)</w:t>
            </w:r>
          </w:p>
        </w:tc>
        <w:tc>
          <w:tcPr>
            <w:tcW w:w="1440" w:type="dxa"/>
          </w:tcPr>
          <w:p w14:paraId="02E37A57"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May 2, 2017</w:t>
            </w:r>
          </w:p>
        </w:tc>
        <w:tc>
          <w:tcPr>
            <w:tcW w:w="1260" w:type="dxa"/>
          </w:tcPr>
          <w:p w14:paraId="6BD91BF7"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ND</w:t>
            </w:r>
          </w:p>
        </w:tc>
        <w:tc>
          <w:tcPr>
            <w:tcW w:w="1530" w:type="dxa"/>
          </w:tcPr>
          <w:p w14:paraId="0312D410"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045E21A3"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500ppb</w:t>
            </w:r>
          </w:p>
        </w:tc>
        <w:tc>
          <w:tcPr>
            <w:tcW w:w="1170" w:type="dxa"/>
          </w:tcPr>
          <w:p w14:paraId="2A3D2A0F"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078342A2"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Municipal and industrial waste discharges</w:t>
            </w:r>
          </w:p>
        </w:tc>
      </w:tr>
      <w:tr w:rsidR="00BE077E" w:rsidRPr="005F082E" w14:paraId="3BF1E263" w14:textId="77777777" w:rsidTr="00BE077E">
        <w:trPr>
          <w:trHeight w:val="432"/>
        </w:trPr>
        <w:tc>
          <w:tcPr>
            <w:tcW w:w="2245" w:type="dxa"/>
          </w:tcPr>
          <w:p w14:paraId="7E4C54B1" w14:textId="77777777" w:rsidR="00BE077E" w:rsidRDefault="00BE077E" w:rsidP="00AC12ED">
            <w:pPr>
              <w:spacing w:before="40" w:after="40"/>
              <w:rPr>
                <w:sz w:val="18"/>
                <w:szCs w:val="18"/>
              </w:rPr>
            </w:pPr>
            <w:r w:rsidRPr="003A5447">
              <w:rPr>
                <w:sz w:val="18"/>
                <w:szCs w:val="18"/>
              </w:rPr>
              <w:t>Copper (well#1&amp;2)</w:t>
            </w:r>
          </w:p>
          <w:p w14:paraId="515A0495" w14:textId="77777777" w:rsidR="00BE077E" w:rsidRPr="005F082E" w:rsidRDefault="00BE077E" w:rsidP="00AC12ED">
            <w:pPr>
              <w:spacing w:before="40" w:after="40"/>
              <w:ind w:left="187"/>
              <w:rPr>
                <w:rFonts w:ascii="Arial" w:hAnsi="Arial" w:cs="Arial"/>
                <w:color w:val="000000" w:themeColor="text1"/>
                <w:sz w:val="24"/>
                <w:szCs w:val="24"/>
              </w:rPr>
            </w:pPr>
            <w:r w:rsidRPr="00E54A46">
              <w:rPr>
                <w:sz w:val="18"/>
                <w:szCs w:val="18"/>
              </w:rPr>
              <w:t>(Due next 2026)</w:t>
            </w:r>
          </w:p>
        </w:tc>
        <w:tc>
          <w:tcPr>
            <w:tcW w:w="1440" w:type="dxa"/>
          </w:tcPr>
          <w:p w14:paraId="056EB2C1"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May 2, 2017</w:t>
            </w:r>
          </w:p>
        </w:tc>
        <w:tc>
          <w:tcPr>
            <w:tcW w:w="1260" w:type="dxa"/>
          </w:tcPr>
          <w:p w14:paraId="02CC5BCD"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ND</w:t>
            </w:r>
          </w:p>
        </w:tc>
        <w:tc>
          <w:tcPr>
            <w:tcW w:w="1530" w:type="dxa"/>
          </w:tcPr>
          <w:p w14:paraId="74EA7819"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620E52DD"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1.0ppm</w:t>
            </w:r>
          </w:p>
        </w:tc>
        <w:tc>
          <w:tcPr>
            <w:tcW w:w="1170" w:type="dxa"/>
          </w:tcPr>
          <w:p w14:paraId="5A8DDBE6"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0F39EAD0"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Internal corrosion of household plumbing systems; erosion of natural deposits; leaching from wood preservatives</w:t>
            </w:r>
          </w:p>
        </w:tc>
      </w:tr>
      <w:tr w:rsidR="00BE077E" w:rsidRPr="005F082E" w14:paraId="4339871E" w14:textId="77777777" w:rsidTr="00BE077E">
        <w:trPr>
          <w:trHeight w:val="432"/>
        </w:trPr>
        <w:tc>
          <w:tcPr>
            <w:tcW w:w="2245" w:type="dxa"/>
          </w:tcPr>
          <w:p w14:paraId="4986CBFA" w14:textId="77777777" w:rsidR="00BE077E" w:rsidRDefault="00BE077E" w:rsidP="00AC12ED">
            <w:pPr>
              <w:spacing w:before="40" w:after="40"/>
              <w:rPr>
                <w:sz w:val="18"/>
                <w:szCs w:val="18"/>
              </w:rPr>
            </w:pPr>
            <w:proofErr w:type="spellStart"/>
            <w:r w:rsidRPr="003A5447">
              <w:rPr>
                <w:sz w:val="18"/>
                <w:szCs w:val="18"/>
              </w:rPr>
              <w:t>Haloacetic</w:t>
            </w:r>
            <w:proofErr w:type="spellEnd"/>
            <w:r w:rsidRPr="003A5447">
              <w:rPr>
                <w:sz w:val="18"/>
                <w:szCs w:val="18"/>
              </w:rPr>
              <w:t xml:space="preserve"> (five) (HAA5)</w:t>
            </w:r>
          </w:p>
          <w:p w14:paraId="534C11C2" w14:textId="36CDD5C7" w:rsidR="00BE077E" w:rsidRPr="005F082E" w:rsidRDefault="00BE077E" w:rsidP="00AC12ED">
            <w:pPr>
              <w:spacing w:before="40" w:after="40"/>
              <w:ind w:left="187"/>
              <w:rPr>
                <w:rFonts w:ascii="Arial" w:hAnsi="Arial" w:cs="Arial"/>
                <w:color w:val="000000" w:themeColor="text1"/>
                <w:sz w:val="24"/>
                <w:szCs w:val="24"/>
              </w:rPr>
            </w:pPr>
          </w:p>
        </w:tc>
        <w:tc>
          <w:tcPr>
            <w:tcW w:w="1440" w:type="dxa"/>
          </w:tcPr>
          <w:p w14:paraId="28521472" w14:textId="318A558C" w:rsidR="00BE077E" w:rsidRPr="005F082E" w:rsidRDefault="00BE077E" w:rsidP="00AC12ED">
            <w:pPr>
              <w:spacing w:before="40" w:after="40"/>
              <w:rPr>
                <w:rFonts w:ascii="Arial" w:hAnsi="Arial" w:cs="Arial"/>
                <w:color w:val="000000" w:themeColor="text1"/>
                <w:sz w:val="24"/>
                <w:szCs w:val="24"/>
              </w:rPr>
            </w:pPr>
            <w:r w:rsidRPr="003A5447">
              <w:rPr>
                <w:sz w:val="18"/>
                <w:szCs w:val="18"/>
              </w:rPr>
              <w:t>Aug 1</w:t>
            </w:r>
            <w:r w:rsidR="00C019A1">
              <w:rPr>
                <w:sz w:val="18"/>
                <w:szCs w:val="18"/>
              </w:rPr>
              <w:t>5</w:t>
            </w:r>
            <w:r w:rsidRPr="003A5447">
              <w:rPr>
                <w:sz w:val="18"/>
                <w:szCs w:val="18"/>
              </w:rPr>
              <w:t>, 20</w:t>
            </w:r>
            <w:r>
              <w:rPr>
                <w:sz w:val="18"/>
                <w:szCs w:val="18"/>
              </w:rPr>
              <w:t>2</w:t>
            </w:r>
            <w:r w:rsidR="00C019A1">
              <w:rPr>
                <w:sz w:val="18"/>
                <w:szCs w:val="18"/>
              </w:rPr>
              <w:t>3</w:t>
            </w:r>
          </w:p>
        </w:tc>
        <w:tc>
          <w:tcPr>
            <w:tcW w:w="1260" w:type="dxa"/>
          </w:tcPr>
          <w:p w14:paraId="6FE73280" w14:textId="1DCF2D52" w:rsidR="00BE077E" w:rsidRPr="005F082E" w:rsidRDefault="00C019A1" w:rsidP="00AC12ED">
            <w:pPr>
              <w:spacing w:before="40" w:after="40"/>
              <w:rPr>
                <w:rFonts w:ascii="Arial" w:hAnsi="Arial" w:cs="Arial"/>
                <w:color w:val="000000" w:themeColor="text1"/>
                <w:sz w:val="24"/>
                <w:szCs w:val="24"/>
              </w:rPr>
            </w:pPr>
            <w:r>
              <w:rPr>
                <w:sz w:val="18"/>
                <w:szCs w:val="18"/>
              </w:rPr>
              <w:t>5</w:t>
            </w:r>
          </w:p>
        </w:tc>
        <w:tc>
          <w:tcPr>
            <w:tcW w:w="1530" w:type="dxa"/>
          </w:tcPr>
          <w:p w14:paraId="13895795" w14:textId="77777777" w:rsidR="00BE077E" w:rsidRPr="005F082E" w:rsidRDefault="00BE077E" w:rsidP="00AC12ED">
            <w:pPr>
              <w:spacing w:before="40" w:after="40"/>
              <w:rPr>
                <w:rFonts w:ascii="Arial" w:hAnsi="Arial" w:cs="Arial"/>
                <w:color w:val="000000" w:themeColor="text1"/>
                <w:sz w:val="24"/>
                <w:szCs w:val="24"/>
              </w:rPr>
            </w:pPr>
          </w:p>
        </w:tc>
        <w:tc>
          <w:tcPr>
            <w:tcW w:w="900" w:type="dxa"/>
          </w:tcPr>
          <w:p w14:paraId="16F1A501"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60</w:t>
            </w:r>
          </w:p>
        </w:tc>
        <w:tc>
          <w:tcPr>
            <w:tcW w:w="1170" w:type="dxa"/>
          </w:tcPr>
          <w:p w14:paraId="4F53E1D7" w14:textId="77777777" w:rsidR="00BE077E" w:rsidRPr="005F082E" w:rsidRDefault="00BE077E" w:rsidP="00AC12ED">
            <w:pPr>
              <w:spacing w:before="40" w:after="40"/>
              <w:rPr>
                <w:rFonts w:ascii="Arial" w:hAnsi="Arial" w:cs="Arial"/>
                <w:color w:val="000000" w:themeColor="text1"/>
                <w:sz w:val="24"/>
                <w:szCs w:val="24"/>
              </w:rPr>
            </w:pPr>
          </w:p>
        </w:tc>
        <w:tc>
          <w:tcPr>
            <w:tcW w:w="2291" w:type="dxa"/>
          </w:tcPr>
          <w:p w14:paraId="600BE413" w14:textId="77777777" w:rsidR="00BE077E" w:rsidRPr="005F082E" w:rsidRDefault="00BE077E" w:rsidP="00AC12ED">
            <w:pPr>
              <w:spacing w:before="40" w:after="40"/>
              <w:rPr>
                <w:rFonts w:ascii="Arial" w:hAnsi="Arial" w:cs="Arial"/>
                <w:color w:val="000000" w:themeColor="text1"/>
                <w:sz w:val="24"/>
                <w:szCs w:val="24"/>
              </w:rPr>
            </w:pPr>
            <w:r w:rsidRPr="003A5447">
              <w:rPr>
                <w:sz w:val="18"/>
                <w:szCs w:val="18"/>
              </w:rPr>
              <w:t>Byproduct of drinking water disinfection</w:t>
            </w:r>
          </w:p>
        </w:tc>
      </w:tr>
      <w:tr w:rsidR="00BE077E" w:rsidRPr="00392062" w14:paraId="4B9130BB" w14:textId="77777777" w:rsidTr="00BE077E">
        <w:trPr>
          <w:trHeight w:val="432"/>
        </w:trPr>
        <w:tc>
          <w:tcPr>
            <w:tcW w:w="2245" w:type="dxa"/>
          </w:tcPr>
          <w:p w14:paraId="1101580D" w14:textId="77777777" w:rsidR="00BE077E" w:rsidRDefault="00BE077E" w:rsidP="00AC12ED">
            <w:pPr>
              <w:spacing w:before="40" w:after="40"/>
              <w:rPr>
                <w:sz w:val="18"/>
                <w:szCs w:val="18"/>
              </w:rPr>
            </w:pPr>
            <w:r w:rsidRPr="003A5447">
              <w:rPr>
                <w:sz w:val="18"/>
                <w:szCs w:val="18"/>
              </w:rPr>
              <w:t>Silver</w:t>
            </w:r>
          </w:p>
          <w:p w14:paraId="7B9BAF81" w14:textId="77777777" w:rsidR="00BE077E" w:rsidRPr="00392062" w:rsidRDefault="00BE077E" w:rsidP="00AC12ED">
            <w:pPr>
              <w:spacing w:before="40" w:after="40"/>
              <w:ind w:left="187"/>
              <w:rPr>
                <w:rFonts w:ascii="Arial" w:hAnsi="Arial" w:cs="Arial"/>
                <w:color w:val="000000" w:themeColor="text1"/>
                <w:sz w:val="18"/>
                <w:szCs w:val="18"/>
              </w:rPr>
            </w:pPr>
            <w:r w:rsidRPr="00F33748">
              <w:rPr>
                <w:sz w:val="16"/>
                <w:szCs w:val="16"/>
              </w:rPr>
              <w:t>(Due next 2028)</w:t>
            </w:r>
          </w:p>
        </w:tc>
        <w:tc>
          <w:tcPr>
            <w:tcW w:w="1440" w:type="dxa"/>
          </w:tcPr>
          <w:p w14:paraId="1EA8DE54" w14:textId="77777777" w:rsidR="00BE077E" w:rsidRPr="00392062" w:rsidRDefault="00BE077E" w:rsidP="00AC12ED">
            <w:pPr>
              <w:spacing w:before="40" w:after="40"/>
              <w:rPr>
                <w:rFonts w:ascii="Arial" w:hAnsi="Arial" w:cs="Arial"/>
                <w:color w:val="000000" w:themeColor="text1"/>
                <w:sz w:val="18"/>
                <w:szCs w:val="18"/>
              </w:rPr>
            </w:pPr>
            <w:r w:rsidRPr="003A5447">
              <w:rPr>
                <w:sz w:val="18"/>
                <w:szCs w:val="18"/>
              </w:rPr>
              <w:t xml:space="preserve">May </w:t>
            </w:r>
            <w:r>
              <w:rPr>
                <w:sz w:val="18"/>
                <w:szCs w:val="18"/>
              </w:rPr>
              <w:t>14</w:t>
            </w:r>
            <w:r w:rsidRPr="003A5447">
              <w:rPr>
                <w:sz w:val="18"/>
                <w:szCs w:val="18"/>
              </w:rPr>
              <w:t>, 201</w:t>
            </w:r>
            <w:r>
              <w:rPr>
                <w:sz w:val="18"/>
                <w:szCs w:val="18"/>
              </w:rPr>
              <w:t>9</w:t>
            </w:r>
          </w:p>
        </w:tc>
        <w:tc>
          <w:tcPr>
            <w:tcW w:w="1260" w:type="dxa"/>
          </w:tcPr>
          <w:p w14:paraId="4F65F6BC" w14:textId="77777777" w:rsidR="00BE077E" w:rsidRPr="00392062" w:rsidRDefault="00BE077E" w:rsidP="00AC12ED">
            <w:pPr>
              <w:spacing w:before="40" w:after="40"/>
              <w:rPr>
                <w:rFonts w:ascii="Arial" w:hAnsi="Arial" w:cs="Arial"/>
                <w:color w:val="000000" w:themeColor="text1"/>
                <w:sz w:val="18"/>
                <w:szCs w:val="18"/>
              </w:rPr>
            </w:pPr>
            <w:r w:rsidRPr="003A5447">
              <w:rPr>
                <w:sz w:val="18"/>
                <w:szCs w:val="18"/>
              </w:rPr>
              <w:t>ND</w:t>
            </w:r>
          </w:p>
        </w:tc>
        <w:tc>
          <w:tcPr>
            <w:tcW w:w="1530" w:type="dxa"/>
          </w:tcPr>
          <w:p w14:paraId="15B7694F" w14:textId="77777777" w:rsidR="00BE077E" w:rsidRPr="00392062" w:rsidRDefault="00BE077E" w:rsidP="00AC12ED">
            <w:pPr>
              <w:spacing w:before="40" w:after="40"/>
              <w:rPr>
                <w:rFonts w:ascii="Arial" w:hAnsi="Arial" w:cs="Arial"/>
                <w:color w:val="000000" w:themeColor="text1"/>
                <w:sz w:val="18"/>
                <w:szCs w:val="18"/>
              </w:rPr>
            </w:pPr>
          </w:p>
        </w:tc>
        <w:tc>
          <w:tcPr>
            <w:tcW w:w="900" w:type="dxa"/>
          </w:tcPr>
          <w:p w14:paraId="384FBB77" w14:textId="77777777" w:rsidR="00BE077E" w:rsidRPr="00392062" w:rsidRDefault="00BE077E" w:rsidP="00AC12ED">
            <w:pPr>
              <w:spacing w:before="40" w:after="40"/>
              <w:rPr>
                <w:rFonts w:ascii="Arial" w:hAnsi="Arial" w:cs="Arial"/>
                <w:color w:val="000000" w:themeColor="text1"/>
                <w:sz w:val="18"/>
                <w:szCs w:val="18"/>
              </w:rPr>
            </w:pPr>
            <w:r w:rsidRPr="003A5447">
              <w:rPr>
                <w:sz w:val="18"/>
                <w:szCs w:val="18"/>
              </w:rPr>
              <w:t>100</w:t>
            </w:r>
          </w:p>
        </w:tc>
        <w:tc>
          <w:tcPr>
            <w:tcW w:w="1170" w:type="dxa"/>
          </w:tcPr>
          <w:p w14:paraId="65D78DCF" w14:textId="77777777" w:rsidR="00BE077E" w:rsidRPr="00392062" w:rsidRDefault="00BE077E" w:rsidP="00AC12ED">
            <w:pPr>
              <w:spacing w:before="40" w:after="40"/>
              <w:rPr>
                <w:rFonts w:ascii="Arial" w:hAnsi="Arial" w:cs="Arial"/>
                <w:color w:val="000000" w:themeColor="text1"/>
                <w:sz w:val="18"/>
                <w:szCs w:val="18"/>
              </w:rPr>
            </w:pPr>
          </w:p>
        </w:tc>
        <w:tc>
          <w:tcPr>
            <w:tcW w:w="2291" w:type="dxa"/>
          </w:tcPr>
          <w:p w14:paraId="19682647" w14:textId="77777777" w:rsidR="00BE077E" w:rsidRPr="00392062" w:rsidRDefault="00BE077E" w:rsidP="00AC12ED">
            <w:pPr>
              <w:spacing w:before="40" w:after="40"/>
              <w:rPr>
                <w:rFonts w:ascii="Arial" w:hAnsi="Arial" w:cs="Arial"/>
                <w:color w:val="000000" w:themeColor="text1"/>
                <w:sz w:val="18"/>
                <w:szCs w:val="18"/>
              </w:rPr>
            </w:pPr>
            <w:r w:rsidRPr="003A5447">
              <w:rPr>
                <w:sz w:val="18"/>
                <w:szCs w:val="18"/>
              </w:rPr>
              <w:t>Industrial discharges</w:t>
            </w:r>
          </w:p>
        </w:tc>
      </w:tr>
      <w:tr w:rsidR="00BE077E" w:rsidRPr="003A5447" w14:paraId="0513869C" w14:textId="77777777" w:rsidTr="00BE077E">
        <w:trPr>
          <w:trHeight w:val="432"/>
        </w:trPr>
        <w:tc>
          <w:tcPr>
            <w:tcW w:w="2245" w:type="dxa"/>
          </w:tcPr>
          <w:p w14:paraId="1C0765F4" w14:textId="77777777" w:rsidR="00BE077E" w:rsidRDefault="00BE077E" w:rsidP="00AC12ED">
            <w:pPr>
              <w:ind w:left="187"/>
              <w:rPr>
                <w:sz w:val="18"/>
                <w:szCs w:val="18"/>
              </w:rPr>
            </w:pPr>
          </w:p>
          <w:p w14:paraId="62DF0A52" w14:textId="77777777" w:rsidR="00BE077E" w:rsidRDefault="00BE077E" w:rsidP="00AC12ED">
            <w:pPr>
              <w:ind w:left="187"/>
              <w:rPr>
                <w:sz w:val="18"/>
                <w:szCs w:val="18"/>
              </w:rPr>
            </w:pPr>
          </w:p>
          <w:p w14:paraId="219BCCF9" w14:textId="77777777" w:rsidR="00BE077E" w:rsidRDefault="00BE077E" w:rsidP="00AC12ED">
            <w:pPr>
              <w:ind w:left="187"/>
              <w:rPr>
                <w:sz w:val="18"/>
                <w:szCs w:val="18"/>
              </w:rPr>
            </w:pPr>
            <w:r w:rsidRPr="00A16973">
              <w:rPr>
                <w:sz w:val="18"/>
                <w:szCs w:val="18"/>
              </w:rPr>
              <w:t>1,2,3-Trichloropropane</w:t>
            </w:r>
          </w:p>
          <w:p w14:paraId="7113367C" w14:textId="77777777" w:rsidR="00BE077E" w:rsidRDefault="00BE077E" w:rsidP="00AC12ED">
            <w:pPr>
              <w:ind w:left="187"/>
              <w:rPr>
                <w:sz w:val="18"/>
                <w:szCs w:val="18"/>
              </w:rPr>
            </w:pPr>
            <w:r>
              <w:rPr>
                <w:sz w:val="18"/>
                <w:szCs w:val="18"/>
              </w:rPr>
              <w:t>Well #1        (</w:t>
            </w:r>
            <w:r w:rsidRPr="00427040">
              <w:rPr>
                <w:sz w:val="18"/>
                <w:szCs w:val="18"/>
              </w:rPr>
              <w:t>ug/L</w:t>
            </w:r>
            <w:r>
              <w:rPr>
                <w:sz w:val="18"/>
                <w:szCs w:val="18"/>
              </w:rPr>
              <w:t>)</w:t>
            </w:r>
          </w:p>
          <w:p w14:paraId="091E1E93" w14:textId="77777777" w:rsidR="00BE077E" w:rsidRDefault="00BE077E" w:rsidP="00AC12ED">
            <w:pPr>
              <w:ind w:left="187"/>
              <w:rPr>
                <w:sz w:val="18"/>
                <w:szCs w:val="18"/>
              </w:rPr>
            </w:pPr>
            <w:r>
              <w:rPr>
                <w:sz w:val="18"/>
                <w:szCs w:val="18"/>
              </w:rPr>
              <w:t>Well #2</w:t>
            </w:r>
          </w:p>
          <w:p w14:paraId="638793B0" w14:textId="77777777" w:rsidR="00BE077E" w:rsidRDefault="00BE077E" w:rsidP="00AC12ED">
            <w:pPr>
              <w:ind w:left="187"/>
              <w:rPr>
                <w:sz w:val="18"/>
                <w:szCs w:val="18"/>
              </w:rPr>
            </w:pPr>
          </w:p>
          <w:p w14:paraId="6339C02B" w14:textId="74C8F60B" w:rsidR="00BE077E" w:rsidRDefault="00BE077E" w:rsidP="00AC12ED">
            <w:pPr>
              <w:spacing w:before="40" w:after="40"/>
              <w:rPr>
                <w:sz w:val="16"/>
                <w:szCs w:val="16"/>
              </w:rPr>
            </w:pPr>
          </w:p>
          <w:p w14:paraId="398E2DC7" w14:textId="7E8AEC70" w:rsidR="00BE077E" w:rsidRPr="003A5447" w:rsidRDefault="00BE077E" w:rsidP="00AC12ED">
            <w:pPr>
              <w:spacing w:before="40" w:after="40"/>
              <w:rPr>
                <w:sz w:val="18"/>
                <w:szCs w:val="18"/>
              </w:rPr>
            </w:pPr>
          </w:p>
        </w:tc>
        <w:tc>
          <w:tcPr>
            <w:tcW w:w="1440" w:type="dxa"/>
          </w:tcPr>
          <w:p w14:paraId="1E7F044F" w14:textId="77777777" w:rsidR="00BE077E" w:rsidRDefault="00BE077E" w:rsidP="00AC12ED">
            <w:pPr>
              <w:jc w:val="center"/>
              <w:rPr>
                <w:sz w:val="18"/>
              </w:rPr>
            </w:pPr>
          </w:p>
          <w:p w14:paraId="09D51C73" w14:textId="77777777" w:rsidR="00BE077E" w:rsidRDefault="00BE077E" w:rsidP="00AC12ED">
            <w:pPr>
              <w:jc w:val="center"/>
              <w:rPr>
                <w:sz w:val="18"/>
              </w:rPr>
            </w:pPr>
          </w:p>
          <w:p w14:paraId="4FB121C5" w14:textId="0708CA8B" w:rsidR="00BE077E" w:rsidRPr="003A5447" w:rsidRDefault="00BE077E" w:rsidP="00AC12ED">
            <w:pPr>
              <w:spacing w:before="40" w:after="40"/>
              <w:rPr>
                <w:sz w:val="18"/>
                <w:szCs w:val="18"/>
              </w:rPr>
            </w:pPr>
            <w:r>
              <w:rPr>
                <w:sz w:val="18"/>
              </w:rPr>
              <w:t xml:space="preserve">Nov </w:t>
            </w:r>
            <w:r w:rsidR="0058294C">
              <w:rPr>
                <w:sz w:val="18"/>
              </w:rPr>
              <w:t>31</w:t>
            </w:r>
            <w:r>
              <w:rPr>
                <w:sz w:val="18"/>
              </w:rPr>
              <w:t>,20</w:t>
            </w:r>
            <w:r w:rsidR="0058294C">
              <w:rPr>
                <w:sz w:val="18"/>
              </w:rPr>
              <w:t>21</w:t>
            </w:r>
          </w:p>
        </w:tc>
        <w:tc>
          <w:tcPr>
            <w:tcW w:w="1260" w:type="dxa"/>
          </w:tcPr>
          <w:p w14:paraId="59697308" w14:textId="77777777" w:rsidR="00BE077E" w:rsidRDefault="00BE077E" w:rsidP="00AC12ED">
            <w:pPr>
              <w:jc w:val="center"/>
              <w:rPr>
                <w:sz w:val="18"/>
              </w:rPr>
            </w:pPr>
          </w:p>
          <w:p w14:paraId="3D6EEC66" w14:textId="77777777" w:rsidR="00BE077E" w:rsidRDefault="00BE077E" w:rsidP="00AC12ED">
            <w:pPr>
              <w:jc w:val="center"/>
              <w:rPr>
                <w:sz w:val="18"/>
              </w:rPr>
            </w:pPr>
          </w:p>
          <w:p w14:paraId="636FCD82" w14:textId="77777777" w:rsidR="00BE077E" w:rsidRDefault="00BE077E" w:rsidP="00AC12ED">
            <w:pPr>
              <w:jc w:val="center"/>
              <w:rPr>
                <w:sz w:val="18"/>
              </w:rPr>
            </w:pPr>
          </w:p>
          <w:p w14:paraId="532BE6DE" w14:textId="77777777" w:rsidR="00BE077E" w:rsidRPr="003A5447" w:rsidRDefault="00BE077E" w:rsidP="00AC12ED">
            <w:pPr>
              <w:spacing w:before="40" w:after="40"/>
              <w:rPr>
                <w:sz w:val="18"/>
                <w:szCs w:val="18"/>
              </w:rPr>
            </w:pPr>
            <w:r>
              <w:rPr>
                <w:sz w:val="18"/>
              </w:rPr>
              <w:t>ND</w:t>
            </w:r>
          </w:p>
        </w:tc>
        <w:tc>
          <w:tcPr>
            <w:tcW w:w="1530" w:type="dxa"/>
          </w:tcPr>
          <w:p w14:paraId="5644A90A" w14:textId="77777777" w:rsidR="00BE077E" w:rsidRDefault="00BE077E" w:rsidP="00AC12ED">
            <w:pPr>
              <w:jc w:val="center"/>
              <w:rPr>
                <w:sz w:val="18"/>
              </w:rPr>
            </w:pPr>
          </w:p>
          <w:p w14:paraId="2315CF08" w14:textId="77777777" w:rsidR="00BE077E" w:rsidRDefault="00BE077E" w:rsidP="00AC12ED">
            <w:pPr>
              <w:jc w:val="center"/>
              <w:rPr>
                <w:sz w:val="18"/>
              </w:rPr>
            </w:pPr>
          </w:p>
          <w:p w14:paraId="16B43D0D" w14:textId="77777777" w:rsidR="00BE077E" w:rsidRDefault="00BE077E" w:rsidP="00AC12ED">
            <w:pPr>
              <w:jc w:val="center"/>
              <w:rPr>
                <w:sz w:val="18"/>
              </w:rPr>
            </w:pPr>
          </w:p>
          <w:p w14:paraId="1B96D8B8" w14:textId="77777777" w:rsidR="00BE077E" w:rsidRPr="00392062" w:rsidRDefault="00BE077E" w:rsidP="00AC12ED">
            <w:pPr>
              <w:spacing w:before="40" w:after="40"/>
              <w:rPr>
                <w:rFonts w:ascii="Arial" w:hAnsi="Arial" w:cs="Arial"/>
                <w:color w:val="000000" w:themeColor="text1"/>
                <w:sz w:val="18"/>
                <w:szCs w:val="18"/>
              </w:rPr>
            </w:pPr>
            <w:r>
              <w:rPr>
                <w:sz w:val="18"/>
              </w:rPr>
              <w:t>ND</w:t>
            </w:r>
          </w:p>
        </w:tc>
        <w:tc>
          <w:tcPr>
            <w:tcW w:w="900" w:type="dxa"/>
          </w:tcPr>
          <w:p w14:paraId="0504B8C7" w14:textId="77777777" w:rsidR="00BE077E" w:rsidRDefault="00BE077E" w:rsidP="00AC12ED">
            <w:pPr>
              <w:jc w:val="center"/>
              <w:rPr>
                <w:sz w:val="18"/>
              </w:rPr>
            </w:pPr>
          </w:p>
          <w:p w14:paraId="21316B09" w14:textId="77777777" w:rsidR="00BE077E" w:rsidRDefault="00BE077E" w:rsidP="00AC12ED">
            <w:pPr>
              <w:jc w:val="center"/>
              <w:rPr>
                <w:sz w:val="18"/>
              </w:rPr>
            </w:pPr>
          </w:p>
          <w:p w14:paraId="7FE3E958" w14:textId="77777777" w:rsidR="00BE077E" w:rsidRDefault="00BE077E" w:rsidP="00AC12ED">
            <w:pPr>
              <w:jc w:val="center"/>
              <w:rPr>
                <w:sz w:val="18"/>
              </w:rPr>
            </w:pPr>
          </w:p>
          <w:p w14:paraId="657BD432" w14:textId="77777777" w:rsidR="00BE077E" w:rsidRPr="003A5447" w:rsidRDefault="00BE077E" w:rsidP="00AC12ED">
            <w:pPr>
              <w:spacing w:before="40" w:after="40"/>
              <w:rPr>
                <w:sz w:val="18"/>
                <w:szCs w:val="18"/>
              </w:rPr>
            </w:pPr>
            <w:r>
              <w:rPr>
                <w:sz w:val="18"/>
              </w:rPr>
              <w:t>0.005</w:t>
            </w:r>
          </w:p>
        </w:tc>
        <w:tc>
          <w:tcPr>
            <w:tcW w:w="1170" w:type="dxa"/>
          </w:tcPr>
          <w:p w14:paraId="5A886C7C" w14:textId="77777777" w:rsidR="00BE077E" w:rsidRPr="00392062" w:rsidRDefault="00BE077E" w:rsidP="00AC12ED">
            <w:pPr>
              <w:spacing w:before="40" w:after="40"/>
              <w:rPr>
                <w:rFonts w:ascii="Arial" w:hAnsi="Arial" w:cs="Arial"/>
                <w:color w:val="000000" w:themeColor="text1"/>
                <w:sz w:val="18"/>
                <w:szCs w:val="18"/>
              </w:rPr>
            </w:pPr>
          </w:p>
        </w:tc>
        <w:tc>
          <w:tcPr>
            <w:tcW w:w="2291" w:type="dxa"/>
          </w:tcPr>
          <w:p w14:paraId="3EB6C795" w14:textId="77777777" w:rsidR="00BE077E" w:rsidRPr="003A5447" w:rsidRDefault="00BE077E" w:rsidP="00AC12ED">
            <w:pPr>
              <w:spacing w:before="40" w:after="40"/>
              <w:rPr>
                <w:sz w:val="18"/>
                <w:szCs w:val="18"/>
              </w:rPr>
            </w:pPr>
            <w:r w:rsidRPr="00B53507">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E077E" w:rsidRPr="00392062" w14:paraId="6811EA69" w14:textId="77777777" w:rsidTr="00BE077E">
        <w:trPr>
          <w:trHeight w:val="432"/>
        </w:trPr>
        <w:tc>
          <w:tcPr>
            <w:tcW w:w="2245" w:type="dxa"/>
          </w:tcPr>
          <w:p w14:paraId="591FBC3A" w14:textId="77777777" w:rsidR="00BE077E" w:rsidRDefault="00BE077E" w:rsidP="00AC12ED">
            <w:pPr>
              <w:ind w:left="187"/>
              <w:rPr>
                <w:sz w:val="18"/>
                <w:szCs w:val="18"/>
              </w:rPr>
            </w:pPr>
          </w:p>
          <w:p w14:paraId="3184E7B2" w14:textId="77777777" w:rsidR="00BE077E" w:rsidRDefault="00BE077E" w:rsidP="00AC12ED">
            <w:pPr>
              <w:ind w:left="187"/>
              <w:rPr>
                <w:sz w:val="18"/>
                <w:szCs w:val="18"/>
              </w:rPr>
            </w:pPr>
          </w:p>
          <w:p w14:paraId="52B95D59" w14:textId="77777777" w:rsidR="00BE077E" w:rsidRDefault="00BE077E" w:rsidP="00AC12ED">
            <w:pPr>
              <w:ind w:left="187"/>
              <w:rPr>
                <w:sz w:val="18"/>
                <w:szCs w:val="18"/>
              </w:rPr>
            </w:pPr>
            <w:r w:rsidRPr="00A16973">
              <w:rPr>
                <w:sz w:val="18"/>
                <w:szCs w:val="18"/>
              </w:rPr>
              <w:t>1,2,3-Trichloropropane</w:t>
            </w:r>
          </w:p>
          <w:p w14:paraId="2C3EF653" w14:textId="77777777" w:rsidR="00BE077E" w:rsidRDefault="00BE077E" w:rsidP="00AC12ED">
            <w:pPr>
              <w:ind w:left="187"/>
              <w:rPr>
                <w:sz w:val="18"/>
                <w:szCs w:val="18"/>
              </w:rPr>
            </w:pPr>
            <w:r>
              <w:rPr>
                <w:sz w:val="18"/>
                <w:szCs w:val="18"/>
              </w:rPr>
              <w:t>Well #1        (</w:t>
            </w:r>
            <w:r w:rsidRPr="00427040">
              <w:rPr>
                <w:sz w:val="18"/>
                <w:szCs w:val="18"/>
              </w:rPr>
              <w:t>ug/L</w:t>
            </w:r>
            <w:r>
              <w:rPr>
                <w:sz w:val="18"/>
                <w:szCs w:val="18"/>
              </w:rPr>
              <w:t>)</w:t>
            </w:r>
          </w:p>
          <w:p w14:paraId="067CA393" w14:textId="77777777" w:rsidR="00BE077E" w:rsidRDefault="00BE077E" w:rsidP="00AC12ED">
            <w:pPr>
              <w:ind w:left="187"/>
              <w:rPr>
                <w:sz w:val="18"/>
                <w:szCs w:val="18"/>
              </w:rPr>
            </w:pPr>
            <w:r>
              <w:rPr>
                <w:sz w:val="18"/>
                <w:szCs w:val="18"/>
              </w:rPr>
              <w:t>Well #2</w:t>
            </w:r>
          </w:p>
          <w:p w14:paraId="769BF493" w14:textId="77777777" w:rsidR="00BE077E" w:rsidRDefault="00BE077E" w:rsidP="00AC12ED">
            <w:pPr>
              <w:ind w:left="187"/>
              <w:rPr>
                <w:sz w:val="18"/>
                <w:szCs w:val="18"/>
              </w:rPr>
            </w:pPr>
          </w:p>
          <w:p w14:paraId="580291C1" w14:textId="1BA9D919" w:rsidR="00BE077E" w:rsidRPr="00392062" w:rsidRDefault="00BE077E" w:rsidP="00AC12ED">
            <w:pPr>
              <w:spacing w:before="40" w:after="40"/>
              <w:ind w:left="187"/>
              <w:rPr>
                <w:rFonts w:ascii="Arial" w:hAnsi="Arial" w:cs="Arial"/>
                <w:color w:val="000000" w:themeColor="text1"/>
                <w:sz w:val="18"/>
                <w:szCs w:val="18"/>
              </w:rPr>
            </w:pPr>
          </w:p>
        </w:tc>
        <w:tc>
          <w:tcPr>
            <w:tcW w:w="1440" w:type="dxa"/>
          </w:tcPr>
          <w:p w14:paraId="759E77BF" w14:textId="77777777" w:rsidR="00BE077E" w:rsidRDefault="00BE077E" w:rsidP="00AC12ED">
            <w:pPr>
              <w:jc w:val="center"/>
              <w:rPr>
                <w:sz w:val="18"/>
              </w:rPr>
            </w:pPr>
          </w:p>
          <w:p w14:paraId="5B64C409" w14:textId="77777777" w:rsidR="00BE077E" w:rsidRDefault="00BE077E" w:rsidP="00AC12ED">
            <w:pPr>
              <w:jc w:val="center"/>
              <w:rPr>
                <w:sz w:val="18"/>
              </w:rPr>
            </w:pPr>
          </w:p>
          <w:p w14:paraId="43C16B9B" w14:textId="15D5D1AB" w:rsidR="00BE077E" w:rsidRPr="00392062" w:rsidRDefault="00BE077E" w:rsidP="00AC12ED">
            <w:pPr>
              <w:spacing w:before="40" w:after="40"/>
              <w:rPr>
                <w:rFonts w:ascii="Arial" w:hAnsi="Arial" w:cs="Arial"/>
                <w:color w:val="000000" w:themeColor="text1"/>
                <w:sz w:val="18"/>
                <w:szCs w:val="18"/>
              </w:rPr>
            </w:pPr>
            <w:r>
              <w:rPr>
                <w:sz w:val="18"/>
              </w:rPr>
              <w:t xml:space="preserve">Nov </w:t>
            </w:r>
            <w:r w:rsidR="0058294C">
              <w:rPr>
                <w:sz w:val="18"/>
              </w:rPr>
              <w:t>6</w:t>
            </w:r>
            <w:r>
              <w:rPr>
                <w:sz w:val="18"/>
              </w:rPr>
              <w:t>, 202</w:t>
            </w:r>
            <w:r w:rsidR="0058294C">
              <w:rPr>
                <w:sz w:val="18"/>
              </w:rPr>
              <w:t>4</w:t>
            </w:r>
          </w:p>
        </w:tc>
        <w:tc>
          <w:tcPr>
            <w:tcW w:w="1260" w:type="dxa"/>
          </w:tcPr>
          <w:p w14:paraId="6E49E715" w14:textId="77777777" w:rsidR="00BE077E" w:rsidRDefault="00BE077E" w:rsidP="00AC12ED">
            <w:pPr>
              <w:jc w:val="center"/>
              <w:rPr>
                <w:sz w:val="18"/>
              </w:rPr>
            </w:pPr>
          </w:p>
          <w:p w14:paraId="2432FF4D" w14:textId="77777777" w:rsidR="00BE077E" w:rsidRDefault="00BE077E" w:rsidP="00AC12ED">
            <w:pPr>
              <w:jc w:val="center"/>
              <w:rPr>
                <w:sz w:val="18"/>
              </w:rPr>
            </w:pPr>
          </w:p>
          <w:p w14:paraId="5378EB63" w14:textId="77777777" w:rsidR="00BE077E" w:rsidRDefault="00BE077E" w:rsidP="00AC12ED">
            <w:pPr>
              <w:jc w:val="center"/>
              <w:rPr>
                <w:sz w:val="18"/>
              </w:rPr>
            </w:pPr>
          </w:p>
          <w:p w14:paraId="60EB1A91" w14:textId="77777777" w:rsidR="00BE077E" w:rsidRPr="00392062" w:rsidRDefault="00BE077E" w:rsidP="00AC12ED">
            <w:pPr>
              <w:spacing w:before="40" w:after="40"/>
              <w:rPr>
                <w:rFonts w:ascii="Arial" w:hAnsi="Arial" w:cs="Arial"/>
                <w:color w:val="000000" w:themeColor="text1"/>
                <w:sz w:val="18"/>
                <w:szCs w:val="18"/>
              </w:rPr>
            </w:pPr>
            <w:r>
              <w:rPr>
                <w:sz w:val="18"/>
              </w:rPr>
              <w:t>ND</w:t>
            </w:r>
          </w:p>
        </w:tc>
        <w:tc>
          <w:tcPr>
            <w:tcW w:w="1530" w:type="dxa"/>
          </w:tcPr>
          <w:p w14:paraId="36671234" w14:textId="77777777" w:rsidR="00BE077E" w:rsidRDefault="00BE077E" w:rsidP="00AC12ED">
            <w:pPr>
              <w:jc w:val="center"/>
              <w:rPr>
                <w:sz w:val="18"/>
              </w:rPr>
            </w:pPr>
          </w:p>
          <w:p w14:paraId="2B323374" w14:textId="77777777" w:rsidR="00BE077E" w:rsidRDefault="00BE077E" w:rsidP="00AC12ED">
            <w:pPr>
              <w:jc w:val="center"/>
              <w:rPr>
                <w:sz w:val="18"/>
              </w:rPr>
            </w:pPr>
          </w:p>
          <w:p w14:paraId="3FECA575" w14:textId="77777777" w:rsidR="00BE077E" w:rsidRDefault="00BE077E" w:rsidP="00AC12ED">
            <w:pPr>
              <w:jc w:val="center"/>
              <w:rPr>
                <w:sz w:val="18"/>
              </w:rPr>
            </w:pPr>
          </w:p>
          <w:p w14:paraId="74945BCF" w14:textId="77777777" w:rsidR="00BE077E" w:rsidRPr="00392062" w:rsidRDefault="00BE077E" w:rsidP="00AC12ED">
            <w:pPr>
              <w:spacing w:before="40" w:after="40"/>
              <w:rPr>
                <w:rFonts w:ascii="Arial" w:hAnsi="Arial" w:cs="Arial"/>
                <w:color w:val="000000" w:themeColor="text1"/>
                <w:sz w:val="18"/>
                <w:szCs w:val="18"/>
              </w:rPr>
            </w:pPr>
            <w:r>
              <w:rPr>
                <w:sz w:val="18"/>
              </w:rPr>
              <w:t>ND</w:t>
            </w:r>
          </w:p>
        </w:tc>
        <w:tc>
          <w:tcPr>
            <w:tcW w:w="900" w:type="dxa"/>
          </w:tcPr>
          <w:p w14:paraId="7A92FA06" w14:textId="77777777" w:rsidR="00BE077E" w:rsidRDefault="00BE077E" w:rsidP="00AC12ED">
            <w:pPr>
              <w:jc w:val="center"/>
              <w:rPr>
                <w:sz w:val="18"/>
              </w:rPr>
            </w:pPr>
          </w:p>
          <w:p w14:paraId="738EB2AF" w14:textId="77777777" w:rsidR="00BE077E" w:rsidRDefault="00BE077E" w:rsidP="00AC12ED">
            <w:pPr>
              <w:jc w:val="center"/>
              <w:rPr>
                <w:sz w:val="18"/>
              </w:rPr>
            </w:pPr>
          </w:p>
          <w:p w14:paraId="4469E32D" w14:textId="77777777" w:rsidR="00BE077E" w:rsidRDefault="00BE077E" w:rsidP="00AC12ED">
            <w:pPr>
              <w:jc w:val="center"/>
              <w:rPr>
                <w:sz w:val="18"/>
              </w:rPr>
            </w:pPr>
          </w:p>
          <w:p w14:paraId="2D3D1C13" w14:textId="77777777" w:rsidR="00BE077E" w:rsidRPr="00392062" w:rsidRDefault="00BE077E" w:rsidP="00AC12ED">
            <w:pPr>
              <w:spacing w:before="40" w:after="40"/>
              <w:rPr>
                <w:rFonts w:ascii="Arial" w:hAnsi="Arial" w:cs="Arial"/>
                <w:color w:val="000000" w:themeColor="text1"/>
                <w:sz w:val="18"/>
                <w:szCs w:val="18"/>
              </w:rPr>
            </w:pPr>
            <w:r>
              <w:rPr>
                <w:sz w:val="18"/>
              </w:rPr>
              <w:t>0.005</w:t>
            </w:r>
          </w:p>
        </w:tc>
        <w:tc>
          <w:tcPr>
            <w:tcW w:w="1170" w:type="dxa"/>
          </w:tcPr>
          <w:p w14:paraId="1C6ADFDE" w14:textId="77777777" w:rsidR="00BE077E" w:rsidRPr="00392062" w:rsidRDefault="00BE077E" w:rsidP="00AC12ED">
            <w:pPr>
              <w:spacing w:before="40" w:after="40"/>
              <w:rPr>
                <w:rFonts w:ascii="Arial" w:hAnsi="Arial" w:cs="Arial"/>
                <w:color w:val="000000" w:themeColor="text1"/>
                <w:sz w:val="18"/>
                <w:szCs w:val="18"/>
              </w:rPr>
            </w:pPr>
          </w:p>
        </w:tc>
        <w:tc>
          <w:tcPr>
            <w:tcW w:w="2291" w:type="dxa"/>
          </w:tcPr>
          <w:p w14:paraId="4B1B0EC1" w14:textId="77777777" w:rsidR="00BE077E" w:rsidRPr="00392062" w:rsidRDefault="00BE077E" w:rsidP="00AC12ED">
            <w:pPr>
              <w:spacing w:before="40" w:after="40"/>
              <w:rPr>
                <w:rFonts w:ascii="Arial" w:hAnsi="Arial" w:cs="Arial"/>
                <w:color w:val="000000" w:themeColor="text1"/>
                <w:sz w:val="18"/>
                <w:szCs w:val="18"/>
              </w:rPr>
            </w:pPr>
            <w:r w:rsidRPr="00B53507">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E077E" w:rsidRPr="00392062" w14:paraId="60A0C292" w14:textId="77777777" w:rsidTr="00BE077E">
        <w:trPr>
          <w:trHeight w:val="432"/>
        </w:trPr>
        <w:tc>
          <w:tcPr>
            <w:tcW w:w="2245" w:type="dxa"/>
          </w:tcPr>
          <w:p w14:paraId="125AB85B" w14:textId="77777777" w:rsidR="00BE077E" w:rsidRDefault="00BE077E" w:rsidP="00AC12ED">
            <w:pPr>
              <w:ind w:left="187"/>
            </w:pPr>
            <w:r>
              <w:lastRenderedPageBreak/>
              <w:t>Zinc (well#1&amp;2)</w:t>
            </w:r>
          </w:p>
          <w:p w14:paraId="3D5F385A" w14:textId="77777777" w:rsidR="00BE077E" w:rsidRPr="00392062" w:rsidRDefault="00BE077E" w:rsidP="00AC12ED">
            <w:pPr>
              <w:spacing w:before="40" w:after="40"/>
              <w:ind w:left="187"/>
              <w:rPr>
                <w:rFonts w:ascii="Arial" w:hAnsi="Arial" w:cs="Arial"/>
                <w:color w:val="000000" w:themeColor="text1"/>
                <w:sz w:val="18"/>
                <w:szCs w:val="18"/>
              </w:rPr>
            </w:pPr>
            <w:r w:rsidRPr="00B61B39">
              <w:t>(Due next 2026)</w:t>
            </w:r>
          </w:p>
        </w:tc>
        <w:tc>
          <w:tcPr>
            <w:tcW w:w="1440" w:type="dxa"/>
          </w:tcPr>
          <w:p w14:paraId="09019E81" w14:textId="77777777" w:rsidR="00BE077E" w:rsidRPr="00392062" w:rsidRDefault="00BE077E" w:rsidP="00AC12ED">
            <w:pPr>
              <w:spacing w:before="40" w:after="40"/>
              <w:rPr>
                <w:rFonts w:ascii="Arial" w:hAnsi="Arial" w:cs="Arial"/>
                <w:color w:val="000000" w:themeColor="text1"/>
                <w:sz w:val="18"/>
                <w:szCs w:val="18"/>
              </w:rPr>
            </w:pPr>
            <w:r w:rsidRPr="00F54909">
              <w:rPr>
                <w:sz w:val="18"/>
                <w:szCs w:val="18"/>
              </w:rPr>
              <w:t>May 2, 2017</w:t>
            </w:r>
          </w:p>
        </w:tc>
        <w:tc>
          <w:tcPr>
            <w:tcW w:w="1260" w:type="dxa"/>
          </w:tcPr>
          <w:p w14:paraId="1E2A6B1F" w14:textId="77777777" w:rsidR="00BE077E" w:rsidRPr="00392062" w:rsidRDefault="00BE077E" w:rsidP="00AC12ED">
            <w:pPr>
              <w:spacing w:before="40" w:after="40"/>
              <w:rPr>
                <w:rFonts w:ascii="Arial" w:hAnsi="Arial" w:cs="Arial"/>
                <w:color w:val="000000" w:themeColor="text1"/>
                <w:sz w:val="18"/>
                <w:szCs w:val="18"/>
              </w:rPr>
            </w:pPr>
            <w:r>
              <w:t>ND</w:t>
            </w:r>
          </w:p>
        </w:tc>
        <w:tc>
          <w:tcPr>
            <w:tcW w:w="1530" w:type="dxa"/>
          </w:tcPr>
          <w:p w14:paraId="5C5C36D6" w14:textId="77777777" w:rsidR="00BE077E" w:rsidRPr="00392062" w:rsidRDefault="00BE077E" w:rsidP="00AC12ED">
            <w:pPr>
              <w:spacing w:before="40" w:after="40"/>
              <w:rPr>
                <w:rFonts w:ascii="Arial" w:hAnsi="Arial" w:cs="Arial"/>
                <w:color w:val="000000" w:themeColor="text1"/>
                <w:sz w:val="18"/>
                <w:szCs w:val="18"/>
              </w:rPr>
            </w:pPr>
          </w:p>
        </w:tc>
        <w:tc>
          <w:tcPr>
            <w:tcW w:w="900" w:type="dxa"/>
          </w:tcPr>
          <w:p w14:paraId="58B0A0E2" w14:textId="77777777" w:rsidR="00BE077E" w:rsidRPr="00392062" w:rsidRDefault="00BE077E" w:rsidP="00AC12ED">
            <w:pPr>
              <w:spacing w:before="40" w:after="40"/>
              <w:rPr>
                <w:rFonts w:ascii="Arial" w:hAnsi="Arial" w:cs="Arial"/>
                <w:color w:val="000000" w:themeColor="text1"/>
                <w:sz w:val="18"/>
                <w:szCs w:val="18"/>
              </w:rPr>
            </w:pPr>
            <w:r>
              <w:t>5.0</w:t>
            </w:r>
          </w:p>
        </w:tc>
        <w:tc>
          <w:tcPr>
            <w:tcW w:w="1170" w:type="dxa"/>
          </w:tcPr>
          <w:p w14:paraId="0B18E295" w14:textId="77777777" w:rsidR="00BE077E" w:rsidRPr="00392062" w:rsidRDefault="00BE077E" w:rsidP="00AC12ED">
            <w:pPr>
              <w:spacing w:before="40" w:after="40"/>
              <w:rPr>
                <w:rFonts w:ascii="Arial" w:hAnsi="Arial" w:cs="Arial"/>
                <w:color w:val="000000" w:themeColor="text1"/>
                <w:sz w:val="18"/>
                <w:szCs w:val="18"/>
              </w:rPr>
            </w:pPr>
          </w:p>
        </w:tc>
        <w:tc>
          <w:tcPr>
            <w:tcW w:w="2291" w:type="dxa"/>
          </w:tcPr>
          <w:p w14:paraId="54B937DB" w14:textId="77777777" w:rsidR="00BE077E" w:rsidRPr="00392062" w:rsidRDefault="00BE077E" w:rsidP="00AC12ED">
            <w:pPr>
              <w:spacing w:before="40" w:after="40"/>
              <w:rPr>
                <w:rFonts w:ascii="Arial" w:hAnsi="Arial" w:cs="Arial"/>
                <w:color w:val="000000" w:themeColor="text1"/>
                <w:sz w:val="18"/>
                <w:szCs w:val="18"/>
              </w:rPr>
            </w:pPr>
            <w:r>
              <w:rPr>
                <w:sz w:val="22"/>
              </w:rPr>
              <w:t>Runoff/leaching from natural deposits; industrial wastes</w:t>
            </w:r>
          </w:p>
        </w:tc>
      </w:tr>
      <w:tr w:rsidR="00BE077E" w:rsidRPr="005162DE" w14:paraId="11BCB1B9" w14:textId="77777777" w:rsidTr="00BE077E">
        <w:trPr>
          <w:trHeight w:val="432"/>
        </w:trPr>
        <w:tc>
          <w:tcPr>
            <w:tcW w:w="2245" w:type="dxa"/>
          </w:tcPr>
          <w:p w14:paraId="1255381A" w14:textId="77777777" w:rsidR="00BE077E" w:rsidRPr="005162DE" w:rsidRDefault="00BE077E" w:rsidP="00AC12ED">
            <w:pPr>
              <w:spacing w:before="40" w:after="40"/>
              <w:ind w:left="187"/>
              <w:rPr>
                <w:rFonts w:ascii="Arial" w:hAnsi="Arial" w:cs="Arial"/>
                <w:sz w:val="24"/>
                <w:szCs w:val="24"/>
              </w:rPr>
            </w:pPr>
          </w:p>
        </w:tc>
        <w:tc>
          <w:tcPr>
            <w:tcW w:w="1440" w:type="dxa"/>
          </w:tcPr>
          <w:p w14:paraId="6A5607D9" w14:textId="77777777" w:rsidR="00BE077E" w:rsidRPr="005162DE" w:rsidRDefault="00BE077E" w:rsidP="00AC12ED">
            <w:pPr>
              <w:spacing w:before="40" w:after="40"/>
              <w:jc w:val="center"/>
              <w:rPr>
                <w:rFonts w:ascii="Arial" w:hAnsi="Arial" w:cs="Arial"/>
                <w:sz w:val="24"/>
                <w:szCs w:val="24"/>
              </w:rPr>
            </w:pPr>
          </w:p>
        </w:tc>
        <w:tc>
          <w:tcPr>
            <w:tcW w:w="1260" w:type="dxa"/>
          </w:tcPr>
          <w:p w14:paraId="0177F7D6" w14:textId="77777777" w:rsidR="00BE077E" w:rsidRPr="005162DE" w:rsidRDefault="00BE077E" w:rsidP="00AC12ED">
            <w:pPr>
              <w:spacing w:before="40" w:after="40"/>
              <w:jc w:val="center"/>
              <w:rPr>
                <w:rFonts w:ascii="Arial" w:hAnsi="Arial" w:cs="Arial"/>
                <w:sz w:val="24"/>
                <w:szCs w:val="24"/>
              </w:rPr>
            </w:pPr>
          </w:p>
        </w:tc>
        <w:tc>
          <w:tcPr>
            <w:tcW w:w="1530" w:type="dxa"/>
          </w:tcPr>
          <w:p w14:paraId="726B84B6" w14:textId="77777777" w:rsidR="00BE077E" w:rsidRPr="005162DE" w:rsidRDefault="00BE077E" w:rsidP="00AC12ED">
            <w:pPr>
              <w:spacing w:before="40" w:after="40"/>
              <w:jc w:val="center"/>
              <w:rPr>
                <w:rFonts w:ascii="Arial" w:hAnsi="Arial" w:cs="Arial"/>
                <w:sz w:val="24"/>
                <w:szCs w:val="24"/>
              </w:rPr>
            </w:pPr>
          </w:p>
        </w:tc>
        <w:tc>
          <w:tcPr>
            <w:tcW w:w="900" w:type="dxa"/>
          </w:tcPr>
          <w:p w14:paraId="21CF2E42" w14:textId="77777777" w:rsidR="00BE077E" w:rsidRPr="005162DE" w:rsidRDefault="00BE077E" w:rsidP="00AC12ED">
            <w:pPr>
              <w:spacing w:before="40" w:after="40"/>
              <w:jc w:val="center"/>
              <w:rPr>
                <w:rFonts w:ascii="Arial" w:hAnsi="Arial" w:cs="Arial"/>
                <w:sz w:val="24"/>
                <w:szCs w:val="24"/>
              </w:rPr>
            </w:pPr>
          </w:p>
        </w:tc>
        <w:tc>
          <w:tcPr>
            <w:tcW w:w="1170" w:type="dxa"/>
          </w:tcPr>
          <w:p w14:paraId="242E6DD3" w14:textId="77777777" w:rsidR="00BE077E" w:rsidRPr="005162DE" w:rsidRDefault="00BE077E" w:rsidP="00AC12ED">
            <w:pPr>
              <w:spacing w:before="40" w:after="40"/>
              <w:jc w:val="center"/>
              <w:rPr>
                <w:rFonts w:ascii="Arial" w:hAnsi="Arial" w:cs="Arial"/>
                <w:sz w:val="24"/>
                <w:szCs w:val="24"/>
              </w:rPr>
            </w:pPr>
          </w:p>
        </w:tc>
        <w:tc>
          <w:tcPr>
            <w:tcW w:w="2291" w:type="dxa"/>
          </w:tcPr>
          <w:p w14:paraId="2437F4F2" w14:textId="77777777" w:rsidR="00BE077E" w:rsidRPr="005162DE" w:rsidRDefault="00BE077E" w:rsidP="00AC12ED">
            <w:pPr>
              <w:spacing w:before="40" w:after="40"/>
              <w:rPr>
                <w:rFonts w:ascii="Arial" w:hAnsi="Arial" w:cs="Arial"/>
                <w:sz w:val="24"/>
                <w:szCs w:val="24"/>
              </w:rPr>
            </w:pPr>
          </w:p>
        </w:tc>
      </w:tr>
    </w:tbl>
    <w:p w14:paraId="69D3A731" w14:textId="0108E423" w:rsidR="005D3708" w:rsidRPr="005162DE" w:rsidRDefault="005D3708" w:rsidP="00875407">
      <w:pPr>
        <w:pStyle w:val="Caption"/>
        <w:widowControl w:val="0"/>
      </w:pPr>
      <w:r w:rsidRPr="005162DE">
        <w:t xml:space="preserve">Table </w:t>
      </w:r>
      <w:fldSimple w:instr=" SEQ Table \* ARABIC ">
        <w:r w:rsidR="0048344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4B59B57" w:rsidR="00DA4F32" w:rsidRPr="005162DE" w:rsidRDefault="004E04C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6153ED0" w:rsidR="00DA4F32" w:rsidRPr="005162DE" w:rsidRDefault="00DA4F32" w:rsidP="00DA4F32">
            <w:pPr>
              <w:spacing w:before="40" w:after="40"/>
              <w:jc w:val="center"/>
              <w:rPr>
                <w:rFonts w:ascii="Arial" w:hAnsi="Arial" w:cs="Arial"/>
                <w:sz w:val="24"/>
                <w:szCs w:val="24"/>
              </w:rPr>
            </w:pPr>
          </w:p>
        </w:tc>
        <w:tc>
          <w:tcPr>
            <w:tcW w:w="1350" w:type="dxa"/>
          </w:tcPr>
          <w:p w14:paraId="63D0EACA" w14:textId="78175BBE" w:rsidR="00DA4F32" w:rsidRPr="005162DE" w:rsidRDefault="00DA4F32" w:rsidP="00DA4F32">
            <w:pPr>
              <w:spacing w:before="40" w:after="40"/>
              <w:rPr>
                <w:rFonts w:ascii="Arial" w:hAnsi="Arial" w:cs="Arial"/>
                <w:sz w:val="24"/>
                <w:szCs w:val="24"/>
              </w:rPr>
            </w:pPr>
          </w:p>
        </w:tc>
        <w:tc>
          <w:tcPr>
            <w:tcW w:w="1530" w:type="dxa"/>
          </w:tcPr>
          <w:p w14:paraId="60CC3A19" w14:textId="33279258" w:rsidR="00DA4F32" w:rsidRPr="005162DE" w:rsidRDefault="00DA4F32" w:rsidP="00DA4F32">
            <w:pPr>
              <w:spacing w:before="40" w:after="40"/>
              <w:jc w:val="center"/>
              <w:rPr>
                <w:rFonts w:ascii="Arial" w:hAnsi="Arial" w:cs="Arial"/>
                <w:sz w:val="24"/>
                <w:szCs w:val="24"/>
              </w:rPr>
            </w:pPr>
          </w:p>
        </w:tc>
        <w:tc>
          <w:tcPr>
            <w:tcW w:w="1800" w:type="dxa"/>
          </w:tcPr>
          <w:p w14:paraId="15DDAE72" w14:textId="1025F970" w:rsidR="00DA4F32" w:rsidRPr="005162DE" w:rsidRDefault="00DA4F32" w:rsidP="00DA4F32">
            <w:pPr>
              <w:spacing w:before="40" w:after="40"/>
              <w:jc w:val="center"/>
              <w:rPr>
                <w:rFonts w:ascii="Arial" w:hAnsi="Arial" w:cs="Arial"/>
                <w:sz w:val="24"/>
                <w:szCs w:val="24"/>
              </w:rPr>
            </w:pPr>
          </w:p>
        </w:tc>
        <w:tc>
          <w:tcPr>
            <w:tcW w:w="2471" w:type="dxa"/>
          </w:tcPr>
          <w:p w14:paraId="747A0B53" w14:textId="1BDEEB6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1A5F118" w:rsidR="001F503E" w:rsidRPr="005162DE" w:rsidRDefault="004E04C2"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61EE97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AEEE8C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A64C16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65C8593"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6F6F409D" w:rsidR="001F503E" w:rsidRPr="005162DE" w:rsidRDefault="004E04C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880680C"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32DDF5E" w:rsidR="001F503E" w:rsidRPr="005162DE" w:rsidRDefault="004E04C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124530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4952CC9C" w:rsidR="001F503E" w:rsidRPr="005162DE" w:rsidRDefault="004E04C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990FB2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937686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r w:rsidR="004E04C2">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534C18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r w:rsidR="004E04C2">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953D530" w:rsidR="0087640F" w:rsidRPr="005162DE" w:rsidRDefault="004E04C2"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D9E9BC3"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4EE1B6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31F5AE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3F041F7"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F4E7978" w:rsidR="00E80EE7" w:rsidRPr="005162DE" w:rsidRDefault="004E04C2" w:rsidP="001B4F20">
            <w:pPr>
              <w:pStyle w:val="BodyText"/>
              <w:keepNext/>
              <w:spacing w:before="40" w:after="40"/>
              <w:jc w:val="left"/>
              <w:rPr>
                <w:rFonts w:ascii="Arial" w:hAnsi="Arial" w:cs="Arial"/>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BA6BBA0" w:rsidR="00496939" w:rsidRPr="005162DE" w:rsidRDefault="004E04C2"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047AB1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E8A7217"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87E40D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096E93A"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2ED75C45"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669AB24"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4F71A8E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59027C9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083E4C51"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33D3B16" w:rsidR="004F2F03" w:rsidRPr="005162DE" w:rsidRDefault="004E04C2" w:rsidP="003131EE">
      <w:pPr>
        <w:spacing w:before="120" w:after="240"/>
        <w:rPr>
          <w:rFonts w:ascii="Arial" w:hAnsi="Arial" w:cs="Arial"/>
          <w:sz w:val="24"/>
          <w:szCs w:val="24"/>
        </w:rPr>
      </w:pPr>
      <w:r>
        <w:rPr>
          <w:rFonts w:ascii="Arial" w:hAnsi="Arial" w:cs="Arial"/>
          <w:sz w:val="24"/>
          <w:szCs w:val="24"/>
        </w:rPr>
        <w:t>none</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0DE24B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r w:rsidR="00890102">
        <w:rPr>
          <w:rFonts w:ascii="Arial" w:hAnsi="Arial" w:cs="Arial"/>
          <w:sz w:val="24"/>
          <w:szCs w:val="24"/>
        </w:rPr>
        <w:t xml:space="preserve"> </w:t>
      </w:r>
      <w:r w:rsidR="00890102">
        <w:rPr>
          <w:rFonts w:ascii="Arial" w:hAnsi="Arial" w:cs="Arial"/>
          <w:b/>
          <w:bCs/>
          <w:sz w:val="24"/>
          <w:szCs w:val="24"/>
        </w:rPr>
        <w:t>No</w:t>
      </w:r>
      <w:r w:rsidR="00BD7696" w:rsidRPr="00890102">
        <w:rPr>
          <w:rFonts w:ascii="Arial" w:hAnsi="Arial" w:cs="Arial"/>
          <w:b/>
          <w:bCs/>
          <w:sz w:val="24"/>
          <w:szCs w:val="24"/>
        </w:rPr>
        <w:t xml:space="preserve"> violations</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06B1F809"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BD7696" w:rsidRPr="00890102">
        <w:rPr>
          <w:rFonts w:ascii="Arial" w:hAnsi="Arial" w:cs="Arial"/>
          <w:b/>
          <w:bCs/>
          <w:sz w:val="24"/>
          <w:szCs w:val="24"/>
        </w:rPr>
        <w:t>N/A</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76C9D3BF"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 xml:space="preserve">failed to correct all identified defects that were found during the </w:t>
      </w:r>
      <w:proofErr w:type="spellStart"/>
      <w:r w:rsidR="003831B4" w:rsidRPr="005162DE">
        <w:rPr>
          <w:rFonts w:ascii="Arial" w:hAnsi="Arial" w:cs="Arial"/>
          <w:sz w:val="24"/>
          <w:szCs w:val="24"/>
        </w:rPr>
        <w:t>assessment.</w:t>
      </w:r>
      <w:r w:rsidR="00BD7696" w:rsidRPr="00890102">
        <w:rPr>
          <w:rFonts w:ascii="Arial" w:hAnsi="Arial" w:cs="Arial"/>
          <w:b/>
          <w:bCs/>
          <w:sz w:val="24"/>
          <w:szCs w:val="24"/>
        </w:rPr>
        <w:t>N</w:t>
      </w:r>
      <w:proofErr w:type="spellEnd"/>
      <w:r w:rsidR="00BD7696" w:rsidRPr="00890102">
        <w:rPr>
          <w:rFonts w:ascii="Arial" w:hAnsi="Arial" w:cs="Arial"/>
          <w:b/>
          <w:bCs/>
          <w:sz w:val="24"/>
          <w:szCs w:val="24"/>
        </w:rPr>
        <w:t>/A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73619B26" w14:textId="39BA6712"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890102">
        <w:rPr>
          <w:rFonts w:ascii="Arial" w:hAnsi="Arial" w:cs="Arial"/>
          <w:sz w:val="24"/>
          <w:szCs w:val="24"/>
        </w:rPr>
        <w:t xml:space="preserve"> </w:t>
      </w:r>
      <w:r w:rsidR="00890102" w:rsidRPr="00890102">
        <w:rPr>
          <w:rFonts w:ascii="Arial" w:hAnsi="Arial" w:cs="Arial"/>
          <w:b/>
          <w:bCs/>
          <w:sz w:val="24"/>
          <w:szCs w:val="24"/>
        </w:rPr>
        <w:t>N/A</w:t>
      </w:r>
    </w:p>
    <w:p w14:paraId="105CAE53" w14:textId="77777777" w:rsidR="001E07A6" w:rsidRPr="005162DE" w:rsidRDefault="001E07A6" w:rsidP="001B269F">
      <w:pPr>
        <w:rPr>
          <w:rFonts w:ascii="Arial" w:hAnsi="Arial" w:cs="Arial"/>
          <w:i/>
          <w:iCs/>
          <w:sz w:val="24"/>
          <w:szCs w:val="24"/>
        </w:rPr>
      </w:pPr>
    </w:p>
    <w:p w14:paraId="76470F1B" w14:textId="21FBA2B5"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890102">
        <w:rPr>
          <w:rFonts w:ascii="Arial" w:hAnsi="Arial" w:cs="Arial"/>
          <w:b/>
          <w:bCs/>
          <w:sz w:val="24"/>
          <w:szCs w:val="24"/>
        </w:rPr>
        <w:t>:</w:t>
      </w:r>
      <w:r w:rsidRPr="00890102">
        <w:rPr>
          <w:b/>
          <w:bCs/>
        </w:rPr>
        <w:t xml:space="preserve"> </w:t>
      </w:r>
      <w:r w:rsidR="00890102" w:rsidRPr="00890102">
        <w:rPr>
          <w:b/>
          <w:bCs/>
        </w:rPr>
        <w:t>N/A</w:t>
      </w:r>
    </w:p>
    <w:p w14:paraId="312CED5C" w14:textId="3ADF875B" w:rsidR="00827994" w:rsidRPr="005162DE" w:rsidRDefault="00827994" w:rsidP="00827994">
      <w:pPr>
        <w:rPr>
          <w:rFonts w:ascii="Arial" w:hAnsi="Arial" w:cs="Arial"/>
          <w:i/>
          <w:iCs/>
          <w:sz w:val="24"/>
          <w:szCs w:val="24"/>
        </w:rPr>
      </w:pPr>
    </w:p>
    <w:p w14:paraId="2C586EA6" w14:textId="601D412E" w:rsidR="00827994" w:rsidRPr="00890102" w:rsidRDefault="00F772CC" w:rsidP="00827994">
      <w:pPr>
        <w:rPr>
          <w:rFonts w:ascii="Arial" w:hAnsi="Arial" w:cs="Arial"/>
          <w:b/>
          <w:bCs/>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890102">
        <w:rPr>
          <w:rFonts w:ascii="Arial" w:hAnsi="Arial" w:cs="Arial"/>
          <w:sz w:val="24"/>
          <w:szCs w:val="24"/>
        </w:rPr>
        <w:t xml:space="preserve"> </w:t>
      </w:r>
      <w:r w:rsidR="00890102" w:rsidRPr="00890102">
        <w:rPr>
          <w:rFonts w:ascii="Arial" w:hAnsi="Arial" w:cs="Arial"/>
          <w:b/>
          <w:bCs/>
          <w:sz w:val="24"/>
          <w:szCs w:val="24"/>
        </w:rPr>
        <w:t>N/A</w:t>
      </w:r>
    </w:p>
    <w:sectPr w:rsidR="00827994" w:rsidRPr="00890102" w:rsidSect="001300C2">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9DE4" w14:textId="77777777" w:rsidR="00066FEC" w:rsidRDefault="00066FEC">
      <w:r>
        <w:separator/>
      </w:r>
    </w:p>
    <w:p w14:paraId="543D037A" w14:textId="77777777" w:rsidR="00066FEC" w:rsidRDefault="00066FEC"/>
  </w:endnote>
  <w:endnote w:type="continuationSeparator" w:id="0">
    <w:p w14:paraId="01084602" w14:textId="77777777" w:rsidR="00066FEC" w:rsidRDefault="00066FEC">
      <w:r>
        <w:continuationSeparator/>
      </w:r>
    </w:p>
    <w:p w14:paraId="35727C5D" w14:textId="77777777" w:rsidR="00066FEC" w:rsidRDefault="00066FEC"/>
  </w:endnote>
  <w:endnote w:type="continuationNotice" w:id="1">
    <w:p w14:paraId="6ED1B080" w14:textId="77777777" w:rsidR="00066FEC" w:rsidRDefault="00066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322BDA8E"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C634D9">
      <w:rPr>
        <w:rFonts w:ascii="Arial" w:hAnsi="Arial" w:cs="Arial"/>
        <w:sz w:val="24"/>
        <w:szCs w:val="24"/>
      </w:rPr>
      <w:t>une</w:t>
    </w:r>
    <w:r w:rsidR="009278E1" w:rsidRPr="005162DE">
      <w:rPr>
        <w:rFonts w:ascii="Arial" w:hAnsi="Arial" w:cs="Arial"/>
        <w:sz w:val="24"/>
        <w:szCs w:val="24"/>
      </w:rPr>
      <w:t xml:space="preserve"> </w:t>
    </w:r>
    <w:r w:rsidR="00BF7EF1" w:rsidRPr="005162DE">
      <w:rPr>
        <w:rFonts w:ascii="Arial" w:hAnsi="Arial" w:cs="Arial"/>
        <w:sz w:val="24"/>
        <w:szCs w:val="24"/>
      </w:rPr>
      <w:t>202</w:t>
    </w:r>
    <w:r w:rsidR="00C634D9">
      <w:rPr>
        <w:rFonts w:ascii="Arial" w:hAnsi="Arial" w:cs="Arial"/>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F42C9" w14:textId="77777777" w:rsidR="00C634D9" w:rsidRDefault="00C63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3F3C0" w14:textId="77777777" w:rsidR="00066FEC" w:rsidRDefault="00066FEC">
      <w:r>
        <w:separator/>
      </w:r>
    </w:p>
    <w:p w14:paraId="6C6ABA3B" w14:textId="77777777" w:rsidR="00066FEC" w:rsidRDefault="00066FEC"/>
  </w:footnote>
  <w:footnote w:type="continuationSeparator" w:id="0">
    <w:p w14:paraId="5CD5354F" w14:textId="77777777" w:rsidR="00066FEC" w:rsidRDefault="00066FEC">
      <w:r>
        <w:continuationSeparator/>
      </w:r>
    </w:p>
    <w:p w14:paraId="7A6AFC40" w14:textId="77777777" w:rsidR="00066FEC" w:rsidRDefault="00066FEC"/>
  </w:footnote>
  <w:footnote w:type="continuationNotice" w:id="1">
    <w:p w14:paraId="696A3AAA" w14:textId="77777777" w:rsidR="00066FEC" w:rsidRDefault="00066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FFB3" w14:textId="77777777" w:rsidR="00C634D9" w:rsidRDefault="00C6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51A7"/>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66FEC"/>
    <w:rsid w:val="00070AD2"/>
    <w:rsid w:val="00070C22"/>
    <w:rsid w:val="00073BE0"/>
    <w:rsid w:val="0007490F"/>
    <w:rsid w:val="00074CBB"/>
    <w:rsid w:val="000759BB"/>
    <w:rsid w:val="00081E81"/>
    <w:rsid w:val="000835D8"/>
    <w:rsid w:val="00085A69"/>
    <w:rsid w:val="00086BEB"/>
    <w:rsid w:val="000910E3"/>
    <w:rsid w:val="00092955"/>
    <w:rsid w:val="0009295E"/>
    <w:rsid w:val="000936D6"/>
    <w:rsid w:val="000943DA"/>
    <w:rsid w:val="00094751"/>
    <w:rsid w:val="00094F69"/>
    <w:rsid w:val="0009578C"/>
    <w:rsid w:val="00095AAC"/>
    <w:rsid w:val="000A01A0"/>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5204"/>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DEE"/>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0D1"/>
    <w:rsid w:val="00211FF7"/>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4FF5"/>
    <w:rsid w:val="002A5101"/>
    <w:rsid w:val="002A5C9F"/>
    <w:rsid w:val="002A746D"/>
    <w:rsid w:val="002B04A9"/>
    <w:rsid w:val="002B0B02"/>
    <w:rsid w:val="002B3B52"/>
    <w:rsid w:val="002B5BB6"/>
    <w:rsid w:val="002C401B"/>
    <w:rsid w:val="002D15BC"/>
    <w:rsid w:val="002D1E95"/>
    <w:rsid w:val="002D2F55"/>
    <w:rsid w:val="002D3FB5"/>
    <w:rsid w:val="002D429D"/>
    <w:rsid w:val="002D728F"/>
    <w:rsid w:val="002E43B8"/>
    <w:rsid w:val="002E5912"/>
    <w:rsid w:val="002F07E8"/>
    <w:rsid w:val="002F0A31"/>
    <w:rsid w:val="002F1DD3"/>
    <w:rsid w:val="002F4F69"/>
    <w:rsid w:val="002F6EC9"/>
    <w:rsid w:val="003004E1"/>
    <w:rsid w:val="00301D86"/>
    <w:rsid w:val="003038BC"/>
    <w:rsid w:val="00303DA2"/>
    <w:rsid w:val="00304873"/>
    <w:rsid w:val="00307628"/>
    <w:rsid w:val="003131EE"/>
    <w:rsid w:val="00316328"/>
    <w:rsid w:val="003205C1"/>
    <w:rsid w:val="00322340"/>
    <w:rsid w:val="0033024B"/>
    <w:rsid w:val="003305DD"/>
    <w:rsid w:val="00332A75"/>
    <w:rsid w:val="00335461"/>
    <w:rsid w:val="00340568"/>
    <w:rsid w:val="00341671"/>
    <w:rsid w:val="00342536"/>
    <w:rsid w:val="0034785D"/>
    <w:rsid w:val="00357F0C"/>
    <w:rsid w:val="0036521F"/>
    <w:rsid w:val="00365C7B"/>
    <w:rsid w:val="00374766"/>
    <w:rsid w:val="00377086"/>
    <w:rsid w:val="003831B4"/>
    <w:rsid w:val="00383730"/>
    <w:rsid w:val="00390A3E"/>
    <w:rsid w:val="00391089"/>
    <w:rsid w:val="00391E62"/>
    <w:rsid w:val="003945EC"/>
    <w:rsid w:val="00397893"/>
    <w:rsid w:val="003A4CAA"/>
    <w:rsid w:val="003A5EB5"/>
    <w:rsid w:val="003B1F6B"/>
    <w:rsid w:val="003B3381"/>
    <w:rsid w:val="003C0F5E"/>
    <w:rsid w:val="003C2FCC"/>
    <w:rsid w:val="003C597D"/>
    <w:rsid w:val="003C7E02"/>
    <w:rsid w:val="003D191F"/>
    <w:rsid w:val="003D622F"/>
    <w:rsid w:val="003E27AB"/>
    <w:rsid w:val="003E7032"/>
    <w:rsid w:val="003F23AC"/>
    <w:rsid w:val="003F36E5"/>
    <w:rsid w:val="003F3A38"/>
    <w:rsid w:val="003F3F4C"/>
    <w:rsid w:val="003F5E00"/>
    <w:rsid w:val="00401832"/>
    <w:rsid w:val="0040313A"/>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3448"/>
    <w:rsid w:val="00484670"/>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4C2"/>
    <w:rsid w:val="004E5F4E"/>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05D9"/>
    <w:rsid w:val="0058294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439"/>
    <w:rsid w:val="005E4953"/>
    <w:rsid w:val="005E6068"/>
    <w:rsid w:val="005F082E"/>
    <w:rsid w:val="005F0DDC"/>
    <w:rsid w:val="005F17BC"/>
    <w:rsid w:val="005F600B"/>
    <w:rsid w:val="005F6B41"/>
    <w:rsid w:val="005F7F5B"/>
    <w:rsid w:val="0060219E"/>
    <w:rsid w:val="0060561B"/>
    <w:rsid w:val="00606A2B"/>
    <w:rsid w:val="00615750"/>
    <w:rsid w:val="00621B43"/>
    <w:rsid w:val="00623849"/>
    <w:rsid w:val="00623D5D"/>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5CD"/>
    <w:rsid w:val="00680846"/>
    <w:rsid w:val="0068272C"/>
    <w:rsid w:val="006833D0"/>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2A32"/>
    <w:rsid w:val="007E736D"/>
    <w:rsid w:val="007F457C"/>
    <w:rsid w:val="007F584E"/>
    <w:rsid w:val="007F6E56"/>
    <w:rsid w:val="007F7F6E"/>
    <w:rsid w:val="00801E7B"/>
    <w:rsid w:val="008035BF"/>
    <w:rsid w:val="00803861"/>
    <w:rsid w:val="00803DFB"/>
    <w:rsid w:val="0080460B"/>
    <w:rsid w:val="00805DA5"/>
    <w:rsid w:val="00814AAE"/>
    <w:rsid w:val="00816622"/>
    <w:rsid w:val="008222DE"/>
    <w:rsid w:val="0082242B"/>
    <w:rsid w:val="008225EA"/>
    <w:rsid w:val="00824962"/>
    <w:rsid w:val="00826B01"/>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0102"/>
    <w:rsid w:val="00895240"/>
    <w:rsid w:val="00896E02"/>
    <w:rsid w:val="008A0965"/>
    <w:rsid w:val="008A2D78"/>
    <w:rsid w:val="008A44B1"/>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40B"/>
    <w:rsid w:val="00911A33"/>
    <w:rsid w:val="00915867"/>
    <w:rsid w:val="009160C7"/>
    <w:rsid w:val="00921C44"/>
    <w:rsid w:val="0092687A"/>
    <w:rsid w:val="009278E1"/>
    <w:rsid w:val="00930C32"/>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334C"/>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23F2"/>
    <w:rsid w:val="00AB01B0"/>
    <w:rsid w:val="00AB5690"/>
    <w:rsid w:val="00AB5C4D"/>
    <w:rsid w:val="00AB5E87"/>
    <w:rsid w:val="00AC41BE"/>
    <w:rsid w:val="00AC6D1E"/>
    <w:rsid w:val="00AD4876"/>
    <w:rsid w:val="00AF0445"/>
    <w:rsid w:val="00AF2E38"/>
    <w:rsid w:val="00AF5724"/>
    <w:rsid w:val="00B0016F"/>
    <w:rsid w:val="00B01942"/>
    <w:rsid w:val="00B0620C"/>
    <w:rsid w:val="00B1666D"/>
    <w:rsid w:val="00B2410E"/>
    <w:rsid w:val="00B271DF"/>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98C"/>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696"/>
    <w:rsid w:val="00BE0247"/>
    <w:rsid w:val="00BE077E"/>
    <w:rsid w:val="00BE4E5D"/>
    <w:rsid w:val="00BE555D"/>
    <w:rsid w:val="00BE5CC7"/>
    <w:rsid w:val="00BE6564"/>
    <w:rsid w:val="00BE7ABC"/>
    <w:rsid w:val="00BF1F49"/>
    <w:rsid w:val="00BF628D"/>
    <w:rsid w:val="00BF6317"/>
    <w:rsid w:val="00BF6946"/>
    <w:rsid w:val="00BF725D"/>
    <w:rsid w:val="00BF75B3"/>
    <w:rsid w:val="00BF7EF1"/>
    <w:rsid w:val="00C019A1"/>
    <w:rsid w:val="00C04F6F"/>
    <w:rsid w:val="00C123E3"/>
    <w:rsid w:val="00C1276C"/>
    <w:rsid w:val="00C20B5D"/>
    <w:rsid w:val="00C22783"/>
    <w:rsid w:val="00C24336"/>
    <w:rsid w:val="00C24948"/>
    <w:rsid w:val="00C31F01"/>
    <w:rsid w:val="00C338CA"/>
    <w:rsid w:val="00C3526A"/>
    <w:rsid w:val="00C41E25"/>
    <w:rsid w:val="00C43468"/>
    <w:rsid w:val="00C45B4E"/>
    <w:rsid w:val="00C463DC"/>
    <w:rsid w:val="00C51D70"/>
    <w:rsid w:val="00C55FC5"/>
    <w:rsid w:val="00C6314A"/>
    <w:rsid w:val="00C634D9"/>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1A98"/>
    <w:rsid w:val="00D0475A"/>
    <w:rsid w:val="00D057C3"/>
    <w:rsid w:val="00D06308"/>
    <w:rsid w:val="00D07E1D"/>
    <w:rsid w:val="00D10A7C"/>
    <w:rsid w:val="00D118D4"/>
    <w:rsid w:val="00D15AE0"/>
    <w:rsid w:val="00D17E2F"/>
    <w:rsid w:val="00D22AA6"/>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649"/>
    <w:rsid w:val="00E130F9"/>
    <w:rsid w:val="00E16DA2"/>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D3E"/>
    <w:rsid w:val="00E92E9C"/>
    <w:rsid w:val="00E93D03"/>
    <w:rsid w:val="00EA3504"/>
    <w:rsid w:val="00EA66F0"/>
    <w:rsid w:val="00EB0127"/>
    <w:rsid w:val="00EB077A"/>
    <w:rsid w:val="00EB2EBD"/>
    <w:rsid w:val="00EB3BEC"/>
    <w:rsid w:val="00EB6C67"/>
    <w:rsid w:val="00EB6CF4"/>
    <w:rsid w:val="00EB73F5"/>
    <w:rsid w:val="00ED2935"/>
    <w:rsid w:val="00ED6A23"/>
    <w:rsid w:val="00ED7919"/>
    <w:rsid w:val="00EE042D"/>
    <w:rsid w:val="00EE7E33"/>
    <w:rsid w:val="00EF0F4D"/>
    <w:rsid w:val="00EF3E5F"/>
    <w:rsid w:val="00EF7091"/>
    <w:rsid w:val="00EF7F82"/>
    <w:rsid w:val="00F01B42"/>
    <w:rsid w:val="00F07AC1"/>
    <w:rsid w:val="00F111C2"/>
    <w:rsid w:val="00F1148C"/>
    <w:rsid w:val="00F20D47"/>
    <w:rsid w:val="00F2399F"/>
    <w:rsid w:val="00F27D20"/>
    <w:rsid w:val="00F3049F"/>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4BE4"/>
    <w:rsid w:val="00F96FCF"/>
    <w:rsid w:val="00FA0CE9"/>
    <w:rsid w:val="00FA2B3B"/>
    <w:rsid w:val="00FB1471"/>
    <w:rsid w:val="00FB5ACE"/>
    <w:rsid w:val="00FB67EC"/>
    <w:rsid w:val="00FC01B5"/>
    <w:rsid w:val="00FC1912"/>
    <w:rsid w:val="00FC33C4"/>
    <w:rsid w:val="00FC34F6"/>
    <w:rsid w:val="00FD4B98"/>
    <w:rsid w:val="00FD4BF4"/>
    <w:rsid w:val="00FE1715"/>
    <w:rsid w:val="00FF0C1D"/>
    <w:rsid w:val="00FF0C2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6096</Words>
  <Characters>34751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Ed Matheson</cp:lastModifiedBy>
  <cp:revision>10</cp:revision>
  <cp:lastPrinted>2024-06-14T17:34:00Z</cp:lastPrinted>
  <dcterms:created xsi:type="dcterms:W3CDTF">2025-06-28T16:14:00Z</dcterms:created>
  <dcterms:modified xsi:type="dcterms:W3CDTF">2025-06-30T15:37:00Z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