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02CE50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4566F">
        <w:rPr>
          <w:rFonts w:ascii="Arial" w:hAnsi="Arial" w:cs="Arial"/>
          <w:sz w:val="24"/>
          <w:szCs w:val="24"/>
        </w:rPr>
        <w:t>Alpine County Community Development</w:t>
      </w:r>
      <w:r w:rsidR="00494C7A" w:rsidRPr="005162DE">
        <w:rPr>
          <w:rFonts w:ascii="Arial" w:hAnsi="Arial" w:cs="Arial"/>
          <w:sz w:val="24"/>
          <w:szCs w:val="24"/>
        </w:rPr>
        <w:t xml:space="preserve"> </w:t>
      </w:r>
    </w:p>
    <w:p w14:paraId="65A99AB1" w14:textId="249CDE8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4566F">
        <w:rPr>
          <w:rFonts w:ascii="Arial" w:hAnsi="Arial" w:cs="Arial"/>
          <w:sz w:val="24"/>
          <w:szCs w:val="24"/>
        </w:rPr>
        <w:t>June 2025</w:t>
      </w:r>
    </w:p>
    <w:p w14:paraId="21C05768" w14:textId="1A3A407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4566F">
        <w:rPr>
          <w:rFonts w:ascii="Arial" w:hAnsi="Arial" w:cs="Arial"/>
          <w:sz w:val="24"/>
          <w:szCs w:val="24"/>
        </w:rPr>
        <w:t>Ground water (Wells)</w:t>
      </w:r>
    </w:p>
    <w:p w14:paraId="0961BBAD" w14:textId="62FC4A49" w:rsidR="0094566F"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4566F">
        <w:rPr>
          <w:rFonts w:ascii="Arial" w:hAnsi="Arial" w:cs="Arial"/>
          <w:sz w:val="24"/>
          <w:szCs w:val="24"/>
        </w:rPr>
        <w:t>Well at Community Development</w:t>
      </w:r>
      <w:r w:rsidR="00D931CC">
        <w:rPr>
          <w:rFonts w:ascii="Arial" w:hAnsi="Arial" w:cs="Arial"/>
          <w:sz w:val="24"/>
          <w:szCs w:val="24"/>
        </w:rPr>
        <w:t>, 50 Diamond Valley Road, Markleeville, CA 96120</w:t>
      </w:r>
    </w:p>
    <w:p w14:paraId="11D6F99D" w14:textId="78DE47B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Drinking </w:t>
      </w:r>
      <w:proofErr w:type="gramStart"/>
      <w:r w:rsidRPr="005162DE">
        <w:rPr>
          <w:rFonts w:ascii="Arial" w:hAnsi="Arial" w:cs="Arial"/>
          <w:sz w:val="24"/>
          <w:szCs w:val="24"/>
        </w:rPr>
        <w:t>Water Source</w:t>
      </w:r>
      <w:proofErr w:type="gramEnd"/>
      <w:r w:rsidRPr="005162DE">
        <w:rPr>
          <w:rFonts w:ascii="Arial" w:hAnsi="Arial" w:cs="Arial"/>
          <w:sz w:val="24"/>
          <w:szCs w:val="24"/>
        </w:rPr>
        <w:t xml:space="preserv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931CC">
        <w:rPr>
          <w:rFonts w:ascii="Arial" w:hAnsi="Arial" w:cs="Arial"/>
          <w:sz w:val="24"/>
          <w:szCs w:val="24"/>
        </w:rPr>
        <w:t xml:space="preserve">On File at Alpine County Health &amp; Human Services, </w:t>
      </w:r>
      <w:r w:rsidR="00EA6535">
        <w:rPr>
          <w:rFonts w:ascii="Arial" w:hAnsi="Arial" w:cs="Arial"/>
          <w:sz w:val="24"/>
          <w:szCs w:val="24"/>
        </w:rPr>
        <w:t>50 Diamond Valley Road, Markleeville, CA 96120</w:t>
      </w:r>
    </w:p>
    <w:p w14:paraId="55CC3D7E" w14:textId="278C732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52188">
        <w:rPr>
          <w:rFonts w:ascii="Arial" w:hAnsi="Arial" w:cs="Arial"/>
          <w:sz w:val="24"/>
          <w:szCs w:val="24"/>
        </w:rPr>
        <w:t>Alpine County Board of Supervisors Meeting, 1</w:t>
      </w:r>
      <w:r w:rsidR="00252188" w:rsidRPr="00252188">
        <w:rPr>
          <w:rFonts w:ascii="Arial" w:hAnsi="Arial" w:cs="Arial"/>
          <w:sz w:val="24"/>
          <w:szCs w:val="24"/>
          <w:vertAlign w:val="superscript"/>
        </w:rPr>
        <w:t>st</w:t>
      </w:r>
      <w:r w:rsidR="00252188">
        <w:rPr>
          <w:rFonts w:ascii="Arial" w:hAnsi="Arial" w:cs="Arial"/>
          <w:sz w:val="24"/>
          <w:szCs w:val="24"/>
        </w:rPr>
        <w:t xml:space="preserve"> and 3</w:t>
      </w:r>
      <w:r w:rsidR="00252188" w:rsidRPr="00252188">
        <w:rPr>
          <w:rFonts w:ascii="Arial" w:hAnsi="Arial" w:cs="Arial"/>
          <w:sz w:val="24"/>
          <w:szCs w:val="24"/>
          <w:vertAlign w:val="superscript"/>
        </w:rPr>
        <w:t>rd</w:t>
      </w:r>
      <w:r w:rsidR="00252188">
        <w:rPr>
          <w:rFonts w:ascii="Arial" w:hAnsi="Arial" w:cs="Arial"/>
          <w:sz w:val="24"/>
          <w:szCs w:val="24"/>
        </w:rPr>
        <w:t xml:space="preserve"> Tuesdays of the Month at 9:00 am</w:t>
      </w:r>
      <w:r w:rsidR="00F3180D">
        <w:rPr>
          <w:rFonts w:ascii="Arial" w:hAnsi="Arial" w:cs="Arial"/>
          <w:sz w:val="24"/>
          <w:szCs w:val="24"/>
        </w:rPr>
        <w:t>. County Administration Building, 99 Water Street, Markleeville, CA 96120</w:t>
      </w:r>
    </w:p>
    <w:p w14:paraId="175FE9EF" w14:textId="6679707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3180D">
        <w:rPr>
          <w:rFonts w:ascii="Arial" w:hAnsi="Arial" w:cs="Arial"/>
          <w:sz w:val="24"/>
          <w:szCs w:val="24"/>
        </w:rPr>
        <w:t>Sam Booth, Community Development Director (</w:t>
      </w:r>
      <w:r w:rsidR="00C36D32">
        <w:rPr>
          <w:rFonts w:ascii="Arial" w:hAnsi="Arial" w:cs="Arial"/>
          <w:sz w:val="24"/>
          <w:szCs w:val="24"/>
        </w:rPr>
        <w:t>530) 694-2140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5DF3D4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C36D32">
        <w:rPr>
          <w:rFonts w:ascii="Arial" w:hAnsi="Arial" w:cs="Arial"/>
          <w:sz w:val="24"/>
          <w:szCs w:val="24"/>
          <w:lang w:val="es-MX"/>
        </w:rPr>
        <w:t xml:space="preserve">Alpine County </w:t>
      </w:r>
      <w:proofErr w:type="spellStart"/>
      <w:r w:rsidR="00C36D32">
        <w:rPr>
          <w:rFonts w:ascii="Arial" w:hAnsi="Arial" w:cs="Arial"/>
          <w:sz w:val="24"/>
          <w:szCs w:val="24"/>
          <w:lang w:val="es-MX"/>
        </w:rPr>
        <w:t>Community</w:t>
      </w:r>
      <w:proofErr w:type="spellEnd"/>
      <w:r w:rsidR="00C36D32">
        <w:rPr>
          <w:rFonts w:ascii="Arial" w:hAnsi="Arial" w:cs="Arial"/>
          <w:sz w:val="24"/>
          <w:szCs w:val="24"/>
          <w:lang w:val="es-MX"/>
        </w:rPr>
        <w:t xml:space="preserve"> </w:t>
      </w:r>
      <w:proofErr w:type="spellStart"/>
      <w:r w:rsidR="00C36D32">
        <w:rPr>
          <w:rFonts w:ascii="Arial" w:hAnsi="Arial" w:cs="Arial"/>
          <w:sz w:val="24"/>
          <w:szCs w:val="24"/>
          <w:lang w:val="es-MX"/>
        </w:rPr>
        <w:t>Development</w:t>
      </w:r>
      <w:proofErr w:type="spellEnd"/>
      <w:r w:rsidR="00442D66" w:rsidRPr="005162DE">
        <w:rPr>
          <w:rFonts w:ascii="Arial" w:hAnsi="Arial" w:cs="Arial"/>
          <w:sz w:val="24"/>
          <w:szCs w:val="24"/>
          <w:lang w:val="es-MX"/>
        </w:rPr>
        <w:t xml:space="preserve"> a </w:t>
      </w:r>
      <w:r w:rsidR="00C36D32">
        <w:rPr>
          <w:rFonts w:ascii="Arial" w:hAnsi="Arial" w:cs="Arial"/>
          <w:sz w:val="24"/>
          <w:szCs w:val="24"/>
          <w:lang w:val="es-MX"/>
        </w:rPr>
        <w:t xml:space="preserve">50 </w:t>
      </w:r>
      <w:proofErr w:type="spellStart"/>
      <w:r w:rsidR="00C36D32">
        <w:rPr>
          <w:rFonts w:ascii="Arial" w:hAnsi="Arial" w:cs="Arial"/>
          <w:sz w:val="24"/>
          <w:szCs w:val="24"/>
          <w:lang w:val="es-MX"/>
        </w:rPr>
        <w:t>Diamond</w:t>
      </w:r>
      <w:proofErr w:type="spellEnd"/>
      <w:r w:rsidR="00C36D32">
        <w:rPr>
          <w:rFonts w:ascii="Arial" w:hAnsi="Arial" w:cs="Arial"/>
          <w:sz w:val="24"/>
          <w:szCs w:val="24"/>
          <w:lang w:val="es-MX"/>
        </w:rPr>
        <w:t xml:space="preserve"> Valley </w:t>
      </w:r>
      <w:proofErr w:type="spellStart"/>
      <w:r w:rsidR="00C36D32">
        <w:rPr>
          <w:rFonts w:ascii="Arial" w:hAnsi="Arial" w:cs="Arial"/>
          <w:sz w:val="24"/>
          <w:szCs w:val="24"/>
          <w:lang w:val="es-MX"/>
        </w:rPr>
        <w:t>Rd</w:t>
      </w:r>
      <w:proofErr w:type="spellEnd"/>
      <w:r w:rsidR="00C36D32">
        <w:rPr>
          <w:rFonts w:ascii="Arial" w:hAnsi="Arial" w:cs="Arial"/>
          <w:sz w:val="24"/>
          <w:szCs w:val="24"/>
          <w:lang w:val="es-MX"/>
        </w:rPr>
        <w:t xml:space="preserve">, </w:t>
      </w:r>
      <w:proofErr w:type="spellStart"/>
      <w:r w:rsidR="00C36D32">
        <w:rPr>
          <w:rFonts w:ascii="Arial" w:hAnsi="Arial" w:cs="Arial"/>
          <w:sz w:val="24"/>
          <w:szCs w:val="24"/>
          <w:lang w:val="es-MX"/>
        </w:rPr>
        <w:t>Markleeville</w:t>
      </w:r>
      <w:proofErr w:type="spellEnd"/>
      <w:r w:rsidR="00C36D32">
        <w:rPr>
          <w:rFonts w:ascii="Arial" w:hAnsi="Arial" w:cs="Arial"/>
          <w:sz w:val="24"/>
          <w:szCs w:val="24"/>
          <w:lang w:val="es-MX"/>
        </w:rPr>
        <w:t>, CA 96120 (530</w:t>
      </w:r>
      <w:r w:rsidR="00136D65">
        <w:rPr>
          <w:rFonts w:ascii="Arial" w:hAnsi="Arial" w:cs="Arial"/>
          <w:sz w:val="24"/>
          <w:szCs w:val="24"/>
          <w:lang w:val="es-MX"/>
        </w:rPr>
        <w:t xml:space="preserve">) 694-2140 </w:t>
      </w:r>
      <w:r w:rsidR="00442D66" w:rsidRPr="005162DE">
        <w:rPr>
          <w:rFonts w:ascii="Arial" w:hAnsi="Arial" w:cs="Arial"/>
          <w:sz w:val="24"/>
          <w:szCs w:val="24"/>
          <w:lang w:val="es-MX"/>
        </w:rPr>
        <w:t>para asistirlo en español.</w:t>
      </w:r>
    </w:p>
    <w:p w14:paraId="72C2ECD4" w14:textId="14CD7554" w:rsidR="006672EF" w:rsidRPr="00136D65"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w:t>
      </w:r>
      <w:r w:rsidR="00BA6254" w:rsidRPr="00136D65">
        <w:rPr>
          <w:rFonts w:ascii="SimSun" w:eastAsia="SimSun" w:hAnsi="SimSun" w:cs="Arial" w:hint="eastAsia"/>
          <w:sz w:val="24"/>
          <w:szCs w:val="24"/>
          <w:lang w:eastAsia="zh-CN"/>
        </w:rPr>
        <w:t>请用以下地址和电话联系</w:t>
      </w:r>
      <w:r w:rsidR="00BA6254" w:rsidRPr="00136D65">
        <w:rPr>
          <w:rFonts w:ascii="Arial" w:eastAsia="PMingLiU" w:hAnsi="Arial" w:cs="Arial"/>
          <w:sz w:val="24"/>
          <w:szCs w:val="24"/>
        </w:rPr>
        <w:t xml:space="preserve"> </w:t>
      </w:r>
      <w:r w:rsidR="00136D65">
        <w:rPr>
          <w:rFonts w:ascii="Arial" w:hAnsi="Arial" w:cs="Arial"/>
          <w:sz w:val="24"/>
          <w:szCs w:val="24"/>
          <w:lang w:val="es-MX"/>
        </w:rPr>
        <w:t xml:space="preserve">Alpine County </w:t>
      </w:r>
      <w:proofErr w:type="spellStart"/>
      <w:r w:rsidR="00136D65">
        <w:rPr>
          <w:rFonts w:ascii="Arial" w:hAnsi="Arial" w:cs="Arial"/>
          <w:sz w:val="24"/>
          <w:szCs w:val="24"/>
          <w:lang w:val="es-MX"/>
        </w:rPr>
        <w:t>Community</w:t>
      </w:r>
      <w:proofErr w:type="spellEnd"/>
      <w:r w:rsidR="00136D65">
        <w:rPr>
          <w:rFonts w:ascii="Arial" w:hAnsi="Arial" w:cs="Arial"/>
          <w:sz w:val="24"/>
          <w:szCs w:val="24"/>
          <w:lang w:val="es-MX"/>
        </w:rPr>
        <w:t xml:space="preserve"> </w:t>
      </w:r>
      <w:proofErr w:type="spellStart"/>
      <w:r w:rsidR="00136D65">
        <w:rPr>
          <w:rFonts w:ascii="Arial" w:hAnsi="Arial" w:cs="Arial"/>
          <w:sz w:val="24"/>
          <w:szCs w:val="24"/>
          <w:lang w:val="es-MX"/>
        </w:rPr>
        <w:t>Development</w:t>
      </w:r>
      <w:proofErr w:type="spellEnd"/>
      <w:r w:rsidR="00BA6254" w:rsidRPr="00136D65">
        <w:rPr>
          <w:rFonts w:ascii="SimSun" w:eastAsia="SimSun" w:hAnsi="SimSun" w:cs="Arial" w:hint="eastAsia"/>
          <w:sz w:val="24"/>
          <w:szCs w:val="24"/>
          <w:lang w:eastAsia="zh-CN"/>
        </w:rPr>
        <w:t>以获得中文的帮助</w:t>
      </w:r>
      <w:r w:rsidR="00BA6254" w:rsidRPr="00136D65">
        <w:rPr>
          <w:rFonts w:ascii="SimSun" w:eastAsia="SimSun" w:hAnsi="SimSun" w:cs="Arial"/>
          <w:sz w:val="24"/>
          <w:szCs w:val="24"/>
        </w:rPr>
        <w:t>:</w:t>
      </w:r>
      <w:r w:rsidR="00FB5ACE" w:rsidRPr="00136D65">
        <w:rPr>
          <w:rFonts w:ascii="Arial" w:eastAsia="PMingLiU" w:hAnsi="Arial" w:cs="Arial"/>
          <w:sz w:val="24"/>
          <w:szCs w:val="24"/>
        </w:rPr>
        <w:t xml:space="preserve"> </w:t>
      </w:r>
      <w:r w:rsidR="00136D65">
        <w:rPr>
          <w:rFonts w:ascii="Arial" w:hAnsi="Arial" w:cs="Arial"/>
          <w:sz w:val="24"/>
          <w:szCs w:val="24"/>
          <w:lang w:val="es-MX"/>
        </w:rPr>
        <w:t xml:space="preserve">50 </w:t>
      </w:r>
      <w:proofErr w:type="spellStart"/>
      <w:r w:rsidR="00136D65">
        <w:rPr>
          <w:rFonts w:ascii="Arial" w:hAnsi="Arial" w:cs="Arial"/>
          <w:sz w:val="24"/>
          <w:szCs w:val="24"/>
          <w:lang w:val="es-MX"/>
        </w:rPr>
        <w:t>Diamond</w:t>
      </w:r>
      <w:proofErr w:type="spellEnd"/>
      <w:r w:rsidR="00136D65">
        <w:rPr>
          <w:rFonts w:ascii="Arial" w:hAnsi="Arial" w:cs="Arial"/>
          <w:sz w:val="24"/>
          <w:szCs w:val="24"/>
          <w:lang w:val="es-MX"/>
        </w:rPr>
        <w:t xml:space="preserve"> Valley </w:t>
      </w:r>
      <w:proofErr w:type="spellStart"/>
      <w:r w:rsidR="00136D65">
        <w:rPr>
          <w:rFonts w:ascii="Arial" w:hAnsi="Arial" w:cs="Arial"/>
          <w:sz w:val="24"/>
          <w:szCs w:val="24"/>
          <w:lang w:val="es-MX"/>
        </w:rPr>
        <w:t>Rd</w:t>
      </w:r>
      <w:proofErr w:type="spellEnd"/>
      <w:r w:rsidR="00136D65">
        <w:rPr>
          <w:rFonts w:ascii="Arial" w:hAnsi="Arial" w:cs="Arial"/>
          <w:sz w:val="24"/>
          <w:szCs w:val="24"/>
          <w:lang w:val="es-MX"/>
        </w:rPr>
        <w:t xml:space="preserve">, </w:t>
      </w:r>
      <w:proofErr w:type="spellStart"/>
      <w:r w:rsidR="00136D65">
        <w:rPr>
          <w:rFonts w:ascii="Arial" w:hAnsi="Arial" w:cs="Arial"/>
          <w:sz w:val="24"/>
          <w:szCs w:val="24"/>
          <w:lang w:val="es-MX"/>
        </w:rPr>
        <w:t>Markleeville</w:t>
      </w:r>
      <w:proofErr w:type="spellEnd"/>
      <w:r w:rsidR="00136D65">
        <w:rPr>
          <w:rFonts w:ascii="Arial" w:hAnsi="Arial" w:cs="Arial"/>
          <w:sz w:val="24"/>
          <w:szCs w:val="24"/>
          <w:lang w:val="es-MX"/>
        </w:rPr>
        <w:t>, CA 96120 (530) 694-2140</w:t>
      </w:r>
      <w:r w:rsidR="00FB5ACE" w:rsidRPr="00136D65">
        <w:rPr>
          <w:rFonts w:ascii="Arial" w:eastAsia="PMingLiU" w:hAnsi="Arial" w:cs="Arial"/>
          <w:sz w:val="24"/>
          <w:szCs w:val="24"/>
        </w:rPr>
        <w:t>.</w:t>
      </w:r>
    </w:p>
    <w:p w14:paraId="7D3636E6" w14:textId="293AA45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36D65">
        <w:rPr>
          <w:rFonts w:ascii="Arial" w:hAnsi="Arial" w:cs="Arial"/>
          <w:sz w:val="24"/>
          <w:szCs w:val="24"/>
          <w:lang w:val="es-MX"/>
        </w:rPr>
        <w:t xml:space="preserve">Alpine County </w:t>
      </w:r>
      <w:proofErr w:type="spellStart"/>
      <w:r w:rsidR="00136D65">
        <w:rPr>
          <w:rFonts w:ascii="Arial" w:hAnsi="Arial" w:cs="Arial"/>
          <w:sz w:val="24"/>
          <w:szCs w:val="24"/>
          <w:lang w:val="es-MX"/>
        </w:rPr>
        <w:t>Community</w:t>
      </w:r>
      <w:proofErr w:type="spellEnd"/>
      <w:r w:rsidR="00136D65">
        <w:rPr>
          <w:rFonts w:ascii="Arial" w:hAnsi="Arial" w:cs="Arial"/>
          <w:sz w:val="24"/>
          <w:szCs w:val="24"/>
          <w:lang w:val="es-MX"/>
        </w:rPr>
        <w:t xml:space="preserve"> </w:t>
      </w:r>
      <w:proofErr w:type="spellStart"/>
      <w:r w:rsidR="00136D65">
        <w:rPr>
          <w:rFonts w:ascii="Arial" w:hAnsi="Arial" w:cs="Arial"/>
          <w:sz w:val="24"/>
          <w:szCs w:val="24"/>
          <w:lang w:val="es-MX"/>
        </w:rPr>
        <w:t>Development</w:t>
      </w:r>
      <w:proofErr w:type="spellEnd"/>
      <w:r w:rsidR="00136D65">
        <w:rPr>
          <w:rFonts w:ascii="Arial" w:hAnsi="Arial" w:cs="Arial"/>
          <w:sz w:val="24"/>
          <w:szCs w:val="24"/>
          <w:lang w:val="es-MX"/>
        </w:rPr>
        <w:t xml:space="preserve"> </w:t>
      </w:r>
      <w:r w:rsidR="00136D65">
        <w:rPr>
          <w:rFonts w:ascii="Arial" w:hAnsi="Arial" w:cs="Arial"/>
          <w:sz w:val="24"/>
          <w:szCs w:val="24"/>
          <w:lang w:val="es-MX"/>
        </w:rPr>
        <w:t xml:space="preserve">50 </w:t>
      </w:r>
      <w:proofErr w:type="spellStart"/>
      <w:r w:rsidR="00136D65">
        <w:rPr>
          <w:rFonts w:ascii="Arial" w:hAnsi="Arial" w:cs="Arial"/>
          <w:sz w:val="24"/>
          <w:szCs w:val="24"/>
          <w:lang w:val="es-MX"/>
        </w:rPr>
        <w:t>Diamond</w:t>
      </w:r>
      <w:proofErr w:type="spellEnd"/>
      <w:r w:rsidR="00136D65">
        <w:rPr>
          <w:rFonts w:ascii="Arial" w:hAnsi="Arial" w:cs="Arial"/>
          <w:sz w:val="24"/>
          <w:szCs w:val="24"/>
          <w:lang w:val="es-MX"/>
        </w:rPr>
        <w:t xml:space="preserve"> Valley </w:t>
      </w:r>
      <w:proofErr w:type="spellStart"/>
      <w:r w:rsidR="00136D65">
        <w:rPr>
          <w:rFonts w:ascii="Arial" w:hAnsi="Arial" w:cs="Arial"/>
          <w:sz w:val="24"/>
          <w:szCs w:val="24"/>
          <w:lang w:val="es-MX"/>
        </w:rPr>
        <w:t>Rd</w:t>
      </w:r>
      <w:proofErr w:type="spellEnd"/>
      <w:r w:rsidR="00136D65">
        <w:rPr>
          <w:rFonts w:ascii="Arial" w:hAnsi="Arial" w:cs="Arial"/>
          <w:sz w:val="24"/>
          <w:szCs w:val="24"/>
          <w:lang w:val="es-MX"/>
        </w:rPr>
        <w:t xml:space="preserve">, </w:t>
      </w:r>
      <w:proofErr w:type="spellStart"/>
      <w:r w:rsidR="00136D65">
        <w:rPr>
          <w:rFonts w:ascii="Arial" w:hAnsi="Arial" w:cs="Arial"/>
          <w:sz w:val="24"/>
          <w:szCs w:val="24"/>
          <w:lang w:val="es-MX"/>
        </w:rPr>
        <w:t>Markleeville</w:t>
      </w:r>
      <w:proofErr w:type="spellEnd"/>
      <w:r w:rsidR="00136D65">
        <w:rPr>
          <w:rFonts w:ascii="Arial" w:hAnsi="Arial" w:cs="Arial"/>
          <w:sz w:val="24"/>
          <w:szCs w:val="24"/>
          <w:lang w:val="es-MX"/>
        </w:rPr>
        <w:t xml:space="preserve">, CA 96120 </w:t>
      </w:r>
      <w:r w:rsidR="00136D65">
        <w:rPr>
          <w:rFonts w:ascii="Arial" w:hAnsi="Arial" w:cs="Arial"/>
          <w:sz w:val="24"/>
          <w:szCs w:val="24"/>
          <w:lang w:val="es-MX"/>
        </w:rPr>
        <w:t xml:space="preserve">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36D65">
        <w:rPr>
          <w:rFonts w:ascii="Arial" w:hAnsi="Arial" w:cs="Arial"/>
          <w:sz w:val="24"/>
          <w:szCs w:val="24"/>
          <w:lang w:val="es-MX"/>
        </w:rPr>
        <w:t>(530) 694-2140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193F649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E663C">
        <w:rPr>
          <w:rFonts w:ascii="Arial" w:hAnsi="Arial" w:cs="Arial"/>
          <w:sz w:val="24"/>
          <w:szCs w:val="24"/>
          <w:lang w:val="es-MX"/>
        </w:rPr>
        <w:t xml:space="preserve">Alpine County </w:t>
      </w:r>
      <w:proofErr w:type="spellStart"/>
      <w:r w:rsidR="005E663C">
        <w:rPr>
          <w:rFonts w:ascii="Arial" w:hAnsi="Arial" w:cs="Arial"/>
          <w:sz w:val="24"/>
          <w:szCs w:val="24"/>
          <w:lang w:val="es-MX"/>
        </w:rPr>
        <w:t>Community</w:t>
      </w:r>
      <w:proofErr w:type="spellEnd"/>
      <w:r w:rsidR="005E663C">
        <w:rPr>
          <w:rFonts w:ascii="Arial" w:hAnsi="Arial" w:cs="Arial"/>
          <w:sz w:val="24"/>
          <w:szCs w:val="24"/>
          <w:lang w:val="es-MX"/>
        </w:rPr>
        <w:t xml:space="preserve"> </w:t>
      </w:r>
      <w:proofErr w:type="spellStart"/>
      <w:r w:rsidR="005E663C">
        <w:rPr>
          <w:rFonts w:ascii="Arial" w:hAnsi="Arial" w:cs="Arial"/>
          <w:sz w:val="24"/>
          <w:szCs w:val="24"/>
          <w:lang w:val="es-MX"/>
        </w:rPr>
        <w:t>Development</w:t>
      </w:r>
      <w:proofErr w:type="spellEnd"/>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136D65">
        <w:rPr>
          <w:rFonts w:ascii="Arial" w:hAnsi="Arial" w:cs="Arial"/>
          <w:sz w:val="24"/>
          <w:szCs w:val="24"/>
          <w:lang w:val="es-MX"/>
        </w:rPr>
        <w:t xml:space="preserve">50 </w:t>
      </w:r>
      <w:proofErr w:type="spellStart"/>
      <w:r w:rsidR="00136D65">
        <w:rPr>
          <w:rFonts w:ascii="Arial" w:hAnsi="Arial" w:cs="Arial"/>
          <w:sz w:val="24"/>
          <w:szCs w:val="24"/>
          <w:lang w:val="es-MX"/>
        </w:rPr>
        <w:t>Diamond</w:t>
      </w:r>
      <w:proofErr w:type="spellEnd"/>
      <w:r w:rsidR="00136D65">
        <w:rPr>
          <w:rFonts w:ascii="Arial" w:hAnsi="Arial" w:cs="Arial"/>
          <w:sz w:val="24"/>
          <w:szCs w:val="24"/>
          <w:lang w:val="es-MX"/>
        </w:rPr>
        <w:t xml:space="preserve"> Valley </w:t>
      </w:r>
      <w:proofErr w:type="spellStart"/>
      <w:r w:rsidR="00136D65">
        <w:rPr>
          <w:rFonts w:ascii="Arial" w:hAnsi="Arial" w:cs="Arial"/>
          <w:sz w:val="24"/>
          <w:szCs w:val="24"/>
          <w:lang w:val="es-MX"/>
        </w:rPr>
        <w:t>Rd</w:t>
      </w:r>
      <w:proofErr w:type="spellEnd"/>
      <w:r w:rsidR="00136D65">
        <w:rPr>
          <w:rFonts w:ascii="Arial" w:hAnsi="Arial" w:cs="Arial"/>
          <w:sz w:val="24"/>
          <w:szCs w:val="24"/>
          <w:lang w:val="es-MX"/>
        </w:rPr>
        <w:t xml:space="preserve">, </w:t>
      </w:r>
      <w:proofErr w:type="spellStart"/>
      <w:r w:rsidR="00136D65">
        <w:rPr>
          <w:rFonts w:ascii="Arial" w:hAnsi="Arial" w:cs="Arial"/>
          <w:sz w:val="24"/>
          <w:szCs w:val="24"/>
          <w:lang w:val="es-MX"/>
        </w:rPr>
        <w:t>Markleeville</w:t>
      </w:r>
      <w:proofErr w:type="spellEnd"/>
      <w:r w:rsidR="00136D65">
        <w:rPr>
          <w:rFonts w:ascii="Arial" w:hAnsi="Arial" w:cs="Arial"/>
          <w:sz w:val="24"/>
          <w:szCs w:val="24"/>
          <w:lang w:val="es-MX"/>
        </w:rPr>
        <w:t>, CA 96120</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C01BBB6"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E663C">
        <w:rPr>
          <w:rFonts w:ascii="Arial" w:hAnsi="Arial" w:cs="Arial"/>
          <w:sz w:val="24"/>
          <w:szCs w:val="24"/>
          <w:lang w:val="es-MX"/>
        </w:rPr>
        <w:t xml:space="preserve">Alpine County </w:t>
      </w:r>
      <w:proofErr w:type="spellStart"/>
      <w:r w:rsidR="005E663C">
        <w:rPr>
          <w:rFonts w:ascii="Arial" w:hAnsi="Arial" w:cs="Arial"/>
          <w:sz w:val="24"/>
          <w:szCs w:val="24"/>
          <w:lang w:val="es-MX"/>
        </w:rPr>
        <w:t>Community</w:t>
      </w:r>
      <w:proofErr w:type="spellEnd"/>
      <w:r w:rsidR="005E663C">
        <w:rPr>
          <w:rFonts w:ascii="Arial" w:hAnsi="Arial" w:cs="Arial"/>
          <w:sz w:val="24"/>
          <w:szCs w:val="24"/>
          <w:lang w:val="es-MX"/>
        </w:rPr>
        <w:t xml:space="preserve"> </w:t>
      </w:r>
      <w:proofErr w:type="spellStart"/>
      <w:r w:rsidR="005E663C">
        <w:rPr>
          <w:rFonts w:ascii="Arial" w:hAnsi="Arial" w:cs="Arial"/>
          <w:sz w:val="24"/>
          <w:szCs w:val="24"/>
          <w:lang w:val="es-MX"/>
        </w:rPr>
        <w:t>Development</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5E663C">
        <w:rPr>
          <w:rFonts w:ascii="Arial" w:hAnsi="Arial" w:cs="Arial"/>
          <w:sz w:val="24"/>
          <w:szCs w:val="24"/>
          <w:lang w:val="es-MX"/>
        </w:rPr>
        <w:t xml:space="preserve">50 </w:t>
      </w:r>
      <w:proofErr w:type="spellStart"/>
      <w:r w:rsidR="005E663C">
        <w:rPr>
          <w:rFonts w:ascii="Arial" w:hAnsi="Arial" w:cs="Arial"/>
          <w:sz w:val="24"/>
          <w:szCs w:val="24"/>
          <w:lang w:val="es-MX"/>
        </w:rPr>
        <w:t>Diamond</w:t>
      </w:r>
      <w:proofErr w:type="spellEnd"/>
      <w:r w:rsidR="005E663C">
        <w:rPr>
          <w:rFonts w:ascii="Arial" w:hAnsi="Arial" w:cs="Arial"/>
          <w:sz w:val="24"/>
          <w:szCs w:val="24"/>
          <w:lang w:val="es-MX"/>
        </w:rPr>
        <w:t xml:space="preserve"> Valley </w:t>
      </w:r>
      <w:proofErr w:type="spellStart"/>
      <w:r w:rsidR="005E663C">
        <w:rPr>
          <w:rFonts w:ascii="Arial" w:hAnsi="Arial" w:cs="Arial"/>
          <w:sz w:val="24"/>
          <w:szCs w:val="24"/>
          <w:lang w:val="es-MX"/>
        </w:rPr>
        <w:t>Rd</w:t>
      </w:r>
      <w:proofErr w:type="spellEnd"/>
      <w:r w:rsidR="005E663C">
        <w:rPr>
          <w:rFonts w:ascii="Arial" w:hAnsi="Arial" w:cs="Arial"/>
          <w:sz w:val="24"/>
          <w:szCs w:val="24"/>
          <w:lang w:val="es-MX"/>
        </w:rPr>
        <w:t xml:space="preserve">, </w:t>
      </w:r>
      <w:proofErr w:type="spellStart"/>
      <w:r w:rsidR="005E663C">
        <w:rPr>
          <w:rFonts w:ascii="Arial" w:hAnsi="Arial" w:cs="Arial"/>
          <w:sz w:val="24"/>
          <w:szCs w:val="24"/>
          <w:lang w:val="es-MX"/>
        </w:rPr>
        <w:t>Markleeville</w:t>
      </w:r>
      <w:proofErr w:type="spellEnd"/>
      <w:r w:rsidR="005E663C">
        <w:rPr>
          <w:rFonts w:ascii="Arial" w:hAnsi="Arial" w:cs="Arial"/>
          <w:sz w:val="24"/>
          <w:szCs w:val="24"/>
          <w:lang w:val="es-MX"/>
        </w:rPr>
        <w:t>, CA 96120</w:t>
      </w:r>
      <w:r w:rsidR="005E663C">
        <w:rPr>
          <w:rFonts w:ascii="Arial" w:hAnsi="Arial" w:cs="Arial"/>
          <w:sz w:val="24"/>
          <w:szCs w:val="24"/>
          <w:lang w:val="es-MX"/>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E95D130" w:rsidR="008572DA" w:rsidRPr="005162DE" w:rsidRDefault="005E663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D09A19F" w:rsidR="00095AAC" w:rsidRPr="005162DE" w:rsidRDefault="005E663C"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990" w:type="dxa"/>
            <w:textDirection w:val="btLr"/>
            <w:vAlign w:val="center"/>
          </w:tcPr>
          <w:p w14:paraId="18288501" w14:textId="4529A8FA" w:rsidR="006A68B0" w:rsidRPr="0020093C" w:rsidRDefault="006A68B0" w:rsidP="006A68B0">
            <w:pPr>
              <w:jc w:val="center"/>
              <w:rPr>
                <w:rFonts w:ascii="Arial" w:hAnsi="Arial" w:cs="Arial"/>
                <w:b/>
                <w:bCs/>
                <w:sz w:val="24"/>
                <w:szCs w:val="24"/>
              </w:rPr>
            </w:pPr>
            <w:r w:rsidRPr="0020093C">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78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5C2CF4B5" w:rsidR="006A68B0" w:rsidRPr="005162DE" w:rsidRDefault="00B51F8F" w:rsidP="00960466">
            <w:pPr>
              <w:spacing w:before="40" w:after="40"/>
              <w:jc w:val="center"/>
              <w:rPr>
                <w:rFonts w:ascii="Arial" w:hAnsi="Arial" w:cs="Arial"/>
                <w:sz w:val="24"/>
                <w:szCs w:val="24"/>
              </w:rPr>
            </w:pPr>
            <w:r>
              <w:rPr>
                <w:rFonts w:ascii="Arial" w:hAnsi="Arial" w:cs="Arial"/>
                <w:sz w:val="24"/>
                <w:szCs w:val="24"/>
              </w:rPr>
              <w:t>10/19/24</w:t>
            </w:r>
          </w:p>
        </w:tc>
        <w:tc>
          <w:tcPr>
            <w:tcW w:w="990" w:type="dxa"/>
            <w:tcMar>
              <w:left w:w="86" w:type="dxa"/>
              <w:right w:w="86" w:type="dxa"/>
            </w:tcMar>
          </w:tcPr>
          <w:p w14:paraId="102D5A02" w14:textId="7A6ABDEF" w:rsidR="006A68B0" w:rsidRPr="005162DE" w:rsidRDefault="00B51F8F"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4BE46359" w:rsidR="006A68B0" w:rsidRPr="005162DE" w:rsidRDefault="000A7B4A" w:rsidP="00960466">
            <w:pPr>
              <w:spacing w:before="40" w:after="40"/>
              <w:jc w:val="center"/>
              <w:rPr>
                <w:rFonts w:ascii="Arial" w:hAnsi="Arial" w:cs="Arial"/>
                <w:sz w:val="24"/>
                <w:szCs w:val="24"/>
              </w:rPr>
            </w:pPr>
            <w:r>
              <w:rPr>
                <w:rFonts w:ascii="Arial" w:hAnsi="Arial" w:cs="Arial"/>
                <w:sz w:val="24"/>
                <w:szCs w:val="24"/>
              </w:rPr>
              <w:t>.013 mg/L</w:t>
            </w:r>
          </w:p>
        </w:tc>
        <w:tc>
          <w:tcPr>
            <w:tcW w:w="900" w:type="dxa"/>
            <w:tcMar>
              <w:left w:w="86" w:type="dxa"/>
              <w:right w:w="86" w:type="dxa"/>
            </w:tcMar>
          </w:tcPr>
          <w:p w14:paraId="308535F4" w14:textId="2B4C79F7" w:rsidR="006A68B0" w:rsidRPr="005162DE" w:rsidRDefault="00415B7E"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2D3038C3" w:rsidR="006A68B0" w:rsidRPr="0020093C" w:rsidRDefault="0020093C" w:rsidP="00960466">
            <w:pPr>
              <w:spacing w:before="40" w:after="40"/>
              <w:jc w:val="center"/>
              <w:rPr>
                <w:rFonts w:ascii="Arial" w:hAnsi="Arial" w:cs="Arial"/>
                <w:sz w:val="24"/>
                <w:szCs w:val="24"/>
              </w:rPr>
            </w:pPr>
            <w:r w:rsidRPr="0020093C">
              <w:rPr>
                <w:rFonts w:ascii="Arial" w:hAnsi="Arial" w:cs="Arial"/>
                <w:sz w:val="24"/>
                <w:szCs w:val="24"/>
              </w:rPr>
              <w:t>ND-.021 mg/L</w:t>
            </w:r>
          </w:p>
        </w:tc>
        <w:tc>
          <w:tcPr>
            <w:tcW w:w="720" w:type="dxa"/>
            <w:tcMar>
              <w:left w:w="86" w:type="dxa"/>
              <w:right w:w="86" w:type="dxa"/>
            </w:tcMar>
          </w:tcPr>
          <w:p w14:paraId="0173A2B8" w14:textId="65833D58"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15</w:t>
            </w:r>
          </w:p>
        </w:tc>
        <w:tc>
          <w:tcPr>
            <w:tcW w:w="720" w:type="dxa"/>
            <w:tcMar>
              <w:left w:w="86" w:type="dxa"/>
              <w:right w:w="86" w:type="dxa"/>
            </w:tcMar>
          </w:tcPr>
          <w:p w14:paraId="4C360E7C" w14:textId="77777777" w:rsidR="006A68B0" w:rsidRPr="005162DE" w:rsidRDefault="006A68B0" w:rsidP="00960466">
            <w:pPr>
              <w:spacing w:before="40" w:after="40"/>
              <w:jc w:val="center"/>
              <w:rPr>
                <w:rFonts w:ascii="Arial" w:hAnsi="Arial" w:cs="Arial"/>
                <w:sz w:val="24"/>
                <w:szCs w:val="24"/>
              </w:rPr>
            </w:pPr>
            <w:r w:rsidRPr="005162DE">
              <w:rPr>
                <w:rFonts w:ascii="Arial" w:hAnsi="Arial" w:cs="Arial"/>
                <w:sz w:val="24"/>
                <w:szCs w:val="24"/>
              </w:rPr>
              <w:t>0.2</w:t>
            </w:r>
          </w:p>
        </w:tc>
        <w:tc>
          <w:tcPr>
            <w:tcW w:w="3780" w:type="dxa"/>
          </w:tcPr>
          <w:p w14:paraId="53E810BE" w14:textId="5E0DB649" w:rsidR="006A68B0" w:rsidRPr="005162DE" w:rsidRDefault="006A68B0" w:rsidP="00960466">
            <w:pPr>
              <w:spacing w:before="40" w:after="40"/>
              <w:rPr>
                <w:rFonts w:ascii="Arial" w:hAnsi="Arial" w:cs="Arial"/>
                <w:sz w:val="24"/>
                <w:szCs w:val="24"/>
              </w:rPr>
            </w:pPr>
            <w:r w:rsidRPr="0020093C">
              <w:rPr>
                <w:rFonts w:ascii="Arial" w:hAnsi="Arial" w:cs="Arial"/>
                <w:sz w:val="24"/>
                <w:szCs w:val="24"/>
              </w:rPr>
              <w:t xml:space="preserve">Corrosion of household plumbing systems; </w:t>
            </w:r>
            <w:r w:rsidR="00942A36" w:rsidRPr="0020093C">
              <w:rPr>
                <w:rFonts w:ascii="Arial" w:hAnsi="Arial" w:cs="Arial"/>
                <w:sz w:val="24"/>
                <w:szCs w:val="24"/>
              </w:rPr>
              <w:t>E</w:t>
            </w:r>
            <w:r w:rsidRPr="0020093C">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38499F58" w:rsidR="006A68B0" w:rsidRPr="005162DE" w:rsidRDefault="00B51F8F" w:rsidP="00FC33C4">
            <w:pPr>
              <w:spacing w:before="40" w:after="40"/>
              <w:jc w:val="center"/>
              <w:rPr>
                <w:rFonts w:ascii="Arial" w:hAnsi="Arial" w:cs="Arial"/>
                <w:sz w:val="24"/>
                <w:szCs w:val="24"/>
              </w:rPr>
            </w:pPr>
            <w:r>
              <w:rPr>
                <w:rFonts w:ascii="Arial" w:hAnsi="Arial" w:cs="Arial"/>
                <w:sz w:val="24"/>
                <w:szCs w:val="24"/>
              </w:rPr>
              <w:t>10/19/24</w:t>
            </w:r>
          </w:p>
        </w:tc>
        <w:tc>
          <w:tcPr>
            <w:tcW w:w="990" w:type="dxa"/>
            <w:tcMar>
              <w:left w:w="86" w:type="dxa"/>
              <w:right w:w="86" w:type="dxa"/>
            </w:tcMar>
          </w:tcPr>
          <w:p w14:paraId="42CEE2F3" w14:textId="27C88012" w:rsidR="006A68B0" w:rsidRPr="005162DE" w:rsidRDefault="00B51F8F"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4BE47F61" w:rsidR="006A68B0" w:rsidRPr="005162DE" w:rsidRDefault="00415B7E" w:rsidP="00FC33C4">
            <w:pPr>
              <w:spacing w:before="40" w:after="40"/>
              <w:jc w:val="center"/>
              <w:rPr>
                <w:rFonts w:ascii="Arial" w:hAnsi="Arial" w:cs="Arial"/>
                <w:sz w:val="24"/>
                <w:szCs w:val="24"/>
              </w:rPr>
            </w:pPr>
            <w:r>
              <w:rPr>
                <w:rFonts w:ascii="Arial" w:hAnsi="Arial" w:cs="Arial"/>
                <w:sz w:val="24"/>
                <w:szCs w:val="24"/>
              </w:rPr>
              <w:t>.92 mg/L</w:t>
            </w:r>
          </w:p>
        </w:tc>
        <w:tc>
          <w:tcPr>
            <w:tcW w:w="900" w:type="dxa"/>
            <w:tcMar>
              <w:left w:w="86" w:type="dxa"/>
              <w:right w:w="86" w:type="dxa"/>
            </w:tcMar>
          </w:tcPr>
          <w:p w14:paraId="1AE57BBF" w14:textId="101E6513" w:rsidR="006A68B0" w:rsidRPr="005162DE" w:rsidRDefault="00415B7E"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17E8D77E" w:rsidR="006A68B0" w:rsidRPr="0020093C" w:rsidRDefault="0020093C" w:rsidP="00FC33C4">
            <w:pPr>
              <w:spacing w:before="40" w:after="40"/>
              <w:jc w:val="center"/>
              <w:rPr>
                <w:rFonts w:ascii="Arial" w:hAnsi="Arial" w:cs="Arial"/>
                <w:sz w:val="24"/>
                <w:szCs w:val="24"/>
              </w:rPr>
            </w:pPr>
            <w:r w:rsidRPr="0020093C">
              <w:rPr>
                <w:rFonts w:ascii="Arial" w:hAnsi="Arial" w:cs="Arial"/>
                <w:sz w:val="24"/>
                <w:szCs w:val="24"/>
              </w:rPr>
              <w:t>.16-.93 mg/L</w:t>
            </w:r>
          </w:p>
        </w:tc>
        <w:tc>
          <w:tcPr>
            <w:tcW w:w="720" w:type="dxa"/>
            <w:tcMar>
              <w:left w:w="86" w:type="dxa"/>
              <w:right w:w="86" w:type="dxa"/>
            </w:tcMar>
          </w:tcPr>
          <w:p w14:paraId="70C90CCD" w14:textId="6FCB15AC"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6A68B0" w:rsidRPr="005162DE" w:rsidRDefault="006A68B0" w:rsidP="00FC33C4">
            <w:pPr>
              <w:spacing w:before="40" w:after="40"/>
              <w:jc w:val="center"/>
              <w:rPr>
                <w:rFonts w:ascii="Arial" w:hAnsi="Arial" w:cs="Arial"/>
                <w:sz w:val="24"/>
                <w:szCs w:val="24"/>
              </w:rPr>
            </w:pPr>
            <w:r w:rsidRPr="005162DE">
              <w:rPr>
                <w:rFonts w:ascii="Arial" w:hAnsi="Arial" w:cs="Arial"/>
                <w:sz w:val="24"/>
                <w:szCs w:val="24"/>
              </w:rPr>
              <w:t>0.3</w:t>
            </w:r>
          </w:p>
        </w:tc>
        <w:tc>
          <w:tcPr>
            <w:tcW w:w="3780" w:type="dxa"/>
          </w:tcPr>
          <w:p w14:paraId="5A3BAA98" w14:textId="4D55672D"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3A71316" w:rsidR="00684C7E" w:rsidRPr="005162DE" w:rsidRDefault="00B9770B" w:rsidP="00684C7E">
            <w:pPr>
              <w:spacing w:before="40" w:after="40"/>
              <w:jc w:val="center"/>
              <w:rPr>
                <w:rFonts w:ascii="Arial" w:hAnsi="Arial" w:cs="Arial"/>
                <w:sz w:val="24"/>
                <w:szCs w:val="24"/>
              </w:rPr>
            </w:pPr>
            <w:r>
              <w:rPr>
                <w:rFonts w:ascii="Arial" w:hAnsi="Arial" w:cs="Arial"/>
                <w:sz w:val="24"/>
                <w:szCs w:val="24"/>
              </w:rPr>
              <w:t>10/9/24</w:t>
            </w:r>
          </w:p>
        </w:tc>
        <w:tc>
          <w:tcPr>
            <w:tcW w:w="1260" w:type="dxa"/>
            <w:tcMar>
              <w:left w:w="58" w:type="dxa"/>
              <w:right w:w="58" w:type="dxa"/>
            </w:tcMar>
          </w:tcPr>
          <w:p w14:paraId="690B0D1C" w14:textId="25ADD1F7" w:rsidR="00684C7E" w:rsidRPr="005162DE" w:rsidRDefault="0073467B" w:rsidP="00684C7E">
            <w:pPr>
              <w:spacing w:before="40" w:after="40"/>
              <w:jc w:val="center"/>
              <w:rPr>
                <w:rFonts w:ascii="Arial" w:hAnsi="Arial" w:cs="Arial"/>
                <w:sz w:val="24"/>
                <w:szCs w:val="24"/>
              </w:rPr>
            </w:pPr>
            <w:r>
              <w:rPr>
                <w:rFonts w:ascii="Arial" w:hAnsi="Arial" w:cs="Arial"/>
                <w:sz w:val="24"/>
                <w:szCs w:val="24"/>
              </w:rPr>
              <w:t>9.0 mg/L</w:t>
            </w:r>
          </w:p>
        </w:tc>
        <w:tc>
          <w:tcPr>
            <w:tcW w:w="1350" w:type="dxa"/>
            <w:tcMar>
              <w:left w:w="58" w:type="dxa"/>
              <w:right w:w="58" w:type="dxa"/>
            </w:tcMar>
          </w:tcPr>
          <w:p w14:paraId="6802CC34" w14:textId="62A7E0AE" w:rsidR="00684C7E" w:rsidRPr="005162DE" w:rsidRDefault="0073467B" w:rsidP="00684C7E">
            <w:pPr>
              <w:spacing w:before="40" w:after="40"/>
              <w:jc w:val="center"/>
              <w:rPr>
                <w:rFonts w:ascii="Arial" w:hAnsi="Arial" w:cs="Arial"/>
                <w:sz w:val="24"/>
                <w:szCs w:val="24"/>
              </w:rPr>
            </w:pPr>
            <w:r>
              <w:rPr>
                <w:rFonts w:ascii="Arial" w:hAnsi="Arial" w:cs="Arial"/>
                <w:sz w:val="24"/>
                <w:szCs w:val="24"/>
              </w:rPr>
              <w:t>9.0 mg/L</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0FD03806" w:rsidR="00684C7E" w:rsidRPr="005162DE" w:rsidRDefault="0073467B" w:rsidP="00684C7E">
            <w:pPr>
              <w:spacing w:before="40" w:after="40"/>
              <w:jc w:val="center"/>
              <w:rPr>
                <w:rFonts w:ascii="Arial" w:hAnsi="Arial" w:cs="Arial"/>
                <w:sz w:val="24"/>
                <w:szCs w:val="24"/>
              </w:rPr>
            </w:pPr>
            <w:r>
              <w:rPr>
                <w:rFonts w:ascii="Arial" w:hAnsi="Arial" w:cs="Arial"/>
                <w:sz w:val="24"/>
                <w:szCs w:val="24"/>
              </w:rPr>
              <w:t>10/9/24</w:t>
            </w:r>
          </w:p>
        </w:tc>
        <w:tc>
          <w:tcPr>
            <w:tcW w:w="1260" w:type="dxa"/>
            <w:tcMar>
              <w:left w:w="58" w:type="dxa"/>
              <w:right w:w="58" w:type="dxa"/>
            </w:tcMar>
          </w:tcPr>
          <w:p w14:paraId="5F571C45" w14:textId="3A6ABEEF" w:rsidR="00684C7E" w:rsidRPr="005162DE" w:rsidRDefault="00AE7036" w:rsidP="00684C7E">
            <w:pPr>
              <w:spacing w:before="40" w:after="40"/>
              <w:jc w:val="center"/>
              <w:rPr>
                <w:rFonts w:ascii="Arial" w:hAnsi="Arial" w:cs="Arial"/>
                <w:sz w:val="24"/>
                <w:szCs w:val="24"/>
              </w:rPr>
            </w:pPr>
            <w:r>
              <w:rPr>
                <w:rFonts w:ascii="Arial" w:hAnsi="Arial" w:cs="Arial"/>
                <w:sz w:val="24"/>
                <w:szCs w:val="24"/>
              </w:rPr>
              <w:t>60 mg/L</w:t>
            </w:r>
          </w:p>
        </w:tc>
        <w:tc>
          <w:tcPr>
            <w:tcW w:w="1350" w:type="dxa"/>
            <w:tcMar>
              <w:left w:w="58" w:type="dxa"/>
              <w:right w:w="58" w:type="dxa"/>
            </w:tcMar>
          </w:tcPr>
          <w:p w14:paraId="2BE476FB" w14:textId="7421C0E2" w:rsidR="00684C7E" w:rsidRPr="005162DE" w:rsidRDefault="00AE7036" w:rsidP="00684C7E">
            <w:pPr>
              <w:spacing w:before="40" w:after="40"/>
              <w:jc w:val="center"/>
              <w:rPr>
                <w:rFonts w:ascii="Arial" w:hAnsi="Arial" w:cs="Arial"/>
                <w:sz w:val="24"/>
                <w:szCs w:val="24"/>
              </w:rPr>
            </w:pPr>
            <w:r>
              <w:rPr>
                <w:rFonts w:ascii="Arial" w:hAnsi="Arial" w:cs="Arial"/>
                <w:sz w:val="24"/>
                <w:szCs w:val="24"/>
              </w:rPr>
              <w:t>60 mg/L</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1B6D34C" w:rsidR="00512D8C" w:rsidRPr="005162DE" w:rsidRDefault="005A7AD9" w:rsidP="00512D8C">
            <w:pPr>
              <w:keepNext/>
              <w:keepLines/>
              <w:spacing w:before="40" w:after="40"/>
              <w:ind w:left="30"/>
              <w:jc w:val="both"/>
              <w:rPr>
                <w:rFonts w:ascii="Arial" w:hAnsi="Arial" w:cs="Arial"/>
                <w:sz w:val="24"/>
                <w:szCs w:val="24"/>
              </w:rPr>
            </w:pPr>
            <w:r>
              <w:rPr>
                <w:rFonts w:ascii="Arial" w:hAnsi="Arial" w:cs="Arial"/>
                <w:sz w:val="24"/>
                <w:szCs w:val="24"/>
              </w:rPr>
              <w:t>Turbidity</w:t>
            </w:r>
          </w:p>
        </w:tc>
        <w:tc>
          <w:tcPr>
            <w:tcW w:w="1440" w:type="dxa"/>
          </w:tcPr>
          <w:p w14:paraId="21F7006B" w14:textId="63F30215" w:rsidR="00512D8C" w:rsidRPr="005162DE" w:rsidRDefault="005A7AD9" w:rsidP="00512D8C">
            <w:pPr>
              <w:keepNext/>
              <w:keepLines/>
              <w:spacing w:before="40" w:after="40"/>
              <w:jc w:val="center"/>
              <w:rPr>
                <w:rFonts w:ascii="Arial" w:hAnsi="Arial" w:cs="Arial"/>
                <w:sz w:val="24"/>
                <w:szCs w:val="24"/>
              </w:rPr>
            </w:pPr>
            <w:r>
              <w:rPr>
                <w:rFonts w:ascii="Arial" w:hAnsi="Arial" w:cs="Arial"/>
                <w:sz w:val="24"/>
                <w:szCs w:val="24"/>
              </w:rPr>
              <w:t>10/8/24</w:t>
            </w:r>
          </w:p>
        </w:tc>
        <w:tc>
          <w:tcPr>
            <w:tcW w:w="1260" w:type="dxa"/>
          </w:tcPr>
          <w:p w14:paraId="1BD7CABC" w14:textId="12EE7A72"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.14 NTU</w:t>
            </w:r>
          </w:p>
        </w:tc>
        <w:tc>
          <w:tcPr>
            <w:tcW w:w="1530" w:type="dxa"/>
          </w:tcPr>
          <w:p w14:paraId="40895B2C" w14:textId="0D93D444"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.14 NTU</w:t>
            </w:r>
          </w:p>
        </w:tc>
        <w:tc>
          <w:tcPr>
            <w:tcW w:w="1170" w:type="dxa"/>
          </w:tcPr>
          <w:p w14:paraId="707B8EC2" w14:textId="1AED3D2A"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F209845" w14:textId="0891A99D"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016DF424" w:rsidR="00512D8C" w:rsidRPr="005162DE" w:rsidRDefault="007278B9" w:rsidP="00512D8C">
            <w:pPr>
              <w:keepNext/>
              <w:keepLines/>
              <w:spacing w:before="40" w:after="40"/>
              <w:jc w:val="center"/>
              <w:rPr>
                <w:rFonts w:ascii="Arial" w:hAnsi="Arial" w:cs="Arial"/>
                <w:sz w:val="24"/>
                <w:szCs w:val="24"/>
              </w:rPr>
            </w:pPr>
            <w:r>
              <w:rPr>
                <w:rFonts w:ascii="Arial" w:hAnsi="Arial" w:cs="Arial"/>
                <w:sz w:val="24"/>
                <w:szCs w:val="24"/>
              </w:rPr>
              <w:t>Soil Runoff</w:t>
            </w:r>
          </w:p>
        </w:tc>
      </w:tr>
      <w:tr w:rsidR="005162DE" w:rsidRPr="005162DE" w14:paraId="7E778FAF" w14:textId="77777777" w:rsidTr="002D3FB5">
        <w:trPr>
          <w:trHeight w:val="432"/>
        </w:trPr>
        <w:tc>
          <w:tcPr>
            <w:tcW w:w="2245" w:type="dxa"/>
            <w:tcMar>
              <w:left w:w="58" w:type="dxa"/>
              <w:right w:w="58" w:type="dxa"/>
            </w:tcMar>
          </w:tcPr>
          <w:p w14:paraId="2BC454A4" w14:textId="6034CCBA" w:rsidR="00244938" w:rsidRPr="005162DE" w:rsidRDefault="00785BBC" w:rsidP="00244938">
            <w:pPr>
              <w:spacing w:before="40" w:after="40"/>
              <w:ind w:left="30"/>
              <w:jc w:val="both"/>
              <w:rPr>
                <w:rFonts w:ascii="Arial" w:hAnsi="Arial" w:cs="Arial"/>
                <w:sz w:val="24"/>
                <w:szCs w:val="24"/>
              </w:rPr>
            </w:pPr>
            <w:r>
              <w:rPr>
                <w:rFonts w:ascii="Arial" w:hAnsi="Arial" w:cs="Arial"/>
                <w:sz w:val="24"/>
                <w:szCs w:val="24"/>
              </w:rPr>
              <w:t>Barium</w:t>
            </w:r>
          </w:p>
        </w:tc>
        <w:tc>
          <w:tcPr>
            <w:tcW w:w="1440" w:type="dxa"/>
          </w:tcPr>
          <w:p w14:paraId="25EFD446" w14:textId="10BBF68B" w:rsidR="00244938" w:rsidRPr="005162DE" w:rsidRDefault="00785BBC" w:rsidP="00244938">
            <w:pPr>
              <w:spacing w:before="40" w:after="40"/>
              <w:jc w:val="center"/>
              <w:rPr>
                <w:rFonts w:ascii="Arial" w:hAnsi="Arial" w:cs="Arial"/>
                <w:sz w:val="24"/>
                <w:szCs w:val="24"/>
              </w:rPr>
            </w:pPr>
            <w:r>
              <w:rPr>
                <w:rFonts w:ascii="Arial" w:hAnsi="Arial" w:cs="Arial"/>
                <w:sz w:val="24"/>
                <w:szCs w:val="24"/>
              </w:rPr>
              <w:t>10/8/24</w:t>
            </w:r>
          </w:p>
        </w:tc>
        <w:tc>
          <w:tcPr>
            <w:tcW w:w="1260" w:type="dxa"/>
          </w:tcPr>
          <w:p w14:paraId="7CAF39D9" w14:textId="033C50C3" w:rsidR="00244938" w:rsidRPr="005162DE" w:rsidRDefault="00982857" w:rsidP="00244938">
            <w:pPr>
              <w:spacing w:before="40" w:after="40"/>
              <w:jc w:val="center"/>
              <w:rPr>
                <w:rFonts w:ascii="Arial" w:hAnsi="Arial" w:cs="Arial"/>
                <w:sz w:val="24"/>
                <w:szCs w:val="24"/>
              </w:rPr>
            </w:pPr>
            <w:r>
              <w:rPr>
                <w:rFonts w:ascii="Arial" w:hAnsi="Arial" w:cs="Arial"/>
                <w:sz w:val="24"/>
                <w:szCs w:val="24"/>
              </w:rPr>
              <w:t>.035 mg/L</w:t>
            </w:r>
          </w:p>
        </w:tc>
        <w:tc>
          <w:tcPr>
            <w:tcW w:w="1530" w:type="dxa"/>
          </w:tcPr>
          <w:p w14:paraId="694B316A" w14:textId="67E9C55B" w:rsidR="00244938" w:rsidRPr="005162DE" w:rsidRDefault="00982857" w:rsidP="00244938">
            <w:pPr>
              <w:spacing w:before="40" w:after="40"/>
              <w:jc w:val="center"/>
              <w:rPr>
                <w:rFonts w:ascii="Arial" w:hAnsi="Arial" w:cs="Arial"/>
                <w:sz w:val="24"/>
                <w:szCs w:val="24"/>
              </w:rPr>
            </w:pPr>
            <w:r>
              <w:rPr>
                <w:rFonts w:ascii="Arial" w:hAnsi="Arial" w:cs="Arial"/>
                <w:sz w:val="24"/>
                <w:szCs w:val="24"/>
              </w:rPr>
              <w:t>.035 mg/L</w:t>
            </w:r>
          </w:p>
        </w:tc>
        <w:tc>
          <w:tcPr>
            <w:tcW w:w="1170" w:type="dxa"/>
          </w:tcPr>
          <w:p w14:paraId="04B3ABD1" w14:textId="1AD394A5" w:rsidR="00244938" w:rsidRPr="005162DE" w:rsidRDefault="00982857" w:rsidP="00244938">
            <w:pPr>
              <w:spacing w:before="40" w:after="40"/>
              <w:jc w:val="center"/>
              <w:rPr>
                <w:rFonts w:ascii="Arial" w:hAnsi="Arial" w:cs="Arial"/>
                <w:sz w:val="24"/>
                <w:szCs w:val="24"/>
              </w:rPr>
            </w:pPr>
            <w:r>
              <w:rPr>
                <w:rFonts w:ascii="Arial" w:hAnsi="Arial" w:cs="Arial"/>
                <w:sz w:val="24"/>
                <w:szCs w:val="24"/>
              </w:rPr>
              <w:t>1 mg/L</w:t>
            </w:r>
          </w:p>
        </w:tc>
        <w:tc>
          <w:tcPr>
            <w:tcW w:w="1260" w:type="dxa"/>
          </w:tcPr>
          <w:p w14:paraId="7BD33183" w14:textId="31F19E09" w:rsidR="00244938" w:rsidRPr="005162DE" w:rsidRDefault="00B032E2" w:rsidP="00244938">
            <w:pPr>
              <w:spacing w:before="40" w:after="40"/>
              <w:jc w:val="center"/>
              <w:rPr>
                <w:rFonts w:ascii="Arial" w:hAnsi="Arial" w:cs="Arial"/>
                <w:sz w:val="24"/>
                <w:szCs w:val="24"/>
              </w:rPr>
            </w:pPr>
            <w:r>
              <w:rPr>
                <w:rFonts w:ascii="Arial" w:hAnsi="Arial" w:cs="Arial"/>
                <w:sz w:val="24"/>
                <w:szCs w:val="24"/>
              </w:rPr>
              <w:t>2 mg/L</w:t>
            </w:r>
          </w:p>
        </w:tc>
        <w:tc>
          <w:tcPr>
            <w:tcW w:w="1931" w:type="dxa"/>
          </w:tcPr>
          <w:p w14:paraId="701F5E75" w14:textId="237BDE31" w:rsidR="00244938" w:rsidRPr="005162DE" w:rsidRDefault="00B032E2" w:rsidP="00244938">
            <w:pPr>
              <w:spacing w:before="40" w:after="40"/>
              <w:jc w:val="center"/>
              <w:rPr>
                <w:rFonts w:ascii="Arial" w:hAnsi="Arial" w:cs="Arial"/>
                <w:sz w:val="24"/>
                <w:szCs w:val="24"/>
              </w:rPr>
            </w:pPr>
            <w:r>
              <w:rPr>
                <w:rFonts w:ascii="Arial" w:hAnsi="Arial" w:cs="Arial"/>
                <w:sz w:val="24"/>
                <w:szCs w:val="24"/>
              </w:rPr>
              <w:t>Discharges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76C120A8" w:rsidR="001F7181" w:rsidRPr="005162DE" w:rsidRDefault="00B00258" w:rsidP="002A5101">
            <w:pPr>
              <w:spacing w:before="40" w:after="40"/>
              <w:ind w:left="30"/>
              <w:jc w:val="both"/>
              <w:rPr>
                <w:rFonts w:ascii="Arial" w:hAnsi="Arial" w:cs="Arial"/>
                <w:sz w:val="24"/>
                <w:szCs w:val="24"/>
              </w:rPr>
            </w:pPr>
            <w:r>
              <w:rPr>
                <w:rFonts w:ascii="Arial" w:hAnsi="Arial" w:cs="Arial"/>
                <w:sz w:val="24"/>
                <w:szCs w:val="24"/>
              </w:rPr>
              <w:t>Copper</w:t>
            </w:r>
          </w:p>
        </w:tc>
        <w:tc>
          <w:tcPr>
            <w:tcW w:w="1440" w:type="dxa"/>
          </w:tcPr>
          <w:p w14:paraId="535C6478" w14:textId="43E5D4ED" w:rsidR="001F7181" w:rsidRPr="005162DE" w:rsidRDefault="00B00258" w:rsidP="001F7181">
            <w:pPr>
              <w:spacing w:before="40" w:after="40"/>
              <w:jc w:val="center"/>
              <w:rPr>
                <w:rFonts w:ascii="Arial" w:hAnsi="Arial" w:cs="Arial"/>
                <w:sz w:val="24"/>
                <w:szCs w:val="24"/>
              </w:rPr>
            </w:pPr>
            <w:r>
              <w:rPr>
                <w:rFonts w:ascii="Arial" w:hAnsi="Arial" w:cs="Arial"/>
                <w:sz w:val="24"/>
                <w:szCs w:val="24"/>
              </w:rPr>
              <w:t>10/8/24</w:t>
            </w:r>
          </w:p>
        </w:tc>
        <w:tc>
          <w:tcPr>
            <w:tcW w:w="1260" w:type="dxa"/>
          </w:tcPr>
          <w:p w14:paraId="1A872876" w14:textId="1EC1712C" w:rsidR="001F7181" w:rsidRPr="005162DE" w:rsidRDefault="00F6266A" w:rsidP="001F7181">
            <w:pPr>
              <w:spacing w:before="40" w:after="40"/>
              <w:jc w:val="center"/>
              <w:rPr>
                <w:rFonts w:ascii="Arial" w:hAnsi="Arial" w:cs="Arial"/>
                <w:sz w:val="24"/>
                <w:szCs w:val="24"/>
              </w:rPr>
            </w:pPr>
            <w:r>
              <w:rPr>
                <w:rFonts w:ascii="Arial" w:hAnsi="Arial" w:cs="Arial"/>
                <w:sz w:val="24"/>
                <w:szCs w:val="24"/>
              </w:rPr>
              <w:t>.19 mg/L</w:t>
            </w:r>
          </w:p>
        </w:tc>
        <w:tc>
          <w:tcPr>
            <w:tcW w:w="1530" w:type="dxa"/>
          </w:tcPr>
          <w:p w14:paraId="4E27FAAD" w14:textId="3F509608" w:rsidR="001F7181" w:rsidRPr="005162DE" w:rsidRDefault="00F6266A" w:rsidP="001F7181">
            <w:pPr>
              <w:spacing w:before="40" w:after="40"/>
              <w:jc w:val="center"/>
              <w:rPr>
                <w:rFonts w:ascii="Arial" w:hAnsi="Arial" w:cs="Arial"/>
                <w:sz w:val="24"/>
                <w:szCs w:val="24"/>
              </w:rPr>
            </w:pPr>
            <w:r>
              <w:rPr>
                <w:rFonts w:ascii="Arial" w:hAnsi="Arial" w:cs="Arial"/>
                <w:sz w:val="24"/>
                <w:szCs w:val="24"/>
              </w:rPr>
              <w:t>.19 mg/L</w:t>
            </w:r>
          </w:p>
        </w:tc>
        <w:tc>
          <w:tcPr>
            <w:tcW w:w="1170" w:type="dxa"/>
          </w:tcPr>
          <w:p w14:paraId="6EC8A772" w14:textId="19F216F3" w:rsidR="001F7181" w:rsidRPr="005162DE" w:rsidRDefault="00F6266A" w:rsidP="001F7181">
            <w:pPr>
              <w:spacing w:before="40" w:after="40"/>
              <w:jc w:val="center"/>
              <w:rPr>
                <w:rFonts w:ascii="Arial" w:hAnsi="Arial" w:cs="Arial"/>
                <w:sz w:val="24"/>
                <w:szCs w:val="24"/>
              </w:rPr>
            </w:pPr>
            <w:r>
              <w:rPr>
                <w:rFonts w:ascii="Arial" w:hAnsi="Arial" w:cs="Arial"/>
                <w:sz w:val="24"/>
                <w:szCs w:val="24"/>
              </w:rPr>
              <w:t>AL= 1.3 mg/L</w:t>
            </w:r>
          </w:p>
        </w:tc>
        <w:tc>
          <w:tcPr>
            <w:tcW w:w="1260" w:type="dxa"/>
          </w:tcPr>
          <w:p w14:paraId="22CCB022" w14:textId="2EB6D0D8" w:rsidR="001F7181" w:rsidRPr="005162DE" w:rsidRDefault="00F6266A" w:rsidP="001F7181">
            <w:pPr>
              <w:spacing w:before="40" w:after="40"/>
              <w:jc w:val="center"/>
              <w:rPr>
                <w:rFonts w:ascii="Arial" w:hAnsi="Arial" w:cs="Arial"/>
                <w:sz w:val="24"/>
                <w:szCs w:val="24"/>
              </w:rPr>
            </w:pPr>
            <w:r>
              <w:rPr>
                <w:rFonts w:ascii="Arial" w:hAnsi="Arial" w:cs="Arial"/>
                <w:sz w:val="24"/>
                <w:szCs w:val="24"/>
              </w:rPr>
              <w:t>.3 mg/L</w:t>
            </w:r>
          </w:p>
        </w:tc>
        <w:tc>
          <w:tcPr>
            <w:tcW w:w="1931" w:type="dxa"/>
          </w:tcPr>
          <w:p w14:paraId="218DDB99" w14:textId="548AA31B" w:rsidR="001F7181" w:rsidRPr="005162DE" w:rsidRDefault="00F6266A" w:rsidP="001F7181">
            <w:pPr>
              <w:spacing w:before="40" w:after="40"/>
              <w:jc w:val="center"/>
              <w:rPr>
                <w:rFonts w:ascii="Arial" w:hAnsi="Arial" w:cs="Arial"/>
                <w:sz w:val="24"/>
                <w:szCs w:val="24"/>
              </w:rPr>
            </w:pPr>
            <w:r>
              <w:rPr>
                <w:rFonts w:ascii="Arial" w:hAnsi="Arial" w:cs="Arial"/>
                <w:sz w:val="24"/>
                <w:szCs w:val="24"/>
              </w:rPr>
              <w:t xml:space="preserve">Internal corrosion of household plumbing systems; erosion of </w:t>
            </w:r>
            <w:r w:rsidR="00E838F3">
              <w:rPr>
                <w:rFonts w:ascii="Arial" w:hAnsi="Arial" w:cs="Arial"/>
                <w:sz w:val="24"/>
                <w:szCs w:val="24"/>
              </w:rPr>
              <w:t>natural deposits; leaching from wood preservatives</w:t>
            </w:r>
          </w:p>
        </w:tc>
      </w:tr>
      <w:tr w:rsidR="00E838F3" w:rsidRPr="005162DE" w14:paraId="4E735461" w14:textId="77777777" w:rsidTr="002D3FB5">
        <w:trPr>
          <w:trHeight w:val="432"/>
        </w:trPr>
        <w:tc>
          <w:tcPr>
            <w:tcW w:w="2245" w:type="dxa"/>
            <w:tcMar>
              <w:left w:w="58" w:type="dxa"/>
              <w:right w:w="58" w:type="dxa"/>
            </w:tcMar>
          </w:tcPr>
          <w:p w14:paraId="1F2D8CB7" w14:textId="109116CC" w:rsidR="00E838F3" w:rsidRDefault="00F1112C" w:rsidP="002A5101">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317C1728" w14:textId="7636B8C3" w:rsidR="00E838F3" w:rsidRDefault="00F1112C" w:rsidP="001F7181">
            <w:pPr>
              <w:spacing w:before="40" w:after="40"/>
              <w:jc w:val="center"/>
              <w:rPr>
                <w:rFonts w:ascii="Arial" w:hAnsi="Arial" w:cs="Arial"/>
                <w:sz w:val="24"/>
                <w:szCs w:val="24"/>
              </w:rPr>
            </w:pPr>
            <w:r>
              <w:rPr>
                <w:rFonts w:ascii="Arial" w:hAnsi="Arial" w:cs="Arial"/>
                <w:sz w:val="24"/>
                <w:szCs w:val="24"/>
              </w:rPr>
              <w:t>10/8/24</w:t>
            </w:r>
          </w:p>
        </w:tc>
        <w:tc>
          <w:tcPr>
            <w:tcW w:w="1260" w:type="dxa"/>
          </w:tcPr>
          <w:p w14:paraId="009128BC" w14:textId="4652F28E" w:rsidR="00E838F3" w:rsidRDefault="00832FDC" w:rsidP="00832FDC">
            <w:pPr>
              <w:pStyle w:val="ListBullet"/>
              <w:numPr>
                <w:ilvl w:val="0"/>
                <w:numId w:val="0"/>
              </w:numPr>
              <w:ind w:left="360" w:hanging="360"/>
            </w:pPr>
            <w:r>
              <w:rPr>
                <w:rFonts w:ascii="Arial" w:hAnsi="Arial" w:cs="Arial"/>
                <w:sz w:val="24"/>
                <w:szCs w:val="24"/>
              </w:rPr>
              <w:t>1.0</w:t>
            </w:r>
            <w:r>
              <w:rPr>
                <w:rFonts w:ascii="Arial" w:hAnsi="Arial" w:cs="Arial"/>
                <w:sz w:val="24"/>
                <w:szCs w:val="24"/>
              </w:rPr>
              <w:t xml:space="preserve"> mg/L</w:t>
            </w:r>
          </w:p>
        </w:tc>
        <w:tc>
          <w:tcPr>
            <w:tcW w:w="1530" w:type="dxa"/>
          </w:tcPr>
          <w:p w14:paraId="5BD4678C" w14:textId="1D764A62" w:rsidR="00E838F3" w:rsidRDefault="00832FDC" w:rsidP="001F7181">
            <w:pPr>
              <w:spacing w:before="40" w:after="40"/>
              <w:jc w:val="center"/>
              <w:rPr>
                <w:rFonts w:ascii="Arial" w:hAnsi="Arial" w:cs="Arial"/>
                <w:sz w:val="24"/>
                <w:szCs w:val="24"/>
              </w:rPr>
            </w:pPr>
            <w:r>
              <w:rPr>
                <w:rFonts w:ascii="Arial" w:hAnsi="Arial" w:cs="Arial"/>
                <w:sz w:val="24"/>
                <w:szCs w:val="24"/>
              </w:rPr>
              <w:t>1.0 mg/L</w:t>
            </w:r>
          </w:p>
        </w:tc>
        <w:tc>
          <w:tcPr>
            <w:tcW w:w="1170" w:type="dxa"/>
          </w:tcPr>
          <w:p w14:paraId="7E9548FD" w14:textId="2D684147" w:rsidR="00E838F3" w:rsidRDefault="00832FDC" w:rsidP="001F7181">
            <w:pPr>
              <w:spacing w:before="40" w:after="40"/>
              <w:jc w:val="center"/>
              <w:rPr>
                <w:rFonts w:ascii="Arial" w:hAnsi="Arial" w:cs="Arial"/>
                <w:sz w:val="24"/>
                <w:szCs w:val="24"/>
              </w:rPr>
            </w:pPr>
            <w:r>
              <w:rPr>
                <w:rFonts w:ascii="Arial" w:hAnsi="Arial" w:cs="Arial"/>
                <w:sz w:val="24"/>
                <w:szCs w:val="24"/>
              </w:rPr>
              <w:t>10 mg/L</w:t>
            </w:r>
          </w:p>
        </w:tc>
        <w:tc>
          <w:tcPr>
            <w:tcW w:w="1260" w:type="dxa"/>
          </w:tcPr>
          <w:p w14:paraId="401E0321" w14:textId="4575C481" w:rsidR="00E838F3" w:rsidRDefault="00832FDC" w:rsidP="001F7181">
            <w:pPr>
              <w:spacing w:before="40" w:after="40"/>
              <w:jc w:val="center"/>
              <w:rPr>
                <w:rFonts w:ascii="Arial" w:hAnsi="Arial" w:cs="Arial"/>
                <w:sz w:val="24"/>
                <w:szCs w:val="24"/>
              </w:rPr>
            </w:pPr>
            <w:r>
              <w:rPr>
                <w:rFonts w:ascii="Arial" w:hAnsi="Arial" w:cs="Arial"/>
                <w:sz w:val="24"/>
                <w:szCs w:val="24"/>
              </w:rPr>
              <w:t>10 mg/L</w:t>
            </w:r>
          </w:p>
        </w:tc>
        <w:tc>
          <w:tcPr>
            <w:tcW w:w="1931" w:type="dxa"/>
          </w:tcPr>
          <w:p w14:paraId="5A6ACE25" w14:textId="4826DCA8" w:rsidR="00E838F3" w:rsidRDefault="00832FDC"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w:t>
            </w:r>
            <w:r w:rsidR="00296909">
              <w:rPr>
                <w:rFonts w:ascii="Arial" w:hAnsi="Arial" w:cs="Arial"/>
                <w:sz w:val="24"/>
                <w:szCs w:val="24"/>
              </w:rPr>
              <w:t>;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551DD" w:rsidRPr="005162DE" w14:paraId="029A4A7D" w14:textId="77777777" w:rsidTr="002D3FB5">
        <w:trPr>
          <w:trHeight w:val="432"/>
        </w:trPr>
        <w:tc>
          <w:tcPr>
            <w:tcW w:w="2245" w:type="dxa"/>
          </w:tcPr>
          <w:p w14:paraId="04C2A80B" w14:textId="667E7D48" w:rsidR="00F551DD" w:rsidRPr="005162DE" w:rsidRDefault="00F551DD" w:rsidP="00F551DD">
            <w:pPr>
              <w:spacing w:before="40" w:after="40"/>
              <w:ind w:left="187"/>
              <w:rPr>
                <w:rFonts w:ascii="Arial" w:hAnsi="Arial" w:cs="Arial"/>
                <w:sz w:val="24"/>
                <w:szCs w:val="24"/>
              </w:rPr>
            </w:pPr>
            <w:r>
              <w:rPr>
                <w:rFonts w:ascii="Arial" w:hAnsi="Arial" w:cs="Arial"/>
                <w:sz w:val="24"/>
                <w:szCs w:val="24"/>
              </w:rPr>
              <w:t>Copper</w:t>
            </w:r>
          </w:p>
        </w:tc>
        <w:tc>
          <w:tcPr>
            <w:tcW w:w="1440" w:type="dxa"/>
          </w:tcPr>
          <w:p w14:paraId="3AB56DE9" w14:textId="15F00927" w:rsidR="00F551DD" w:rsidRPr="005162DE" w:rsidRDefault="00F551DD" w:rsidP="00F551DD">
            <w:pPr>
              <w:spacing w:before="40" w:after="40"/>
              <w:jc w:val="center"/>
              <w:rPr>
                <w:rFonts w:ascii="Arial" w:hAnsi="Arial" w:cs="Arial"/>
                <w:sz w:val="24"/>
                <w:szCs w:val="24"/>
              </w:rPr>
            </w:pPr>
            <w:r>
              <w:rPr>
                <w:rFonts w:ascii="Arial" w:hAnsi="Arial" w:cs="Arial"/>
                <w:sz w:val="24"/>
                <w:szCs w:val="24"/>
              </w:rPr>
              <w:t>10/8/24</w:t>
            </w:r>
          </w:p>
        </w:tc>
        <w:tc>
          <w:tcPr>
            <w:tcW w:w="1260" w:type="dxa"/>
          </w:tcPr>
          <w:p w14:paraId="5D465B29" w14:textId="5B187F29" w:rsidR="00F551DD" w:rsidRPr="005162DE" w:rsidRDefault="00F551DD" w:rsidP="00F551DD">
            <w:pPr>
              <w:spacing w:before="40" w:after="40"/>
              <w:jc w:val="center"/>
              <w:rPr>
                <w:rFonts w:ascii="Arial" w:hAnsi="Arial" w:cs="Arial"/>
                <w:sz w:val="24"/>
                <w:szCs w:val="24"/>
              </w:rPr>
            </w:pPr>
            <w:r>
              <w:rPr>
                <w:rFonts w:ascii="Arial" w:hAnsi="Arial" w:cs="Arial"/>
                <w:sz w:val="24"/>
                <w:szCs w:val="24"/>
              </w:rPr>
              <w:t>.19 mg/L</w:t>
            </w:r>
          </w:p>
        </w:tc>
        <w:tc>
          <w:tcPr>
            <w:tcW w:w="1530" w:type="dxa"/>
          </w:tcPr>
          <w:p w14:paraId="6F2413BA" w14:textId="21CD236F" w:rsidR="00F551DD" w:rsidRPr="005162DE" w:rsidRDefault="00F551DD" w:rsidP="00F551DD">
            <w:pPr>
              <w:spacing w:before="40" w:after="40"/>
              <w:jc w:val="center"/>
              <w:rPr>
                <w:rFonts w:ascii="Arial" w:hAnsi="Arial" w:cs="Arial"/>
                <w:sz w:val="24"/>
                <w:szCs w:val="24"/>
              </w:rPr>
            </w:pPr>
            <w:r>
              <w:rPr>
                <w:rFonts w:ascii="Arial" w:hAnsi="Arial" w:cs="Arial"/>
                <w:sz w:val="24"/>
                <w:szCs w:val="24"/>
              </w:rPr>
              <w:t>.19 mg/L</w:t>
            </w:r>
          </w:p>
        </w:tc>
        <w:tc>
          <w:tcPr>
            <w:tcW w:w="900" w:type="dxa"/>
          </w:tcPr>
          <w:p w14:paraId="5615AC9F" w14:textId="22341B9A" w:rsidR="00F551DD" w:rsidRPr="005162DE" w:rsidRDefault="00F551DD" w:rsidP="00F551DD">
            <w:pPr>
              <w:spacing w:before="40" w:after="40"/>
              <w:jc w:val="center"/>
              <w:rPr>
                <w:rFonts w:ascii="Arial" w:hAnsi="Arial" w:cs="Arial"/>
                <w:sz w:val="24"/>
                <w:szCs w:val="24"/>
              </w:rPr>
            </w:pPr>
            <w:r>
              <w:rPr>
                <w:rFonts w:ascii="Arial" w:hAnsi="Arial" w:cs="Arial"/>
                <w:sz w:val="24"/>
                <w:szCs w:val="24"/>
              </w:rPr>
              <w:t>1.</w:t>
            </w:r>
            <w:r>
              <w:rPr>
                <w:rFonts w:ascii="Arial" w:hAnsi="Arial" w:cs="Arial"/>
                <w:sz w:val="24"/>
                <w:szCs w:val="24"/>
              </w:rPr>
              <w:t>0</w:t>
            </w:r>
            <w:r>
              <w:rPr>
                <w:rFonts w:ascii="Arial" w:hAnsi="Arial" w:cs="Arial"/>
                <w:sz w:val="24"/>
                <w:szCs w:val="24"/>
              </w:rPr>
              <w:t xml:space="preserve"> mg/L</w:t>
            </w:r>
          </w:p>
        </w:tc>
        <w:tc>
          <w:tcPr>
            <w:tcW w:w="1170" w:type="dxa"/>
          </w:tcPr>
          <w:p w14:paraId="188C38E4" w14:textId="5BCD09A1" w:rsidR="00F551DD" w:rsidRPr="005162DE" w:rsidRDefault="00F551DD" w:rsidP="00F551DD">
            <w:pPr>
              <w:spacing w:before="40" w:after="40"/>
              <w:jc w:val="center"/>
              <w:rPr>
                <w:rFonts w:ascii="Arial" w:hAnsi="Arial" w:cs="Arial"/>
                <w:sz w:val="24"/>
                <w:szCs w:val="24"/>
              </w:rPr>
            </w:pPr>
          </w:p>
        </w:tc>
        <w:tc>
          <w:tcPr>
            <w:tcW w:w="2291" w:type="dxa"/>
          </w:tcPr>
          <w:p w14:paraId="566F303C" w14:textId="51164FB9" w:rsidR="00F551DD" w:rsidRPr="005162DE" w:rsidRDefault="00F551DD" w:rsidP="00F551DD">
            <w:pPr>
              <w:spacing w:before="40" w:after="40"/>
              <w:rPr>
                <w:rFonts w:ascii="Arial" w:hAnsi="Arial" w:cs="Arial"/>
                <w:sz w:val="24"/>
                <w:szCs w:val="24"/>
              </w:rPr>
            </w:pPr>
            <w:r>
              <w:rPr>
                <w:rFonts w:ascii="Arial" w:hAnsi="Arial" w:cs="Arial"/>
                <w:sz w:val="24"/>
                <w:szCs w:val="24"/>
              </w:rPr>
              <w:t xml:space="preserve">Internal corrosion of household plumbing systems; erosion of natural </w:t>
            </w:r>
            <w:r>
              <w:rPr>
                <w:rFonts w:ascii="Arial" w:hAnsi="Arial" w:cs="Arial"/>
                <w:sz w:val="24"/>
                <w:szCs w:val="24"/>
              </w:rPr>
              <w:lastRenderedPageBreak/>
              <w:t>deposits; leaching from wood preservatives</w:t>
            </w:r>
          </w:p>
        </w:tc>
      </w:tr>
      <w:tr w:rsidR="005162DE" w:rsidRPr="005162DE" w14:paraId="43BA6B8D" w14:textId="77777777" w:rsidTr="002D3FB5">
        <w:trPr>
          <w:trHeight w:val="432"/>
        </w:trPr>
        <w:tc>
          <w:tcPr>
            <w:tcW w:w="2245" w:type="dxa"/>
          </w:tcPr>
          <w:p w14:paraId="581AB298" w14:textId="2A74D5A1" w:rsidR="00086BEB" w:rsidRPr="005162DE" w:rsidRDefault="000F2B97" w:rsidP="00086BEB">
            <w:pPr>
              <w:spacing w:before="40" w:after="40"/>
              <w:ind w:left="187"/>
              <w:rPr>
                <w:rFonts w:ascii="Arial" w:hAnsi="Arial" w:cs="Arial"/>
                <w:sz w:val="24"/>
                <w:szCs w:val="24"/>
              </w:rPr>
            </w:pPr>
            <w:r>
              <w:rPr>
                <w:rFonts w:ascii="Arial" w:hAnsi="Arial" w:cs="Arial"/>
                <w:sz w:val="24"/>
                <w:szCs w:val="24"/>
              </w:rPr>
              <w:lastRenderedPageBreak/>
              <w:t>Iron</w:t>
            </w:r>
          </w:p>
        </w:tc>
        <w:tc>
          <w:tcPr>
            <w:tcW w:w="1440" w:type="dxa"/>
          </w:tcPr>
          <w:p w14:paraId="13425507" w14:textId="1CB66957" w:rsidR="00086BEB" w:rsidRPr="005162DE" w:rsidRDefault="000F2B97" w:rsidP="004179E4">
            <w:pPr>
              <w:spacing w:before="40" w:after="40"/>
              <w:jc w:val="center"/>
              <w:rPr>
                <w:rFonts w:ascii="Arial" w:hAnsi="Arial" w:cs="Arial"/>
                <w:sz w:val="24"/>
                <w:szCs w:val="24"/>
              </w:rPr>
            </w:pPr>
            <w:r>
              <w:rPr>
                <w:rFonts w:ascii="Arial" w:hAnsi="Arial" w:cs="Arial"/>
                <w:sz w:val="24"/>
                <w:szCs w:val="24"/>
              </w:rPr>
              <w:t>10/8/24</w:t>
            </w:r>
          </w:p>
        </w:tc>
        <w:tc>
          <w:tcPr>
            <w:tcW w:w="1260" w:type="dxa"/>
          </w:tcPr>
          <w:p w14:paraId="72C49EEB" w14:textId="7B49D50E" w:rsidR="00086BEB" w:rsidRPr="005162DE" w:rsidRDefault="000F2B97" w:rsidP="004179E4">
            <w:pPr>
              <w:spacing w:before="40" w:after="40"/>
              <w:jc w:val="center"/>
              <w:rPr>
                <w:rFonts w:ascii="Arial" w:hAnsi="Arial" w:cs="Arial"/>
                <w:sz w:val="24"/>
                <w:szCs w:val="24"/>
              </w:rPr>
            </w:pPr>
            <w:r>
              <w:rPr>
                <w:rFonts w:ascii="Arial" w:hAnsi="Arial" w:cs="Arial"/>
                <w:sz w:val="24"/>
                <w:szCs w:val="24"/>
              </w:rPr>
              <w:t>.11 mg/L</w:t>
            </w:r>
          </w:p>
        </w:tc>
        <w:tc>
          <w:tcPr>
            <w:tcW w:w="1530" w:type="dxa"/>
          </w:tcPr>
          <w:p w14:paraId="7C11921B" w14:textId="17BA81A1" w:rsidR="00086BEB" w:rsidRPr="005162DE" w:rsidRDefault="000F2B97" w:rsidP="004179E4">
            <w:pPr>
              <w:spacing w:before="40" w:after="40"/>
              <w:jc w:val="center"/>
              <w:rPr>
                <w:rFonts w:ascii="Arial" w:hAnsi="Arial" w:cs="Arial"/>
                <w:sz w:val="24"/>
                <w:szCs w:val="24"/>
              </w:rPr>
            </w:pPr>
            <w:r>
              <w:rPr>
                <w:rFonts w:ascii="Arial" w:hAnsi="Arial" w:cs="Arial"/>
                <w:sz w:val="24"/>
                <w:szCs w:val="24"/>
              </w:rPr>
              <w:t>.11 mg/L</w:t>
            </w:r>
          </w:p>
        </w:tc>
        <w:tc>
          <w:tcPr>
            <w:tcW w:w="900" w:type="dxa"/>
          </w:tcPr>
          <w:p w14:paraId="491F1603" w14:textId="48A5CC13" w:rsidR="00086BEB" w:rsidRPr="005162DE" w:rsidRDefault="00056F9D" w:rsidP="004179E4">
            <w:pPr>
              <w:spacing w:before="40" w:after="40"/>
              <w:jc w:val="center"/>
              <w:rPr>
                <w:rFonts w:ascii="Arial" w:hAnsi="Arial" w:cs="Arial"/>
                <w:sz w:val="24"/>
                <w:szCs w:val="24"/>
              </w:rPr>
            </w:pPr>
            <w:r>
              <w:rPr>
                <w:rFonts w:ascii="Arial" w:hAnsi="Arial" w:cs="Arial"/>
                <w:sz w:val="24"/>
                <w:szCs w:val="24"/>
              </w:rPr>
              <w:t>.3 mg/L</w:t>
            </w:r>
          </w:p>
        </w:tc>
        <w:tc>
          <w:tcPr>
            <w:tcW w:w="1170" w:type="dxa"/>
          </w:tcPr>
          <w:p w14:paraId="489C42D6" w14:textId="63F75235" w:rsidR="00086BEB" w:rsidRPr="005162DE" w:rsidRDefault="00086BEB" w:rsidP="004179E4">
            <w:pPr>
              <w:spacing w:before="40" w:after="40"/>
              <w:jc w:val="center"/>
              <w:rPr>
                <w:rFonts w:ascii="Arial" w:hAnsi="Arial" w:cs="Arial"/>
                <w:sz w:val="24"/>
                <w:szCs w:val="24"/>
              </w:rPr>
            </w:pPr>
          </w:p>
        </w:tc>
        <w:tc>
          <w:tcPr>
            <w:tcW w:w="2291" w:type="dxa"/>
          </w:tcPr>
          <w:p w14:paraId="2DBCEC1A" w14:textId="31C28ABC" w:rsidR="00086BEB" w:rsidRPr="005162DE" w:rsidRDefault="00056F9D" w:rsidP="00086BEB">
            <w:pPr>
              <w:spacing w:before="40" w:after="40"/>
              <w:rPr>
                <w:rFonts w:ascii="Arial" w:hAnsi="Arial" w:cs="Arial"/>
                <w:sz w:val="24"/>
                <w:szCs w:val="24"/>
              </w:rPr>
            </w:pPr>
            <w:r>
              <w:rPr>
                <w:rFonts w:ascii="Arial" w:hAnsi="Arial" w:cs="Arial"/>
                <w:sz w:val="24"/>
                <w:szCs w:val="24"/>
              </w:rPr>
              <w:t xml:space="preserve">Leaching from natural deposits; </w:t>
            </w:r>
            <w:r w:rsidR="00854AB8">
              <w:rPr>
                <w:rFonts w:ascii="Arial" w:hAnsi="Arial" w:cs="Arial"/>
                <w:sz w:val="24"/>
                <w:szCs w:val="24"/>
              </w:rPr>
              <w:t>industrial wastes</w:t>
            </w:r>
          </w:p>
        </w:tc>
      </w:tr>
      <w:tr w:rsidR="005162DE" w:rsidRPr="005162DE" w14:paraId="18FA2C38" w14:textId="77777777" w:rsidTr="002D3FB5">
        <w:trPr>
          <w:trHeight w:val="432"/>
        </w:trPr>
        <w:tc>
          <w:tcPr>
            <w:tcW w:w="2245" w:type="dxa"/>
          </w:tcPr>
          <w:p w14:paraId="39D2E538" w14:textId="6CCC3013" w:rsidR="00086BEB" w:rsidRPr="005162DE" w:rsidRDefault="00854AB8" w:rsidP="00086BEB">
            <w:pPr>
              <w:spacing w:before="40" w:after="40"/>
              <w:ind w:left="187"/>
              <w:rPr>
                <w:rFonts w:ascii="Arial" w:hAnsi="Arial" w:cs="Arial"/>
                <w:sz w:val="24"/>
                <w:szCs w:val="24"/>
              </w:rPr>
            </w:pPr>
            <w:r>
              <w:rPr>
                <w:rFonts w:ascii="Arial" w:hAnsi="Arial" w:cs="Arial"/>
                <w:sz w:val="24"/>
                <w:szCs w:val="24"/>
              </w:rPr>
              <w:t>Manganese</w:t>
            </w:r>
          </w:p>
        </w:tc>
        <w:tc>
          <w:tcPr>
            <w:tcW w:w="1440" w:type="dxa"/>
          </w:tcPr>
          <w:p w14:paraId="6AB05BED" w14:textId="43E1E922" w:rsidR="00086BEB" w:rsidRPr="005162DE" w:rsidRDefault="00854AB8" w:rsidP="004179E4">
            <w:pPr>
              <w:spacing w:before="40" w:after="40"/>
              <w:jc w:val="center"/>
              <w:rPr>
                <w:rFonts w:ascii="Arial" w:hAnsi="Arial" w:cs="Arial"/>
                <w:sz w:val="24"/>
                <w:szCs w:val="24"/>
              </w:rPr>
            </w:pPr>
            <w:r>
              <w:rPr>
                <w:rFonts w:ascii="Arial" w:hAnsi="Arial" w:cs="Arial"/>
                <w:sz w:val="24"/>
                <w:szCs w:val="24"/>
              </w:rPr>
              <w:t>10/8/24</w:t>
            </w:r>
          </w:p>
        </w:tc>
        <w:tc>
          <w:tcPr>
            <w:tcW w:w="1260" w:type="dxa"/>
          </w:tcPr>
          <w:p w14:paraId="0AC370FD" w14:textId="01B399A1" w:rsidR="00086BEB" w:rsidRPr="005162DE" w:rsidRDefault="00854AB8" w:rsidP="004179E4">
            <w:pPr>
              <w:spacing w:before="40" w:after="40"/>
              <w:jc w:val="center"/>
              <w:rPr>
                <w:rFonts w:ascii="Arial" w:hAnsi="Arial" w:cs="Arial"/>
                <w:sz w:val="24"/>
                <w:szCs w:val="24"/>
              </w:rPr>
            </w:pPr>
            <w:r>
              <w:rPr>
                <w:rFonts w:ascii="Arial" w:hAnsi="Arial" w:cs="Arial"/>
                <w:sz w:val="24"/>
                <w:szCs w:val="24"/>
              </w:rPr>
              <w:t>.012 mg/L</w:t>
            </w:r>
          </w:p>
        </w:tc>
        <w:tc>
          <w:tcPr>
            <w:tcW w:w="1530" w:type="dxa"/>
          </w:tcPr>
          <w:p w14:paraId="06D23DE1" w14:textId="3E577811" w:rsidR="00086BEB" w:rsidRPr="005162DE" w:rsidRDefault="00D43FA3" w:rsidP="004179E4">
            <w:pPr>
              <w:spacing w:before="40" w:after="40"/>
              <w:jc w:val="center"/>
              <w:rPr>
                <w:rFonts w:ascii="Arial" w:hAnsi="Arial" w:cs="Arial"/>
                <w:sz w:val="24"/>
                <w:szCs w:val="24"/>
              </w:rPr>
            </w:pPr>
            <w:r>
              <w:rPr>
                <w:rFonts w:ascii="Arial" w:hAnsi="Arial" w:cs="Arial"/>
                <w:sz w:val="24"/>
                <w:szCs w:val="24"/>
              </w:rPr>
              <w:t>.05 mg/L</w:t>
            </w:r>
          </w:p>
        </w:tc>
        <w:tc>
          <w:tcPr>
            <w:tcW w:w="900" w:type="dxa"/>
          </w:tcPr>
          <w:p w14:paraId="4A9C9B68" w14:textId="75DDDF50" w:rsidR="00086BEB" w:rsidRPr="005162DE" w:rsidRDefault="00D43FA3" w:rsidP="004179E4">
            <w:pPr>
              <w:spacing w:before="40" w:after="40"/>
              <w:jc w:val="center"/>
              <w:rPr>
                <w:rFonts w:ascii="Arial" w:hAnsi="Arial" w:cs="Arial"/>
                <w:sz w:val="24"/>
                <w:szCs w:val="24"/>
              </w:rPr>
            </w:pPr>
            <w:r>
              <w:rPr>
                <w:rFonts w:ascii="Arial" w:hAnsi="Arial" w:cs="Arial"/>
                <w:sz w:val="24"/>
                <w:szCs w:val="24"/>
              </w:rPr>
              <w:t>.05 mg/L</w:t>
            </w:r>
          </w:p>
        </w:tc>
        <w:tc>
          <w:tcPr>
            <w:tcW w:w="1170" w:type="dxa"/>
          </w:tcPr>
          <w:p w14:paraId="7502C73C" w14:textId="2219AA99" w:rsidR="00086BEB" w:rsidRPr="005162DE" w:rsidRDefault="00086BEB" w:rsidP="004179E4">
            <w:pPr>
              <w:spacing w:before="40" w:after="40"/>
              <w:jc w:val="center"/>
              <w:rPr>
                <w:rFonts w:ascii="Arial" w:hAnsi="Arial" w:cs="Arial"/>
                <w:sz w:val="24"/>
                <w:szCs w:val="24"/>
              </w:rPr>
            </w:pPr>
          </w:p>
        </w:tc>
        <w:tc>
          <w:tcPr>
            <w:tcW w:w="2291" w:type="dxa"/>
          </w:tcPr>
          <w:p w14:paraId="06A23C91" w14:textId="446FA746" w:rsidR="00086BEB" w:rsidRPr="005162DE" w:rsidRDefault="00127790" w:rsidP="00086BEB">
            <w:pPr>
              <w:spacing w:before="40" w:after="40"/>
              <w:rPr>
                <w:rFonts w:ascii="Arial" w:hAnsi="Arial" w:cs="Arial"/>
                <w:sz w:val="24"/>
                <w:szCs w:val="24"/>
              </w:rPr>
            </w:pPr>
            <w:r>
              <w:rPr>
                <w:rFonts w:ascii="Arial" w:hAnsi="Arial" w:cs="Arial"/>
                <w:sz w:val="24"/>
                <w:szCs w:val="24"/>
              </w:rPr>
              <w:t>Leaching from natural deposits</w:t>
            </w:r>
          </w:p>
        </w:tc>
      </w:tr>
      <w:tr w:rsidR="00127790" w:rsidRPr="005162DE" w14:paraId="387FFFF1" w14:textId="77777777" w:rsidTr="002D3FB5">
        <w:trPr>
          <w:trHeight w:val="432"/>
        </w:trPr>
        <w:tc>
          <w:tcPr>
            <w:tcW w:w="2245" w:type="dxa"/>
          </w:tcPr>
          <w:p w14:paraId="349296D7" w14:textId="32BB5462" w:rsidR="00127790" w:rsidRDefault="004E670C"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76B17411" w14:textId="2611727A" w:rsidR="00127790" w:rsidRDefault="00D37C82" w:rsidP="00D37C82">
            <w:pPr>
              <w:spacing w:before="40" w:after="40"/>
              <w:rPr>
                <w:rFonts w:ascii="Arial" w:hAnsi="Arial" w:cs="Arial"/>
                <w:sz w:val="24"/>
                <w:szCs w:val="24"/>
              </w:rPr>
            </w:pPr>
            <w:r>
              <w:rPr>
                <w:rFonts w:ascii="Arial" w:hAnsi="Arial" w:cs="Arial"/>
                <w:sz w:val="24"/>
                <w:szCs w:val="24"/>
              </w:rPr>
              <w:t>10/8/24</w:t>
            </w:r>
          </w:p>
        </w:tc>
        <w:tc>
          <w:tcPr>
            <w:tcW w:w="1260" w:type="dxa"/>
          </w:tcPr>
          <w:p w14:paraId="10BEB8B3" w14:textId="3F59965C" w:rsidR="00127790" w:rsidRDefault="00D37C82" w:rsidP="004179E4">
            <w:pPr>
              <w:spacing w:before="40" w:after="40"/>
              <w:jc w:val="center"/>
              <w:rPr>
                <w:rFonts w:ascii="Arial" w:hAnsi="Arial" w:cs="Arial"/>
                <w:sz w:val="24"/>
                <w:szCs w:val="24"/>
              </w:rPr>
            </w:pPr>
            <w:r>
              <w:rPr>
                <w:rFonts w:ascii="Arial" w:hAnsi="Arial" w:cs="Arial"/>
                <w:sz w:val="24"/>
                <w:szCs w:val="24"/>
              </w:rPr>
              <w:t>.14 NTU</w:t>
            </w:r>
          </w:p>
        </w:tc>
        <w:tc>
          <w:tcPr>
            <w:tcW w:w="1530" w:type="dxa"/>
          </w:tcPr>
          <w:p w14:paraId="7FC05CB4" w14:textId="663940BF" w:rsidR="00127790" w:rsidRDefault="00D37C82" w:rsidP="004179E4">
            <w:pPr>
              <w:spacing w:before="40" w:after="40"/>
              <w:jc w:val="center"/>
              <w:rPr>
                <w:rFonts w:ascii="Arial" w:hAnsi="Arial" w:cs="Arial"/>
                <w:sz w:val="24"/>
                <w:szCs w:val="24"/>
              </w:rPr>
            </w:pPr>
            <w:r>
              <w:rPr>
                <w:rFonts w:ascii="Arial" w:hAnsi="Arial" w:cs="Arial"/>
                <w:sz w:val="24"/>
                <w:szCs w:val="24"/>
              </w:rPr>
              <w:t>.14 NTU</w:t>
            </w:r>
          </w:p>
        </w:tc>
        <w:tc>
          <w:tcPr>
            <w:tcW w:w="900" w:type="dxa"/>
          </w:tcPr>
          <w:p w14:paraId="11B14FA4" w14:textId="68F151A6" w:rsidR="00127790" w:rsidRDefault="00D37C82" w:rsidP="004179E4">
            <w:pPr>
              <w:spacing w:before="40" w:after="40"/>
              <w:jc w:val="center"/>
              <w:rPr>
                <w:rFonts w:ascii="Arial" w:hAnsi="Arial" w:cs="Arial"/>
                <w:sz w:val="24"/>
                <w:szCs w:val="24"/>
              </w:rPr>
            </w:pPr>
            <w:r>
              <w:rPr>
                <w:rFonts w:ascii="Arial" w:hAnsi="Arial" w:cs="Arial"/>
                <w:sz w:val="24"/>
                <w:szCs w:val="24"/>
              </w:rPr>
              <w:t>5 Units</w:t>
            </w:r>
          </w:p>
        </w:tc>
        <w:tc>
          <w:tcPr>
            <w:tcW w:w="1170" w:type="dxa"/>
          </w:tcPr>
          <w:p w14:paraId="5A490FEF" w14:textId="77777777" w:rsidR="00127790" w:rsidRPr="005162DE" w:rsidRDefault="00127790" w:rsidP="004179E4">
            <w:pPr>
              <w:spacing w:before="40" w:after="40"/>
              <w:jc w:val="center"/>
              <w:rPr>
                <w:rFonts w:ascii="Arial" w:hAnsi="Arial" w:cs="Arial"/>
                <w:sz w:val="24"/>
                <w:szCs w:val="24"/>
              </w:rPr>
            </w:pPr>
          </w:p>
        </w:tc>
        <w:tc>
          <w:tcPr>
            <w:tcW w:w="2291" w:type="dxa"/>
          </w:tcPr>
          <w:p w14:paraId="3FF516FF" w14:textId="177DB840" w:rsidR="00127790" w:rsidRDefault="00D37C82" w:rsidP="00086BEB">
            <w:pPr>
              <w:spacing w:before="40" w:after="40"/>
              <w:rPr>
                <w:rFonts w:ascii="Arial" w:hAnsi="Arial" w:cs="Arial"/>
                <w:sz w:val="24"/>
                <w:szCs w:val="24"/>
              </w:rPr>
            </w:pPr>
            <w:r>
              <w:rPr>
                <w:rFonts w:ascii="Arial" w:hAnsi="Arial" w:cs="Arial"/>
                <w:sz w:val="24"/>
                <w:szCs w:val="24"/>
              </w:rPr>
              <w:t>Soil Runoff</w:t>
            </w:r>
          </w:p>
        </w:tc>
      </w:tr>
      <w:tr w:rsidR="00D37C82" w:rsidRPr="005162DE" w14:paraId="2DDC19DD" w14:textId="77777777" w:rsidTr="002D3FB5">
        <w:trPr>
          <w:trHeight w:val="432"/>
        </w:trPr>
        <w:tc>
          <w:tcPr>
            <w:tcW w:w="2245" w:type="dxa"/>
          </w:tcPr>
          <w:p w14:paraId="0E41B61A" w14:textId="48522F07" w:rsidR="00D37C82" w:rsidRDefault="00AE71A8" w:rsidP="00086BEB">
            <w:pPr>
              <w:spacing w:before="40" w:after="40"/>
              <w:ind w:left="187"/>
              <w:rPr>
                <w:rFonts w:ascii="Arial" w:hAnsi="Arial" w:cs="Arial"/>
                <w:sz w:val="24"/>
                <w:szCs w:val="24"/>
              </w:rPr>
            </w:pPr>
            <w:r>
              <w:rPr>
                <w:rFonts w:ascii="Arial" w:hAnsi="Arial" w:cs="Arial"/>
                <w:sz w:val="24"/>
                <w:szCs w:val="24"/>
              </w:rPr>
              <w:t>Zinc</w:t>
            </w:r>
          </w:p>
        </w:tc>
        <w:tc>
          <w:tcPr>
            <w:tcW w:w="1440" w:type="dxa"/>
          </w:tcPr>
          <w:p w14:paraId="09F3B161" w14:textId="208E3B53" w:rsidR="00D37C82" w:rsidRDefault="00AE71A8" w:rsidP="00D37C82">
            <w:pPr>
              <w:spacing w:before="40" w:after="40"/>
              <w:rPr>
                <w:rFonts w:ascii="Arial" w:hAnsi="Arial" w:cs="Arial"/>
                <w:sz w:val="24"/>
                <w:szCs w:val="24"/>
              </w:rPr>
            </w:pPr>
            <w:r>
              <w:rPr>
                <w:rFonts w:ascii="Arial" w:hAnsi="Arial" w:cs="Arial"/>
                <w:sz w:val="24"/>
                <w:szCs w:val="24"/>
              </w:rPr>
              <w:t>10/8/24</w:t>
            </w:r>
          </w:p>
        </w:tc>
        <w:tc>
          <w:tcPr>
            <w:tcW w:w="1260" w:type="dxa"/>
          </w:tcPr>
          <w:p w14:paraId="64E896F9" w14:textId="493E4094" w:rsidR="00D37C82" w:rsidRDefault="00AE71A8" w:rsidP="004179E4">
            <w:pPr>
              <w:spacing w:before="40" w:after="40"/>
              <w:jc w:val="center"/>
              <w:rPr>
                <w:rFonts w:ascii="Arial" w:hAnsi="Arial" w:cs="Arial"/>
                <w:sz w:val="24"/>
                <w:szCs w:val="24"/>
              </w:rPr>
            </w:pPr>
            <w:r>
              <w:rPr>
                <w:rFonts w:ascii="Arial" w:hAnsi="Arial" w:cs="Arial"/>
                <w:sz w:val="24"/>
                <w:szCs w:val="24"/>
              </w:rPr>
              <w:t>.043 mg/L</w:t>
            </w:r>
          </w:p>
        </w:tc>
        <w:tc>
          <w:tcPr>
            <w:tcW w:w="1530" w:type="dxa"/>
          </w:tcPr>
          <w:p w14:paraId="49F4CC43" w14:textId="2B432305" w:rsidR="00D37C82" w:rsidRDefault="00AE71A8" w:rsidP="004179E4">
            <w:pPr>
              <w:spacing w:before="40" w:after="40"/>
              <w:jc w:val="center"/>
              <w:rPr>
                <w:rFonts w:ascii="Arial" w:hAnsi="Arial" w:cs="Arial"/>
                <w:sz w:val="24"/>
                <w:szCs w:val="24"/>
              </w:rPr>
            </w:pPr>
            <w:r>
              <w:rPr>
                <w:rFonts w:ascii="Arial" w:hAnsi="Arial" w:cs="Arial"/>
                <w:sz w:val="24"/>
                <w:szCs w:val="24"/>
              </w:rPr>
              <w:t>.43 mg/L</w:t>
            </w:r>
          </w:p>
        </w:tc>
        <w:tc>
          <w:tcPr>
            <w:tcW w:w="900" w:type="dxa"/>
          </w:tcPr>
          <w:p w14:paraId="4F4CFF34" w14:textId="6529781A" w:rsidR="00D37C82" w:rsidRDefault="00AE71A8" w:rsidP="004179E4">
            <w:pPr>
              <w:spacing w:before="40" w:after="40"/>
              <w:jc w:val="center"/>
              <w:rPr>
                <w:rFonts w:ascii="Arial" w:hAnsi="Arial" w:cs="Arial"/>
                <w:sz w:val="24"/>
                <w:szCs w:val="24"/>
              </w:rPr>
            </w:pPr>
            <w:r>
              <w:rPr>
                <w:rFonts w:ascii="Arial" w:hAnsi="Arial" w:cs="Arial"/>
                <w:sz w:val="24"/>
                <w:szCs w:val="24"/>
              </w:rPr>
              <w:t>5.0 mg/L</w:t>
            </w:r>
          </w:p>
        </w:tc>
        <w:tc>
          <w:tcPr>
            <w:tcW w:w="1170" w:type="dxa"/>
          </w:tcPr>
          <w:p w14:paraId="57E75810" w14:textId="77777777" w:rsidR="00D37C82" w:rsidRPr="005162DE" w:rsidRDefault="00D37C82" w:rsidP="004179E4">
            <w:pPr>
              <w:spacing w:before="40" w:after="40"/>
              <w:jc w:val="center"/>
              <w:rPr>
                <w:rFonts w:ascii="Arial" w:hAnsi="Arial" w:cs="Arial"/>
                <w:sz w:val="24"/>
                <w:szCs w:val="24"/>
              </w:rPr>
            </w:pPr>
          </w:p>
        </w:tc>
        <w:tc>
          <w:tcPr>
            <w:tcW w:w="2291" w:type="dxa"/>
          </w:tcPr>
          <w:p w14:paraId="612A4669" w14:textId="57A6DB3C" w:rsidR="00D37C82" w:rsidRDefault="00AE71A8"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AE71A8" w:rsidRPr="005162DE" w14:paraId="54648214" w14:textId="77777777" w:rsidTr="002D3FB5">
        <w:trPr>
          <w:trHeight w:val="432"/>
        </w:trPr>
        <w:tc>
          <w:tcPr>
            <w:tcW w:w="2245" w:type="dxa"/>
          </w:tcPr>
          <w:p w14:paraId="09EC37C9" w14:textId="3C5AFF46" w:rsidR="00AE71A8" w:rsidRDefault="008D3698" w:rsidP="00086BEB">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4624C9D3" w14:textId="4B12F465" w:rsidR="00AE71A8" w:rsidRDefault="008D3698" w:rsidP="00D37C82">
            <w:pPr>
              <w:spacing w:before="40" w:after="40"/>
              <w:rPr>
                <w:rFonts w:ascii="Arial" w:hAnsi="Arial" w:cs="Arial"/>
                <w:sz w:val="24"/>
                <w:szCs w:val="24"/>
              </w:rPr>
            </w:pPr>
            <w:r>
              <w:rPr>
                <w:rFonts w:ascii="Arial" w:hAnsi="Arial" w:cs="Arial"/>
                <w:sz w:val="24"/>
                <w:szCs w:val="24"/>
              </w:rPr>
              <w:t>10/8/24</w:t>
            </w:r>
          </w:p>
        </w:tc>
        <w:tc>
          <w:tcPr>
            <w:tcW w:w="1260" w:type="dxa"/>
          </w:tcPr>
          <w:p w14:paraId="0C5F7926" w14:textId="1AC11891" w:rsidR="00AE71A8" w:rsidRDefault="008D3698" w:rsidP="004179E4">
            <w:pPr>
              <w:spacing w:before="40" w:after="40"/>
              <w:jc w:val="center"/>
              <w:rPr>
                <w:rFonts w:ascii="Arial" w:hAnsi="Arial" w:cs="Arial"/>
                <w:sz w:val="24"/>
                <w:szCs w:val="24"/>
              </w:rPr>
            </w:pPr>
            <w:r>
              <w:rPr>
                <w:rFonts w:ascii="Arial" w:hAnsi="Arial" w:cs="Arial"/>
                <w:sz w:val="24"/>
                <w:szCs w:val="24"/>
              </w:rPr>
              <w:t>100 mg/L</w:t>
            </w:r>
          </w:p>
        </w:tc>
        <w:tc>
          <w:tcPr>
            <w:tcW w:w="1530" w:type="dxa"/>
          </w:tcPr>
          <w:p w14:paraId="45B763F2" w14:textId="3BA7873A" w:rsidR="00AE71A8" w:rsidRDefault="008D3698" w:rsidP="004179E4">
            <w:pPr>
              <w:spacing w:before="40" w:after="40"/>
              <w:jc w:val="center"/>
              <w:rPr>
                <w:rFonts w:ascii="Arial" w:hAnsi="Arial" w:cs="Arial"/>
                <w:sz w:val="24"/>
                <w:szCs w:val="24"/>
              </w:rPr>
            </w:pPr>
            <w:r>
              <w:rPr>
                <w:rFonts w:ascii="Arial" w:hAnsi="Arial" w:cs="Arial"/>
                <w:sz w:val="24"/>
                <w:szCs w:val="24"/>
              </w:rPr>
              <w:t>100 mg/L</w:t>
            </w:r>
          </w:p>
        </w:tc>
        <w:tc>
          <w:tcPr>
            <w:tcW w:w="900" w:type="dxa"/>
          </w:tcPr>
          <w:p w14:paraId="27821D26" w14:textId="3C9D7323" w:rsidR="00AE71A8" w:rsidRDefault="008D3698" w:rsidP="004179E4">
            <w:pPr>
              <w:spacing w:before="40" w:after="40"/>
              <w:jc w:val="center"/>
              <w:rPr>
                <w:rFonts w:ascii="Arial" w:hAnsi="Arial" w:cs="Arial"/>
                <w:sz w:val="24"/>
                <w:szCs w:val="24"/>
              </w:rPr>
            </w:pPr>
            <w:r>
              <w:rPr>
                <w:rFonts w:ascii="Arial" w:hAnsi="Arial" w:cs="Arial"/>
                <w:sz w:val="24"/>
                <w:szCs w:val="24"/>
              </w:rPr>
              <w:t>1000 mg/L</w:t>
            </w:r>
          </w:p>
        </w:tc>
        <w:tc>
          <w:tcPr>
            <w:tcW w:w="1170" w:type="dxa"/>
          </w:tcPr>
          <w:p w14:paraId="45A4F34D" w14:textId="77777777" w:rsidR="00AE71A8" w:rsidRPr="005162DE" w:rsidRDefault="00AE71A8" w:rsidP="004179E4">
            <w:pPr>
              <w:spacing w:before="40" w:after="40"/>
              <w:jc w:val="center"/>
              <w:rPr>
                <w:rFonts w:ascii="Arial" w:hAnsi="Arial" w:cs="Arial"/>
                <w:sz w:val="24"/>
                <w:szCs w:val="24"/>
              </w:rPr>
            </w:pPr>
          </w:p>
        </w:tc>
        <w:tc>
          <w:tcPr>
            <w:tcW w:w="2291" w:type="dxa"/>
          </w:tcPr>
          <w:p w14:paraId="6416A929" w14:textId="6E325717" w:rsidR="00AE71A8" w:rsidRDefault="008D3698" w:rsidP="00086BEB">
            <w:pPr>
              <w:spacing w:before="40" w:after="40"/>
              <w:rPr>
                <w:rFonts w:ascii="Arial" w:hAnsi="Arial" w:cs="Arial"/>
                <w:sz w:val="24"/>
                <w:szCs w:val="24"/>
              </w:rPr>
            </w:pPr>
            <w:r>
              <w:rPr>
                <w:rFonts w:ascii="Arial" w:hAnsi="Arial" w:cs="Arial"/>
                <w:sz w:val="24"/>
                <w:szCs w:val="24"/>
              </w:rPr>
              <w:t>Runoff/leaching from natural deposits</w:t>
            </w:r>
          </w:p>
        </w:tc>
      </w:tr>
      <w:tr w:rsidR="008D3698" w:rsidRPr="005162DE" w14:paraId="1D7F1FD1" w14:textId="77777777" w:rsidTr="002D3FB5">
        <w:trPr>
          <w:trHeight w:val="432"/>
        </w:trPr>
        <w:tc>
          <w:tcPr>
            <w:tcW w:w="2245" w:type="dxa"/>
          </w:tcPr>
          <w:p w14:paraId="439CDD21" w14:textId="429A375B" w:rsidR="008D3698" w:rsidRDefault="006F119A"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73DC2469" w14:textId="37B77F22" w:rsidR="008D3698" w:rsidRDefault="006F119A" w:rsidP="00D37C82">
            <w:pPr>
              <w:spacing w:before="40" w:after="40"/>
              <w:rPr>
                <w:rFonts w:ascii="Arial" w:hAnsi="Arial" w:cs="Arial"/>
                <w:sz w:val="24"/>
                <w:szCs w:val="24"/>
              </w:rPr>
            </w:pPr>
            <w:r>
              <w:rPr>
                <w:rFonts w:ascii="Arial" w:hAnsi="Arial" w:cs="Arial"/>
                <w:sz w:val="24"/>
                <w:szCs w:val="24"/>
              </w:rPr>
              <w:t>10/8/24</w:t>
            </w:r>
          </w:p>
        </w:tc>
        <w:tc>
          <w:tcPr>
            <w:tcW w:w="1260" w:type="dxa"/>
          </w:tcPr>
          <w:p w14:paraId="5F6DBFC9" w14:textId="2F056D76" w:rsidR="008D3698" w:rsidRDefault="006F119A" w:rsidP="004179E4">
            <w:pPr>
              <w:spacing w:before="40" w:after="40"/>
              <w:jc w:val="center"/>
              <w:rPr>
                <w:rFonts w:ascii="Arial" w:hAnsi="Arial" w:cs="Arial"/>
                <w:sz w:val="24"/>
                <w:szCs w:val="24"/>
              </w:rPr>
            </w:pPr>
            <w:r>
              <w:rPr>
                <w:rFonts w:ascii="Arial" w:hAnsi="Arial" w:cs="Arial"/>
                <w:sz w:val="24"/>
                <w:szCs w:val="24"/>
              </w:rPr>
              <w:t>14 mg/L</w:t>
            </w:r>
          </w:p>
        </w:tc>
        <w:tc>
          <w:tcPr>
            <w:tcW w:w="1530" w:type="dxa"/>
          </w:tcPr>
          <w:p w14:paraId="106374BD" w14:textId="57E86543" w:rsidR="008D3698" w:rsidRDefault="006F119A" w:rsidP="004179E4">
            <w:pPr>
              <w:spacing w:before="40" w:after="40"/>
              <w:jc w:val="center"/>
              <w:rPr>
                <w:rFonts w:ascii="Arial" w:hAnsi="Arial" w:cs="Arial"/>
                <w:sz w:val="24"/>
                <w:szCs w:val="24"/>
              </w:rPr>
            </w:pPr>
            <w:r>
              <w:rPr>
                <w:rFonts w:ascii="Arial" w:hAnsi="Arial" w:cs="Arial"/>
                <w:sz w:val="24"/>
                <w:szCs w:val="24"/>
              </w:rPr>
              <w:t>14 mg/L</w:t>
            </w:r>
          </w:p>
        </w:tc>
        <w:tc>
          <w:tcPr>
            <w:tcW w:w="900" w:type="dxa"/>
          </w:tcPr>
          <w:p w14:paraId="52822DA8" w14:textId="4241A6A4" w:rsidR="008D3698" w:rsidRDefault="006F119A" w:rsidP="004179E4">
            <w:pPr>
              <w:spacing w:before="40" w:after="40"/>
              <w:jc w:val="center"/>
              <w:rPr>
                <w:rFonts w:ascii="Arial" w:hAnsi="Arial" w:cs="Arial"/>
                <w:sz w:val="24"/>
                <w:szCs w:val="24"/>
              </w:rPr>
            </w:pPr>
            <w:r>
              <w:rPr>
                <w:rFonts w:ascii="Arial" w:hAnsi="Arial" w:cs="Arial"/>
                <w:sz w:val="24"/>
                <w:szCs w:val="24"/>
              </w:rPr>
              <w:t>500 mg/L</w:t>
            </w:r>
          </w:p>
        </w:tc>
        <w:tc>
          <w:tcPr>
            <w:tcW w:w="1170" w:type="dxa"/>
          </w:tcPr>
          <w:p w14:paraId="671E6C4E" w14:textId="77777777" w:rsidR="008D3698" w:rsidRPr="005162DE" w:rsidRDefault="008D3698" w:rsidP="004179E4">
            <w:pPr>
              <w:spacing w:before="40" w:after="40"/>
              <w:jc w:val="center"/>
              <w:rPr>
                <w:rFonts w:ascii="Arial" w:hAnsi="Arial" w:cs="Arial"/>
                <w:sz w:val="24"/>
                <w:szCs w:val="24"/>
              </w:rPr>
            </w:pPr>
          </w:p>
        </w:tc>
        <w:tc>
          <w:tcPr>
            <w:tcW w:w="2291" w:type="dxa"/>
          </w:tcPr>
          <w:p w14:paraId="152DEA38" w14:textId="7AA50875" w:rsidR="008D3698" w:rsidRDefault="006F119A"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6F4FBB4" w:rsidR="00DA4F32" w:rsidRPr="005162DE" w:rsidRDefault="00D56501"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F6915F0" w:rsidR="00DA4F32" w:rsidRPr="005162DE" w:rsidRDefault="00DA4F32" w:rsidP="00DA4F32">
            <w:pPr>
              <w:spacing w:before="40" w:after="40"/>
              <w:jc w:val="center"/>
              <w:rPr>
                <w:rFonts w:ascii="Arial" w:hAnsi="Arial" w:cs="Arial"/>
                <w:sz w:val="24"/>
                <w:szCs w:val="24"/>
              </w:rPr>
            </w:pPr>
          </w:p>
        </w:tc>
        <w:tc>
          <w:tcPr>
            <w:tcW w:w="1350" w:type="dxa"/>
          </w:tcPr>
          <w:p w14:paraId="63D0EACA" w14:textId="4D7B6118" w:rsidR="00DA4F32" w:rsidRPr="005162DE" w:rsidRDefault="00DA4F32" w:rsidP="00DA4F32">
            <w:pPr>
              <w:spacing w:before="40" w:after="40"/>
              <w:rPr>
                <w:rFonts w:ascii="Arial" w:hAnsi="Arial" w:cs="Arial"/>
                <w:sz w:val="24"/>
                <w:szCs w:val="24"/>
              </w:rPr>
            </w:pPr>
          </w:p>
        </w:tc>
        <w:tc>
          <w:tcPr>
            <w:tcW w:w="1530" w:type="dxa"/>
          </w:tcPr>
          <w:p w14:paraId="60CC3A19" w14:textId="1148A572" w:rsidR="00DA4F32" w:rsidRPr="005162DE" w:rsidRDefault="00DA4F32" w:rsidP="00DA4F32">
            <w:pPr>
              <w:spacing w:before="40" w:after="40"/>
              <w:jc w:val="center"/>
              <w:rPr>
                <w:rFonts w:ascii="Arial" w:hAnsi="Arial" w:cs="Arial"/>
                <w:sz w:val="24"/>
                <w:szCs w:val="24"/>
              </w:rPr>
            </w:pPr>
          </w:p>
        </w:tc>
        <w:tc>
          <w:tcPr>
            <w:tcW w:w="1800" w:type="dxa"/>
          </w:tcPr>
          <w:p w14:paraId="15DDAE72" w14:textId="2AFFC415" w:rsidR="00DA4F32" w:rsidRPr="005162DE" w:rsidRDefault="00DA4F32" w:rsidP="00DA4F32">
            <w:pPr>
              <w:spacing w:before="40" w:after="40"/>
              <w:jc w:val="center"/>
              <w:rPr>
                <w:rFonts w:ascii="Arial" w:hAnsi="Arial" w:cs="Arial"/>
                <w:sz w:val="24"/>
                <w:szCs w:val="24"/>
              </w:rPr>
            </w:pPr>
          </w:p>
        </w:tc>
        <w:tc>
          <w:tcPr>
            <w:tcW w:w="2471" w:type="dxa"/>
          </w:tcPr>
          <w:p w14:paraId="747A0B53" w14:textId="31121FE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BC23AF6"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D56501">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D56501">
        <w:rPr>
          <w:rFonts w:ascii="Arial" w:hAnsi="Arial" w:cs="Arial"/>
          <w:bCs/>
          <w:sz w:val="24"/>
          <w:szCs w:val="24"/>
        </w:rPr>
        <w:t>Alpine County Community Development</w:t>
      </w:r>
      <w:r w:rsidR="00942A36" w:rsidRPr="00D56501">
        <w:rPr>
          <w:rFonts w:ascii="Arial" w:hAnsi="Arial" w:cs="Arial"/>
          <w:bCs/>
          <w:sz w:val="24"/>
          <w:szCs w:val="24"/>
        </w:rPr>
        <w:t xml:space="preserve"> is responsible for </w:t>
      </w:r>
      <w:r w:rsidR="00942A36" w:rsidRPr="00D56501">
        <w:rPr>
          <w:rFonts w:ascii="Arial" w:hAnsi="Arial" w:cs="Arial"/>
          <w:bCs/>
          <w:sz w:val="24"/>
          <w:szCs w:val="24"/>
        </w:rPr>
        <w:lastRenderedPageBreak/>
        <w:t xml:space="preserve">providing high quality drinking water and removing lead </w:t>
      </w:r>
      <w:proofErr w:type="gramStart"/>
      <w:r w:rsidR="00942A36" w:rsidRPr="00D56501">
        <w:rPr>
          <w:rFonts w:ascii="Arial" w:hAnsi="Arial" w:cs="Arial"/>
          <w:bCs/>
          <w:sz w:val="24"/>
          <w:szCs w:val="24"/>
        </w:rPr>
        <w:t>pipes, but</w:t>
      </w:r>
      <w:proofErr w:type="gramEnd"/>
      <w:r w:rsidR="00942A36" w:rsidRPr="00D56501">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sidR="00942A36" w:rsidRPr="00D56501">
        <w:rPr>
          <w:rFonts w:ascii="Arial" w:hAnsi="Arial" w:cs="Arial"/>
          <w:bCs/>
          <w:sz w:val="24"/>
          <w:szCs w:val="24"/>
        </w:rPr>
        <w:t>lead</w:t>
      </w:r>
      <w:proofErr w:type="gramEnd"/>
      <w:r w:rsidR="00942A36" w:rsidRPr="00D56501">
        <w:rPr>
          <w:rFonts w:ascii="Arial" w:hAnsi="Arial" w:cs="Arial"/>
          <w:bCs/>
          <w:sz w:val="24"/>
          <w:szCs w:val="24"/>
        </w:rPr>
        <w:t xml:space="preserve"> in your water and wish to have your water tested, contact </w:t>
      </w:r>
      <w:r w:rsidR="006B33A7">
        <w:rPr>
          <w:rFonts w:ascii="Arial" w:hAnsi="Arial" w:cs="Arial"/>
          <w:bCs/>
          <w:sz w:val="24"/>
          <w:szCs w:val="24"/>
        </w:rPr>
        <w:t>Alpine Community Development (530)694-2140</w:t>
      </w:r>
      <w:r w:rsidR="00942A36" w:rsidRPr="00D56501">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D56501">
          <w:rPr>
            <w:rStyle w:val="Hyperlink"/>
            <w:rFonts w:ascii="Arial" w:hAnsi="Arial" w:cs="Arial"/>
            <w:bCs/>
            <w:i/>
            <w:iCs/>
            <w:sz w:val="24"/>
            <w:szCs w:val="24"/>
          </w:rPr>
          <w:t>http://www.epa.gov/safewater/lead</w:t>
        </w:r>
      </w:hyperlink>
      <w:r w:rsidR="00942A36" w:rsidRPr="00D56501">
        <w:rPr>
          <w:rFonts w:ascii="Arial" w:hAnsi="Arial" w:cs="Arial"/>
          <w:bCs/>
          <w:i/>
          <w:iCs/>
          <w:sz w:val="24"/>
          <w:szCs w:val="24"/>
        </w:rPr>
        <w:t>.</w:t>
      </w:r>
    </w:p>
    <w:p w14:paraId="2E24F456" w14:textId="7D292428" w:rsidR="0020216E" w:rsidRPr="005162DE" w:rsidRDefault="002C2EB0" w:rsidP="006B33A7">
      <w:pPr>
        <w:spacing w:after="240"/>
        <w:rPr>
          <w:rFonts w:ascii="Arial" w:hAnsi="Arial" w:cs="Arial"/>
          <w:sz w:val="24"/>
          <w:szCs w:val="24"/>
        </w:rPr>
      </w:pPr>
      <w:r>
        <w:rPr>
          <w:rFonts w:ascii="Arial" w:hAnsi="Arial" w:cs="Arial"/>
          <w:bCs/>
          <w:sz w:val="24"/>
        </w:rPr>
        <w:br/>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7238ED0" w:rsidR="001F503E" w:rsidRPr="005162DE" w:rsidRDefault="006B33A7"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A2A88F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CD56FE7"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332DAA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0FAAAB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6DC86C13" w:rsidR="006B33A7" w:rsidRPr="005162DE" w:rsidRDefault="006B33A7" w:rsidP="006B33A7">
            <w:pPr>
              <w:spacing w:before="40" w:after="40"/>
              <w:jc w:val="center"/>
              <w:rPr>
                <w:rFonts w:ascii="Arial" w:hAnsi="Arial" w:cs="Arial"/>
                <w:sz w:val="24"/>
                <w:szCs w:val="24"/>
              </w:rPr>
            </w:pPr>
            <w:r>
              <w:rPr>
                <w:rFonts w:ascii="Arial" w:hAnsi="Arial" w:cs="Arial"/>
                <w:sz w:val="24"/>
                <w:szCs w:val="24"/>
              </w:rPr>
              <w:t>0</w:t>
            </w:r>
          </w:p>
          <w:p w14:paraId="35504704" w14:textId="32ABF1C9"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1C5A4166" w:rsidR="00E80EE7"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CAD8172" w:rsidR="001F503E" w:rsidRPr="005162DE" w:rsidRDefault="006B33A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B619F93" w:rsidR="001F7181"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B3C3C1A" w:rsidR="001F503E" w:rsidRPr="005162DE" w:rsidRDefault="006B33A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DE3A247" w:rsidR="001F7181" w:rsidRPr="005162DE" w:rsidRDefault="006B33A7"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60D565CB" w:rsidR="001F503E" w:rsidRPr="005162DE" w:rsidRDefault="001F503E" w:rsidP="00BF628D">
      <w:pPr>
        <w:pStyle w:val="Heading3"/>
        <w:rPr>
          <w:color w:val="auto"/>
          <w:sz w:val="28"/>
        </w:rPr>
      </w:pPr>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2C586EA6" w14:textId="3996E3C2"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4C28FDB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Pr>
        <w:rFonts w:ascii="Arial" w:hAnsi="Arial" w:cs="Arial"/>
        <w:sz w:val="24"/>
        <w:szCs w:val="24"/>
        <w:highlight w:val="yellow"/>
      </w:rPr>
      <w:t>June</w:t>
    </w:r>
    <w:r w:rsidR="009278E1" w:rsidRPr="005162DE">
      <w:rPr>
        <w:rFonts w:ascii="Arial" w:hAnsi="Arial" w:cs="Arial"/>
        <w:sz w:val="24"/>
        <w:szCs w:val="24"/>
      </w:rPr>
      <w:t xml:space="preserve">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A8420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2"/>
  </w:num>
  <w:num w:numId="3" w16cid:durableId="976253072">
    <w:abstractNumId w:val="4"/>
  </w:num>
  <w:num w:numId="4" w16cid:durableId="469251910">
    <w:abstractNumId w:val="1"/>
  </w:num>
  <w:num w:numId="5" w16cid:durableId="872497921">
    <w:abstractNumId w:val="3"/>
  </w:num>
  <w:num w:numId="6" w16cid:durableId="208957116">
    <w:abstractNumId w:val="6"/>
  </w:num>
  <w:num w:numId="7" w16cid:durableId="312216541">
    <w:abstractNumId w:val="5"/>
  </w:num>
  <w:num w:numId="8" w16cid:durableId="8824509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56F9D"/>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7B4A"/>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2B97"/>
    <w:rsid w:val="000F3C1E"/>
    <w:rsid w:val="000F6367"/>
    <w:rsid w:val="000F7BDF"/>
    <w:rsid w:val="00100750"/>
    <w:rsid w:val="00101107"/>
    <w:rsid w:val="001034E4"/>
    <w:rsid w:val="00115004"/>
    <w:rsid w:val="001151D3"/>
    <w:rsid w:val="00115AD5"/>
    <w:rsid w:val="0012695E"/>
    <w:rsid w:val="0012764D"/>
    <w:rsid w:val="00127790"/>
    <w:rsid w:val="00127B6D"/>
    <w:rsid w:val="001300C2"/>
    <w:rsid w:val="001331D3"/>
    <w:rsid w:val="00136D6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135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4412"/>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93C"/>
    <w:rsid w:val="00200ED0"/>
    <w:rsid w:val="002010C1"/>
    <w:rsid w:val="0020216E"/>
    <w:rsid w:val="00212811"/>
    <w:rsid w:val="00214D2C"/>
    <w:rsid w:val="002166FF"/>
    <w:rsid w:val="00217010"/>
    <w:rsid w:val="00220240"/>
    <w:rsid w:val="00226E0C"/>
    <w:rsid w:val="00231E89"/>
    <w:rsid w:val="0023302C"/>
    <w:rsid w:val="00234EBB"/>
    <w:rsid w:val="00237218"/>
    <w:rsid w:val="0024082C"/>
    <w:rsid w:val="00243361"/>
    <w:rsid w:val="002436C8"/>
    <w:rsid w:val="0024402B"/>
    <w:rsid w:val="00244938"/>
    <w:rsid w:val="00246D6E"/>
    <w:rsid w:val="00247B71"/>
    <w:rsid w:val="00252188"/>
    <w:rsid w:val="0025510E"/>
    <w:rsid w:val="0025569C"/>
    <w:rsid w:val="00256496"/>
    <w:rsid w:val="00264941"/>
    <w:rsid w:val="00273001"/>
    <w:rsid w:val="00275C1C"/>
    <w:rsid w:val="002856B8"/>
    <w:rsid w:val="00294205"/>
    <w:rsid w:val="00296909"/>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5B7E"/>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70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7AD9"/>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E663C"/>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33A7"/>
    <w:rsid w:val="006B5CF2"/>
    <w:rsid w:val="006C2732"/>
    <w:rsid w:val="006C7186"/>
    <w:rsid w:val="006D480B"/>
    <w:rsid w:val="006D4D93"/>
    <w:rsid w:val="006D506D"/>
    <w:rsid w:val="006E03F6"/>
    <w:rsid w:val="006E11B6"/>
    <w:rsid w:val="006F119A"/>
    <w:rsid w:val="006F437B"/>
    <w:rsid w:val="006F46E1"/>
    <w:rsid w:val="007003D1"/>
    <w:rsid w:val="007017A9"/>
    <w:rsid w:val="00701C81"/>
    <w:rsid w:val="0071047D"/>
    <w:rsid w:val="00710939"/>
    <w:rsid w:val="007119B8"/>
    <w:rsid w:val="0071576E"/>
    <w:rsid w:val="00717191"/>
    <w:rsid w:val="007176E7"/>
    <w:rsid w:val="00717E80"/>
    <w:rsid w:val="00722BA8"/>
    <w:rsid w:val="007278B9"/>
    <w:rsid w:val="0073000F"/>
    <w:rsid w:val="00731092"/>
    <w:rsid w:val="0073467B"/>
    <w:rsid w:val="007354BF"/>
    <w:rsid w:val="00737455"/>
    <w:rsid w:val="00742E55"/>
    <w:rsid w:val="00743F7B"/>
    <w:rsid w:val="007452F3"/>
    <w:rsid w:val="00745362"/>
    <w:rsid w:val="007471DB"/>
    <w:rsid w:val="007640D4"/>
    <w:rsid w:val="00775871"/>
    <w:rsid w:val="00783F5A"/>
    <w:rsid w:val="00784E3A"/>
    <w:rsid w:val="00785BBC"/>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408A"/>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2FDC"/>
    <w:rsid w:val="00836B2C"/>
    <w:rsid w:val="008404C1"/>
    <w:rsid w:val="008405D2"/>
    <w:rsid w:val="00840F4C"/>
    <w:rsid w:val="00850AEF"/>
    <w:rsid w:val="00854AB8"/>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369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66F"/>
    <w:rsid w:val="00945B59"/>
    <w:rsid w:val="009461F0"/>
    <w:rsid w:val="0094633A"/>
    <w:rsid w:val="00947382"/>
    <w:rsid w:val="00960466"/>
    <w:rsid w:val="009610BC"/>
    <w:rsid w:val="009641A9"/>
    <w:rsid w:val="00964EC2"/>
    <w:rsid w:val="00966F18"/>
    <w:rsid w:val="00970BCF"/>
    <w:rsid w:val="00973F02"/>
    <w:rsid w:val="00974495"/>
    <w:rsid w:val="009746A3"/>
    <w:rsid w:val="00974728"/>
    <w:rsid w:val="00975448"/>
    <w:rsid w:val="00975A98"/>
    <w:rsid w:val="00980FF1"/>
    <w:rsid w:val="00982857"/>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E7036"/>
    <w:rsid w:val="00AE71A8"/>
    <w:rsid w:val="00AF0445"/>
    <w:rsid w:val="00AF2E38"/>
    <w:rsid w:val="00AF5724"/>
    <w:rsid w:val="00B0016F"/>
    <w:rsid w:val="00B00258"/>
    <w:rsid w:val="00B01942"/>
    <w:rsid w:val="00B032E2"/>
    <w:rsid w:val="00B0620C"/>
    <w:rsid w:val="00B1666D"/>
    <w:rsid w:val="00B2410E"/>
    <w:rsid w:val="00B3023D"/>
    <w:rsid w:val="00B30E79"/>
    <w:rsid w:val="00B34998"/>
    <w:rsid w:val="00B40D0A"/>
    <w:rsid w:val="00B4449D"/>
    <w:rsid w:val="00B44817"/>
    <w:rsid w:val="00B45743"/>
    <w:rsid w:val="00B46FE7"/>
    <w:rsid w:val="00B47ED5"/>
    <w:rsid w:val="00B51879"/>
    <w:rsid w:val="00B51F8F"/>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9770B"/>
    <w:rsid w:val="00BA159C"/>
    <w:rsid w:val="00BA2C8F"/>
    <w:rsid w:val="00BA538C"/>
    <w:rsid w:val="00BA6254"/>
    <w:rsid w:val="00BA6796"/>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36D32"/>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C82"/>
    <w:rsid w:val="00D37E1F"/>
    <w:rsid w:val="00D43FA3"/>
    <w:rsid w:val="00D47015"/>
    <w:rsid w:val="00D5320E"/>
    <w:rsid w:val="00D56501"/>
    <w:rsid w:val="00D60888"/>
    <w:rsid w:val="00D61A0E"/>
    <w:rsid w:val="00D62607"/>
    <w:rsid w:val="00D64AE5"/>
    <w:rsid w:val="00D67F19"/>
    <w:rsid w:val="00D73637"/>
    <w:rsid w:val="00D7538B"/>
    <w:rsid w:val="00D77322"/>
    <w:rsid w:val="00D82E27"/>
    <w:rsid w:val="00D924EC"/>
    <w:rsid w:val="00D9256E"/>
    <w:rsid w:val="00D931CC"/>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38F3"/>
    <w:rsid w:val="00E8528D"/>
    <w:rsid w:val="00E870EB"/>
    <w:rsid w:val="00E90B89"/>
    <w:rsid w:val="00E91D0B"/>
    <w:rsid w:val="00E92E9C"/>
    <w:rsid w:val="00E93D03"/>
    <w:rsid w:val="00EA3504"/>
    <w:rsid w:val="00EA6535"/>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2C"/>
    <w:rsid w:val="00F111C2"/>
    <w:rsid w:val="00F1148C"/>
    <w:rsid w:val="00F20D47"/>
    <w:rsid w:val="00F2399F"/>
    <w:rsid w:val="00F27D20"/>
    <w:rsid w:val="00F3180D"/>
    <w:rsid w:val="00F41F91"/>
    <w:rsid w:val="00F467B0"/>
    <w:rsid w:val="00F51B61"/>
    <w:rsid w:val="00F551DD"/>
    <w:rsid w:val="00F56253"/>
    <w:rsid w:val="00F56F85"/>
    <w:rsid w:val="00F61DCB"/>
    <w:rsid w:val="00F6266A"/>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paragraph" w:styleId="ListBullet">
    <w:name w:val="List Bullet"/>
    <w:basedOn w:val="Normal"/>
    <w:rsid w:val="00832FDC"/>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Michelle McLelland</cp:lastModifiedBy>
  <cp:revision>2</cp:revision>
  <cp:lastPrinted>2022-01-19T18:53:00Z</cp:lastPrinted>
  <dcterms:created xsi:type="dcterms:W3CDTF">2025-06-30T02:12:00Z</dcterms:created>
  <dcterms:modified xsi:type="dcterms:W3CDTF">2025-06-30T02:12:00Z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