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0F2BC2">
        <w:rPr>
          <w:sz w:val="32"/>
          <w:u w:val="none"/>
        </w:rPr>
        <w:t>20</w:t>
      </w:r>
      <w:r w:rsidR="00B606D3" w:rsidRPr="008F7660">
        <w:rPr>
          <w:sz w:val="32"/>
          <w:u w:val="none"/>
        </w:rPr>
        <w:t xml:space="preserve"> </w:t>
      </w:r>
      <w:r w:rsidRPr="008F7660">
        <w:rPr>
          <w:sz w:val="32"/>
          <w:u w:val="none"/>
        </w:rPr>
        <w:t>Consumer Confidence Report</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tblGrid>
      <w:tr w:rsidR="009B7B9E" w:rsidRPr="008F7660" w:rsidTr="009B7B9E">
        <w:trPr>
          <w:cantSplit/>
        </w:trPr>
        <w:tc>
          <w:tcPr>
            <w:tcW w:w="2047" w:type="dxa"/>
            <w:tcBorders>
              <w:top w:val="nil"/>
              <w:left w:val="nil"/>
              <w:bottom w:val="nil"/>
              <w:right w:val="nil"/>
            </w:tcBorders>
          </w:tcPr>
          <w:p w:rsidR="009B7B9E" w:rsidRPr="008F7660" w:rsidRDefault="009B7B9E">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9B7B9E" w:rsidRPr="008F7660" w:rsidRDefault="009B7B9E">
            <w:pPr>
              <w:pStyle w:val="BodyText3"/>
              <w:pBdr>
                <w:top w:val="none" w:sz="0" w:space="0" w:color="auto"/>
                <w:left w:val="none" w:sz="0" w:space="0" w:color="auto"/>
                <w:bottom w:val="none" w:sz="0" w:space="0" w:color="auto"/>
                <w:right w:val="none" w:sz="0" w:space="0" w:color="auto"/>
              </w:pBdr>
              <w:jc w:val="left"/>
              <w:rPr>
                <w:b/>
              </w:rPr>
            </w:pPr>
            <w:r>
              <w:rPr>
                <w:b/>
              </w:rPr>
              <w:t>Markleeville Water Company</w:t>
            </w:r>
          </w:p>
        </w:tc>
        <w:tc>
          <w:tcPr>
            <w:tcW w:w="1314" w:type="dxa"/>
            <w:tcBorders>
              <w:top w:val="nil"/>
              <w:left w:val="nil"/>
              <w:bottom w:val="nil"/>
              <w:right w:val="nil"/>
            </w:tcBorders>
          </w:tcPr>
          <w:p w:rsidR="009B7B9E" w:rsidRPr="008F7660" w:rsidRDefault="009B7B9E">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262255">
        <w:rPr>
          <w:i/>
          <w:sz w:val="22"/>
        </w:rPr>
        <w:t>1</w:t>
      </w:r>
      <w:r w:rsidR="000F2BC2">
        <w:rPr>
          <w:i/>
          <w:sz w:val="22"/>
        </w:rPr>
        <w:t>9</w:t>
      </w:r>
      <w:r w:rsidR="004B6B63">
        <w:rPr>
          <w:i/>
          <w:sz w:val="22"/>
        </w:rPr>
        <w:t xml:space="preserve"> </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ind w:right="-115"/>
              <w:jc w:val="left"/>
              <w:rPr>
                <w:sz w:val="22"/>
              </w:rPr>
            </w:pPr>
            <w:r>
              <w:rPr>
                <w:sz w:val="22"/>
              </w:rPr>
              <w:t>Surface water and ground water sources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Surface water source at headwaters of Musser- Jarvis Creek; Well #1 and</w:t>
            </w:r>
          </w:p>
        </w:tc>
      </w:tr>
      <w:tr w:rsidR="00BC6327" w:rsidRPr="001F3468" w:rsidTr="008A5B6C">
        <w:tc>
          <w:tcPr>
            <w:tcW w:w="10800" w:type="dxa"/>
            <w:gridSpan w:val="9"/>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Well #2 are located on Hot Springs Road</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On file at the Alpine County Health Department (530) 694-2146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 Markleeville Board of Directors</w:t>
            </w:r>
          </w:p>
        </w:tc>
      </w:tr>
      <w:tr w:rsidR="00BC6327" w:rsidRPr="001F3468" w:rsidTr="008A5B6C">
        <w:tc>
          <w:tcPr>
            <w:tcW w:w="10800" w:type="dxa"/>
            <w:gridSpan w:val="9"/>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Meet the 3</w:t>
            </w:r>
            <w:r w:rsidRPr="00262255">
              <w:rPr>
                <w:sz w:val="22"/>
                <w:vertAlign w:val="superscript"/>
              </w:rPr>
              <w:t xml:space="preserve">rd </w:t>
            </w:r>
            <w:r>
              <w:rPr>
                <w:sz w:val="22"/>
              </w:rPr>
              <w:t>Saturday of Jan./April/Jul./Oct. Annual membership meeting is 1</w:t>
            </w:r>
            <w:r w:rsidRPr="00262255">
              <w:rPr>
                <w:sz w:val="22"/>
                <w:vertAlign w:val="superscript"/>
              </w:rPr>
              <w:t xml:space="preserve">st </w:t>
            </w:r>
            <w:r>
              <w:rPr>
                <w:sz w:val="22"/>
              </w:rPr>
              <w:t>Saturday in August.</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Markleeville Water Company</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26225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(530</w:t>
            </w:r>
            <w:r w:rsidR="00BC6327" w:rsidRPr="001F3468">
              <w:rPr>
                <w:sz w:val="22"/>
              </w:rPr>
              <w:t xml:space="preserve"> )</w:t>
            </w:r>
            <w:r>
              <w:rPr>
                <w:sz w:val="22"/>
              </w:rPr>
              <w:t xml:space="preserve"> 694-2360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867A08"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C859A2" w:rsidP="008F7660">
            <w:pPr>
              <w:ind w:left="-54" w:right="-72"/>
              <w:rPr>
                <w:sz w:val="18"/>
              </w:rPr>
            </w:pPr>
            <w:r>
              <w:rPr>
                <w:sz w:val="18"/>
              </w:rPr>
              <w:t>No positive monthly sample</w:t>
            </w:r>
          </w:p>
        </w:tc>
        <w:tc>
          <w:tcPr>
            <w:tcW w:w="1080" w:type="dxa"/>
            <w:tcBorders>
              <w:top w:val="nil"/>
              <w:bottom w:val="single" w:sz="4" w:space="0" w:color="auto"/>
            </w:tcBorders>
          </w:tcPr>
          <w:p w:rsidR="00BC6327" w:rsidRPr="00A44246" w:rsidRDefault="00C859A2" w:rsidP="00D057C3">
            <w:pPr>
              <w:jc w:val="center"/>
              <w:rPr>
                <w:sz w:val="18"/>
              </w:rPr>
            </w:pPr>
            <w:r>
              <w:rPr>
                <w:sz w:val="18"/>
              </w:rPr>
              <w:t>0</w:t>
            </w:r>
          </w:p>
        </w:tc>
        <w:tc>
          <w:tcPr>
            <w:tcW w:w="2521" w:type="dxa"/>
            <w:gridSpan w:val="2"/>
            <w:tcBorders>
              <w:top w:val="nil"/>
              <w:bottom w:val="single" w:sz="4" w:space="0" w:color="auto"/>
              <w:right w:val="single" w:sz="6" w:space="0" w:color="auto"/>
            </w:tcBorders>
          </w:tcPr>
          <w:p w:rsidR="00BC6327" w:rsidRDefault="00BC6327" w:rsidP="00D057C3">
            <w:pPr>
              <w:rPr>
                <w:sz w:val="18"/>
              </w:rPr>
            </w:pPr>
          </w:p>
          <w:p w:rsidR="009B7B9E" w:rsidRDefault="00C859A2" w:rsidP="00D057C3">
            <w:pPr>
              <w:rPr>
                <w:sz w:val="18"/>
              </w:rPr>
            </w:pPr>
            <w:r>
              <w:rPr>
                <w:sz w:val="18"/>
              </w:rPr>
              <w:t>Naturally present in the environment</w:t>
            </w:r>
          </w:p>
          <w:p w:rsidR="009B7B9E" w:rsidRPr="00A44246" w:rsidRDefault="009B7B9E" w:rsidP="00D057C3">
            <w:pPr>
              <w:rPr>
                <w:sz w:val="18"/>
              </w:rPr>
            </w:pP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867A0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0C03C5" w:rsidP="008F7660">
            <w:pPr>
              <w:ind w:left="-54" w:right="-72"/>
              <w:rPr>
                <w:sz w:val="18"/>
              </w:rPr>
            </w:pPr>
            <w:r>
              <w:rPr>
                <w:sz w:val="18"/>
              </w:rPr>
              <w:t>No positive monthly sample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Default="00C859A2" w:rsidP="00D057C3">
            <w:pPr>
              <w:rPr>
                <w:sz w:val="18"/>
              </w:rPr>
            </w:pPr>
            <w:r>
              <w:rPr>
                <w:sz w:val="18"/>
              </w:rPr>
              <w:t>Human and animal fecal waste</w:t>
            </w:r>
          </w:p>
          <w:p w:rsidR="009B7B9E" w:rsidRDefault="009B7B9E" w:rsidP="00D057C3">
            <w:pPr>
              <w:rPr>
                <w:sz w:val="18"/>
              </w:rPr>
            </w:pPr>
          </w:p>
          <w:p w:rsidR="009B7B9E" w:rsidRPr="00A44246" w:rsidRDefault="009B7B9E" w:rsidP="00D057C3">
            <w:pPr>
              <w:rPr>
                <w:sz w:val="18"/>
              </w:rPr>
            </w:pP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867A0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0C03C5" w:rsidP="00172215">
            <w:pPr>
              <w:ind w:left="-54" w:right="-72"/>
              <w:jc w:val="center"/>
              <w:rPr>
                <w:sz w:val="18"/>
              </w:rPr>
            </w:pPr>
            <w:r>
              <w:rPr>
                <w:sz w:val="18"/>
              </w:rPr>
              <w:t>(a)</w:t>
            </w:r>
          </w:p>
        </w:tc>
        <w:tc>
          <w:tcPr>
            <w:tcW w:w="1080" w:type="dxa"/>
            <w:tcBorders>
              <w:top w:val="single" w:sz="4" w:space="0" w:color="auto"/>
              <w:bottom w:val="single" w:sz="4" w:space="0" w:color="auto"/>
            </w:tcBorders>
          </w:tcPr>
          <w:p w:rsidR="005540D9" w:rsidRPr="00A44246" w:rsidRDefault="005540D9"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0C03C5" w:rsidRDefault="000C03C5" w:rsidP="000C03C5">
            <w:pPr>
              <w:rPr>
                <w:sz w:val="18"/>
              </w:rPr>
            </w:pPr>
            <w:r>
              <w:rPr>
                <w:sz w:val="18"/>
              </w:rPr>
              <w:t>Human and animal fecal waste</w:t>
            </w:r>
          </w:p>
          <w:p w:rsidR="000C03C5" w:rsidRDefault="000C03C5" w:rsidP="000C03C5">
            <w:pPr>
              <w:rPr>
                <w:sz w:val="18"/>
              </w:rPr>
            </w:pPr>
          </w:p>
          <w:p w:rsidR="005540D9" w:rsidRPr="00A44246" w:rsidRDefault="005540D9" w:rsidP="00D057C3">
            <w:pPr>
              <w:rPr>
                <w:sz w:val="18"/>
              </w:rPr>
            </w:pP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0C03C5" w:rsidP="00D057C3">
            <w:pPr>
              <w:jc w:val="center"/>
              <w:rPr>
                <w:sz w:val="18"/>
              </w:rPr>
            </w:pPr>
            <w:r>
              <w:rPr>
                <w:sz w:val="18"/>
              </w:rPr>
              <w:t>9/28/18</w:t>
            </w:r>
          </w:p>
        </w:tc>
        <w:tc>
          <w:tcPr>
            <w:tcW w:w="900" w:type="dxa"/>
            <w:gridSpan w:val="2"/>
            <w:tcBorders>
              <w:top w:val="nil"/>
            </w:tcBorders>
          </w:tcPr>
          <w:p w:rsidR="00B44817" w:rsidRPr="001F3468" w:rsidRDefault="000C03C5" w:rsidP="00D057C3">
            <w:pPr>
              <w:jc w:val="center"/>
              <w:rPr>
                <w:sz w:val="18"/>
              </w:rPr>
            </w:pPr>
            <w:r>
              <w:rPr>
                <w:sz w:val="18"/>
              </w:rPr>
              <w:t>5</w:t>
            </w:r>
          </w:p>
        </w:tc>
        <w:tc>
          <w:tcPr>
            <w:tcW w:w="991" w:type="dxa"/>
            <w:tcBorders>
              <w:top w:val="nil"/>
              <w:bottom w:val="nil"/>
            </w:tcBorders>
          </w:tcPr>
          <w:p w:rsidR="00B44817" w:rsidRPr="001F3468" w:rsidRDefault="00B44817" w:rsidP="00D057C3">
            <w:pPr>
              <w:jc w:val="center"/>
              <w:rPr>
                <w:sz w:val="18"/>
              </w:rPr>
            </w:pPr>
          </w:p>
        </w:tc>
        <w:tc>
          <w:tcPr>
            <w:tcW w:w="1080" w:type="dxa"/>
            <w:tcBorders>
              <w:top w:val="nil"/>
              <w:bottom w:val="nil"/>
            </w:tcBorders>
          </w:tcPr>
          <w:p w:rsidR="00B44817" w:rsidRPr="001F3468" w:rsidRDefault="000C03C5" w:rsidP="00D057C3">
            <w:pPr>
              <w:jc w:val="center"/>
              <w:rPr>
                <w:sz w:val="18"/>
              </w:rPr>
            </w:pPr>
            <w:r>
              <w:rPr>
                <w:sz w:val="18"/>
              </w:rPr>
              <w:t>0</w:t>
            </w:r>
          </w:p>
        </w:tc>
        <w:tc>
          <w:tcPr>
            <w:tcW w:w="540" w:type="dxa"/>
            <w:tcBorders>
              <w:top w:val="nil"/>
              <w:bottom w:val="nil"/>
            </w:tcBorders>
          </w:tcPr>
          <w:p w:rsidR="00B44817" w:rsidRPr="001F3468" w:rsidRDefault="000C03C5" w:rsidP="000C03C5">
            <w:pPr>
              <w:rPr>
                <w:sz w:val="18"/>
              </w:rPr>
            </w:pPr>
            <w:r>
              <w:rPr>
                <w:sz w:val="18"/>
              </w:rPr>
              <w:t>15</w:t>
            </w:r>
          </w:p>
        </w:tc>
        <w:tc>
          <w:tcPr>
            <w:tcW w:w="629" w:type="dxa"/>
            <w:tcBorders>
              <w:top w:val="nil"/>
              <w:bottom w:val="nil"/>
            </w:tcBorders>
          </w:tcPr>
          <w:p w:rsidR="00B44817" w:rsidRPr="001F3468" w:rsidRDefault="000C03C5" w:rsidP="00D057C3">
            <w:pPr>
              <w:jc w:val="center"/>
              <w:rPr>
                <w:sz w:val="18"/>
              </w:rPr>
            </w:pPr>
            <w:r>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Default="000C03C5" w:rsidP="001D7D91">
            <w:pPr>
              <w:rPr>
                <w:sz w:val="17"/>
                <w:szCs w:val="16"/>
              </w:rPr>
            </w:pPr>
            <w:r>
              <w:rPr>
                <w:sz w:val="17"/>
                <w:szCs w:val="16"/>
              </w:rPr>
              <w:t xml:space="preserve">Internal corrosion of Household water plumbing systems; discharges from industrial </w:t>
            </w:r>
            <w:r w:rsidR="003B7C16">
              <w:rPr>
                <w:sz w:val="17"/>
                <w:szCs w:val="16"/>
              </w:rPr>
              <w:t>manufacturers; erosion of natural deposits</w:t>
            </w:r>
          </w:p>
          <w:p w:rsidR="009B7B9E" w:rsidRDefault="009B7B9E" w:rsidP="001D7D91">
            <w:pPr>
              <w:rPr>
                <w:sz w:val="17"/>
                <w:szCs w:val="16"/>
              </w:rPr>
            </w:pPr>
          </w:p>
          <w:p w:rsidR="009B7B9E" w:rsidRDefault="009B7B9E" w:rsidP="001D7D91">
            <w:pPr>
              <w:rPr>
                <w:sz w:val="17"/>
                <w:szCs w:val="16"/>
              </w:rPr>
            </w:pPr>
          </w:p>
          <w:p w:rsidR="009B7B9E" w:rsidRPr="001D7D91" w:rsidRDefault="009B7B9E" w:rsidP="001D7D91">
            <w:pPr>
              <w:rPr>
                <w:sz w:val="17"/>
                <w:szCs w:val="16"/>
              </w:rPr>
            </w:pP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3B7C16" w:rsidP="00D057C3">
            <w:pPr>
              <w:jc w:val="center"/>
              <w:rPr>
                <w:sz w:val="18"/>
              </w:rPr>
            </w:pPr>
            <w:r>
              <w:rPr>
                <w:sz w:val="18"/>
              </w:rPr>
              <w:t>9/28/18</w:t>
            </w:r>
          </w:p>
        </w:tc>
        <w:tc>
          <w:tcPr>
            <w:tcW w:w="900" w:type="dxa"/>
            <w:gridSpan w:val="2"/>
            <w:tcBorders>
              <w:bottom w:val="single" w:sz="18" w:space="0" w:color="auto"/>
            </w:tcBorders>
          </w:tcPr>
          <w:p w:rsidR="00B44817" w:rsidRPr="001F3468" w:rsidRDefault="003B7C16" w:rsidP="00D057C3">
            <w:pPr>
              <w:jc w:val="center"/>
              <w:rPr>
                <w:sz w:val="18"/>
              </w:rPr>
            </w:pPr>
            <w:r>
              <w:rPr>
                <w:sz w:val="18"/>
              </w:rPr>
              <w:t>5</w:t>
            </w:r>
          </w:p>
        </w:tc>
        <w:tc>
          <w:tcPr>
            <w:tcW w:w="991" w:type="dxa"/>
            <w:tcBorders>
              <w:bottom w:val="single" w:sz="18" w:space="0" w:color="auto"/>
            </w:tcBorders>
          </w:tcPr>
          <w:p w:rsidR="00B44817" w:rsidRPr="001F3468" w:rsidRDefault="00B44817" w:rsidP="00D057C3">
            <w:pPr>
              <w:jc w:val="center"/>
              <w:rPr>
                <w:sz w:val="18"/>
              </w:rPr>
            </w:pPr>
          </w:p>
        </w:tc>
        <w:tc>
          <w:tcPr>
            <w:tcW w:w="1080" w:type="dxa"/>
            <w:tcBorders>
              <w:bottom w:val="single" w:sz="18" w:space="0" w:color="auto"/>
            </w:tcBorders>
          </w:tcPr>
          <w:p w:rsidR="00B44817" w:rsidRPr="001F3468" w:rsidRDefault="003B7C16" w:rsidP="00D057C3">
            <w:pPr>
              <w:jc w:val="center"/>
              <w:rPr>
                <w:sz w:val="18"/>
              </w:rPr>
            </w:pPr>
            <w:r>
              <w:rPr>
                <w:sz w:val="18"/>
              </w:rPr>
              <w:t>0</w:t>
            </w:r>
          </w:p>
        </w:tc>
        <w:tc>
          <w:tcPr>
            <w:tcW w:w="540" w:type="dxa"/>
            <w:tcBorders>
              <w:bottom w:val="single" w:sz="18" w:space="0" w:color="auto"/>
            </w:tcBorders>
          </w:tcPr>
          <w:p w:rsidR="00B44817" w:rsidRPr="001F3468" w:rsidRDefault="003B7C16" w:rsidP="00D057C3">
            <w:pPr>
              <w:jc w:val="center"/>
              <w:rPr>
                <w:sz w:val="18"/>
              </w:rPr>
            </w:pPr>
            <w:r>
              <w:rPr>
                <w:sz w:val="18"/>
              </w:rPr>
              <w:t>1.3</w:t>
            </w:r>
          </w:p>
        </w:tc>
        <w:tc>
          <w:tcPr>
            <w:tcW w:w="629" w:type="dxa"/>
            <w:tcBorders>
              <w:bottom w:val="single" w:sz="18" w:space="0" w:color="auto"/>
            </w:tcBorders>
          </w:tcPr>
          <w:p w:rsidR="00B44817" w:rsidRPr="001F3468" w:rsidRDefault="003B7C16" w:rsidP="00D057C3">
            <w:pPr>
              <w:jc w:val="center"/>
              <w:rPr>
                <w:sz w:val="18"/>
              </w:rPr>
            </w:pPr>
            <w:r>
              <w:rPr>
                <w:sz w:val="18"/>
              </w:rPr>
              <w:t>0.3</w:t>
            </w:r>
          </w:p>
        </w:tc>
        <w:tc>
          <w:tcPr>
            <w:tcW w:w="1350" w:type="dxa"/>
            <w:gridSpan w:val="2"/>
            <w:tcBorders>
              <w:bottom w:val="single" w:sz="18" w:space="0" w:color="auto"/>
            </w:tcBorders>
          </w:tcPr>
          <w:p w:rsidR="00B44817" w:rsidRPr="001D7D91" w:rsidRDefault="00B44817" w:rsidP="00B44817">
            <w:pPr>
              <w:jc w:val="center"/>
              <w:rPr>
                <w:sz w:val="17"/>
                <w:szCs w:val="16"/>
              </w:rPr>
            </w:pPr>
          </w:p>
        </w:tc>
        <w:tc>
          <w:tcPr>
            <w:tcW w:w="2251" w:type="dxa"/>
            <w:tcBorders>
              <w:bottom w:val="single" w:sz="18" w:space="0" w:color="auto"/>
              <w:right w:val="single" w:sz="6" w:space="0" w:color="auto"/>
            </w:tcBorders>
          </w:tcPr>
          <w:p w:rsidR="003B7C16" w:rsidRDefault="003B7C16" w:rsidP="003B7C16">
            <w:pPr>
              <w:rPr>
                <w:sz w:val="17"/>
                <w:szCs w:val="16"/>
              </w:rPr>
            </w:pPr>
            <w:r>
              <w:rPr>
                <w:sz w:val="17"/>
                <w:szCs w:val="16"/>
              </w:rPr>
              <w:t xml:space="preserve">Internal corrosion of Household water plumbing </w:t>
            </w:r>
            <w:r>
              <w:rPr>
                <w:sz w:val="17"/>
                <w:szCs w:val="16"/>
              </w:rPr>
              <w:lastRenderedPageBreak/>
              <w:t>systems; erosion of natural deposits; leaching from wood preservatives</w:t>
            </w:r>
          </w:p>
          <w:p w:rsidR="00B44817" w:rsidRDefault="00B44817" w:rsidP="00D057C3">
            <w:pPr>
              <w:rPr>
                <w:sz w:val="17"/>
                <w:szCs w:val="16"/>
              </w:rPr>
            </w:pPr>
          </w:p>
          <w:p w:rsidR="009B7B9E" w:rsidRDefault="009B7B9E" w:rsidP="00D057C3">
            <w:pPr>
              <w:rPr>
                <w:sz w:val="17"/>
                <w:szCs w:val="16"/>
              </w:rPr>
            </w:pPr>
          </w:p>
          <w:p w:rsidR="009B7B9E" w:rsidRDefault="009B7B9E" w:rsidP="00D057C3">
            <w:pPr>
              <w:rPr>
                <w:sz w:val="17"/>
                <w:szCs w:val="16"/>
              </w:rPr>
            </w:pPr>
          </w:p>
          <w:p w:rsidR="009B7B9E" w:rsidRDefault="009B7B9E" w:rsidP="00D057C3">
            <w:pPr>
              <w:rPr>
                <w:sz w:val="17"/>
                <w:szCs w:val="16"/>
              </w:rPr>
            </w:pPr>
          </w:p>
          <w:p w:rsidR="009B7B9E" w:rsidRPr="001D7D91" w:rsidRDefault="009B7B9E" w:rsidP="00D057C3">
            <w:pPr>
              <w:rPr>
                <w:sz w:val="17"/>
                <w:szCs w:val="16"/>
              </w:rPr>
            </w:pP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855153" w:rsidP="002F6EC9">
            <w:pPr>
              <w:keepNext/>
              <w:jc w:val="center"/>
              <w:rPr>
                <w:sz w:val="18"/>
              </w:rPr>
            </w:pPr>
            <w:r>
              <w:rPr>
                <w:sz w:val="18"/>
              </w:rPr>
              <w:t>8/07/20</w:t>
            </w:r>
          </w:p>
        </w:tc>
        <w:tc>
          <w:tcPr>
            <w:tcW w:w="1350" w:type="dxa"/>
            <w:tcBorders>
              <w:top w:val="nil"/>
              <w:bottom w:val="single" w:sz="4" w:space="0" w:color="auto"/>
            </w:tcBorders>
          </w:tcPr>
          <w:p w:rsidR="000F623A" w:rsidRDefault="00B90323" w:rsidP="002F6EC9">
            <w:pPr>
              <w:keepNext/>
              <w:jc w:val="center"/>
              <w:rPr>
                <w:sz w:val="18"/>
              </w:rPr>
            </w:pPr>
            <w:r>
              <w:rPr>
                <w:sz w:val="18"/>
              </w:rPr>
              <w:t>Well 1=</w:t>
            </w:r>
            <w:r w:rsidR="00192A93">
              <w:rPr>
                <w:sz w:val="18"/>
              </w:rPr>
              <w:t>170</w:t>
            </w:r>
          </w:p>
          <w:p w:rsidR="00B90323" w:rsidRDefault="00B90323" w:rsidP="002F6EC9">
            <w:pPr>
              <w:keepNext/>
              <w:jc w:val="center"/>
              <w:rPr>
                <w:sz w:val="18"/>
              </w:rPr>
            </w:pPr>
            <w:r>
              <w:rPr>
                <w:sz w:val="18"/>
              </w:rPr>
              <w:t>Well 2=</w:t>
            </w:r>
            <w:r w:rsidR="00192A93">
              <w:rPr>
                <w:sz w:val="18"/>
              </w:rPr>
              <w:t>180</w:t>
            </w:r>
          </w:p>
          <w:p w:rsidR="00B90323" w:rsidRPr="001F3468" w:rsidRDefault="00B90323" w:rsidP="002F6EC9">
            <w:pPr>
              <w:keepNext/>
              <w:jc w:val="center"/>
              <w:rPr>
                <w:sz w:val="18"/>
              </w:rPr>
            </w:pPr>
            <w:r>
              <w:rPr>
                <w:sz w:val="18"/>
              </w:rPr>
              <w:t>MJ creek=7.5</w:t>
            </w:r>
          </w:p>
        </w:tc>
        <w:tc>
          <w:tcPr>
            <w:tcW w:w="1440" w:type="dxa"/>
            <w:tcBorders>
              <w:top w:val="nil"/>
              <w:bottom w:val="single" w:sz="4" w:space="0" w:color="auto"/>
            </w:tcBorders>
          </w:tcPr>
          <w:p w:rsidR="00B3023D" w:rsidRPr="001F3468" w:rsidRDefault="00B90323" w:rsidP="002F6EC9">
            <w:pPr>
              <w:keepNext/>
              <w:jc w:val="center"/>
              <w:rPr>
                <w:sz w:val="18"/>
              </w:rPr>
            </w:pPr>
            <w:r>
              <w:rPr>
                <w:sz w:val="18"/>
              </w:rPr>
              <w:t>1.0</w:t>
            </w:r>
          </w:p>
        </w:tc>
        <w:tc>
          <w:tcPr>
            <w:tcW w:w="900" w:type="dxa"/>
            <w:tcBorders>
              <w:top w:val="nil"/>
              <w:bottom w:val="single" w:sz="4" w:space="0" w:color="auto"/>
            </w:tcBorders>
          </w:tcPr>
          <w:p w:rsidR="00B3023D" w:rsidRPr="001F3468" w:rsidRDefault="00B90323" w:rsidP="002F6EC9">
            <w:pPr>
              <w:keepNext/>
              <w:jc w:val="center"/>
              <w:rPr>
                <w:sz w:val="18"/>
              </w:rPr>
            </w:pPr>
            <w:r>
              <w:rPr>
                <w:sz w:val="18"/>
              </w:rPr>
              <w:t>None</w:t>
            </w:r>
          </w:p>
        </w:tc>
        <w:tc>
          <w:tcPr>
            <w:tcW w:w="1080" w:type="dxa"/>
            <w:tcBorders>
              <w:top w:val="nil"/>
              <w:bottom w:val="single" w:sz="4" w:space="0" w:color="auto"/>
            </w:tcBorders>
          </w:tcPr>
          <w:p w:rsidR="00B3023D" w:rsidRPr="001F3468" w:rsidRDefault="00B90323" w:rsidP="002F6EC9">
            <w:pPr>
              <w:keepNext/>
              <w:jc w:val="center"/>
              <w:rPr>
                <w:sz w:val="18"/>
              </w:rPr>
            </w:pPr>
            <w:r>
              <w:rPr>
                <w:sz w:val="18"/>
              </w:rPr>
              <w:t>none</w:t>
            </w:r>
          </w:p>
        </w:tc>
        <w:tc>
          <w:tcPr>
            <w:tcW w:w="2808" w:type="dxa"/>
            <w:tcBorders>
              <w:top w:val="nil"/>
              <w:bottom w:val="single" w:sz="4" w:space="0" w:color="auto"/>
              <w:right w:val="single" w:sz="6" w:space="0" w:color="auto"/>
            </w:tcBorders>
          </w:tcPr>
          <w:p w:rsidR="00B3023D" w:rsidRDefault="00855153" w:rsidP="002F6EC9">
            <w:pPr>
              <w:keepNext/>
              <w:rPr>
                <w:sz w:val="18"/>
              </w:rPr>
            </w:pPr>
            <w:r>
              <w:rPr>
                <w:sz w:val="18"/>
              </w:rPr>
              <w:t>Salt present in the water and is generally naturally occurring</w:t>
            </w:r>
          </w:p>
          <w:p w:rsidR="009B7B9E" w:rsidRDefault="009B7B9E" w:rsidP="002F6EC9">
            <w:pPr>
              <w:keepNext/>
              <w:rPr>
                <w:sz w:val="18"/>
              </w:rPr>
            </w:pPr>
          </w:p>
          <w:p w:rsidR="009B7B9E" w:rsidRDefault="009B7B9E" w:rsidP="002F6EC9">
            <w:pPr>
              <w:keepNext/>
              <w:rPr>
                <w:sz w:val="18"/>
              </w:rPr>
            </w:pPr>
          </w:p>
          <w:p w:rsidR="009B7B9E" w:rsidRPr="001F3468" w:rsidRDefault="009B7B9E" w:rsidP="002F6EC9">
            <w:pPr>
              <w:keepNext/>
              <w:rPr>
                <w:sz w:val="18"/>
              </w:rPr>
            </w:pP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855153" w:rsidP="002F6EC9">
            <w:pPr>
              <w:keepNext/>
              <w:jc w:val="center"/>
              <w:rPr>
                <w:sz w:val="18"/>
              </w:rPr>
            </w:pPr>
            <w:r>
              <w:rPr>
                <w:sz w:val="18"/>
              </w:rPr>
              <w:t>8/07/20</w:t>
            </w:r>
          </w:p>
        </w:tc>
        <w:tc>
          <w:tcPr>
            <w:tcW w:w="1350" w:type="dxa"/>
            <w:tcBorders>
              <w:bottom w:val="single" w:sz="18" w:space="0" w:color="auto"/>
            </w:tcBorders>
          </w:tcPr>
          <w:p w:rsidR="00AF759C" w:rsidRDefault="00AF759C" w:rsidP="00AF759C">
            <w:pPr>
              <w:keepNext/>
              <w:jc w:val="center"/>
              <w:rPr>
                <w:sz w:val="18"/>
              </w:rPr>
            </w:pPr>
            <w:r>
              <w:rPr>
                <w:sz w:val="18"/>
              </w:rPr>
              <w:t>Well 1=</w:t>
            </w:r>
            <w:r w:rsidR="00192A93">
              <w:rPr>
                <w:sz w:val="18"/>
              </w:rPr>
              <w:t>13</w:t>
            </w:r>
          </w:p>
          <w:p w:rsidR="00AF759C" w:rsidRDefault="00AF759C" w:rsidP="00AF759C">
            <w:pPr>
              <w:keepNext/>
              <w:jc w:val="center"/>
              <w:rPr>
                <w:sz w:val="18"/>
              </w:rPr>
            </w:pPr>
            <w:r>
              <w:rPr>
                <w:sz w:val="18"/>
              </w:rPr>
              <w:t>Well 2=</w:t>
            </w:r>
            <w:r w:rsidR="00192A93">
              <w:rPr>
                <w:sz w:val="18"/>
              </w:rPr>
              <w:t>14</w:t>
            </w:r>
          </w:p>
          <w:p w:rsidR="00B3023D" w:rsidRPr="001F3468" w:rsidRDefault="00AF759C" w:rsidP="00AF759C">
            <w:pPr>
              <w:keepNext/>
              <w:jc w:val="center"/>
              <w:rPr>
                <w:sz w:val="18"/>
              </w:rPr>
            </w:pPr>
            <w:r>
              <w:rPr>
                <w:sz w:val="18"/>
              </w:rPr>
              <w:t>MJ creek=46</w:t>
            </w:r>
          </w:p>
        </w:tc>
        <w:tc>
          <w:tcPr>
            <w:tcW w:w="1440" w:type="dxa"/>
            <w:tcBorders>
              <w:bottom w:val="single" w:sz="18" w:space="0" w:color="auto"/>
            </w:tcBorders>
          </w:tcPr>
          <w:p w:rsidR="00B3023D" w:rsidRPr="001F3468" w:rsidRDefault="00AF759C" w:rsidP="002F6EC9">
            <w:pPr>
              <w:keepNext/>
              <w:jc w:val="center"/>
              <w:rPr>
                <w:sz w:val="18"/>
              </w:rPr>
            </w:pPr>
            <w:r>
              <w:rPr>
                <w:sz w:val="18"/>
              </w:rPr>
              <w:t>0.41</w:t>
            </w:r>
          </w:p>
        </w:tc>
        <w:tc>
          <w:tcPr>
            <w:tcW w:w="900" w:type="dxa"/>
            <w:tcBorders>
              <w:bottom w:val="single" w:sz="18" w:space="0" w:color="auto"/>
            </w:tcBorders>
          </w:tcPr>
          <w:p w:rsidR="00B3023D" w:rsidRPr="001F3468" w:rsidRDefault="00AF759C" w:rsidP="002F6EC9">
            <w:pPr>
              <w:keepNext/>
              <w:jc w:val="center"/>
              <w:rPr>
                <w:sz w:val="18"/>
              </w:rPr>
            </w:pPr>
            <w:r>
              <w:rPr>
                <w:sz w:val="18"/>
              </w:rPr>
              <w:t>None</w:t>
            </w:r>
          </w:p>
        </w:tc>
        <w:tc>
          <w:tcPr>
            <w:tcW w:w="1080" w:type="dxa"/>
            <w:tcBorders>
              <w:bottom w:val="single" w:sz="18" w:space="0" w:color="auto"/>
            </w:tcBorders>
          </w:tcPr>
          <w:p w:rsidR="00B3023D" w:rsidRPr="001F3468" w:rsidRDefault="00AF759C" w:rsidP="002F6EC9">
            <w:pPr>
              <w:keepNext/>
              <w:jc w:val="center"/>
              <w:rPr>
                <w:sz w:val="18"/>
              </w:rPr>
            </w:pPr>
            <w:r>
              <w:rPr>
                <w:sz w:val="18"/>
              </w:rPr>
              <w:t>None</w:t>
            </w:r>
          </w:p>
        </w:tc>
        <w:tc>
          <w:tcPr>
            <w:tcW w:w="2808" w:type="dxa"/>
            <w:tcBorders>
              <w:bottom w:val="single" w:sz="18" w:space="0" w:color="auto"/>
              <w:right w:val="single" w:sz="6" w:space="0" w:color="auto"/>
            </w:tcBorders>
          </w:tcPr>
          <w:p w:rsidR="00B3023D" w:rsidRDefault="00855153" w:rsidP="002F6EC9">
            <w:pPr>
              <w:keepNext/>
              <w:rPr>
                <w:sz w:val="18"/>
              </w:rPr>
            </w:pPr>
            <w:r>
              <w:rPr>
                <w:sz w:val="18"/>
              </w:rPr>
              <w:t>Sum of polyvalent cations present in the water, generally magnesium and calcium, and are usually naturally occurring</w:t>
            </w:r>
          </w:p>
          <w:p w:rsidR="009B7B9E" w:rsidRDefault="009B7B9E" w:rsidP="002F6EC9">
            <w:pPr>
              <w:keepNext/>
              <w:rPr>
                <w:sz w:val="18"/>
              </w:rPr>
            </w:pPr>
          </w:p>
          <w:p w:rsidR="009B7B9E" w:rsidRDefault="009B7B9E" w:rsidP="002F6EC9">
            <w:pPr>
              <w:keepNext/>
              <w:rPr>
                <w:sz w:val="18"/>
              </w:rPr>
            </w:pPr>
          </w:p>
          <w:p w:rsidR="009B7B9E" w:rsidRPr="001F3468" w:rsidRDefault="009B7B9E" w:rsidP="002F6EC9">
            <w:pPr>
              <w:keepNext/>
              <w:rPr>
                <w:sz w:val="18"/>
              </w:rPr>
            </w:pP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3B084F"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rsidR="00BC6327" w:rsidRPr="001F3468" w:rsidRDefault="008F3F8E" w:rsidP="00D057C3">
            <w:pPr>
              <w:jc w:val="center"/>
              <w:rPr>
                <w:sz w:val="18"/>
              </w:rPr>
            </w:pPr>
            <w:r>
              <w:rPr>
                <w:sz w:val="18"/>
              </w:rPr>
              <w:t>9/28/18</w:t>
            </w:r>
          </w:p>
        </w:tc>
        <w:tc>
          <w:tcPr>
            <w:tcW w:w="1350" w:type="dxa"/>
            <w:tcBorders>
              <w:top w:val="nil"/>
            </w:tcBorders>
          </w:tcPr>
          <w:p w:rsidR="00DA5D2E" w:rsidRDefault="00DA5D2E" w:rsidP="00DA5D2E">
            <w:pPr>
              <w:keepNext/>
              <w:jc w:val="center"/>
              <w:rPr>
                <w:sz w:val="18"/>
              </w:rPr>
            </w:pPr>
            <w:r>
              <w:rPr>
                <w:sz w:val="18"/>
              </w:rPr>
              <w:t>Well 1=ND</w:t>
            </w:r>
          </w:p>
          <w:p w:rsidR="00C1769E" w:rsidRPr="001F3468" w:rsidRDefault="00DA5D2E" w:rsidP="00DA5D2E">
            <w:pPr>
              <w:jc w:val="center"/>
              <w:rPr>
                <w:sz w:val="18"/>
              </w:rPr>
            </w:pPr>
            <w:r>
              <w:rPr>
                <w:sz w:val="18"/>
              </w:rPr>
              <w:t>MJ creek=ND</w:t>
            </w:r>
          </w:p>
        </w:tc>
        <w:tc>
          <w:tcPr>
            <w:tcW w:w="1440" w:type="dxa"/>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DA5D2E" w:rsidP="00D057C3">
            <w:pPr>
              <w:jc w:val="center"/>
              <w:rPr>
                <w:sz w:val="18"/>
              </w:rPr>
            </w:pPr>
            <w:r>
              <w:rPr>
                <w:sz w:val="18"/>
              </w:rPr>
              <w:t>15</w:t>
            </w:r>
          </w:p>
        </w:tc>
        <w:tc>
          <w:tcPr>
            <w:tcW w:w="1080" w:type="dxa"/>
            <w:tcBorders>
              <w:top w:val="nil"/>
            </w:tcBorders>
          </w:tcPr>
          <w:p w:rsidR="00BC6327" w:rsidRPr="001F3468" w:rsidRDefault="00DA5D2E" w:rsidP="00D057C3">
            <w:pPr>
              <w:jc w:val="center"/>
              <w:rPr>
                <w:sz w:val="18"/>
              </w:rPr>
            </w:pPr>
            <w:r>
              <w:rPr>
                <w:sz w:val="18"/>
              </w:rPr>
              <w:t>0</w:t>
            </w:r>
          </w:p>
        </w:tc>
        <w:tc>
          <w:tcPr>
            <w:tcW w:w="2808" w:type="dxa"/>
            <w:tcBorders>
              <w:top w:val="nil"/>
              <w:right w:val="single" w:sz="6" w:space="0" w:color="auto"/>
            </w:tcBorders>
          </w:tcPr>
          <w:p w:rsidR="00BC6327" w:rsidRPr="001F3468" w:rsidRDefault="00855153" w:rsidP="00D057C3">
            <w:pPr>
              <w:rPr>
                <w:sz w:val="18"/>
              </w:rPr>
            </w:pPr>
            <w:r>
              <w:rPr>
                <w:sz w:val="18"/>
              </w:rPr>
              <w:t>Erosion of natural deposits</w:t>
            </w:r>
          </w:p>
        </w:tc>
      </w:tr>
      <w:tr w:rsidR="00DC0519" w:rsidRPr="001F3468" w:rsidTr="00E92E9C">
        <w:trPr>
          <w:trHeight w:val="504"/>
          <w:jc w:val="center"/>
        </w:trPr>
        <w:tc>
          <w:tcPr>
            <w:tcW w:w="2268" w:type="dxa"/>
            <w:gridSpan w:val="2"/>
            <w:tcBorders>
              <w:top w:val="nil"/>
              <w:left w:val="single" w:sz="6" w:space="0" w:color="auto"/>
            </w:tcBorders>
          </w:tcPr>
          <w:p w:rsidR="00DC0519" w:rsidRDefault="00DC0519" w:rsidP="00DC0519">
            <w:pPr>
              <w:ind w:left="180"/>
              <w:rPr>
                <w:sz w:val="18"/>
              </w:rPr>
            </w:pPr>
            <w:r>
              <w:rPr>
                <w:sz w:val="18"/>
              </w:rPr>
              <w:t>Uranium (</w:t>
            </w:r>
            <w:proofErr w:type="spellStart"/>
            <w:r>
              <w:rPr>
                <w:sz w:val="18"/>
              </w:rPr>
              <w:t>pCi</w:t>
            </w:r>
            <w:proofErr w:type="spellEnd"/>
            <w:r>
              <w:rPr>
                <w:sz w:val="18"/>
              </w:rPr>
              <w:t>/L)</w:t>
            </w:r>
          </w:p>
          <w:p w:rsidR="00DC0519" w:rsidRDefault="00DC0519" w:rsidP="00D057C3">
            <w:pPr>
              <w:ind w:left="180"/>
              <w:rPr>
                <w:sz w:val="18"/>
              </w:rPr>
            </w:pPr>
          </w:p>
        </w:tc>
        <w:tc>
          <w:tcPr>
            <w:tcW w:w="990" w:type="dxa"/>
            <w:tcBorders>
              <w:top w:val="nil"/>
            </w:tcBorders>
          </w:tcPr>
          <w:p w:rsidR="00DC0519" w:rsidRPr="001F3468" w:rsidRDefault="008F3F8E" w:rsidP="00D057C3">
            <w:pPr>
              <w:jc w:val="center"/>
              <w:rPr>
                <w:sz w:val="18"/>
              </w:rPr>
            </w:pPr>
            <w:r>
              <w:rPr>
                <w:sz w:val="18"/>
              </w:rPr>
              <w:t>9/28/18</w:t>
            </w:r>
          </w:p>
        </w:tc>
        <w:tc>
          <w:tcPr>
            <w:tcW w:w="1350" w:type="dxa"/>
            <w:tcBorders>
              <w:top w:val="nil"/>
            </w:tcBorders>
          </w:tcPr>
          <w:p w:rsidR="007742B7" w:rsidRDefault="007742B7" w:rsidP="007742B7">
            <w:pPr>
              <w:keepNext/>
              <w:jc w:val="center"/>
              <w:rPr>
                <w:sz w:val="18"/>
              </w:rPr>
            </w:pPr>
            <w:r>
              <w:rPr>
                <w:sz w:val="18"/>
              </w:rPr>
              <w:t>Well 1=ND</w:t>
            </w:r>
          </w:p>
          <w:p w:rsidR="00C1769E" w:rsidRPr="001F3468" w:rsidRDefault="007742B7" w:rsidP="007742B7">
            <w:pPr>
              <w:jc w:val="center"/>
              <w:rPr>
                <w:sz w:val="18"/>
              </w:rPr>
            </w:pPr>
            <w:r>
              <w:rPr>
                <w:sz w:val="18"/>
              </w:rPr>
              <w:t>MJ creek=ND</w:t>
            </w:r>
          </w:p>
        </w:tc>
        <w:tc>
          <w:tcPr>
            <w:tcW w:w="1440" w:type="dxa"/>
            <w:tcBorders>
              <w:top w:val="nil"/>
            </w:tcBorders>
          </w:tcPr>
          <w:p w:rsidR="00DC0519" w:rsidRPr="001F3468" w:rsidRDefault="00DC0519" w:rsidP="00D057C3">
            <w:pPr>
              <w:jc w:val="center"/>
              <w:rPr>
                <w:sz w:val="18"/>
              </w:rPr>
            </w:pPr>
          </w:p>
        </w:tc>
        <w:tc>
          <w:tcPr>
            <w:tcW w:w="900" w:type="dxa"/>
            <w:tcBorders>
              <w:top w:val="nil"/>
            </w:tcBorders>
          </w:tcPr>
          <w:p w:rsidR="00DC0519" w:rsidRPr="001F3468" w:rsidRDefault="007742B7" w:rsidP="00D057C3">
            <w:pPr>
              <w:jc w:val="center"/>
              <w:rPr>
                <w:sz w:val="18"/>
              </w:rPr>
            </w:pPr>
            <w:r>
              <w:rPr>
                <w:sz w:val="18"/>
              </w:rPr>
              <w:t>20</w:t>
            </w:r>
          </w:p>
        </w:tc>
        <w:tc>
          <w:tcPr>
            <w:tcW w:w="1080" w:type="dxa"/>
            <w:tcBorders>
              <w:top w:val="nil"/>
            </w:tcBorders>
          </w:tcPr>
          <w:p w:rsidR="00DC0519" w:rsidRPr="001F3468" w:rsidRDefault="007742B7" w:rsidP="00695BE7">
            <w:pPr>
              <w:jc w:val="center"/>
              <w:rPr>
                <w:sz w:val="18"/>
              </w:rPr>
            </w:pPr>
            <w:r>
              <w:rPr>
                <w:sz w:val="18"/>
              </w:rPr>
              <w:t>0.5</w:t>
            </w:r>
          </w:p>
        </w:tc>
        <w:tc>
          <w:tcPr>
            <w:tcW w:w="2808" w:type="dxa"/>
            <w:tcBorders>
              <w:top w:val="nil"/>
              <w:right w:val="single" w:sz="6" w:space="0" w:color="auto"/>
            </w:tcBorders>
          </w:tcPr>
          <w:p w:rsidR="00DC0519" w:rsidRDefault="00855153" w:rsidP="009B7B9E">
            <w:pPr>
              <w:rPr>
                <w:sz w:val="18"/>
              </w:rPr>
            </w:pPr>
            <w:r>
              <w:rPr>
                <w:sz w:val="18"/>
              </w:rPr>
              <w:t>Erosion of natural deposits</w:t>
            </w:r>
          </w:p>
        </w:tc>
      </w:tr>
      <w:tr w:rsidR="00DC0519" w:rsidRPr="001F3468" w:rsidTr="00E92E9C">
        <w:trPr>
          <w:trHeight w:val="504"/>
          <w:jc w:val="center"/>
        </w:trPr>
        <w:tc>
          <w:tcPr>
            <w:tcW w:w="2268" w:type="dxa"/>
            <w:gridSpan w:val="2"/>
            <w:tcBorders>
              <w:top w:val="nil"/>
              <w:left w:val="single" w:sz="6" w:space="0" w:color="auto"/>
            </w:tcBorders>
          </w:tcPr>
          <w:p w:rsidR="00DC0519" w:rsidRDefault="00DC0519" w:rsidP="00DC0519">
            <w:pPr>
              <w:ind w:left="180"/>
              <w:rPr>
                <w:sz w:val="18"/>
              </w:rPr>
            </w:pPr>
            <w:r>
              <w:rPr>
                <w:sz w:val="18"/>
              </w:rPr>
              <w:t>Arsenic (ppb)</w:t>
            </w:r>
          </w:p>
        </w:tc>
        <w:tc>
          <w:tcPr>
            <w:tcW w:w="990" w:type="dxa"/>
            <w:tcBorders>
              <w:top w:val="nil"/>
            </w:tcBorders>
          </w:tcPr>
          <w:p w:rsidR="00DC0519" w:rsidRPr="001F3468" w:rsidRDefault="003B0FAB" w:rsidP="00D057C3">
            <w:pPr>
              <w:jc w:val="center"/>
              <w:rPr>
                <w:sz w:val="18"/>
              </w:rPr>
            </w:pPr>
            <w:r>
              <w:rPr>
                <w:sz w:val="18"/>
              </w:rPr>
              <w:t>8/7/20</w:t>
            </w:r>
          </w:p>
        </w:tc>
        <w:tc>
          <w:tcPr>
            <w:tcW w:w="1350" w:type="dxa"/>
            <w:tcBorders>
              <w:top w:val="nil"/>
            </w:tcBorders>
          </w:tcPr>
          <w:p w:rsidR="00F63F1D" w:rsidRDefault="00F63F1D" w:rsidP="00F63F1D">
            <w:pPr>
              <w:keepNext/>
              <w:jc w:val="center"/>
              <w:rPr>
                <w:sz w:val="18"/>
              </w:rPr>
            </w:pPr>
            <w:r>
              <w:rPr>
                <w:sz w:val="18"/>
              </w:rPr>
              <w:t>Well 1=7.7</w:t>
            </w:r>
          </w:p>
          <w:p w:rsidR="00F63F1D" w:rsidRDefault="00F63F1D" w:rsidP="00F63F1D">
            <w:pPr>
              <w:keepNext/>
              <w:jc w:val="center"/>
              <w:rPr>
                <w:sz w:val="18"/>
              </w:rPr>
            </w:pPr>
            <w:r>
              <w:rPr>
                <w:sz w:val="18"/>
              </w:rPr>
              <w:t>Well 2=7.6</w:t>
            </w:r>
          </w:p>
          <w:p w:rsidR="002C4DBB" w:rsidRPr="001F3468" w:rsidRDefault="00F63F1D" w:rsidP="00F63F1D">
            <w:pPr>
              <w:jc w:val="center"/>
              <w:rPr>
                <w:sz w:val="18"/>
              </w:rPr>
            </w:pPr>
            <w:r>
              <w:rPr>
                <w:sz w:val="18"/>
              </w:rPr>
              <w:t>MJ creek=ND</w:t>
            </w:r>
          </w:p>
        </w:tc>
        <w:tc>
          <w:tcPr>
            <w:tcW w:w="1440" w:type="dxa"/>
            <w:tcBorders>
              <w:top w:val="nil"/>
            </w:tcBorders>
          </w:tcPr>
          <w:p w:rsidR="00DC0519" w:rsidRPr="001F3468" w:rsidRDefault="00DC0519" w:rsidP="00D057C3">
            <w:pPr>
              <w:jc w:val="center"/>
              <w:rPr>
                <w:sz w:val="18"/>
              </w:rPr>
            </w:pPr>
          </w:p>
        </w:tc>
        <w:tc>
          <w:tcPr>
            <w:tcW w:w="900" w:type="dxa"/>
            <w:tcBorders>
              <w:top w:val="nil"/>
            </w:tcBorders>
          </w:tcPr>
          <w:p w:rsidR="00DC0519" w:rsidRPr="001F3468" w:rsidRDefault="00F63F1D" w:rsidP="00D057C3">
            <w:pPr>
              <w:jc w:val="center"/>
              <w:rPr>
                <w:sz w:val="18"/>
              </w:rPr>
            </w:pPr>
            <w:r>
              <w:rPr>
                <w:sz w:val="18"/>
              </w:rPr>
              <w:t>0.10</w:t>
            </w:r>
          </w:p>
        </w:tc>
        <w:tc>
          <w:tcPr>
            <w:tcW w:w="1080" w:type="dxa"/>
            <w:tcBorders>
              <w:top w:val="nil"/>
            </w:tcBorders>
          </w:tcPr>
          <w:p w:rsidR="00DC0519" w:rsidRPr="001F3468" w:rsidRDefault="00F63F1D" w:rsidP="00D057C3">
            <w:pPr>
              <w:jc w:val="center"/>
              <w:rPr>
                <w:sz w:val="18"/>
              </w:rPr>
            </w:pPr>
            <w:r>
              <w:rPr>
                <w:sz w:val="18"/>
              </w:rPr>
              <w:t>.004</w:t>
            </w:r>
          </w:p>
        </w:tc>
        <w:tc>
          <w:tcPr>
            <w:tcW w:w="2808" w:type="dxa"/>
            <w:tcBorders>
              <w:top w:val="nil"/>
              <w:right w:val="single" w:sz="6" w:space="0" w:color="auto"/>
            </w:tcBorders>
          </w:tcPr>
          <w:p w:rsidR="00DC0519" w:rsidRDefault="00855153" w:rsidP="009B7B9E">
            <w:pPr>
              <w:rPr>
                <w:sz w:val="18"/>
              </w:rPr>
            </w:pPr>
            <w:r>
              <w:rPr>
                <w:sz w:val="18"/>
              </w:rPr>
              <w:t>Erosion of natural deposits</w:t>
            </w:r>
          </w:p>
        </w:tc>
      </w:tr>
      <w:tr w:rsidR="00DC0519" w:rsidRPr="001F3468" w:rsidTr="00E92E9C">
        <w:trPr>
          <w:trHeight w:val="504"/>
          <w:jc w:val="center"/>
        </w:trPr>
        <w:tc>
          <w:tcPr>
            <w:tcW w:w="2268" w:type="dxa"/>
            <w:gridSpan w:val="2"/>
            <w:tcBorders>
              <w:top w:val="nil"/>
              <w:left w:val="single" w:sz="6" w:space="0" w:color="auto"/>
            </w:tcBorders>
          </w:tcPr>
          <w:p w:rsidR="00DC0519" w:rsidRDefault="00DC0519" w:rsidP="00DC0519">
            <w:pPr>
              <w:ind w:left="180"/>
              <w:rPr>
                <w:sz w:val="18"/>
              </w:rPr>
            </w:pPr>
            <w:r>
              <w:rPr>
                <w:sz w:val="18"/>
              </w:rPr>
              <w:t>Barium (ppm)</w:t>
            </w:r>
          </w:p>
        </w:tc>
        <w:tc>
          <w:tcPr>
            <w:tcW w:w="990" w:type="dxa"/>
            <w:tcBorders>
              <w:top w:val="nil"/>
            </w:tcBorders>
          </w:tcPr>
          <w:p w:rsidR="00DC0519" w:rsidRPr="001F3468" w:rsidRDefault="003B0FAB" w:rsidP="00D057C3">
            <w:pPr>
              <w:jc w:val="center"/>
              <w:rPr>
                <w:sz w:val="18"/>
              </w:rPr>
            </w:pPr>
            <w:r>
              <w:rPr>
                <w:sz w:val="18"/>
              </w:rPr>
              <w:t>8/7/20</w:t>
            </w:r>
          </w:p>
        </w:tc>
        <w:tc>
          <w:tcPr>
            <w:tcW w:w="1350" w:type="dxa"/>
            <w:tcBorders>
              <w:top w:val="nil"/>
            </w:tcBorders>
          </w:tcPr>
          <w:p w:rsidR="00604B66" w:rsidRDefault="00604B66" w:rsidP="00604B66">
            <w:pPr>
              <w:keepNext/>
              <w:jc w:val="center"/>
              <w:rPr>
                <w:sz w:val="18"/>
              </w:rPr>
            </w:pPr>
            <w:r>
              <w:rPr>
                <w:sz w:val="18"/>
              </w:rPr>
              <w:t>Well 1=0.092</w:t>
            </w:r>
          </w:p>
          <w:p w:rsidR="00604B66" w:rsidRDefault="00604B66" w:rsidP="00604B66">
            <w:pPr>
              <w:keepNext/>
              <w:jc w:val="center"/>
              <w:rPr>
                <w:sz w:val="18"/>
              </w:rPr>
            </w:pPr>
            <w:r>
              <w:rPr>
                <w:sz w:val="18"/>
              </w:rPr>
              <w:t>Well 2=</w:t>
            </w:r>
            <w:r w:rsidR="00A57C9E">
              <w:rPr>
                <w:sz w:val="18"/>
              </w:rPr>
              <w:t>0.10</w:t>
            </w:r>
          </w:p>
          <w:p w:rsidR="00DC0519" w:rsidRPr="001F3468" w:rsidRDefault="00604B66" w:rsidP="00604B66">
            <w:pPr>
              <w:jc w:val="center"/>
              <w:rPr>
                <w:sz w:val="18"/>
              </w:rPr>
            </w:pPr>
            <w:r>
              <w:rPr>
                <w:sz w:val="18"/>
              </w:rPr>
              <w:t>MJ creek=ND</w:t>
            </w:r>
          </w:p>
        </w:tc>
        <w:tc>
          <w:tcPr>
            <w:tcW w:w="1440" w:type="dxa"/>
            <w:tcBorders>
              <w:top w:val="nil"/>
            </w:tcBorders>
          </w:tcPr>
          <w:p w:rsidR="00DC0519" w:rsidRPr="001F3468" w:rsidRDefault="00DC0519" w:rsidP="00D057C3">
            <w:pPr>
              <w:jc w:val="center"/>
              <w:rPr>
                <w:sz w:val="18"/>
              </w:rPr>
            </w:pPr>
          </w:p>
        </w:tc>
        <w:tc>
          <w:tcPr>
            <w:tcW w:w="900" w:type="dxa"/>
            <w:tcBorders>
              <w:top w:val="nil"/>
            </w:tcBorders>
          </w:tcPr>
          <w:p w:rsidR="00DC0519" w:rsidRPr="001F3468" w:rsidRDefault="002F26AA" w:rsidP="00D057C3">
            <w:pPr>
              <w:jc w:val="center"/>
              <w:rPr>
                <w:sz w:val="18"/>
              </w:rPr>
            </w:pPr>
            <w:r>
              <w:rPr>
                <w:sz w:val="18"/>
              </w:rPr>
              <w:t>1</w:t>
            </w:r>
          </w:p>
        </w:tc>
        <w:tc>
          <w:tcPr>
            <w:tcW w:w="1080" w:type="dxa"/>
            <w:tcBorders>
              <w:top w:val="nil"/>
            </w:tcBorders>
          </w:tcPr>
          <w:p w:rsidR="00DC0519" w:rsidRPr="001F3468" w:rsidRDefault="002F26AA" w:rsidP="00D057C3">
            <w:pPr>
              <w:jc w:val="center"/>
              <w:rPr>
                <w:sz w:val="18"/>
              </w:rPr>
            </w:pPr>
            <w:r>
              <w:rPr>
                <w:sz w:val="18"/>
              </w:rPr>
              <w:t>2</w:t>
            </w:r>
          </w:p>
        </w:tc>
        <w:tc>
          <w:tcPr>
            <w:tcW w:w="2808" w:type="dxa"/>
            <w:tcBorders>
              <w:top w:val="nil"/>
              <w:right w:val="single" w:sz="6" w:space="0" w:color="auto"/>
            </w:tcBorders>
          </w:tcPr>
          <w:p w:rsidR="00DC0519" w:rsidRDefault="00855153" w:rsidP="009B7B9E">
            <w:pPr>
              <w:rPr>
                <w:sz w:val="18"/>
              </w:rPr>
            </w:pPr>
            <w:r>
              <w:rPr>
                <w:sz w:val="18"/>
              </w:rPr>
              <w:t>Erosion of natural deposits</w:t>
            </w:r>
          </w:p>
        </w:tc>
      </w:tr>
      <w:tr w:rsidR="00DC0519" w:rsidRPr="001F3468" w:rsidTr="00E92E9C">
        <w:trPr>
          <w:trHeight w:val="504"/>
          <w:jc w:val="center"/>
        </w:trPr>
        <w:tc>
          <w:tcPr>
            <w:tcW w:w="2268" w:type="dxa"/>
            <w:gridSpan w:val="2"/>
            <w:tcBorders>
              <w:top w:val="nil"/>
              <w:left w:val="single" w:sz="6" w:space="0" w:color="auto"/>
            </w:tcBorders>
          </w:tcPr>
          <w:p w:rsidR="00DC0519" w:rsidRDefault="00DC0519" w:rsidP="00DC0519">
            <w:pPr>
              <w:ind w:left="180"/>
              <w:rPr>
                <w:sz w:val="18"/>
              </w:rPr>
            </w:pPr>
            <w:r>
              <w:rPr>
                <w:sz w:val="18"/>
              </w:rPr>
              <w:t>Fluoride (ppm)</w:t>
            </w:r>
          </w:p>
        </w:tc>
        <w:tc>
          <w:tcPr>
            <w:tcW w:w="990" w:type="dxa"/>
            <w:tcBorders>
              <w:top w:val="nil"/>
            </w:tcBorders>
          </w:tcPr>
          <w:p w:rsidR="00DC0519" w:rsidRPr="001F3468" w:rsidRDefault="003B0FAB" w:rsidP="00D057C3">
            <w:pPr>
              <w:jc w:val="center"/>
              <w:rPr>
                <w:sz w:val="18"/>
              </w:rPr>
            </w:pPr>
            <w:r>
              <w:rPr>
                <w:sz w:val="18"/>
              </w:rPr>
              <w:t>8/7/20</w:t>
            </w:r>
          </w:p>
        </w:tc>
        <w:tc>
          <w:tcPr>
            <w:tcW w:w="1350" w:type="dxa"/>
            <w:tcBorders>
              <w:top w:val="nil"/>
            </w:tcBorders>
          </w:tcPr>
          <w:p w:rsidR="00192A93" w:rsidRDefault="00192A93" w:rsidP="00192A93">
            <w:pPr>
              <w:keepNext/>
              <w:jc w:val="center"/>
              <w:rPr>
                <w:sz w:val="18"/>
              </w:rPr>
            </w:pPr>
            <w:r>
              <w:rPr>
                <w:sz w:val="18"/>
              </w:rPr>
              <w:t>Well 1=0.32</w:t>
            </w:r>
          </w:p>
          <w:p w:rsidR="00192A93" w:rsidRDefault="00192A93" w:rsidP="00192A93">
            <w:pPr>
              <w:keepNext/>
              <w:jc w:val="center"/>
              <w:rPr>
                <w:sz w:val="18"/>
              </w:rPr>
            </w:pPr>
            <w:r>
              <w:rPr>
                <w:sz w:val="18"/>
              </w:rPr>
              <w:t>Well 2=0.33</w:t>
            </w:r>
          </w:p>
          <w:p w:rsidR="00DC0519" w:rsidRPr="001F3468" w:rsidRDefault="00192A93" w:rsidP="00192A93">
            <w:pPr>
              <w:jc w:val="center"/>
              <w:rPr>
                <w:sz w:val="18"/>
              </w:rPr>
            </w:pPr>
            <w:r>
              <w:rPr>
                <w:sz w:val="18"/>
              </w:rPr>
              <w:t>MJ creek=ND</w:t>
            </w:r>
          </w:p>
        </w:tc>
        <w:tc>
          <w:tcPr>
            <w:tcW w:w="1440" w:type="dxa"/>
            <w:tcBorders>
              <w:top w:val="nil"/>
            </w:tcBorders>
          </w:tcPr>
          <w:p w:rsidR="00DC0519" w:rsidRPr="001F3468" w:rsidRDefault="00DC0519" w:rsidP="00D057C3">
            <w:pPr>
              <w:jc w:val="center"/>
              <w:rPr>
                <w:sz w:val="18"/>
              </w:rPr>
            </w:pPr>
          </w:p>
        </w:tc>
        <w:tc>
          <w:tcPr>
            <w:tcW w:w="900" w:type="dxa"/>
            <w:tcBorders>
              <w:top w:val="nil"/>
            </w:tcBorders>
          </w:tcPr>
          <w:p w:rsidR="00DC0519" w:rsidRPr="001F3468" w:rsidRDefault="002F26AA" w:rsidP="00D057C3">
            <w:pPr>
              <w:jc w:val="center"/>
              <w:rPr>
                <w:sz w:val="18"/>
              </w:rPr>
            </w:pPr>
            <w:r>
              <w:rPr>
                <w:sz w:val="18"/>
              </w:rPr>
              <w:t>2</w:t>
            </w:r>
          </w:p>
        </w:tc>
        <w:tc>
          <w:tcPr>
            <w:tcW w:w="1080" w:type="dxa"/>
            <w:tcBorders>
              <w:top w:val="nil"/>
            </w:tcBorders>
          </w:tcPr>
          <w:p w:rsidR="00DC0519" w:rsidRPr="001F3468" w:rsidRDefault="002F26AA" w:rsidP="00D057C3">
            <w:pPr>
              <w:jc w:val="center"/>
              <w:rPr>
                <w:sz w:val="18"/>
              </w:rPr>
            </w:pPr>
            <w:r>
              <w:rPr>
                <w:sz w:val="18"/>
              </w:rPr>
              <w:t>1</w:t>
            </w:r>
          </w:p>
        </w:tc>
        <w:tc>
          <w:tcPr>
            <w:tcW w:w="2808" w:type="dxa"/>
            <w:tcBorders>
              <w:top w:val="nil"/>
              <w:right w:val="single" w:sz="6" w:space="0" w:color="auto"/>
            </w:tcBorders>
          </w:tcPr>
          <w:p w:rsidR="00DC0519" w:rsidRDefault="00855153" w:rsidP="009B7B9E">
            <w:pPr>
              <w:rPr>
                <w:sz w:val="18"/>
              </w:rPr>
            </w:pPr>
            <w:r>
              <w:rPr>
                <w:sz w:val="18"/>
              </w:rPr>
              <w:t>Erosion of natural deposits; water additive that prompts strong teeth</w:t>
            </w:r>
          </w:p>
        </w:tc>
      </w:tr>
      <w:tr w:rsidR="00DC0519" w:rsidRPr="001F3468" w:rsidTr="00E92E9C">
        <w:trPr>
          <w:trHeight w:val="504"/>
          <w:jc w:val="center"/>
        </w:trPr>
        <w:tc>
          <w:tcPr>
            <w:tcW w:w="2268" w:type="dxa"/>
            <w:gridSpan w:val="2"/>
            <w:tcBorders>
              <w:top w:val="nil"/>
              <w:left w:val="single" w:sz="6" w:space="0" w:color="auto"/>
            </w:tcBorders>
          </w:tcPr>
          <w:p w:rsidR="00DC0519" w:rsidRDefault="00DC0519" w:rsidP="00DC0519">
            <w:pPr>
              <w:ind w:left="180"/>
              <w:rPr>
                <w:sz w:val="18"/>
              </w:rPr>
            </w:pPr>
            <w:r>
              <w:rPr>
                <w:sz w:val="18"/>
              </w:rPr>
              <w:t>Selenium (ppm)</w:t>
            </w:r>
          </w:p>
        </w:tc>
        <w:tc>
          <w:tcPr>
            <w:tcW w:w="990" w:type="dxa"/>
            <w:tcBorders>
              <w:top w:val="nil"/>
            </w:tcBorders>
          </w:tcPr>
          <w:p w:rsidR="00DC0519" w:rsidRPr="001F3468" w:rsidRDefault="002C4DBB" w:rsidP="002C4DBB">
            <w:pPr>
              <w:rPr>
                <w:sz w:val="18"/>
              </w:rPr>
            </w:pPr>
            <w:r>
              <w:rPr>
                <w:sz w:val="18"/>
              </w:rPr>
              <w:t xml:space="preserve">   </w:t>
            </w:r>
            <w:r w:rsidR="003B0FAB">
              <w:rPr>
                <w:sz w:val="18"/>
              </w:rPr>
              <w:t>8/7/20</w:t>
            </w:r>
          </w:p>
        </w:tc>
        <w:tc>
          <w:tcPr>
            <w:tcW w:w="1350" w:type="dxa"/>
            <w:tcBorders>
              <w:top w:val="nil"/>
            </w:tcBorders>
          </w:tcPr>
          <w:p w:rsidR="00DC0519" w:rsidRPr="001F3468" w:rsidRDefault="00192A93" w:rsidP="00D057C3">
            <w:pPr>
              <w:jc w:val="center"/>
              <w:rPr>
                <w:sz w:val="18"/>
              </w:rPr>
            </w:pPr>
            <w:r>
              <w:rPr>
                <w:sz w:val="18"/>
              </w:rPr>
              <w:t>MJ creek=ND</w:t>
            </w:r>
          </w:p>
        </w:tc>
        <w:tc>
          <w:tcPr>
            <w:tcW w:w="1440" w:type="dxa"/>
            <w:tcBorders>
              <w:top w:val="nil"/>
            </w:tcBorders>
          </w:tcPr>
          <w:p w:rsidR="00DC0519" w:rsidRPr="001F3468" w:rsidRDefault="00DC0519" w:rsidP="00D057C3">
            <w:pPr>
              <w:jc w:val="center"/>
              <w:rPr>
                <w:sz w:val="18"/>
              </w:rPr>
            </w:pPr>
          </w:p>
        </w:tc>
        <w:tc>
          <w:tcPr>
            <w:tcW w:w="900" w:type="dxa"/>
            <w:tcBorders>
              <w:top w:val="nil"/>
            </w:tcBorders>
          </w:tcPr>
          <w:p w:rsidR="00DC0519" w:rsidRPr="001F3468" w:rsidRDefault="00407EED" w:rsidP="00D057C3">
            <w:pPr>
              <w:jc w:val="center"/>
              <w:rPr>
                <w:sz w:val="18"/>
              </w:rPr>
            </w:pPr>
            <w:r>
              <w:rPr>
                <w:sz w:val="18"/>
              </w:rPr>
              <w:t>.05</w:t>
            </w:r>
          </w:p>
        </w:tc>
        <w:tc>
          <w:tcPr>
            <w:tcW w:w="1080" w:type="dxa"/>
            <w:tcBorders>
              <w:top w:val="nil"/>
            </w:tcBorders>
          </w:tcPr>
          <w:p w:rsidR="00DC0519" w:rsidRPr="001F3468" w:rsidRDefault="00407EED" w:rsidP="00D057C3">
            <w:pPr>
              <w:jc w:val="center"/>
              <w:rPr>
                <w:sz w:val="18"/>
              </w:rPr>
            </w:pPr>
            <w:r>
              <w:rPr>
                <w:sz w:val="18"/>
              </w:rPr>
              <w:t>.03</w:t>
            </w:r>
          </w:p>
        </w:tc>
        <w:tc>
          <w:tcPr>
            <w:tcW w:w="2808" w:type="dxa"/>
            <w:tcBorders>
              <w:top w:val="nil"/>
              <w:right w:val="single" w:sz="6" w:space="0" w:color="auto"/>
            </w:tcBorders>
          </w:tcPr>
          <w:p w:rsidR="00BE5919" w:rsidRDefault="00855153" w:rsidP="00BE5919">
            <w:pPr>
              <w:rPr>
                <w:sz w:val="18"/>
              </w:rPr>
            </w:pPr>
            <w:r>
              <w:rPr>
                <w:sz w:val="18"/>
              </w:rPr>
              <w:t>Erosion of natural deposits</w:t>
            </w:r>
          </w:p>
          <w:p w:rsidR="00DC0519" w:rsidRDefault="00DC0519" w:rsidP="00DC0519">
            <w:pPr>
              <w:rPr>
                <w:sz w:val="18"/>
              </w:rPr>
            </w:pPr>
          </w:p>
        </w:tc>
      </w:tr>
      <w:tr w:rsidR="00DC0519" w:rsidRPr="001F3468" w:rsidTr="00E92E9C">
        <w:trPr>
          <w:trHeight w:val="504"/>
          <w:jc w:val="center"/>
        </w:trPr>
        <w:tc>
          <w:tcPr>
            <w:tcW w:w="2268" w:type="dxa"/>
            <w:gridSpan w:val="2"/>
            <w:tcBorders>
              <w:top w:val="nil"/>
              <w:left w:val="single" w:sz="6" w:space="0" w:color="auto"/>
            </w:tcBorders>
          </w:tcPr>
          <w:p w:rsidR="00DC0519" w:rsidRDefault="00DC0519" w:rsidP="00DC0519">
            <w:pPr>
              <w:ind w:left="180"/>
              <w:rPr>
                <w:sz w:val="18"/>
              </w:rPr>
            </w:pPr>
            <w:r>
              <w:rPr>
                <w:sz w:val="18"/>
              </w:rPr>
              <w:t>TTHMs (ppb)</w:t>
            </w:r>
          </w:p>
        </w:tc>
        <w:tc>
          <w:tcPr>
            <w:tcW w:w="990" w:type="dxa"/>
            <w:tcBorders>
              <w:top w:val="nil"/>
            </w:tcBorders>
          </w:tcPr>
          <w:p w:rsidR="00DC0519" w:rsidRPr="001F3468" w:rsidRDefault="00855153" w:rsidP="00D057C3">
            <w:pPr>
              <w:jc w:val="center"/>
              <w:rPr>
                <w:sz w:val="18"/>
              </w:rPr>
            </w:pPr>
            <w:r>
              <w:rPr>
                <w:sz w:val="18"/>
              </w:rPr>
              <w:t>NA</w:t>
            </w:r>
          </w:p>
        </w:tc>
        <w:tc>
          <w:tcPr>
            <w:tcW w:w="1350" w:type="dxa"/>
            <w:tcBorders>
              <w:top w:val="nil"/>
            </w:tcBorders>
          </w:tcPr>
          <w:p w:rsidR="00DC0519" w:rsidRPr="001F3468" w:rsidRDefault="00855153" w:rsidP="009B7B9E">
            <w:pPr>
              <w:jc w:val="center"/>
              <w:rPr>
                <w:sz w:val="18"/>
              </w:rPr>
            </w:pPr>
            <w:r>
              <w:rPr>
                <w:sz w:val="18"/>
              </w:rPr>
              <w:t>None above 80</w:t>
            </w:r>
          </w:p>
        </w:tc>
        <w:tc>
          <w:tcPr>
            <w:tcW w:w="1440" w:type="dxa"/>
            <w:tcBorders>
              <w:top w:val="nil"/>
            </w:tcBorders>
          </w:tcPr>
          <w:p w:rsidR="00DC0519" w:rsidRPr="001F3468" w:rsidRDefault="00DC0519" w:rsidP="00D057C3">
            <w:pPr>
              <w:jc w:val="center"/>
              <w:rPr>
                <w:sz w:val="18"/>
              </w:rPr>
            </w:pPr>
          </w:p>
        </w:tc>
        <w:tc>
          <w:tcPr>
            <w:tcW w:w="900" w:type="dxa"/>
            <w:tcBorders>
              <w:top w:val="nil"/>
            </w:tcBorders>
          </w:tcPr>
          <w:p w:rsidR="00DC0519" w:rsidRPr="001F3468" w:rsidRDefault="00855153" w:rsidP="00D057C3">
            <w:pPr>
              <w:jc w:val="center"/>
              <w:rPr>
                <w:sz w:val="18"/>
              </w:rPr>
            </w:pPr>
            <w:r>
              <w:rPr>
                <w:sz w:val="18"/>
              </w:rPr>
              <w:t>80</w:t>
            </w:r>
          </w:p>
        </w:tc>
        <w:tc>
          <w:tcPr>
            <w:tcW w:w="1080" w:type="dxa"/>
            <w:tcBorders>
              <w:top w:val="nil"/>
            </w:tcBorders>
          </w:tcPr>
          <w:p w:rsidR="00DC0519" w:rsidRPr="001F3468" w:rsidRDefault="00855153" w:rsidP="00807182">
            <w:pPr>
              <w:jc w:val="center"/>
              <w:rPr>
                <w:sz w:val="18"/>
              </w:rPr>
            </w:pPr>
            <w:r>
              <w:rPr>
                <w:sz w:val="18"/>
              </w:rPr>
              <w:t>.0008</w:t>
            </w:r>
          </w:p>
        </w:tc>
        <w:tc>
          <w:tcPr>
            <w:tcW w:w="2808" w:type="dxa"/>
            <w:tcBorders>
              <w:top w:val="nil"/>
              <w:right w:val="single" w:sz="6" w:space="0" w:color="auto"/>
            </w:tcBorders>
          </w:tcPr>
          <w:p w:rsidR="00DC0519" w:rsidRDefault="00855153" w:rsidP="00DC0519">
            <w:pPr>
              <w:rPr>
                <w:sz w:val="18"/>
              </w:rPr>
            </w:pPr>
            <w:proofErr w:type="spellStart"/>
            <w:r>
              <w:rPr>
                <w:sz w:val="18"/>
              </w:rPr>
              <w:t>ByProduct</w:t>
            </w:r>
            <w:proofErr w:type="spellEnd"/>
            <w:r>
              <w:rPr>
                <w:sz w:val="18"/>
              </w:rPr>
              <w:t xml:space="preserve"> of drinking water disinfection</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3B084F" w:rsidRPr="001F3468" w:rsidRDefault="00DC0519" w:rsidP="00DC0519">
            <w:pPr>
              <w:ind w:left="180"/>
              <w:rPr>
                <w:sz w:val="18"/>
              </w:rPr>
            </w:pPr>
            <w:r>
              <w:rPr>
                <w:sz w:val="18"/>
              </w:rPr>
              <w:t>HAA5 (ppb)</w:t>
            </w:r>
          </w:p>
        </w:tc>
        <w:tc>
          <w:tcPr>
            <w:tcW w:w="990" w:type="dxa"/>
            <w:tcBorders>
              <w:bottom w:val="single" w:sz="18" w:space="0" w:color="auto"/>
            </w:tcBorders>
          </w:tcPr>
          <w:p w:rsidR="00BC6327" w:rsidRPr="001F3468" w:rsidRDefault="00855153" w:rsidP="00D057C3">
            <w:pPr>
              <w:jc w:val="center"/>
              <w:rPr>
                <w:sz w:val="18"/>
              </w:rPr>
            </w:pPr>
            <w:r>
              <w:rPr>
                <w:sz w:val="18"/>
              </w:rPr>
              <w:t>NA</w:t>
            </w:r>
          </w:p>
        </w:tc>
        <w:tc>
          <w:tcPr>
            <w:tcW w:w="1350" w:type="dxa"/>
            <w:tcBorders>
              <w:bottom w:val="single" w:sz="18" w:space="0" w:color="auto"/>
            </w:tcBorders>
          </w:tcPr>
          <w:p w:rsidR="00BC6327" w:rsidRPr="001F3468" w:rsidRDefault="00855153" w:rsidP="00D057C3">
            <w:pPr>
              <w:jc w:val="center"/>
              <w:rPr>
                <w:sz w:val="18"/>
              </w:rPr>
            </w:pPr>
            <w:r>
              <w:rPr>
                <w:sz w:val="18"/>
              </w:rPr>
              <w:t>None above 60</w:t>
            </w:r>
          </w:p>
        </w:tc>
        <w:tc>
          <w:tcPr>
            <w:tcW w:w="1440" w:type="dxa"/>
            <w:tcBorders>
              <w:bottom w:val="single" w:sz="18" w:space="0" w:color="auto"/>
            </w:tcBorders>
          </w:tcPr>
          <w:p w:rsidR="00BC6327" w:rsidRPr="001F3468" w:rsidRDefault="00BC6327" w:rsidP="00D057C3">
            <w:pPr>
              <w:jc w:val="center"/>
              <w:rPr>
                <w:sz w:val="18"/>
              </w:rPr>
            </w:pPr>
          </w:p>
        </w:tc>
        <w:tc>
          <w:tcPr>
            <w:tcW w:w="900" w:type="dxa"/>
            <w:tcBorders>
              <w:bottom w:val="single" w:sz="18" w:space="0" w:color="auto"/>
            </w:tcBorders>
          </w:tcPr>
          <w:p w:rsidR="00BC6327" w:rsidRPr="001F3468" w:rsidRDefault="00855153" w:rsidP="00D057C3">
            <w:pPr>
              <w:jc w:val="center"/>
              <w:rPr>
                <w:sz w:val="18"/>
              </w:rPr>
            </w:pPr>
            <w:r>
              <w:rPr>
                <w:sz w:val="18"/>
              </w:rPr>
              <w:t>60</w:t>
            </w:r>
          </w:p>
        </w:tc>
        <w:tc>
          <w:tcPr>
            <w:tcW w:w="1080" w:type="dxa"/>
            <w:tcBorders>
              <w:bottom w:val="single" w:sz="18" w:space="0" w:color="auto"/>
            </w:tcBorders>
          </w:tcPr>
          <w:p w:rsidR="00BC6327" w:rsidRPr="001F3468" w:rsidRDefault="00855153" w:rsidP="00D057C3">
            <w:pPr>
              <w:jc w:val="center"/>
              <w:rPr>
                <w:sz w:val="18"/>
              </w:rPr>
            </w:pPr>
            <w:r>
              <w:rPr>
                <w:sz w:val="18"/>
              </w:rPr>
              <w:t>-</w:t>
            </w:r>
          </w:p>
        </w:tc>
        <w:tc>
          <w:tcPr>
            <w:tcW w:w="2808" w:type="dxa"/>
            <w:tcBorders>
              <w:bottom w:val="single" w:sz="18" w:space="0" w:color="auto"/>
              <w:right w:val="single" w:sz="6" w:space="0" w:color="auto"/>
            </w:tcBorders>
          </w:tcPr>
          <w:p w:rsidR="003B084F" w:rsidRPr="001F3468" w:rsidRDefault="00855153" w:rsidP="00DC0519">
            <w:pPr>
              <w:rPr>
                <w:sz w:val="18"/>
              </w:rPr>
            </w:pPr>
            <w:proofErr w:type="spellStart"/>
            <w:r>
              <w:rPr>
                <w:sz w:val="18"/>
              </w:rPr>
              <w:t>ByProduct</w:t>
            </w:r>
            <w:proofErr w:type="spellEnd"/>
            <w:r>
              <w:rPr>
                <w:sz w:val="18"/>
              </w:rPr>
              <w:t xml:space="preserve"> of drinking water disinfection</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1F59DD">
        <w:trPr>
          <w:trHeight w:val="504"/>
          <w:jc w:val="center"/>
        </w:trPr>
        <w:tc>
          <w:tcPr>
            <w:tcW w:w="2268" w:type="dxa"/>
            <w:gridSpan w:val="2"/>
            <w:tcBorders>
              <w:left w:val="single" w:sz="6" w:space="0" w:color="auto"/>
              <w:bottom w:val="single" w:sz="4" w:space="0" w:color="auto"/>
            </w:tcBorders>
          </w:tcPr>
          <w:p w:rsidR="00BC6327" w:rsidRPr="001F3468" w:rsidRDefault="000E50B1" w:rsidP="00D057C3">
            <w:pPr>
              <w:ind w:left="187"/>
              <w:rPr>
                <w:sz w:val="18"/>
              </w:rPr>
            </w:pPr>
            <w:r>
              <w:rPr>
                <w:sz w:val="18"/>
              </w:rPr>
              <w:t>Chlorine (ppm)</w:t>
            </w:r>
          </w:p>
        </w:tc>
        <w:tc>
          <w:tcPr>
            <w:tcW w:w="990" w:type="dxa"/>
            <w:tcBorders>
              <w:bottom w:val="single" w:sz="4" w:space="0" w:color="auto"/>
            </w:tcBorders>
          </w:tcPr>
          <w:p w:rsidR="00D35564" w:rsidRPr="001F3468" w:rsidRDefault="00D35564" w:rsidP="00D35564">
            <w:pPr>
              <w:rPr>
                <w:sz w:val="18"/>
              </w:rPr>
            </w:pPr>
            <w:r>
              <w:rPr>
                <w:sz w:val="18"/>
              </w:rPr>
              <w:t xml:space="preserve">   </w:t>
            </w:r>
            <w:r w:rsidR="00245C21">
              <w:rPr>
                <w:sz w:val="18"/>
              </w:rPr>
              <w:t>8/7/20</w:t>
            </w:r>
          </w:p>
        </w:tc>
        <w:tc>
          <w:tcPr>
            <w:tcW w:w="1350" w:type="dxa"/>
            <w:tcBorders>
              <w:bottom w:val="single" w:sz="4" w:space="0" w:color="auto"/>
            </w:tcBorders>
          </w:tcPr>
          <w:p w:rsidR="00192A93" w:rsidRDefault="00192A93" w:rsidP="00192A93">
            <w:pPr>
              <w:keepNext/>
              <w:jc w:val="center"/>
              <w:rPr>
                <w:sz w:val="18"/>
              </w:rPr>
            </w:pPr>
            <w:r>
              <w:rPr>
                <w:sz w:val="18"/>
              </w:rPr>
              <w:t>Well 1=2.1</w:t>
            </w:r>
          </w:p>
          <w:p w:rsidR="00192A93" w:rsidRDefault="00192A93" w:rsidP="00192A93">
            <w:pPr>
              <w:keepNext/>
              <w:jc w:val="center"/>
              <w:rPr>
                <w:sz w:val="18"/>
              </w:rPr>
            </w:pPr>
            <w:r>
              <w:rPr>
                <w:sz w:val="18"/>
              </w:rPr>
              <w:t>Well 2=</w:t>
            </w:r>
            <w:r w:rsidR="00760C82">
              <w:rPr>
                <w:sz w:val="18"/>
              </w:rPr>
              <w:t>2.0</w:t>
            </w:r>
          </w:p>
          <w:p w:rsidR="00BC6327" w:rsidRPr="001F3468" w:rsidRDefault="00BC6327" w:rsidP="00D35564">
            <w:pPr>
              <w:rPr>
                <w:sz w:val="18"/>
              </w:rPr>
            </w:pPr>
          </w:p>
        </w:tc>
        <w:tc>
          <w:tcPr>
            <w:tcW w:w="1440" w:type="dxa"/>
            <w:tcBorders>
              <w:bottom w:val="single" w:sz="4" w:space="0" w:color="auto"/>
            </w:tcBorders>
          </w:tcPr>
          <w:p w:rsidR="00BC6327" w:rsidRPr="001F3468" w:rsidRDefault="00760C82" w:rsidP="00D057C3">
            <w:pPr>
              <w:jc w:val="center"/>
              <w:rPr>
                <w:sz w:val="18"/>
              </w:rPr>
            </w:pPr>
            <w:r>
              <w:rPr>
                <w:sz w:val="18"/>
              </w:rPr>
              <w:t>ND-40</w:t>
            </w:r>
          </w:p>
        </w:tc>
        <w:tc>
          <w:tcPr>
            <w:tcW w:w="900" w:type="dxa"/>
            <w:tcBorders>
              <w:bottom w:val="single" w:sz="4" w:space="0" w:color="auto"/>
            </w:tcBorders>
          </w:tcPr>
          <w:p w:rsidR="00BC6327" w:rsidRPr="001F3468" w:rsidRDefault="00760C82" w:rsidP="00D057C3">
            <w:pPr>
              <w:jc w:val="center"/>
              <w:rPr>
                <w:sz w:val="18"/>
              </w:rPr>
            </w:pPr>
            <w:r>
              <w:rPr>
                <w:sz w:val="18"/>
              </w:rPr>
              <w:t>500</w:t>
            </w:r>
          </w:p>
        </w:tc>
        <w:tc>
          <w:tcPr>
            <w:tcW w:w="1080" w:type="dxa"/>
            <w:tcBorders>
              <w:bottom w:val="single" w:sz="4" w:space="0" w:color="auto"/>
            </w:tcBorders>
          </w:tcPr>
          <w:p w:rsidR="00BC6327" w:rsidRPr="001F3468" w:rsidRDefault="00BC6327" w:rsidP="00D057C3">
            <w:pPr>
              <w:jc w:val="center"/>
              <w:rPr>
                <w:sz w:val="18"/>
              </w:rPr>
            </w:pPr>
          </w:p>
        </w:tc>
        <w:tc>
          <w:tcPr>
            <w:tcW w:w="2808" w:type="dxa"/>
            <w:tcBorders>
              <w:bottom w:val="single" w:sz="4" w:space="0" w:color="auto"/>
              <w:right w:val="single" w:sz="6" w:space="0" w:color="auto"/>
            </w:tcBorders>
          </w:tcPr>
          <w:p w:rsidR="00BC6327" w:rsidRPr="001F3468" w:rsidRDefault="00132CFF" w:rsidP="00D057C3">
            <w:pPr>
              <w:rPr>
                <w:sz w:val="18"/>
              </w:rPr>
            </w:pPr>
            <w:r>
              <w:rPr>
                <w:sz w:val="18"/>
              </w:rPr>
              <w:t>Runoff/leaching of natural deposits; industrial wastes</w:t>
            </w:r>
          </w:p>
        </w:tc>
      </w:tr>
      <w:tr w:rsidR="00BC6327" w:rsidRPr="001F3468" w:rsidTr="001F59DD">
        <w:trPr>
          <w:trHeight w:val="504"/>
          <w:jc w:val="center"/>
        </w:trPr>
        <w:tc>
          <w:tcPr>
            <w:tcW w:w="2268" w:type="dxa"/>
            <w:gridSpan w:val="2"/>
            <w:tcBorders>
              <w:left w:val="single" w:sz="6" w:space="0" w:color="auto"/>
              <w:bottom w:val="single" w:sz="4" w:space="0" w:color="auto"/>
            </w:tcBorders>
          </w:tcPr>
          <w:p w:rsidR="00BC6327" w:rsidRDefault="000E50B1" w:rsidP="00D057C3">
            <w:pPr>
              <w:ind w:left="187"/>
              <w:rPr>
                <w:sz w:val="18"/>
              </w:rPr>
            </w:pPr>
            <w:r>
              <w:rPr>
                <w:sz w:val="18"/>
              </w:rPr>
              <w:t>Iron (ppm)</w:t>
            </w:r>
          </w:p>
          <w:p w:rsidR="00132CFF" w:rsidRPr="001F3468" w:rsidRDefault="00132CFF" w:rsidP="00132CFF">
            <w:pPr>
              <w:rPr>
                <w:sz w:val="18"/>
              </w:rPr>
            </w:pPr>
          </w:p>
        </w:tc>
        <w:tc>
          <w:tcPr>
            <w:tcW w:w="990" w:type="dxa"/>
            <w:tcBorders>
              <w:bottom w:val="single" w:sz="4" w:space="0" w:color="auto"/>
            </w:tcBorders>
          </w:tcPr>
          <w:p w:rsidR="00BC6327" w:rsidRPr="001F3468" w:rsidRDefault="00245C21" w:rsidP="00D057C3">
            <w:pPr>
              <w:jc w:val="center"/>
              <w:rPr>
                <w:sz w:val="18"/>
              </w:rPr>
            </w:pPr>
            <w:r>
              <w:rPr>
                <w:sz w:val="18"/>
              </w:rPr>
              <w:t>8/7/20</w:t>
            </w:r>
          </w:p>
        </w:tc>
        <w:tc>
          <w:tcPr>
            <w:tcW w:w="1350" w:type="dxa"/>
            <w:tcBorders>
              <w:bottom w:val="single" w:sz="4" w:space="0" w:color="auto"/>
              <w:right w:val="single" w:sz="6" w:space="0" w:color="auto"/>
            </w:tcBorders>
          </w:tcPr>
          <w:p w:rsidR="00760C82" w:rsidRDefault="00760C82" w:rsidP="00760C82">
            <w:pPr>
              <w:keepNext/>
              <w:jc w:val="center"/>
              <w:rPr>
                <w:sz w:val="18"/>
              </w:rPr>
            </w:pPr>
            <w:r>
              <w:rPr>
                <w:sz w:val="18"/>
              </w:rPr>
              <w:t>Well 1=0.064</w:t>
            </w:r>
          </w:p>
          <w:p w:rsidR="00760C82" w:rsidRDefault="00760C82" w:rsidP="00760C82">
            <w:pPr>
              <w:keepNext/>
              <w:jc w:val="center"/>
              <w:rPr>
                <w:sz w:val="18"/>
              </w:rPr>
            </w:pPr>
            <w:r>
              <w:rPr>
                <w:sz w:val="18"/>
              </w:rPr>
              <w:t>Well 2=0.056</w:t>
            </w:r>
          </w:p>
          <w:p w:rsidR="00D35564" w:rsidRPr="001F3468" w:rsidRDefault="00760C82" w:rsidP="00D057C3">
            <w:pPr>
              <w:jc w:val="center"/>
              <w:rPr>
                <w:sz w:val="18"/>
              </w:rPr>
            </w:pPr>
            <w:r>
              <w:rPr>
                <w:sz w:val="18"/>
              </w:rPr>
              <w:t>MJ creek=ND</w:t>
            </w:r>
          </w:p>
        </w:tc>
        <w:tc>
          <w:tcPr>
            <w:tcW w:w="1440" w:type="dxa"/>
            <w:tcBorders>
              <w:left w:val="single" w:sz="6" w:space="0" w:color="auto"/>
              <w:bottom w:val="single" w:sz="4"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4" w:space="0" w:color="auto"/>
            </w:tcBorders>
          </w:tcPr>
          <w:p w:rsidR="00BC6327" w:rsidRPr="001F3468" w:rsidRDefault="00760C82" w:rsidP="00D057C3">
            <w:pPr>
              <w:jc w:val="center"/>
              <w:rPr>
                <w:sz w:val="18"/>
              </w:rPr>
            </w:pPr>
            <w:r>
              <w:rPr>
                <w:sz w:val="18"/>
              </w:rPr>
              <w:t>300</w:t>
            </w:r>
          </w:p>
        </w:tc>
        <w:tc>
          <w:tcPr>
            <w:tcW w:w="1080" w:type="dxa"/>
            <w:tcBorders>
              <w:bottom w:val="single" w:sz="4" w:space="0" w:color="auto"/>
            </w:tcBorders>
          </w:tcPr>
          <w:p w:rsidR="00BC6327" w:rsidRPr="001F3468" w:rsidRDefault="00BC6327" w:rsidP="00D057C3">
            <w:pPr>
              <w:jc w:val="center"/>
              <w:rPr>
                <w:sz w:val="18"/>
              </w:rPr>
            </w:pPr>
          </w:p>
        </w:tc>
        <w:tc>
          <w:tcPr>
            <w:tcW w:w="2808" w:type="dxa"/>
            <w:tcBorders>
              <w:bottom w:val="single" w:sz="4" w:space="0" w:color="auto"/>
              <w:right w:val="single" w:sz="6" w:space="0" w:color="auto"/>
            </w:tcBorders>
          </w:tcPr>
          <w:p w:rsidR="00132CFF" w:rsidRPr="001F3468" w:rsidRDefault="00132CFF" w:rsidP="00D057C3">
            <w:pPr>
              <w:rPr>
                <w:sz w:val="18"/>
              </w:rPr>
            </w:pPr>
            <w:r>
              <w:rPr>
                <w:sz w:val="18"/>
              </w:rPr>
              <w:t>Leaching of natural deposits; industrial waste</w:t>
            </w:r>
            <w:r w:rsidR="00703415">
              <w:rPr>
                <w:sz w:val="18"/>
              </w:rPr>
              <w:t xml:space="preserve">                                             </w:t>
            </w:r>
          </w:p>
        </w:tc>
      </w:tr>
      <w:tr w:rsidR="001F59DD" w:rsidRPr="001F3468" w:rsidTr="001F59DD">
        <w:trPr>
          <w:trHeight w:val="504"/>
          <w:jc w:val="center"/>
        </w:trPr>
        <w:tc>
          <w:tcPr>
            <w:tcW w:w="2268" w:type="dxa"/>
            <w:gridSpan w:val="2"/>
            <w:tcBorders>
              <w:top w:val="single" w:sz="4" w:space="0" w:color="auto"/>
              <w:left w:val="single" w:sz="6" w:space="0" w:color="auto"/>
              <w:bottom w:val="single" w:sz="4" w:space="0" w:color="auto"/>
            </w:tcBorders>
          </w:tcPr>
          <w:p w:rsidR="001F59DD" w:rsidRDefault="001F59DD" w:rsidP="00D057C3">
            <w:pPr>
              <w:ind w:left="187"/>
              <w:rPr>
                <w:sz w:val="18"/>
              </w:rPr>
            </w:pPr>
            <w:r>
              <w:rPr>
                <w:sz w:val="18"/>
              </w:rPr>
              <w:t>Manganese (ppm)</w:t>
            </w:r>
          </w:p>
        </w:tc>
        <w:tc>
          <w:tcPr>
            <w:tcW w:w="990" w:type="dxa"/>
            <w:tcBorders>
              <w:top w:val="single" w:sz="4" w:space="0" w:color="auto"/>
              <w:bottom w:val="single" w:sz="4" w:space="0" w:color="auto"/>
            </w:tcBorders>
          </w:tcPr>
          <w:p w:rsidR="001F59DD" w:rsidRPr="001F3468" w:rsidRDefault="00245C21" w:rsidP="00D057C3">
            <w:pPr>
              <w:jc w:val="center"/>
              <w:rPr>
                <w:sz w:val="18"/>
              </w:rPr>
            </w:pPr>
            <w:r>
              <w:rPr>
                <w:sz w:val="18"/>
              </w:rPr>
              <w:t>8/7/20</w:t>
            </w:r>
          </w:p>
        </w:tc>
        <w:tc>
          <w:tcPr>
            <w:tcW w:w="1350" w:type="dxa"/>
            <w:tcBorders>
              <w:top w:val="single" w:sz="4" w:space="0" w:color="auto"/>
              <w:bottom w:val="single" w:sz="4" w:space="0" w:color="auto"/>
              <w:right w:val="single" w:sz="6" w:space="0" w:color="auto"/>
            </w:tcBorders>
          </w:tcPr>
          <w:p w:rsidR="00760C82" w:rsidRDefault="00760C82" w:rsidP="00760C82">
            <w:pPr>
              <w:keepNext/>
              <w:jc w:val="center"/>
              <w:rPr>
                <w:sz w:val="18"/>
              </w:rPr>
            </w:pPr>
            <w:r>
              <w:rPr>
                <w:sz w:val="18"/>
              </w:rPr>
              <w:t>Well 1=ND</w:t>
            </w:r>
          </w:p>
          <w:p w:rsidR="00760C82" w:rsidRDefault="00760C82" w:rsidP="00760C82">
            <w:pPr>
              <w:keepNext/>
              <w:jc w:val="center"/>
              <w:rPr>
                <w:sz w:val="18"/>
              </w:rPr>
            </w:pPr>
            <w:r>
              <w:rPr>
                <w:sz w:val="18"/>
              </w:rPr>
              <w:t>Well 2=ND</w:t>
            </w:r>
          </w:p>
          <w:p w:rsidR="00D35564" w:rsidRPr="001F3468" w:rsidRDefault="00760C82" w:rsidP="00760C82">
            <w:pPr>
              <w:jc w:val="center"/>
              <w:rPr>
                <w:sz w:val="18"/>
              </w:rPr>
            </w:pPr>
            <w:r>
              <w:rPr>
                <w:sz w:val="18"/>
              </w:rPr>
              <w:t>MJ creek=ND</w:t>
            </w:r>
          </w:p>
        </w:tc>
        <w:tc>
          <w:tcPr>
            <w:tcW w:w="1440" w:type="dxa"/>
            <w:tcBorders>
              <w:top w:val="single" w:sz="4" w:space="0" w:color="auto"/>
              <w:left w:val="single" w:sz="6" w:space="0" w:color="auto"/>
              <w:bottom w:val="single" w:sz="4" w:space="0" w:color="auto"/>
              <w:right w:val="single" w:sz="6" w:space="0" w:color="auto"/>
            </w:tcBorders>
          </w:tcPr>
          <w:p w:rsidR="001F59DD" w:rsidRPr="001F3468" w:rsidRDefault="001F59DD" w:rsidP="00D057C3">
            <w:pPr>
              <w:jc w:val="center"/>
              <w:rPr>
                <w:sz w:val="18"/>
              </w:rPr>
            </w:pPr>
          </w:p>
        </w:tc>
        <w:tc>
          <w:tcPr>
            <w:tcW w:w="900" w:type="dxa"/>
            <w:tcBorders>
              <w:top w:val="single" w:sz="4" w:space="0" w:color="auto"/>
              <w:left w:val="single" w:sz="6" w:space="0" w:color="auto"/>
              <w:bottom w:val="single" w:sz="4" w:space="0" w:color="auto"/>
            </w:tcBorders>
          </w:tcPr>
          <w:p w:rsidR="001F59DD" w:rsidRPr="001F3468" w:rsidRDefault="00760C82" w:rsidP="00D057C3">
            <w:pPr>
              <w:jc w:val="center"/>
              <w:rPr>
                <w:sz w:val="18"/>
              </w:rPr>
            </w:pPr>
            <w:r>
              <w:rPr>
                <w:sz w:val="18"/>
              </w:rPr>
              <w:t>.05</w:t>
            </w:r>
          </w:p>
        </w:tc>
        <w:tc>
          <w:tcPr>
            <w:tcW w:w="1080" w:type="dxa"/>
            <w:tcBorders>
              <w:top w:val="single" w:sz="4" w:space="0" w:color="auto"/>
              <w:bottom w:val="single" w:sz="4" w:space="0" w:color="auto"/>
            </w:tcBorders>
          </w:tcPr>
          <w:p w:rsidR="001F59DD" w:rsidRPr="001F3468" w:rsidRDefault="001F59DD" w:rsidP="00D057C3">
            <w:pPr>
              <w:jc w:val="center"/>
              <w:rPr>
                <w:sz w:val="18"/>
              </w:rPr>
            </w:pPr>
          </w:p>
        </w:tc>
        <w:tc>
          <w:tcPr>
            <w:tcW w:w="2808" w:type="dxa"/>
            <w:tcBorders>
              <w:top w:val="single" w:sz="4" w:space="0" w:color="auto"/>
              <w:bottom w:val="single" w:sz="4" w:space="0" w:color="auto"/>
              <w:right w:val="single" w:sz="6" w:space="0" w:color="auto"/>
            </w:tcBorders>
          </w:tcPr>
          <w:p w:rsidR="001F59DD" w:rsidRDefault="005E2767" w:rsidP="00D057C3">
            <w:pPr>
              <w:rPr>
                <w:sz w:val="18"/>
              </w:rPr>
            </w:pPr>
            <w:r>
              <w:rPr>
                <w:sz w:val="18"/>
              </w:rPr>
              <w:t>Leaching of natural deposits</w:t>
            </w:r>
          </w:p>
        </w:tc>
      </w:tr>
      <w:tr w:rsidR="00760C82" w:rsidRPr="001F3468" w:rsidTr="001F59DD">
        <w:trPr>
          <w:trHeight w:val="504"/>
          <w:jc w:val="center"/>
        </w:trPr>
        <w:tc>
          <w:tcPr>
            <w:tcW w:w="2268" w:type="dxa"/>
            <w:gridSpan w:val="2"/>
            <w:tcBorders>
              <w:top w:val="single" w:sz="4" w:space="0" w:color="auto"/>
              <w:left w:val="single" w:sz="6" w:space="0" w:color="auto"/>
              <w:bottom w:val="single" w:sz="18" w:space="0" w:color="auto"/>
            </w:tcBorders>
          </w:tcPr>
          <w:p w:rsidR="00760C82" w:rsidRDefault="00760C82" w:rsidP="00760C82">
            <w:pPr>
              <w:ind w:left="187"/>
              <w:rPr>
                <w:sz w:val="18"/>
              </w:rPr>
            </w:pPr>
            <w:r>
              <w:rPr>
                <w:sz w:val="18"/>
              </w:rPr>
              <w:lastRenderedPageBreak/>
              <w:t>Sulfate as S04</w:t>
            </w:r>
          </w:p>
        </w:tc>
        <w:tc>
          <w:tcPr>
            <w:tcW w:w="990" w:type="dxa"/>
            <w:tcBorders>
              <w:top w:val="single" w:sz="4" w:space="0" w:color="auto"/>
              <w:bottom w:val="single" w:sz="18" w:space="0" w:color="auto"/>
            </w:tcBorders>
          </w:tcPr>
          <w:p w:rsidR="00760C82" w:rsidRPr="001F3468" w:rsidRDefault="00760C82" w:rsidP="00760C82">
            <w:pPr>
              <w:jc w:val="center"/>
              <w:rPr>
                <w:sz w:val="18"/>
              </w:rPr>
            </w:pPr>
            <w:r>
              <w:rPr>
                <w:sz w:val="18"/>
              </w:rPr>
              <w:t>8/7/20</w:t>
            </w:r>
          </w:p>
        </w:tc>
        <w:tc>
          <w:tcPr>
            <w:tcW w:w="1350" w:type="dxa"/>
            <w:tcBorders>
              <w:top w:val="single" w:sz="4" w:space="0" w:color="auto"/>
              <w:bottom w:val="single" w:sz="18" w:space="0" w:color="auto"/>
              <w:right w:val="single" w:sz="6" w:space="0" w:color="auto"/>
            </w:tcBorders>
          </w:tcPr>
          <w:p w:rsidR="00760C82" w:rsidRDefault="00760C82" w:rsidP="00760C82">
            <w:pPr>
              <w:keepNext/>
              <w:jc w:val="center"/>
              <w:rPr>
                <w:sz w:val="18"/>
              </w:rPr>
            </w:pPr>
            <w:r>
              <w:rPr>
                <w:sz w:val="18"/>
              </w:rPr>
              <w:t>Well 1=3.3</w:t>
            </w:r>
          </w:p>
          <w:p w:rsidR="00760C82" w:rsidRDefault="00760C82" w:rsidP="00760C82">
            <w:pPr>
              <w:keepNext/>
              <w:jc w:val="center"/>
              <w:rPr>
                <w:sz w:val="18"/>
              </w:rPr>
            </w:pPr>
            <w:r>
              <w:rPr>
                <w:sz w:val="18"/>
              </w:rPr>
              <w:t>Well 2=3.9</w:t>
            </w:r>
          </w:p>
          <w:p w:rsidR="00760C82" w:rsidRPr="001F3468" w:rsidRDefault="00760C82" w:rsidP="00760C82">
            <w:pPr>
              <w:jc w:val="center"/>
              <w:rPr>
                <w:sz w:val="18"/>
              </w:rPr>
            </w:pPr>
            <w:r>
              <w:rPr>
                <w:sz w:val="18"/>
              </w:rPr>
              <w:t>MJ creek=0.66</w:t>
            </w:r>
          </w:p>
        </w:tc>
        <w:tc>
          <w:tcPr>
            <w:tcW w:w="1440" w:type="dxa"/>
            <w:tcBorders>
              <w:top w:val="single" w:sz="4" w:space="0" w:color="auto"/>
              <w:left w:val="single" w:sz="6" w:space="0" w:color="auto"/>
              <w:bottom w:val="single" w:sz="18" w:space="0" w:color="auto"/>
              <w:right w:val="single" w:sz="6" w:space="0" w:color="auto"/>
            </w:tcBorders>
          </w:tcPr>
          <w:p w:rsidR="00760C82" w:rsidRPr="001F3468" w:rsidRDefault="00760C82" w:rsidP="00760C82">
            <w:pPr>
              <w:jc w:val="center"/>
              <w:rPr>
                <w:sz w:val="18"/>
              </w:rPr>
            </w:pPr>
          </w:p>
        </w:tc>
        <w:tc>
          <w:tcPr>
            <w:tcW w:w="900" w:type="dxa"/>
            <w:tcBorders>
              <w:top w:val="single" w:sz="4" w:space="0" w:color="auto"/>
              <w:left w:val="single" w:sz="6" w:space="0" w:color="auto"/>
              <w:bottom w:val="single" w:sz="18" w:space="0" w:color="auto"/>
            </w:tcBorders>
          </w:tcPr>
          <w:p w:rsidR="00760C82" w:rsidRPr="001F3468" w:rsidRDefault="00760C82" w:rsidP="00760C82">
            <w:pPr>
              <w:jc w:val="center"/>
              <w:rPr>
                <w:sz w:val="18"/>
              </w:rPr>
            </w:pPr>
            <w:r>
              <w:rPr>
                <w:sz w:val="18"/>
              </w:rPr>
              <w:t>500</w:t>
            </w:r>
          </w:p>
        </w:tc>
        <w:tc>
          <w:tcPr>
            <w:tcW w:w="1080" w:type="dxa"/>
            <w:tcBorders>
              <w:top w:val="single" w:sz="4" w:space="0" w:color="auto"/>
              <w:bottom w:val="single" w:sz="18" w:space="0" w:color="auto"/>
            </w:tcBorders>
          </w:tcPr>
          <w:p w:rsidR="00760C82" w:rsidRPr="001F3468" w:rsidRDefault="00760C82" w:rsidP="00760C82">
            <w:pPr>
              <w:jc w:val="center"/>
              <w:rPr>
                <w:sz w:val="18"/>
              </w:rPr>
            </w:pPr>
          </w:p>
        </w:tc>
        <w:tc>
          <w:tcPr>
            <w:tcW w:w="2808" w:type="dxa"/>
            <w:tcBorders>
              <w:top w:val="single" w:sz="4" w:space="0" w:color="auto"/>
              <w:bottom w:val="single" w:sz="18" w:space="0" w:color="auto"/>
              <w:right w:val="single" w:sz="6" w:space="0" w:color="auto"/>
            </w:tcBorders>
          </w:tcPr>
          <w:p w:rsidR="00760C82" w:rsidRDefault="00760C82" w:rsidP="00760C82">
            <w:pPr>
              <w:rPr>
                <w:sz w:val="18"/>
              </w:rPr>
            </w:pPr>
            <w:r>
              <w:rPr>
                <w:sz w:val="18"/>
              </w:rPr>
              <w:t>Runoff/leaching of natural deposits; industrial wastes</w:t>
            </w:r>
          </w:p>
        </w:tc>
      </w:tr>
      <w:tr w:rsidR="00760C82"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760C82" w:rsidRPr="001F3468" w:rsidRDefault="00760C82" w:rsidP="00760C82">
            <w:pPr>
              <w:spacing w:before="20" w:after="20"/>
              <w:jc w:val="center"/>
              <w:rPr>
                <w:b/>
                <w:caps/>
              </w:rPr>
            </w:pPr>
            <w:r w:rsidRPr="001F3468">
              <w:rPr>
                <w:b/>
                <w:caps/>
              </w:rPr>
              <w:t>TAble 6 – detection of UNREGULATED CONTAMINANTS</w:t>
            </w:r>
          </w:p>
        </w:tc>
      </w:tr>
      <w:tr w:rsidR="00760C82"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760C82" w:rsidRPr="001F3468" w:rsidRDefault="00760C82" w:rsidP="00760C82">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760C82" w:rsidRPr="001F3468" w:rsidRDefault="00760C82" w:rsidP="00760C8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760C82" w:rsidRPr="001F3468" w:rsidRDefault="00760C82" w:rsidP="00760C8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760C82" w:rsidRPr="001F3468" w:rsidRDefault="00760C82" w:rsidP="00760C8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760C82" w:rsidRPr="001F3468" w:rsidRDefault="00760C82" w:rsidP="00760C82">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760C82" w:rsidRPr="001F3468" w:rsidRDefault="00760C82" w:rsidP="00760C82">
            <w:pPr>
              <w:spacing w:before="40" w:after="40"/>
              <w:jc w:val="center"/>
              <w:rPr>
                <w:b/>
                <w:bCs/>
                <w:sz w:val="18"/>
              </w:rPr>
            </w:pPr>
            <w:r w:rsidRPr="001F3468">
              <w:rPr>
                <w:b/>
                <w:bCs/>
                <w:sz w:val="18"/>
              </w:rPr>
              <w:t>Health Effects Language</w:t>
            </w:r>
          </w:p>
        </w:tc>
      </w:tr>
      <w:tr w:rsidR="00760C82"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760C82" w:rsidRPr="001F3468" w:rsidRDefault="00760C82" w:rsidP="00760C82">
            <w:pPr>
              <w:rPr>
                <w:sz w:val="18"/>
              </w:rPr>
            </w:pPr>
          </w:p>
        </w:tc>
        <w:tc>
          <w:tcPr>
            <w:tcW w:w="990" w:type="dxa"/>
            <w:tcBorders>
              <w:left w:val="single" w:sz="6" w:space="0" w:color="auto"/>
              <w:bottom w:val="single" w:sz="18" w:space="0" w:color="auto"/>
              <w:right w:val="single" w:sz="6" w:space="0" w:color="auto"/>
            </w:tcBorders>
          </w:tcPr>
          <w:p w:rsidR="00760C82" w:rsidRPr="001F3468" w:rsidRDefault="00760C82" w:rsidP="00760C82">
            <w:pPr>
              <w:rPr>
                <w:sz w:val="18"/>
              </w:rPr>
            </w:pPr>
          </w:p>
        </w:tc>
        <w:tc>
          <w:tcPr>
            <w:tcW w:w="1350" w:type="dxa"/>
            <w:tcBorders>
              <w:left w:val="single" w:sz="6" w:space="0" w:color="auto"/>
              <w:bottom w:val="single" w:sz="18" w:space="0" w:color="auto"/>
              <w:right w:val="single" w:sz="6" w:space="0" w:color="auto"/>
            </w:tcBorders>
          </w:tcPr>
          <w:p w:rsidR="00760C82" w:rsidRPr="001F3468" w:rsidRDefault="00760C82" w:rsidP="00760C82">
            <w:pPr>
              <w:rPr>
                <w:sz w:val="18"/>
              </w:rPr>
            </w:pPr>
          </w:p>
        </w:tc>
        <w:tc>
          <w:tcPr>
            <w:tcW w:w="1440" w:type="dxa"/>
            <w:tcBorders>
              <w:left w:val="single" w:sz="6" w:space="0" w:color="auto"/>
              <w:bottom w:val="single" w:sz="18" w:space="0" w:color="auto"/>
              <w:right w:val="single" w:sz="6" w:space="0" w:color="auto"/>
            </w:tcBorders>
            <w:shd w:val="clear" w:color="auto" w:fill="auto"/>
          </w:tcPr>
          <w:p w:rsidR="00760C82" w:rsidRPr="001F3468" w:rsidRDefault="00760C82" w:rsidP="00760C82">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760C82" w:rsidRPr="001F3468" w:rsidRDefault="00760C82" w:rsidP="00760C82">
            <w:pPr>
              <w:rPr>
                <w:sz w:val="18"/>
              </w:rPr>
            </w:pPr>
          </w:p>
        </w:tc>
        <w:tc>
          <w:tcPr>
            <w:tcW w:w="2808" w:type="dxa"/>
            <w:tcBorders>
              <w:top w:val="single" w:sz="6" w:space="0" w:color="auto"/>
              <w:left w:val="single" w:sz="6" w:space="0" w:color="auto"/>
              <w:bottom w:val="single" w:sz="18" w:space="0" w:color="auto"/>
              <w:right w:val="single" w:sz="6" w:space="0" w:color="auto"/>
            </w:tcBorders>
          </w:tcPr>
          <w:p w:rsidR="00760C82" w:rsidRPr="001F3468" w:rsidRDefault="00760C82" w:rsidP="00760C82">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(1-800-426-47</w:t>
      </w:r>
      <w:r w:rsidR="00764222">
        <w:rPr>
          <w:rFonts w:ascii="Times New Roman" w:hAnsi="Times New Roman"/>
        </w:rPr>
        <w:t>9</w:t>
      </w:r>
      <w:r w:rsidR="00F87E2C">
        <w:rPr>
          <w:rFonts w:ascii="Times New Roman" w:hAnsi="Times New Roman"/>
        </w:rPr>
        <w:t xml:space="preserve">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lastRenderedPageBreak/>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A203DB" w:rsidP="00F75012">
            <w:pPr>
              <w:spacing w:before="20" w:after="20"/>
              <w:jc w:val="center"/>
              <w:rPr>
                <w:sz w:val="18"/>
              </w:rPr>
            </w:pPr>
            <w:r>
              <w:rPr>
                <w:sz w:val="18"/>
              </w:rPr>
              <w:t>0</w:t>
            </w:r>
          </w:p>
        </w:tc>
        <w:tc>
          <w:tcPr>
            <w:tcW w:w="1080" w:type="dxa"/>
            <w:tcBorders>
              <w:top w:val="nil"/>
            </w:tcBorders>
          </w:tcPr>
          <w:p w:rsidR="00181F3E" w:rsidRPr="001F3468" w:rsidRDefault="00A203DB" w:rsidP="00F75012">
            <w:pPr>
              <w:spacing w:before="20" w:after="20"/>
              <w:jc w:val="center"/>
              <w:rPr>
                <w:sz w:val="18"/>
              </w:rPr>
            </w:pPr>
            <w:r>
              <w:rPr>
                <w:sz w:val="18"/>
              </w:rPr>
              <w:t>(0)</w:t>
            </w:r>
          </w:p>
        </w:tc>
        <w:tc>
          <w:tcPr>
            <w:tcW w:w="3348" w:type="dxa"/>
            <w:tcBorders>
              <w:top w:val="nil"/>
              <w:right w:val="single" w:sz="6" w:space="0" w:color="auto"/>
            </w:tcBorders>
          </w:tcPr>
          <w:p w:rsidR="00181F3E" w:rsidRPr="001F3468" w:rsidRDefault="00A203DB" w:rsidP="00F75012">
            <w:pPr>
              <w:spacing w:before="20" w:after="20"/>
              <w:rPr>
                <w:sz w:val="18"/>
              </w:rPr>
            </w:pPr>
            <w:r>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A203DB" w:rsidP="00F75012">
            <w:pPr>
              <w:spacing w:before="20" w:after="20"/>
              <w:jc w:val="center"/>
              <w:rPr>
                <w:sz w:val="18"/>
              </w:rPr>
            </w:pPr>
            <w:r>
              <w:rPr>
                <w:sz w:val="18"/>
              </w:rPr>
              <w:t>TT</w:t>
            </w:r>
          </w:p>
        </w:tc>
        <w:tc>
          <w:tcPr>
            <w:tcW w:w="1080" w:type="dxa"/>
          </w:tcPr>
          <w:p w:rsidR="00181F3E" w:rsidRPr="001F3468" w:rsidRDefault="00A203DB" w:rsidP="00F75012">
            <w:pPr>
              <w:spacing w:before="20" w:after="20"/>
              <w:jc w:val="center"/>
              <w:rPr>
                <w:sz w:val="18"/>
              </w:rPr>
            </w:pPr>
            <w:r>
              <w:rPr>
                <w:sz w:val="18"/>
              </w:rPr>
              <w:t>n/a</w:t>
            </w:r>
          </w:p>
        </w:tc>
        <w:tc>
          <w:tcPr>
            <w:tcW w:w="3348" w:type="dxa"/>
            <w:tcBorders>
              <w:right w:val="single" w:sz="6" w:space="0" w:color="auto"/>
            </w:tcBorders>
          </w:tcPr>
          <w:p w:rsidR="00181F3E" w:rsidRPr="001F3468" w:rsidRDefault="00B500E7" w:rsidP="00F75012">
            <w:pPr>
              <w:spacing w:before="20" w:after="20"/>
              <w:rPr>
                <w:sz w:val="18"/>
              </w:rPr>
            </w:pPr>
            <w:r>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A203DB" w:rsidP="00F75012">
            <w:pPr>
              <w:spacing w:before="20" w:after="20"/>
              <w:jc w:val="center"/>
              <w:rPr>
                <w:sz w:val="18"/>
              </w:rPr>
            </w:pPr>
            <w:r>
              <w:rPr>
                <w:sz w:val="18"/>
              </w:rPr>
              <w:t>TT</w:t>
            </w:r>
          </w:p>
        </w:tc>
        <w:tc>
          <w:tcPr>
            <w:tcW w:w="1080" w:type="dxa"/>
            <w:tcBorders>
              <w:bottom w:val="single" w:sz="18" w:space="0" w:color="auto"/>
            </w:tcBorders>
          </w:tcPr>
          <w:p w:rsidR="00181F3E" w:rsidRPr="001F3468" w:rsidRDefault="00A203DB" w:rsidP="00F75012">
            <w:pPr>
              <w:spacing w:before="20" w:after="20"/>
              <w:jc w:val="center"/>
              <w:rPr>
                <w:sz w:val="18"/>
              </w:rPr>
            </w:pPr>
            <w:r>
              <w:rPr>
                <w:sz w:val="18"/>
              </w:rPr>
              <w:t>n/a</w:t>
            </w:r>
          </w:p>
        </w:tc>
        <w:tc>
          <w:tcPr>
            <w:tcW w:w="3348" w:type="dxa"/>
            <w:tcBorders>
              <w:bottom w:val="single" w:sz="18" w:space="0" w:color="auto"/>
              <w:right w:val="single" w:sz="6" w:space="0" w:color="auto"/>
            </w:tcBorders>
          </w:tcPr>
          <w:p w:rsidR="00181F3E" w:rsidRPr="001F3468" w:rsidRDefault="00B500E7" w:rsidP="00F75012">
            <w:pPr>
              <w:spacing w:before="20" w:after="20"/>
              <w:rPr>
                <w:sz w:val="18"/>
              </w:rPr>
            </w:pPr>
            <w:r>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500E7" w:rsidP="00A52CB3">
            <w:pPr>
              <w:pStyle w:val="BodyText"/>
              <w:spacing w:before="40" w:after="40" w:line="360" w:lineRule="auto"/>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584AEC">
            <w:pPr>
              <w:pStyle w:val="BodyText"/>
              <w:spacing w:before="40" w:after="40"/>
              <w:jc w:val="left"/>
              <w:rPr>
                <w:rFonts w:ascii="Times New Roman" w:hAnsi="Times New Roman"/>
                <w:sz w:val="18"/>
              </w:rPr>
            </w:pPr>
            <w:r>
              <w:rPr>
                <w:rFonts w:ascii="Times New Roman" w:hAnsi="Times New Roman"/>
                <w:sz w:val="18"/>
              </w:rPr>
              <w:t>0.35</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500E7">
            <w:pPr>
              <w:pStyle w:val="BodyText"/>
              <w:spacing w:before="40" w:after="40"/>
              <w:jc w:val="left"/>
              <w:rPr>
                <w:rFonts w:ascii="Times New Roman" w:hAnsi="Times New Roman"/>
                <w:sz w:val="18"/>
              </w:rPr>
            </w:pPr>
            <w:r>
              <w:rPr>
                <w:rFonts w:ascii="Times New Roman" w:hAnsi="Times New Roman"/>
                <w:sz w:val="18"/>
              </w:rPr>
              <w:t>None</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lastRenderedPageBreak/>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Default="00BE6564" w:rsidP="00D924EC">
            <w:pPr>
              <w:pStyle w:val="BodyText"/>
              <w:spacing w:before="0"/>
              <w:jc w:val="left"/>
              <w:rPr>
                <w:rFonts w:ascii="Times New Roman" w:hAnsi="Times New Roman"/>
                <w:b/>
              </w:rPr>
            </w:pPr>
          </w:p>
          <w:p w:rsidR="00A63325" w:rsidRPr="009645BB" w:rsidRDefault="00A63325" w:rsidP="00D924EC">
            <w:pPr>
              <w:pStyle w:val="BodyText"/>
              <w:spacing w:before="0"/>
              <w:jc w:val="left"/>
              <w:rPr>
                <w:rFonts w:ascii="Times New Roman" w:hAnsi="Times New Roman"/>
                <w:b/>
              </w:rPr>
            </w:pPr>
            <w:r>
              <w:rPr>
                <w:rFonts w:ascii="Times New Roman" w:hAnsi="Times New Roman"/>
                <w:b/>
              </w:rPr>
              <w:t>No exceedances in 2020</w:t>
            </w: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A53AF5" w:rsidP="00D924EC">
            <w:pPr>
              <w:pStyle w:val="BodyText"/>
              <w:spacing w:before="0"/>
              <w:jc w:val="left"/>
              <w:rPr>
                <w:rFonts w:ascii="Times New Roman" w:hAnsi="Times New Roman"/>
              </w:rPr>
            </w:pPr>
            <w:r>
              <w:rPr>
                <w:rFonts w:ascii="Times New Roman" w:hAnsi="Times New Roman"/>
                <w:b/>
              </w:rPr>
              <w:t>No exceedances in 2020</w:t>
            </w: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B2B" w:rsidRDefault="00295B2B">
      <w:r>
        <w:separator/>
      </w:r>
    </w:p>
  </w:endnote>
  <w:endnote w:type="continuationSeparator" w:id="0">
    <w:p w:rsidR="00295B2B" w:rsidRDefault="00295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64222">
      <w:rPr>
        <w:i/>
        <w:iCs/>
      </w:rPr>
      <w:t>August</w:t>
    </w:r>
    <w:r w:rsidR="00717191">
      <w:rPr>
        <w:i/>
        <w:iCs/>
      </w:rPr>
      <w:t xml:space="preserve"> </w:t>
    </w:r>
    <w:r w:rsidR="00717191" w:rsidRPr="00AB5E87">
      <w:rPr>
        <w:i/>
        <w:iCs/>
      </w:rPr>
      <w:t>201</w:t>
    </w:r>
    <w:r w:rsidR="00717191">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764222">
      <w:rPr>
        <w:i/>
        <w:iCs/>
      </w:rPr>
      <w:t>August</w:t>
    </w:r>
    <w:r w:rsidR="00990849">
      <w:rPr>
        <w:i/>
        <w:iCs/>
      </w:rPr>
      <w:t xml:space="preserve">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B2B" w:rsidRDefault="00295B2B">
      <w:r>
        <w:separator/>
      </w:r>
    </w:p>
  </w:footnote>
  <w:footnote w:type="continuationSeparator" w:id="0">
    <w:p w:rsidR="00295B2B" w:rsidRDefault="00295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E2A20">
      <w:rPr>
        <w:rStyle w:val="PageNumber"/>
        <w:i/>
        <w:iCs/>
        <w:u w:val="single"/>
      </w:rPr>
      <w:fldChar w:fldCharType="begin"/>
    </w:r>
    <w:r>
      <w:rPr>
        <w:rStyle w:val="PageNumber"/>
        <w:i/>
        <w:iCs/>
        <w:u w:val="single"/>
      </w:rPr>
      <w:instrText xml:space="preserve"> PAGE </w:instrText>
    </w:r>
    <w:r w:rsidR="00EE2A20">
      <w:rPr>
        <w:rStyle w:val="PageNumber"/>
        <w:i/>
        <w:iCs/>
        <w:u w:val="single"/>
      </w:rPr>
      <w:fldChar w:fldCharType="separate"/>
    </w:r>
    <w:r w:rsidR="000F2BC2">
      <w:rPr>
        <w:rStyle w:val="PageNumber"/>
        <w:i/>
        <w:iCs/>
        <w:noProof/>
        <w:u w:val="single"/>
      </w:rPr>
      <w:t>2</w:t>
    </w:r>
    <w:r w:rsidR="00EE2A20">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EE2A20" w:rsidRPr="00246D6E">
      <w:rPr>
        <w:rStyle w:val="PageNumber"/>
        <w:i/>
        <w:u w:val="single"/>
      </w:rPr>
      <w:fldChar w:fldCharType="begin"/>
    </w:r>
    <w:r w:rsidR="00246D6E" w:rsidRPr="00246D6E">
      <w:rPr>
        <w:rStyle w:val="PageNumber"/>
        <w:i/>
        <w:u w:val="single"/>
      </w:rPr>
      <w:instrText xml:space="preserve"> NUMPAGES </w:instrText>
    </w:r>
    <w:r w:rsidR="00EE2A20" w:rsidRPr="00246D6E">
      <w:rPr>
        <w:rStyle w:val="PageNumber"/>
        <w:i/>
        <w:u w:val="single"/>
      </w:rPr>
      <w:fldChar w:fldCharType="separate"/>
    </w:r>
    <w:r w:rsidR="000F2BC2">
      <w:rPr>
        <w:rStyle w:val="PageNumber"/>
        <w:i/>
        <w:noProof/>
        <w:u w:val="single"/>
      </w:rPr>
      <w:t>7</w:t>
    </w:r>
    <w:r w:rsidR="00EE2A20"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doNotUseHTMLParagraphAutoSpacing/>
  </w:compat>
  <w:rsids>
    <w:rsidRoot w:val="00CF1A7D"/>
    <w:rsid w:val="00005E6E"/>
    <w:rsid w:val="00021EC6"/>
    <w:rsid w:val="00022705"/>
    <w:rsid w:val="00024D43"/>
    <w:rsid w:val="000360D3"/>
    <w:rsid w:val="000370BE"/>
    <w:rsid w:val="00044344"/>
    <w:rsid w:val="000450D8"/>
    <w:rsid w:val="0004748A"/>
    <w:rsid w:val="00053BC0"/>
    <w:rsid w:val="000551F9"/>
    <w:rsid w:val="00065561"/>
    <w:rsid w:val="00073BE0"/>
    <w:rsid w:val="00074CBB"/>
    <w:rsid w:val="00085A69"/>
    <w:rsid w:val="00086301"/>
    <w:rsid w:val="00092C42"/>
    <w:rsid w:val="000943DA"/>
    <w:rsid w:val="00094751"/>
    <w:rsid w:val="000A08B0"/>
    <w:rsid w:val="000A0BCF"/>
    <w:rsid w:val="000B74BB"/>
    <w:rsid w:val="000C03C5"/>
    <w:rsid w:val="000C16DD"/>
    <w:rsid w:val="000C1A52"/>
    <w:rsid w:val="000D2943"/>
    <w:rsid w:val="000D4AC7"/>
    <w:rsid w:val="000E50B1"/>
    <w:rsid w:val="000F2BC2"/>
    <w:rsid w:val="000F623A"/>
    <w:rsid w:val="000F6367"/>
    <w:rsid w:val="00100750"/>
    <w:rsid w:val="00101107"/>
    <w:rsid w:val="00110019"/>
    <w:rsid w:val="001151D3"/>
    <w:rsid w:val="00127B6D"/>
    <w:rsid w:val="00132CFF"/>
    <w:rsid w:val="001331D3"/>
    <w:rsid w:val="001476E6"/>
    <w:rsid w:val="00153D70"/>
    <w:rsid w:val="00154C45"/>
    <w:rsid w:val="00161D5A"/>
    <w:rsid w:val="001656E5"/>
    <w:rsid w:val="00170328"/>
    <w:rsid w:val="00172215"/>
    <w:rsid w:val="00173A3B"/>
    <w:rsid w:val="00181F3E"/>
    <w:rsid w:val="00192A93"/>
    <w:rsid w:val="001A05BF"/>
    <w:rsid w:val="001A2BEE"/>
    <w:rsid w:val="001A47B7"/>
    <w:rsid w:val="001A65A0"/>
    <w:rsid w:val="001B095A"/>
    <w:rsid w:val="001B10EB"/>
    <w:rsid w:val="001C333B"/>
    <w:rsid w:val="001C7816"/>
    <w:rsid w:val="001D0C47"/>
    <w:rsid w:val="001D50D9"/>
    <w:rsid w:val="001D7D91"/>
    <w:rsid w:val="001E0454"/>
    <w:rsid w:val="001E0B86"/>
    <w:rsid w:val="001E13D1"/>
    <w:rsid w:val="001E521B"/>
    <w:rsid w:val="001E5F9F"/>
    <w:rsid w:val="001E7F17"/>
    <w:rsid w:val="001F155B"/>
    <w:rsid w:val="001F3468"/>
    <w:rsid w:val="001F5218"/>
    <w:rsid w:val="001F59DD"/>
    <w:rsid w:val="00200ED0"/>
    <w:rsid w:val="002010C1"/>
    <w:rsid w:val="00214D2C"/>
    <w:rsid w:val="002166FF"/>
    <w:rsid w:val="00220240"/>
    <w:rsid w:val="0023302C"/>
    <w:rsid w:val="00245C21"/>
    <w:rsid w:val="00246D6E"/>
    <w:rsid w:val="0025510E"/>
    <w:rsid w:val="00256496"/>
    <w:rsid w:val="00262255"/>
    <w:rsid w:val="00264941"/>
    <w:rsid w:val="00273001"/>
    <w:rsid w:val="00281D17"/>
    <w:rsid w:val="002856B8"/>
    <w:rsid w:val="00294205"/>
    <w:rsid w:val="00295B2B"/>
    <w:rsid w:val="002A154A"/>
    <w:rsid w:val="002A20BB"/>
    <w:rsid w:val="002A3636"/>
    <w:rsid w:val="002A5C9F"/>
    <w:rsid w:val="002A746D"/>
    <w:rsid w:val="002B0B02"/>
    <w:rsid w:val="002B3B52"/>
    <w:rsid w:val="002C4DBB"/>
    <w:rsid w:val="002D429D"/>
    <w:rsid w:val="002E43B8"/>
    <w:rsid w:val="002F0A31"/>
    <w:rsid w:val="002F26AA"/>
    <w:rsid w:val="002F6EC9"/>
    <w:rsid w:val="00301D86"/>
    <w:rsid w:val="00304873"/>
    <w:rsid w:val="003205C1"/>
    <w:rsid w:val="0033024B"/>
    <w:rsid w:val="00332A75"/>
    <w:rsid w:val="00335461"/>
    <w:rsid w:val="00342536"/>
    <w:rsid w:val="0034785D"/>
    <w:rsid w:val="00357F0C"/>
    <w:rsid w:val="00391089"/>
    <w:rsid w:val="00397893"/>
    <w:rsid w:val="003A5EB5"/>
    <w:rsid w:val="003B084F"/>
    <w:rsid w:val="003B0FAB"/>
    <w:rsid w:val="003B1F6B"/>
    <w:rsid w:val="003B3381"/>
    <w:rsid w:val="003B7C16"/>
    <w:rsid w:val="003C66CF"/>
    <w:rsid w:val="003C7E02"/>
    <w:rsid w:val="003E7032"/>
    <w:rsid w:val="003F23AC"/>
    <w:rsid w:val="003F5E00"/>
    <w:rsid w:val="004053E9"/>
    <w:rsid w:val="00407EED"/>
    <w:rsid w:val="00416A8E"/>
    <w:rsid w:val="0041709B"/>
    <w:rsid w:val="004230E3"/>
    <w:rsid w:val="0042631E"/>
    <w:rsid w:val="00441930"/>
    <w:rsid w:val="004445E4"/>
    <w:rsid w:val="00446969"/>
    <w:rsid w:val="00452886"/>
    <w:rsid w:val="0045424E"/>
    <w:rsid w:val="0047086C"/>
    <w:rsid w:val="00472D17"/>
    <w:rsid w:val="00473411"/>
    <w:rsid w:val="004848BB"/>
    <w:rsid w:val="004912AD"/>
    <w:rsid w:val="004A05D8"/>
    <w:rsid w:val="004A07B2"/>
    <w:rsid w:val="004A1ABC"/>
    <w:rsid w:val="004A2077"/>
    <w:rsid w:val="004B6B63"/>
    <w:rsid w:val="004B7187"/>
    <w:rsid w:val="004C01A6"/>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4AEC"/>
    <w:rsid w:val="0058536C"/>
    <w:rsid w:val="005937EB"/>
    <w:rsid w:val="00594B4C"/>
    <w:rsid w:val="005A087D"/>
    <w:rsid w:val="005C04C1"/>
    <w:rsid w:val="005D4636"/>
    <w:rsid w:val="005D5746"/>
    <w:rsid w:val="005D698E"/>
    <w:rsid w:val="005E0C69"/>
    <w:rsid w:val="005E2767"/>
    <w:rsid w:val="005E279B"/>
    <w:rsid w:val="005E4953"/>
    <w:rsid w:val="005E6068"/>
    <w:rsid w:val="005F1383"/>
    <w:rsid w:val="005F17BC"/>
    <w:rsid w:val="005F6F31"/>
    <w:rsid w:val="0060219E"/>
    <w:rsid w:val="00604B66"/>
    <w:rsid w:val="00606A2B"/>
    <w:rsid w:val="00615750"/>
    <w:rsid w:val="00623849"/>
    <w:rsid w:val="00633A17"/>
    <w:rsid w:val="00640676"/>
    <w:rsid w:val="0064205A"/>
    <w:rsid w:val="00643C66"/>
    <w:rsid w:val="0066456C"/>
    <w:rsid w:val="00680846"/>
    <w:rsid w:val="0068272C"/>
    <w:rsid w:val="0068558A"/>
    <w:rsid w:val="00691186"/>
    <w:rsid w:val="00695A6F"/>
    <w:rsid w:val="00695BE7"/>
    <w:rsid w:val="006A04A9"/>
    <w:rsid w:val="006B379D"/>
    <w:rsid w:val="006C2732"/>
    <w:rsid w:val="006D4D93"/>
    <w:rsid w:val="006D506D"/>
    <w:rsid w:val="006E03F6"/>
    <w:rsid w:val="007003D1"/>
    <w:rsid w:val="007017A9"/>
    <w:rsid w:val="00703415"/>
    <w:rsid w:val="0071047D"/>
    <w:rsid w:val="0071576E"/>
    <w:rsid w:val="00717191"/>
    <w:rsid w:val="00717E80"/>
    <w:rsid w:val="00721EA0"/>
    <w:rsid w:val="00722BA8"/>
    <w:rsid w:val="00737455"/>
    <w:rsid w:val="007378D7"/>
    <w:rsid w:val="00742E55"/>
    <w:rsid w:val="007452F3"/>
    <w:rsid w:val="007471DB"/>
    <w:rsid w:val="00760C82"/>
    <w:rsid w:val="00764222"/>
    <w:rsid w:val="00767C32"/>
    <w:rsid w:val="007742B7"/>
    <w:rsid w:val="00775871"/>
    <w:rsid w:val="00783F5A"/>
    <w:rsid w:val="00796E52"/>
    <w:rsid w:val="00797E35"/>
    <w:rsid w:val="007B0B24"/>
    <w:rsid w:val="007E6ED3"/>
    <w:rsid w:val="007F1762"/>
    <w:rsid w:val="007F584E"/>
    <w:rsid w:val="00803861"/>
    <w:rsid w:val="00803DFB"/>
    <w:rsid w:val="0080460B"/>
    <w:rsid w:val="00807182"/>
    <w:rsid w:val="00814AAE"/>
    <w:rsid w:val="008222DE"/>
    <w:rsid w:val="0082242B"/>
    <w:rsid w:val="00824962"/>
    <w:rsid w:val="008272D0"/>
    <w:rsid w:val="00831585"/>
    <w:rsid w:val="00832E7C"/>
    <w:rsid w:val="00855153"/>
    <w:rsid w:val="00857337"/>
    <w:rsid w:val="00865336"/>
    <w:rsid w:val="00867A08"/>
    <w:rsid w:val="00881DB7"/>
    <w:rsid w:val="00883433"/>
    <w:rsid w:val="00885381"/>
    <w:rsid w:val="00895240"/>
    <w:rsid w:val="0089783F"/>
    <w:rsid w:val="008A0965"/>
    <w:rsid w:val="008A5B6C"/>
    <w:rsid w:val="008B01C6"/>
    <w:rsid w:val="008C791A"/>
    <w:rsid w:val="008D6F4A"/>
    <w:rsid w:val="008E368D"/>
    <w:rsid w:val="008E4C3F"/>
    <w:rsid w:val="008F3F8E"/>
    <w:rsid w:val="008F7660"/>
    <w:rsid w:val="00901274"/>
    <w:rsid w:val="00901C69"/>
    <w:rsid w:val="00904288"/>
    <w:rsid w:val="00910B23"/>
    <w:rsid w:val="00911A33"/>
    <w:rsid w:val="00915867"/>
    <w:rsid w:val="009160C7"/>
    <w:rsid w:val="00936C4A"/>
    <w:rsid w:val="009419BC"/>
    <w:rsid w:val="00945B31"/>
    <w:rsid w:val="0094633A"/>
    <w:rsid w:val="009645BB"/>
    <w:rsid w:val="00964EC2"/>
    <w:rsid w:val="00970BCF"/>
    <w:rsid w:val="00973F02"/>
    <w:rsid w:val="009746A3"/>
    <w:rsid w:val="00974728"/>
    <w:rsid w:val="00975448"/>
    <w:rsid w:val="00975A98"/>
    <w:rsid w:val="00983590"/>
    <w:rsid w:val="00990849"/>
    <w:rsid w:val="0099313E"/>
    <w:rsid w:val="009B1047"/>
    <w:rsid w:val="009B337D"/>
    <w:rsid w:val="009B7B9E"/>
    <w:rsid w:val="009C0E21"/>
    <w:rsid w:val="009C1882"/>
    <w:rsid w:val="009C3F08"/>
    <w:rsid w:val="009C4A4B"/>
    <w:rsid w:val="009E153B"/>
    <w:rsid w:val="009E2369"/>
    <w:rsid w:val="009E2850"/>
    <w:rsid w:val="009F5401"/>
    <w:rsid w:val="00A019F1"/>
    <w:rsid w:val="00A0317C"/>
    <w:rsid w:val="00A0355F"/>
    <w:rsid w:val="00A0640D"/>
    <w:rsid w:val="00A107E3"/>
    <w:rsid w:val="00A203DB"/>
    <w:rsid w:val="00A24839"/>
    <w:rsid w:val="00A259A6"/>
    <w:rsid w:val="00A44246"/>
    <w:rsid w:val="00A517DE"/>
    <w:rsid w:val="00A52CB3"/>
    <w:rsid w:val="00A53AF5"/>
    <w:rsid w:val="00A57C9E"/>
    <w:rsid w:val="00A63325"/>
    <w:rsid w:val="00A93A21"/>
    <w:rsid w:val="00A9766F"/>
    <w:rsid w:val="00AB01B0"/>
    <w:rsid w:val="00AB5E87"/>
    <w:rsid w:val="00AC5754"/>
    <w:rsid w:val="00AC6D1E"/>
    <w:rsid w:val="00AD4876"/>
    <w:rsid w:val="00AF0445"/>
    <w:rsid w:val="00AF2E38"/>
    <w:rsid w:val="00AF759C"/>
    <w:rsid w:val="00B0620C"/>
    <w:rsid w:val="00B1209E"/>
    <w:rsid w:val="00B1666D"/>
    <w:rsid w:val="00B2410E"/>
    <w:rsid w:val="00B3023D"/>
    <w:rsid w:val="00B30E79"/>
    <w:rsid w:val="00B44817"/>
    <w:rsid w:val="00B45743"/>
    <w:rsid w:val="00B500E7"/>
    <w:rsid w:val="00B51879"/>
    <w:rsid w:val="00B552D9"/>
    <w:rsid w:val="00B56F52"/>
    <w:rsid w:val="00B606D3"/>
    <w:rsid w:val="00B646BC"/>
    <w:rsid w:val="00B67C49"/>
    <w:rsid w:val="00B772E6"/>
    <w:rsid w:val="00B85CDA"/>
    <w:rsid w:val="00B87C5D"/>
    <w:rsid w:val="00B90323"/>
    <w:rsid w:val="00B917F2"/>
    <w:rsid w:val="00B9569B"/>
    <w:rsid w:val="00B96EC8"/>
    <w:rsid w:val="00BB3E43"/>
    <w:rsid w:val="00BB412C"/>
    <w:rsid w:val="00BC4EA7"/>
    <w:rsid w:val="00BC6327"/>
    <w:rsid w:val="00BD55BB"/>
    <w:rsid w:val="00BE4E5D"/>
    <w:rsid w:val="00BE555D"/>
    <w:rsid w:val="00BE5919"/>
    <w:rsid w:val="00BE6564"/>
    <w:rsid w:val="00BF1F49"/>
    <w:rsid w:val="00BF6946"/>
    <w:rsid w:val="00BF725D"/>
    <w:rsid w:val="00C123E3"/>
    <w:rsid w:val="00C1769E"/>
    <w:rsid w:val="00C24948"/>
    <w:rsid w:val="00C3526A"/>
    <w:rsid w:val="00C41E25"/>
    <w:rsid w:val="00C45B4E"/>
    <w:rsid w:val="00C51D70"/>
    <w:rsid w:val="00C55178"/>
    <w:rsid w:val="00C55FC5"/>
    <w:rsid w:val="00C6314A"/>
    <w:rsid w:val="00C649AA"/>
    <w:rsid w:val="00C77170"/>
    <w:rsid w:val="00C8032D"/>
    <w:rsid w:val="00C859A2"/>
    <w:rsid w:val="00C952C9"/>
    <w:rsid w:val="00CB5A7C"/>
    <w:rsid w:val="00CB6FF7"/>
    <w:rsid w:val="00CC2F86"/>
    <w:rsid w:val="00CC38EA"/>
    <w:rsid w:val="00CD26F1"/>
    <w:rsid w:val="00CD598A"/>
    <w:rsid w:val="00CE2D72"/>
    <w:rsid w:val="00CF056E"/>
    <w:rsid w:val="00CF1A7D"/>
    <w:rsid w:val="00D057C3"/>
    <w:rsid w:val="00D06308"/>
    <w:rsid w:val="00D06D21"/>
    <w:rsid w:val="00D118D4"/>
    <w:rsid w:val="00D15AE0"/>
    <w:rsid w:val="00D26951"/>
    <w:rsid w:val="00D33C8C"/>
    <w:rsid w:val="00D35564"/>
    <w:rsid w:val="00D37E1F"/>
    <w:rsid w:val="00D47015"/>
    <w:rsid w:val="00D5320E"/>
    <w:rsid w:val="00D63AA2"/>
    <w:rsid w:val="00D7538B"/>
    <w:rsid w:val="00D924EC"/>
    <w:rsid w:val="00D96789"/>
    <w:rsid w:val="00DA2871"/>
    <w:rsid w:val="00DA5D2E"/>
    <w:rsid w:val="00DB305E"/>
    <w:rsid w:val="00DB4D7F"/>
    <w:rsid w:val="00DC0519"/>
    <w:rsid w:val="00DC0B11"/>
    <w:rsid w:val="00DC2ED8"/>
    <w:rsid w:val="00DC30BE"/>
    <w:rsid w:val="00DC3DA9"/>
    <w:rsid w:val="00DC61D2"/>
    <w:rsid w:val="00DD7D18"/>
    <w:rsid w:val="00DE1141"/>
    <w:rsid w:val="00DE2077"/>
    <w:rsid w:val="00DF33BC"/>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C1DFE"/>
    <w:rsid w:val="00EE2A20"/>
    <w:rsid w:val="00EE7E33"/>
    <w:rsid w:val="00EF0F4D"/>
    <w:rsid w:val="00EF7091"/>
    <w:rsid w:val="00EF7F82"/>
    <w:rsid w:val="00F01B42"/>
    <w:rsid w:val="00F07AC1"/>
    <w:rsid w:val="00F1148C"/>
    <w:rsid w:val="00F51B61"/>
    <w:rsid w:val="00F63F1D"/>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A6"/>
  </w:style>
  <w:style w:type="paragraph" w:styleId="Heading1">
    <w:name w:val="heading 1"/>
    <w:basedOn w:val="Normal"/>
    <w:next w:val="Normal"/>
    <w:qFormat/>
    <w:rsid w:val="004C01A6"/>
    <w:pPr>
      <w:keepNext/>
      <w:spacing w:before="120"/>
      <w:jc w:val="center"/>
      <w:outlineLvl w:val="0"/>
    </w:pPr>
    <w:rPr>
      <w:b/>
      <w:sz w:val="22"/>
      <w:u w:val="single"/>
    </w:rPr>
  </w:style>
  <w:style w:type="paragraph" w:styleId="Heading2">
    <w:name w:val="heading 2"/>
    <w:basedOn w:val="Normal"/>
    <w:next w:val="Normal"/>
    <w:qFormat/>
    <w:rsid w:val="004C01A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4C01A6"/>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4C01A6"/>
    <w:pPr>
      <w:keepNext/>
      <w:ind w:left="-18"/>
      <w:jc w:val="center"/>
      <w:outlineLvl w:val="3"/>
    </w:pPr>
    <w:rPr>
      <w:rFonts w:ascii="Footlight MT Light" w:hAnsi="Footlight MT Light"/>
      <w:b/>
    </w:rPr>
  </w:style>
  <w:style w:type="paragraph" w:styleId="Heading5">
    <w:name w:val="heading 5"/>
    <w:basedOn w:val="Normal"/>
    <w:next w:val="Normal"/>
    <w:qFormat/>
    <w:rsid w:val="004C01A6"/>
    <w:pPr>
      <w:keepNext/>
      <w:jc w:val="center"/>
      <w:outlineLvl w:val="4"/>
    </w:pPr>
    <w:rPr>
      <w:rFonts w:ascii="Footlight MT Light" w:hAnsi="Footlight MT Light"/>
      <w:b/>
      <w:sz w:val="22"/>
    </w:rPr>
  </w:style>
  <w:style w:type="paragraph" w:styleId="Heading6">
    <w:name w:val="heading 6"/>
    <w:basedOn w:val="Normal"/>
    <w:next w:val="Normal"/>
    <w:qFormat/>
    <w:rsid w:val="004C01A6"/>
    <w:pPr>
      <w:keepNext/>
      <w:jc w:val="right"/>
      <w:outlineLvl w:val="5"/>
    </w:pPr>
    <w:rPr>
      <w:rFonts w:ascii="Footlight MT Light" w:hAnsi="Footlight MT Light"/>
      <w:sz w:val="24"/>
    </w:rPr>
  </w:style>
  <w:style w:type="paragraph" w:styleId="Heading7">
    <w:name w:val="heading 7"/>
    <w:basedOn w:val="Normal"/>
    <w:next w:val="Normal"/>
    <w:qFormat/>
    <w:rsid w:val="004C01A6"/>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4C01A6"/>
    <w:pPr>
      <w:keepNext/>
      <w:spacing w:line="200" w:lineRule="exact"/>
      <w:outlineLvl w:val="7"/>
    </w:pPr>
    <w:rPr>
      <w:rFonts w:ascii="Comic Sans MS" w:hAnsi="Comic Sans MS"/>
      <w:b/>
      <w:bCs/>
      <w:sz w:val="18"/>
    </w:rPr>
  </w:style>
  <w:style w:type="paragraph" w:styleId="Heading9">
    <w:name w:val="heading 9"/>
    <w:basedOn w:val="Normal"/>
    <w:next w:val="Normal"/>
    <w:qFormat/>
    <w:rsid w:val="004C01A6"/>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01A6"/>
    <w:pPr>
      <w:tabs>
        <w:tab w:val="center" w:pos="4320"/>
        <w:tab w:val="right" w:pos="8640"/>
      </w:tabs>
    </w:pPr>
  </w:style>
  <w:style w:type="paragraph" w:styleId="Footer">
    <w:name w:val="footer"/>
    <w:basedOn w:val="Normal"/>
    <w:rsid w:val="004C01A6"/>
    <w:pPr>
      <w:tabs>
        <w:tab w:val="center" w:pos="4320"/>
        <w:tab w:val="right" w:pos="8640"/>
      </w:tabs>
    </w:pPr>
  </w:style>
  <w:style w:type="character" w:styleId="PageNumber">
    <w:name w:val="page number"/>
    <w:basedOn w:val="DefaultParagraphFont"/>
    <w:rsid w:val="004C01A6"/>
  </w:style>
  <w:style w:type="paragraph" w:styleId="Caption">
    <w:name w:val="caption"/>
    <w:basedOn w:val="Normal"/>
    <w:next w:val="Normal"/>
    <w:qFormat/>
    <w:rsid w:val="004C01A6"/>
    <w:pPr>
      <w:spacing w:before="120"/>
      <w:jc w:val="center"/>
    </w:pPr>
    <w:rPr>
      <w:b/>
      <w:sz w:val="22"/>
      <w:u w:val="single"/>
    </w:rPr>
  </w:style>
  <w:style w:type="paragraph" w:styleId="Title">
    <w:name w:val="Title"/>
    <w:basedOn w:val="Normal"/>
    <w:qFormat/>
    <w:rsid w:val="004C01A6"/>
    <w:pPr>
      <w:spacing w:after="120"/>
      <w:jc w:val="center"/>
    </w:pPr>
    <w:rPr>
      <w:b/>
      <w:u w:val="single"/>
    </w:rPr>
  </w:style>
  <w:style w:type="paragraph" w:styleId="BodyText">
    <w:name w:val="Body Text"/>
    <w:basedOn w:val="Normal"/>
    <w:rsid w:val="004C01A6"/>
    <w:pPr>
      <w:spacing w:before="120"/>
      <w:jc w:val="both"/>
    </w:pPr>
    <w:rPr>
      <w:rFonts w:ascii="Footlight MT Light" w:hAnsi="Footlight MT Light"/>
      <w:sz w:val="22"/>
    </w:rPr>
  </w:style>
  <w:style w:type="paragraph" w:styleId="BodyText2">
    <w:name w:val="Body Text 2"/>
    <w:basedOn w:val="Normal"/>
    <w:rsid w:val="004C01A6"/>
    <w:pPr>
      <w:spacing w:after="120"/>
    </w:pPr>
    <w:rPr>
      <w:rFonts w:ascii="Footlight MT Light" w:hAnsi="Footlight MT Light"/>
      <w:sz w:val="22"/>
    </w:rPr>
  </w:style>
  <w:style w:type="paragraph" w:styleId="BodyText3">
    <w:name w:val="Body Text 3"/>
    <w:basedOn w:val="Normal"/>
    <w:rsid w:val="004C01A6"/>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4C01A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4C01A6"/>
    <w:pPr>
      <w:ind w:firstLine="720"/>
    </w:pPr>
    <w:rPr>
      <w:snapToGrid w:val="0"/>
      <w:u w:val="single"/>
    </w:rPr>
  </w:style>
  <w:style w:type="paragraph" w:styleId="BodyTextIndent3">
    <w:name w:val="Body Text Indent 3"/>
    <w:basedOn w:val="Normal"/>
    <w:rsid w:val="004C01A6"/>
    <w:pPr>
      <w:ind w:left="360" w:hanging="360"/>
    </w:pPr>
    <w:rPr>
      <w:snapToGrid w:val="0"/>
      <w:u w:val="single"/>
    </w:rPr>
  </w:style>
  <w:style w:type="paragraph" w:styleId="BlockText">
    <w:name w:val="Block Text"/>
    <w:basedOn w:val="Normal"/>
    <w:rsid w:val="004C01A6"/>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17280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Joanne</cp:lastModifiedBy>
  <cp:revision>2</cp:revision>
  <cp:lastPrinted>2020-03-19T20:30:00Z</cp:lastPrinted>
  <dcterms:created xsi:type="dcterms:W3CDTF">2021-06-03T23:17:00Z</dcterms:created>
  <dcterms:modified xsi:type="dcterms:W3CDTF">2021-06-03T23:17:00Z</dcterms:modified>
</cp:coreProperties>
</file>